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8C5A991" w14:textId="77777777" w:rsidR="00E302D5" w:rsidRDefault="00DA481A">
      <w:r>
        <w:rPr>
          <w:noProof/>
        </w:rPr>
        <w:drawing>
          <wp:anchor distT="0" distB="0" distL="114300" distR="114300" simplePos="0" relativeHeight="251653120" behindDoc="1" locked="0" layoutInCell="1" allowOverlap="1" wp14:anchorId="7B8F97E1" wp14:editId="4EC27A4A">
            <wp:simplePos x="0" y="0"/>
            <wp:positionH relativeFrom="page">
              <wp:align>right</wp:align>
            </wp:positionH>
            <wp:positionV relativeFrom="paragraph">
              <wp:posOffset>13335</wp:posOffset>
            </wp:positionV>
            <wp:extent cx="5279390" cy="7591425"/>
            <wp:effectExtent l="0" t="0" r="0" b="0"/>
            <wp:wrapNone/>
            <wp:docPr id="17" name="Imagen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2"/>
                    <pic:cNvPicPr>
                      <a:picLocks/>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279390" cy="75914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206DCE4" w14:textId="77777777" w:rsidR="00E302D5" w:rsidRDefault="00DA481A">
      <w:r>
        <w:rPr>
          <w:noProof/>
        </w:rPr>
        <mc:AlternateContent>
          <mc:Choice Requires="wps">
            <w:drawing>
              <wp:anchor distT="0" distB="0" distL="114300" distR="114300" simplePos="0" relativeHeight="251652096" behindDoc="0" locked="0" layoutInCell="1" allowOverlap="1" wp14:anchorId="15DA43EC" wp14:editId="716C82CF">
                <wp:simplePos x="0" y="0"/>
                <wp:positionH relativeFrom="column">
                  <wp:posOffset>0</wp:posOffset>
                </wp:positionH>
                <wp:positionV relativeFrom="paragraph">
                  <wp:posOffset>368935</wp:posOffset>
                </wp:positionV>
                <wp:extent cx="6115050" cy="514985"/>
                <wp:effectExtent l="0" t="0" r="0" b="0"/>
                <wp:wrapSquare wrapText="bothSides"/>
                <wp:docPr id="16"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6115050" cy="514985"/>
                        </a:xfrm>
                        <a:prstGeom prst="rect">
                          <a:avLst/>
                        </a:prstGeom>
                        <a:solidFill>
                          <a:srgbClr val="AFABAB"/>
                        </a:solidFill>
                        <a:ln>
                          <a:noFill/>
                          <a:prstDash/>
                        </a:ln>
                      </wps:spPr>
                      <wps:txbx>
                        <w:txbxContent>
                          <w:p w14:paraId="5DC6FBB7" w14:textId="77777777" w:rsidR="00E302D5" w:rsidRPr="00AE77A6" w:rsidRDefault="00DC79EE">
                            <w:pPr>
                              <w:jc w:val="center"/>
                              <w:rPr>
                                <w:b/>
                                <w:color w:val="5B9BD5" w:themeColor="accent5"/>
                                <w:spacing w:val="10"/>
                                <w:sz w:val="44"/>
                                <w:szCs w:val="44"/>
                                <w:lang w:val="es-MX"/>
                              </w:rPr>
                            </w:pPr>
                            <w:r w:rsidRPr="00AE77A6">
                              <w:rPr>
                                <w:b/>
                                <w:color w:val="5B9BD5" w:themeColor="accent5"/>
                                <w:spacing w:val="10"/>
                                <w:sz w:val="44"/>
                                <w:szCs w:val="44"/>
                                <w:lang w:val="es-MX"/>
                              </w:rPr>
                              <w:t>PROPUESTA TECNICA Y ECONOMICA</w:t>
                            </w:r>
                          </w:p>
                          <w:p w14:paraId="35B3783E" w14:textId="77777777" w:rsidR="00F30324" w:rsidRPr="00AE77A6" w:rsidRDefault="00F30324">
                            <w:pPr>
                              <w:jc w:val="center"/>
                              <w:rPr>
                                <w:b/>
                                <w:color w:val="5B9BD5" w:themeColor="accent5"/>
                                <w:spacing w:val="10"/>
                                <w:sz w:val="44"/>
                                <w:szCs w:val="44"/>
                                <w:lang w:val="es-MX"/>
                              </w:rPr>
                            </w:pPr>
                          </w:p>
                          <w:p w14:paraId="4118B76B" w14:textId="77777777" w:rsidR="00F30324" w:rsidRPr="00AE77A6" w:rsidRDefault="00F30324">
                            <w:pPr>
                              <w:jc w:val="center"/>
                              <w:rPr>
                                <w:b/>
                                <w:color w:val="5B9BD5" w:themeColor="accent5"/>
                                <w:spacing w:val="10"/>
                                <w:sz w:val="44"/>
                                <w:szCs w:val="44"/>
                                <w:lang w:val="es-MX"/>
                              </w:rPr>
                            </w:pPr>
                            <w:r w:rsidRPr="00AE77A6">
                              <w:rPr>
                                <w:b/>
                                <w:color w:val="5B9BD5" w:themeColor="accent5"/>
                                <w:spacing w:val="10"/>
                                <w:sz w:val="44"/>
                                <w:szCs w:val="44"/>
                                <w:lang w:val="es-MX"/>
                              </w:rPr>
                              <w:t>FOR</w:t>
                            </w:r>
                          </w:p>
                        </w:txbxContent>
                      </wps:txbx>
                      <wps:bodyPr vert="horz" wrap="square" lIns="91440" tIns="45720" rIns="91440" bIns="45720" anchor="t" anchorCtr="0" compatLnSpc="0"/>
                    </wps:wsp>
                  </a:graphicData>
                </a:graphic>
                <wp14:sizeRelH relativeFrom="page">
                  <wp14:pctWidth>0</wp14:pctWidth>
                </wp14:sizeRelH>
                <wp14:sizeRelV relativeFrom="page">
                  <wp14:pctHeight>0</wp14:pctHeight>
                </wp14:sizeRelV>
              </wp:anchor>
            </w:drawing>
          </mc:Choice>
          <mc:Fallback>
            <w:pict>
              <v:shapetype w14:anchorId="15DA43EC" id="_x0000_t202" coordsize="21600,21600" o:spt="202" path="m,l,21600r21600,l21600,xe">
                <v:stroke joinstyle="miter"/>
                <v:path gradientshapeok="t" o:connecttype="rect"/>
              </v:shapetype>
              <v:shape id="Text Box 16" o:spid="_x0000_s1026" type="#_x0000_t202" style="position:absolute;margin-left:0;margin-top:29.05pt;width:481.5pt;height:40.55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" fillcolor="#afabab" stroked="f">
                <v:textbox>
                  <w:txbxContent>
                    <w:p w14:paraId="5DC6FBB7" w14:textId="77777777" w:rsidR="00E302D5" w:rsidRPr="00AE77A6" w:rsidRDefault="00DC79EE">
                      <w:pPr>
                        <w:jc w:val="center"/>
                        <w:rPr>
                          <w:b/>
                          <w:color w:val="5B9BD5" w:themeColor="accent5"/>
                          <w:spacing w:val="10"/>
                          <w:sz w:val="44"/>
                          <w:szCs w:val="44"/>
                          <w:lang w:val="es-MX"/>
                        </w:rPr>
                      </w:pPr>
                      <w:r w:rsidRPr="00AE77A6">
                        <w:rPr>
                          <w:b/>
                          <w:color w:val="5B9BD5" w:themeColor="accent5"/>
                          <w:spacing w:val="10"/>
                          <w:sz w:val="44"/>
                          <w:szCs w:val="44"/>
                          <w:lang w:val="es-MX"/>
                        </w:rPr>
                        <w:t>PROPUESTA TECNICA Y ECONOMICA</w:t>
                      </w:r>
                    </w:p>
                    <w:p w14:paraId="35B3783E" w14:textId="77777777" w:rsidR="00F30324" w:rsidRPr="00AE77A6" w:rsidRDefault="00F30324">
                      <w:pPr>
                        <w:jc w:val="center"/>
                        <w:rPr>
                          <w:b/>
                          <w:color w:val="5B9BD5" w:themeColor="accent5"/>
                          <w:spacing w:val="10"/>
                          <w:sz w:val="44"/>
                          <w:szCs w:val="44"/>
                          <w:lang w:val="es-MX"/>
                        </w:rPr>
                      </w:pPr>
                    </w:p>
                    <w:p w14:paraId="4118B76B" w14:textId="77777777" w:rsidR="00F30324" w:rsidRPr="00AE77A6" w:rsidRDefault="00F30324">
                      <w:pPr>
                        <w:jc w:val="center"/>
                        <w:rPr>
                          <w:b/>
                          <w:color w:val="5B9BD5" w:themeColor="accent5"/>
                          <w:spacing w:val="10"/>
                          <w:sz w:val="44"/>
                          <w:szCs w:val="44"/>
                          <w:lang w:val="es-MX"/>
                        </w:rPr>
                      </w:pPr>
                      <w:r w:rsidRPr="00AE77A6">
                        <w:rPr>
                          <w:b/>
                          <w:color w:val="5B9BD5" w:themeColor="accent5"/>
                          <w:spacing w:val="10"/>
                          <w:sz w:val="44"/>
                          <w:szCs w:val="44"/>
                          <w:lang w:val="es-MX"/>
                        </w:rPr>
                        <w:t>FOR</w:t>
                      </w:r>
                    </w:p>
                  </w:txbxContent>
                </v:textbox>
                <w10:wrap type="square"/>
              </v:shape>
            </w:pict>
          </mc:Fallback>
        </mc:AlternateContent>
      </w:r>
    </w:p>
    <w:p w14:paraId="0C550008" w14:textId="77777777" w:rsidR="00E302D5" w:rsidRPr="00F30324" w:rsidRDefault="00F30324" w:rsidP="00F30324">
      <w:pPr>
        <w:jc w:val="center"/>
        <w:rPr>
          <w:b/>
        </w:rPr>
      </w:pPr>
      <w:r w:rsidRPr="00F30324">
        <w:rPr>
          <w:b/>
          <w:sz w:val="18"/>
        </w:rPr>
        <w:t>FOR COM 10 VER 16 09 22</w:t>
      </w:r>
    </w:p>
    <w:p w14:paraId="33EEE748" w14:textId="77777777" w:rsidR="00E302D5" w:rsidRDefault="00E302D5">
      <w:pPr>
        <w:rPr>
          <w:rFonts w:ascii="Century Gothic" w:hAnsi="Century Gothic"/>
          <w:b/>
          <w:bCs/>
        </w:rPr>
      </w:pPr>
    </w:p>
    <w:p w14:paraId="6F2B8DB8" w14:textId="32EFF8D5" w:rsidR="00E302D5" w:rsidRDefault="007C3445">
      <w:pPr>
        <w:rPr>
          <w:rFonts w:cs="Calibri"/>
          <w:b/>
          <w:bCs/>
          <w:color w:val="000000"/>
          <w:sz w:val="32"/>
          <w:szCs w:val="32"/>
        </w:rPr>
      </w:pPr>
      <w:r>
        <w:rPr>
          <w:rFonts w:cs="Calibri"/>
          <w:b/>
          <w:bCs/>
          <w:color w:val="000000"/>
          <w:sz w:val="32"/>
          <w:szCs w:val="32"/>
        </w:rPr>
        <w:t>01</w:t>
      </w:r>
      <w:r w:rsidR="005C3FEA">
        <w:rPr>
          <w:rFonts w:cs="Calibri"/>
          <w:b/>
          <w:bCs/>
          <w:color w:val="000000"/>
          <w:sz w:val="32"/>
          <w:szCs w:val="32"/>
        </w:rPr>
        <w:t xml:space="preserve"> de </w:t>
      </w:r>
      <w:proofErr w:type="gramStart"/>
      <w:r>
        <w:rPr>
          <w:rFonts w:cs="Calibri"/>
          <w:b/>
          <w:bCs/>
          <w:color w:val="000000"/>
          <w:sz w:val="32"/>
          <w:szCs w:val="32"/>
        </w:rPr>
        <w:t>Junio</w:t>
      </w:r>
      <w:proofErr w:type="gramEnd"/>
      <w:r w:rsidR="00BB1EB9">
        <w:rPr>
          <w:rFonts w:cs="Calibri"/>
          <w:b/>
          <w:bCs/>
          <w:color w:val="000000"/>
          <w:sz w:val="32"/>
          <w:szCs w:val="32"/>
        </w:rPr>
        <w:t xml:space="preserve"> de</w:t>
      </w:r>
      <w:r w:rsidR="005C3FEA">
        <w:rPr>
          <w:rFonts w:cs="Calibri"/>
          <w:b/>
          <w:bCs/>
          <w:color w:val="000000"/>
          <w:sz w:val="32"/>
          <w:szCs w:val="32"/>
        </w:rPr>
        <w:t>l</w:t>
      </w:r>
      <w:r w:rsidR="00BB1EB9">
        <w:rPr>
          <w:rFonts w:cs="Calibri"/>
          <w:b/>
          <w:bCs/>
          <w:color w:val="000000"/>
          <w:sz w:val="32"/>
          <w:szCs w:val="32"/>
        </w:rPr>
        <w:t xml:space="preserve"> 2023</w:t>
      </w:r>
    </w:p>
    <w:p w14:paraId="74E8C081" w14:textId="77777777" w:rsidR="00E302D5" w:rsidRDefault="0064641F">
      <w:r>
        <w:rPr>
          <w:noProof/>
        </w:rPr>
        <mc:AlternateContent>
          <mc:Choice Requires="wps">
            <w:drawing>
              <wp:anchor distT="0" distB="0" distL="114300" distR="114300" simplePos="0" relativeHeight="251654144" behindDoc="0" locked="0" layoutInCell="1" allowOverlap="1" wp14:anchorId="6AE32360" wp14:editId="26D11489">
                <wp:simplePos x="0" y="0"/>
                <wp:positionH relativeFrom="column">
                  <wp:posOffset>-688340</wp:posOffset>
                </wp:positionH>
                <wp:positionV relativeFrom="paragraph">
                  <wp:posOffset>380365</wp:posOffset>
                </wp:positionV>
                <wp:extent cx="2827020" cy="1809750"/>
                <wp:effectExtent l="0" t="0" r="0" b="0"/>
                <wp:wrapNone/>
                <wp:docPr id="15" name="Rectangle 15"/>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2827020" cy="1809750"/>
                        </a:xfrm>
                        <a:prstGeom prst="rect">
                          <a:avLst/>
                        </a:prstGeom>
                        <a:noFill/>
                        <a:ln>
                          <a:noFill/>
                          <a:prstDash val="solid"/>
                        </a:ln>
                      </wps:spPr>
                      <wps:txbx>
                        <w:txbxContent>
                          <w:p w14:paraId="218CCE1D" w14:textId="43A2A756" w:rsidR="00E302D5" w:rsidRPr="0055452B" w:rsidRDefault="005C3FEA" w:rsidP="0064641F">
                            <w:pPr>
                              <w:pStyle w:val="ProposalTitle"/>
                              <w:jc w:val="left"/>
                              <w:rPr>
                                <w:rFonts w:ascii="Calibri" w:hAnsi="Calibri" w:cs="Calibri"/>
                                <w:b/>
                                <w:bCs/>
                                <w:color w:val="000000"/>
                                <w:szCs w:val="32"/>
                                <w:lang w:val="es-EC"/>
                              </w:rPr>
                            </w:pPr>
                            <w:r>
                              <w:rPr>
                                <w:rFonts w:ascii="Calibri" w:hAnsi="Calibri" w:cs="Calibri"/>
                                <w:b/>
                                <w:bCs/>
                                <w:color w:val="000000"/>
                                <w:szCs w:val="32"/>
                                <w:lang w:val="es-EC"/>
                              </w:rPr>
                              <w:t>Servicios de Digitalización y Custodia Digital de información.</w:t>
                            </w:r>
                          </w:p>
                        </w:txbxContent>
                      </wps:txbx>
                      <wps:bodyPr vert="horz" wrap="square" lIns="365760" tIns="182880" rIns="182880" bIns="182880" anchor="b" anchorCtr="0" compatLnSpc="0">
                        <a:noAutofit/>
                      </wps:bodyPr>
                    </wps:wsp>
                  </a:graphicData>
                </a:graphic>
                <wp14:sizeRelH relativeFrom="page">
                  <wp14:pctWidth>0</wp14:pctWidth>
                </wp14:sizeRelH>
                <wp14:sizeRelV relativeFrom="page">
                  <wp14:pctHeight>0</wp14:pctHeight>
                </wp14:sizeRelV>
              </wp:anchor>
            </w:drawing>
          </mc:Choice>
          <mc:Fallback>
            <w:pict>
              <v:rect w14:anchorId="6AE32360" id="Rectangle 15" o:spid="_x0000_s1027" style="position:absolute;margin-left:-54.2pt;margin-top:29.95pt;width:222.6pt;height:142.5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" filled="f" stroked="f">
                <o:lock v:ext="edit" aspectratio="t"/>
                <v:textbox inset="28.8pt,14.4pt,14.4pt,14.4pt">
                  <w:txbxContent>
                    <w:p w14:paraId="218CCE1D" w14:textId="43A2A756" w:rsidR="00E302D5" w:rsidRPr="0055452B" w:rsidRDefault="005C3FEA" w:rsidP="0064641F">
                      <w:pPr>
                        <w:pStyle w:val="ProposalTitle"/>
                        <w:jc w:val="left"/>
                        <w:rPr>
                          <w:rFonts w:ascii="Calibri" w:hAnsi="Calibri" w:cs="Calibri"/>
                          <w:b/>
                          <w:bCs/>
                          <w:color w:val="000000"/>
                          <w:szCs w:val="32"/>
                          <w:lang w:val="es-EC"/>
                        </w:rPr>
                      </w:pPr>
                      <w:r>
                        <w:rPr>
                          <w:rFonts w:ascii="Calibri" w:hAnsi="Calibri" w:cs="Calibri"/>
                          <w:b/>
                          <w:bCs/>
                          <w:color w:val="000000"/>
                          <w:szCs w:val="32"/>
                          <w:lang w:val="es-EC"/>
                        </w:rPr>
                        <w:t>Servicios de Digitalización y Custodia Digital de información.</w:t>
                      </w:r>
                    </w:p>
                  </w:txbxContent>
                </v:textbox>
              </v:rect>
            </w:pict>
          </mc:Fallback>
        </mc:AlternateContent>
      </w:r>
    </w:p>
    <w:p w14:paraId="202E0E06" w14:textId="77777777" w:rsidR="00E302D5" w:rsidRDefault="00E302D5"/>
    <w:p w14:paraId="21DCCB15" w14:textId="77777777" w:rsidR="00E302D5" w:rsidRDefault="00E302D5"/>
    <w:p w14:paraId="2E67A25F" w14:textId="77777777" w:rsidR="00E302D5" w:rsidRDefault="00E302D5" w:rsidP="005C3FEA">
      <w:pPr>
        <w:jc w:val="center"/>
      </w:pPr>
    </w:p>
    <w:p w14:paraId="58CCE3C3" w14:textId="77777777" w:rsidR="00E302D5" w:rsidRDefault="00E302D5"/>
    <w:p w14:paraId="474A9418" w14:textId="77777777" w:rsidR="00E302D5" w:rsidRDefault="00E302D5"/>
    <w:p w14:paraId="132037E9" w14:textId="77777777" w:rsidR="00E302D5" w:rsidRDefault="00DA481A">
      <w:r>
        <w:rPr>
          <w:noProof/>
        </w:rPr>
        <mc:AlternateContent>
          <mc:Choice Requires="wps">
            <w:drawing>
              <wp:anchor distT="0" distB="0" distL="114300" distR="114300" simplePos="0" relativeHeight="251655168" behindDoc="0" locked="0" layoutInCell="1" allowOverlap="1" wp14:anchorId="3E0D8C95" wp14:editId="28D70E8A">
                <wp:simplePos x="0" y="0"/>
                <wp:positionH relativeFrom="column">
                  <wp:posOffset>-718820</wp:posOffset>
                </wp:positionH>
                <wp:positionV relativeFrom="paragraph">
                  <wp:posOffset>297180</wp:posOffset>
                </wp:positionV>
                <wp:extent cx="3276600" cy="2051685"/>
                <wp:effectExtent l="0" t="0" r="0" b="0"/>
                <wp:wrapNone/>
                <wp:docPr id="10" name="Rectangle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3276600" cy="2051685"/>
                        </a:xfrm>
                        <a:prstGeom prst="rect">
                          <a:avLst/>
                        </a:prstGeom>
                        <a:noFill/>
                        <a:ln>
                          <a:noFill/>
                          <a:prstDash val="solid"/>
                        </a:ln>
                      </wps:spPr>
                      <wps:txbx>
                        <w:txbxContent>
                          <w:p w14:paraId="75FADB23" w14:textId="3CA3AB8F" w:rsidR="00E302D5" w:rsidRPr="00E764F2" w:rsidRDefault="00DC79EE">
                            <w:pPr>
                              <w:pStyle w:val="ProposalTitle"/>
                              <w:jc w:val="left"/>
                              <w:rPr>
                                <w:rFonts w:asciiTheme="minorHAnsi" w:hAnsiTheme="minorHAnsi"/>
                                <w:lang w:val="es-EC"/>
                              </w:rPr>
                            </w:pPr>
                            <w:r>
                              <w:rPr>
                                <w:rFonts w:ascii="Calibri" w:hAnsi="Calibri" w:cs="Calibri (Body)"/>
                                <w:szCs w:val="32"/>
                                <w:lang w:val="es-EC"/>
                              </w:rPr>
                              <w:t xml:space="preserve">Cliente: </w:t>
                            </w:r>
                            <w:r w:rsidR="005C3FEA" w:rsidRPr="005C3FEA">
                              <w:rPr>
                                <w:rFonts w:asciiTheme="minorHAnsi" w:hAnsiTheme="minorHAnsi"/>
                                <w:lang w:val="es-EC"/>
                              </w:rPr>
                              <w:t>ASIAUTO S.A.</w:t>
                            </w:r>
                          </w:p>
                          <w:p w14:paraId="33B5CD2B" w14:textId="77777777" w:rsidR="00AE77A6" w:rsidRPr="00AE77A6" w:rsidRDefault="00DC79EE">
                            <w:pPr>
                              <w:pStyle w:val="ProposalTitle"/>
                              <w:jc w:val="left"/>
                              <w:rPr>
                                <w:rFonts w:ascii="Calibri" w:hAnsi="Calibri" w:cs="Calibri (Body)"/>
                                <w:color w:val="000000" w:themeColor="text1"/>
                                <w:szCs w:val="32"/>
                                <w:lang w:val="es-EC"/>
                              </w:rPr>
                            </w:pPr>
                            <w:r>
                              <w:rPr>
                                <w:rFonts w:ascii="Calibri" w:hAnsi="Calibri" w:cs="Calibri (Body)"/>
                                <w:szCs w:val="32"/>
                                <w:lang w:val="es-EC"/>
                              </w:rPr>
                              <w:t xml:space="preserve">Versión de Propuesta: </w:t>
                            </w:r>
                            <w:r w:rsidR="00AE77A6">
                              <w:rPr>
                                <w:rFonts w:ascii="Calibri" w:hAnsi="Calibri" w:cs="Calibri (Body)"/>
                                <w:color w:val="000000" w:themeColor="text1"/>
                                <w:szCs w:val="32"/>
                                <w:lang w:val="es-EC"/>
                              </w:rPr>
                              <w:t>1</w:t>
                            </w:r>
                          </w:p>
                        </w:txbxContent>
                      </wps:txbx>
                      <wps:bodyPr vert="horz" wrap="square" lIns="365760" tIns="182880" rIns="182880" bIns="182880" anchor="b" anchorCtr="0" compatLnSpc="0"/>
                    </wps:wsp>
                  </a:graphicData>
                </a:graphic>
                <wp14:sizeRelH relativeFrom="page">
                  <wp14:pctWidth>0</wp14:pctWidth>
                </wp14:sizeRelH>
                <wp14:sizeRelV relativeFrom="page">
                  <wp14:pctHeight>0</wp14:pctHeight>
                </wp14:sizeRelV>
              </wp:anchor>
            </w:drawing>
          </mc:Choice>
          <mc:Fallback>
            <w:pict>
              <v:rect w14:anchorId="3E0D8C95" id="Rectangle 10" o:spid="_x0000_s1028" style="position:absolute;margin-left:-56.6pt;margin-top:23.4pt;width:258pt;height:161.55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" filled="f" stroked="f">
                <o:lock v:ext="edit" aspectratio="t"/>
                <v:textbox inset="28.8pt,14.4pt,14.4pt,14.4pt">
                  <w:txbxContent>
                    <w:p w14:paraId="75FADB23" w14:textId="3CA3AB8F" w:rsidR="00E302D5" w:rsidRPr="00E764F2" w:rsidRDefault="00DC79EE">
                      <w:pPr>
                        <w:pStyle w:val="ProposalTitle"/>
                        <w:jc w:val="left"/>
                        <w:rPr>
                          <w:rFonts w:asciiTheme="minorHAnsi" w:hAnsiTheme="minorHAnsi"/>
                          <w:lang w:val="es-EC"/>
                        </w:rPr>
                      </w:pPr>
                      <w:r>
                        <w:rPr>
                          <w:rFonts w:ascii="Calibri" w:hAnsi="Calibri" w:cs="Calibri (Body)"/>
                          <w:szCs w:val="32"/>
                          <w:lang w:val="es-EC"/>
                        </w:rPr>
                        <w:t xml:space="preserve">Cliente: </w:t>
                      </w:r>
                      <w:r w:rsidR="005C3FEA" w:rsidRPr="005C3FEA">
                        <w:rPr>
                          <w:rFonts w:asciiTheme="minorHAnsi" w:hAnsiTheme="minorHAnsi"/>
                          <w:lang w:val="es-EC"/>
                        </w:rPr>
                        <w:t>ASIAUTO S.A.</w:t>
                      </w:r>
                    </w:p>
                    <w:p w14:paraId="33B5CD2B" w14:textId="77777777" w:rsidR="00AE77A6" w:rsidRPr="00AE77A6" w:rsidRDefault="00DC79EE">
                      <w:pPr>
                        <w:pStyle w:val="ProposalTitle"/>
                        <w:jc w:val="left"/>
                        <w:rPr>
                          <w:rFonts w:ascii="Calibri" w:hAnsi="Calibri" w:cs="Calibri (Body)"/>
                          <w:color w:val="000000" w:themeColor="text1"/>
                          <w:szCs w:val="32"/>
                          <w:lang w:val="es-EC"/>
                        </w:rPr>
                      </w:pPr>
                      <w:r>
                        <w:rPr>
                          <w:rFonts w:ascii="Calibri" w:hAnsi="Calibri" w:cs="Calibri (Body)"/>
                          <w:szCs w:val="32"/>
                          <w:lang w:val="es-EC"/>
                        </w:rPr>
                        <w:t xml:space="preserve">Versión de Propuesta: </w:t>
                      </w:r>
                      <w:r w:rsidR="00AE77A6">
                        <w:rPr>
                          <w:rFonts w:ascii="Calibri" w:hAnsi="Calibri" w:cs="Calibri (Body)"/>
                          <w:color w:val="000000" w:themeColor="text1"/>
                          <w:szCs w:val="32"/>
                          <w:lang w:val="es-EC"/>
                        </w:rPr>
                        <w:t>1</w:t>
                      </w:r>
                    </w:p>
                  </w:txbxContent>
                </v:textbox>
              </v:rect>
            </w:pict>
          </mc:Fallback>
        </mc:AlternateContent>
      </w:r>
    </w:p>
    <w:p w14:paraId="560D9B4B" w14:textId="77777777" w:rsidR="00E302D5" w:rsidRDefault="00E302D5"/>
    <w:p w14:paraId="630B682E" w14:textId="77777777" w:rsidR="00E302D5" w:rsidRDefault="00E302D5"/>
    <w:p w14:paraId="47A8A80B" w14:textId="77777777" w:rsidR="00E302D5" w:rsidRDefault="00E302D5"/>
    <w:p w14:paraId="2C438716" w14:textId="77777777" w:rsidR="00E302D5" w:rsidRDefault="00DA481A">
      <w:r>
        <w:rPr>
          <w:noProof/>
        </w:rPr>
        <mc:AlternateContent>
          <mc:Choice Requires="wps">
            <w:drawing>
              <wp:anchor distT="0" distB="0" distL="114300" distR="114300" simplePos="0" relativeHeight="251656192" behindDoc="0" locked="0" layoutInCell="1" allowOverlap="1" wp14:anchorId="5D5598E0" wp14:editId="37D6B3ED">
                <wp:simplePos x="0" y="0"/>
                <wp:positionH relativeFrom="page">
                  <wp:posOffset>4667250</wp:posOffset>
                </wp:positionH>
                <wp:positionV relativeFrom="paragraph">
                  <wp:posOffset>41275</wp:posOffset>
                </wp:positionV>
                <wp:extent cx="2886075" cy="2130425"/>
                <wp:effectExtent l="0" t="0" r="0" b="0"/>
                <wp:wrapNone/>
                <wp:docPr id="9" name="Rectangle 9"/>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wps:cNvSpPr>
                      <wps:spPr>
                        <a:xfrm>
                          <a:off x="0" y="0"/>
                          <a:ext cx="2886075" cy="2130425"/>
                        </a:xfrm>
                        <a:prstGeom prst="rect">
                          <a:avLst/>
                        </a:prstGeom>
                        <a:noFill/>
                        <a:ln>
                          <a:noFill/>
                          <a:prstDash val="solid"/>
                        </a:ln>
                      </wps:spPr>
                      <wps:txbx>
                        <w:txbxContent>
                          <w:p w14:paraId="1331765A" w14:textId="77777777" w:rsidR="00E302D5" w:rsidRDefault="008D30B8">
                            <w:pPr>
                              <w:spacing w:after="0"/>
                              <w:jc w:val="right"/>
                              <w:rPr>
                                <w:rFonts w:cs="Calibri"/>
                                <w:b/>
                                <w:bCs/>
                                <w:color w:val="000000"/>
                                <w:sz w:val="20"/>
                                <w:szCs w:val="20"/>
                              </w:rPr>
                            </w:pPr>
                            <w:r>
                              <w:rPr>
                                <w:rFonts w:cs="Calibri"/>
                                <w:b/>
                                <w:bCs/>
                                <w:color w:val="000000"/>
                                <w:sz w:val="20"/>
                                <w:szCs w:val="20"/>
                              </w:rPr>
                              <w:t>Jazmin Torres Peñafiel</w:t>
                            </w:r>
                          </w:p>
                          <w:p w14:paraId="6B96210D" w14:textId="77777777" w:rsidR="00E302D5" w:rsidRDefault="008D30B8">
                            <w:pPr>
                              <w:spacing w:after="0"/>
                              <w:jc w:val="right"/>
                              <w:rPr>
                                <w:rFonts w:cs="Calibri"/>
                                <w:b/>
                                <w:bCs/>
                                <w:color w:val="000000"/>
                                <w:sz w:val="20"/>
                                <w:szCs w:val="20"/>
                              </w:rPr>
                            </w:pPr>
                            <w:r>
                              <w:rPr>
                                <w:rFonts w:cs="Calibri"/>
                                <w:b/>
                                <w:bCs/>
                                <w:color w:val="000000"/>
                                <w:sz w:val="20"/>
                                <w:szCs w:val="20"/>
                              </w:rPr>
                              <w:t>SERVICIO AL CLIENTE</w:t>
                            </w:r>
                            <w:r w:rsidR="00DC79EE">
                              <w:rPr>
                                <w:rFonts w:cs="Calibri"/>
                                <w:b/>
                                <w:bCs/>
                                <w:color w:val="000000"/>
                                <w:sz w:val="20"/>
                                <w:szCs w:val="20"/>
                              </w:rPr>
                              <w:t xml:space="preserve"> </w:t>
                            </w:r>
                          </w:p>
                          <w:p w14:paraId="797EDF10" w14:textId="77777777" w:rsidR="00E302D5" w:rsidRDefault="00DC79EE">
                            <w:pPr>
                              <w:spacing w:after="0"/>
                              <w:jc w:val="right"/>
                              <w:rPr>
                                <w:rFonts w:cs="Calibri"/>
                                <w:b/>
                                <w:bCs/>
                                <w:color w:val="000000"/>
                                <w:sz w:val="20"/>
                                <w:szCs w:val="20"/>
                              </w:rPr>
                            </w:pPr>
                            <w:r>
                              <w:rPr>
                                <w:rFonts w:cs="Calibri"/>
                                <w:b/>
                                <w:bCs/>
                                <w:color w:val="000000"/>
                                <w:sz w:val="20"/>
                                <w:szCs w:val="20"/>
                              </w:rPr>
                              <w:t>Compañía</w:t>
                            </w:r>
                          </w:p>
                          <w:p w14:paraId="13406605" w14:textId="77777777" w:rsidR="00E302D5" w:rsidRDefault="00DC79EE">
                            <w:pPr>
                              <w:spacing w:after="0"/>
                              <w:jc w:val="right"/>
                              <w:rPr>
                                <w:rFonts w:cs="Calibri"/>
                                <w:color w:val="000000"/>
                                <w:sz w:val="20"/>
                                <w:szCs w:val="20"/>
                              </w:rPr>
                            </w:pPr>
                            <w:r>
                              <w:rPr>
                                <w:rFonts w:cs="Calibri"/>
                                <w:color w:val="000000"/>
                                <w:sz w:val="20"/>
                                <w:szCs w:val="20"/>
                              </w:rPr>
                              <w:t xml:space="preserve">Av. Domingo Comín y Onceava, </w:t>
                            </w:r>
                          </w:p>
                          <w:p w14:paraId="28969560" w14:textId="77777777" w:rsidR="00E302D5" w:rsidRDefault="00DC79EE">
                            <w:pPr>
                              <w:spacing w:after="0"/>
                              <w:jc w:val="right"/>
                              <w:rPr>
                                <w:rFonts w:cs="Calibri"/>
                                <w:color w:val="000000"/>
                                <w:sz w:val="20"/>
                                <w:szCs w:val="20"/>
                              </w:rPr>
                            </w:pPr>
                            <w:r>
                              <w:rPr>
                                <w:rFonts w:cs="Calibri"/>
                                <w:color w:val="000000"/>
                                <w:sz w:val="20"/>
                                <w:szCs w:val="20"/>
                              </w:rPr>
                              <w:t>Ciudadela 9 de octubre</w:t>
                            </w:r>
                          </w:p>
                          <w:p w14:paraId="33ED4942" w14:textId="77777777" w:rsidR="00E302D5" w:rsidRDefault="00DC79EE">
                            <w:pPr>
                              <w:spacing w:after="0"/>
                              <w:jc w:val="right"/>
                              <w:rPr>
                                <w:rFonts w:cs="Calibri"/>
                                <w:color w:val="000000"/>
                                <w:sz w:val="20"/>
                                <w:szCs w:val="20"/>
                              </w:rPr>
                            </w:pPr>
                            <w:r>
                              <w:rPr>
                                <w:rFonts w:cs="Calibri"/>
                                <w:color w:val="000000"/>
                                <w:sz w:val="20"/>
                                <w:szCs w:val="20"/>
                              </w:rPr>
                              <w:t>Guayaquil – Ecuador</w:t>
                            </w:r>
                          </w:p>
                          <w:p w14:paraId="31204A76" w14:textId="77777777" w:rsidR="00E302D5" w:rsidRDefault="00DC79EE">
                            <w:pPr>
                              <w:spacing w:after="0"/>
                              <w:jc w:val="right"/>
                            </w:pPr>
                            <w:r>
                              <w:rPr>
                                <w:rFonts w:cs="Calibri"/>
                                <w:color w:val="000000"/>
                                <w:sz w:val="20"/>
                                <w:szCs w:val="20"/>
                              </w:rPr>
                              <w:t xml:space="preserve"> tel.  </w:t>
                            </w:r>
                            <w:r>
                              <w:rPr>
                                <w:rFonts w:cs="Calibri"/>
                                <w:color w:val="000000"/>
                                <w:sz w:val="20"/>
                                <w:szCs w:val="20"/>
                                <w:lang w:val="fr-FR"/>
                              </w:rPr>
                              <w:t>+593 4-/242 9977</w:t>
                            </w:r>
                          </w:p>
                          <w:p w14:paraId="3ED55068" w14:textId="77777777" w:rsidR="00E302D5" w:rsidRDefault="00DC79EE" w:rsidP="008D30B8">
                            <w:pPr>
                              <w:spacing w:after="0"/>
                              <w:jc w:val="right"/>
                            </w:pPr>
                            <w:proofErr w:type="spellStart"/>
                            <w:proofErr w:type="gramStart"/>
                            <w:r>
                              <w:rPr>
                                <w:rFonts w:cs="Calibri"/>
                                <w:color w:val="000000"/>
                                <w:sz w:val="20"/>
                                <w:szCs w:val="20"/>
                                <w:lang w:val="fr-FR"/>
                              </w:rPr>
                              <w:t>cel</w:t>
                            </w:r>
                            <w:proofErr w:type="spellEnd"/>
                            <w:proofErr w:type="gramEnd"/>
                            <w:r>
                              <w:rPr>
                                <w:rFonts w:cs="Calibri"/>
                                <w:color w:val="000000"/>
                                <w:sz w:val="20"/>
                                <w:szCs w:val="20"/>
                                <w:lang w:val="fr-FR"/>
                              </w:rPr>
                              <w:t>.  +593 9</w:t>
                            </w:r>
                            <w:r w:rsidR="008D30B8">
                              <w:rPr>
                                <w:rFonts w:cs="Calibri"/>
                                <w:color w:val="000000"/>
                                <w:sz w:val="20"/>
                                <w:szCs w:val="20"/>
                                <w:lang w:val="fr-FR"/>
                              </w:rPr>
                              <w:t xml:space="preserve">83 357 109 </w:t>
                            </w:r>
                            <w:r>
                              <w:rPr>
                                <w:rStyle w:val="Hipervnculo"/>
                                <w:rFonts w:cs="Calibri"/>
                                <w:sz w:val="20"/>
                                <w:szCs w:val="20"/>
                                <w:lang w:val="fr-FR"/>
                              </w:rPr>
                              <w:t>dpinos@datasolutions.com.ec</w:t>
                            </w:r>
                          </w:p>
                          <w:p w14:paraId="187A80D2" w14:textId="77777777" w:rsidR="00E302D5" w:rsidRDefault="00DC79EE">
                            <w:pPr>
                              <w:pStyle w:val="Sinespaciado"/>
                              <w:jc w:val="right"/>
                            </w:pPr>
                            <w:r>
                              <w:rPr>
                                <w:rStyle w:val="Hipervnculo"/>
                                <w:rFonts w:cs="Calibri"/>
                                <w:sz w:val="20"/>
                                <w:szCs w:val="20"/>
                                <w:lang w:val="fr-FR"/>
                              </w:rPr>
                              <w:t>www.datasolutions.com,ec</w:t>
                            </w:r>
                          </w:p>
                        </w:txbxContent>
                      </wps:txbx>
                      <wps:bodyPr vert="horz" wrap="square" lIns="365760" tIns="182880" rIns="182880" bIns="182880" anchor="b" anchorCtr="0" compatLnSpc="0"/>
                    </wps:wsp>
                  </a:graphicData>
                </a:graphic>
                <wp14:sizeRelH relativeFrom="page">
                  <wp14:pctWidth>0</wp14:pctWidth>
                </wp14:sizeRelH>
                <wp14:sizeRelV relativeFrom="page">
                  <wp14:pctHeight>0</wp14:pctHeight>
                </wp14:sizeRelV>
              </wp:anchor>
            </w:drawing>
          </mc:Choice>
          <mc:Fallback>
            <w:pict>
              <v:rect w14:anchorId="5D5598E0" id="Rectangle 9" o:spid="_x0000_s1029" style="position:absolute;margin-left:367.5pt;margin-top:3.25pt;width:227.25pt;height:167.7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" filled="f" stroked="f">
                <o:lock v:ext="edit" aspectratio="t"/>
                <v:textbox inset="28.8pt,14.4pt,14.4pt,14.4pt">
                  <w:txbxContent>
                    <w:p w14:paraId="1331765A" w14:textId="77777777" w:rsidR="00E302D5" w:rsidRDefault="008D30B8">
                      <w:pPr>
                        <w:spacing w:after="0"/>
                        <w:jc w:val="right"/>
                        <w:rPr>
                          <w:rFonts w:cs="Calibri"/>
                          <w:b/>
                          <w:bCs/>
                          <w:color w:val="000000"/>
                          <w:sz w:val="20"/>
                          <w:szCs w:val="20"/>
                        </w:rPr>
                      </w:pPr>
                      <w:r>
                        <w:rPr>
                          <w:rFonts w:cs="Calibri"/>
                          <w:b/>
                          <w:bCs/>
                          <w:color w:val="000000"/>
                          <w:sz w:val="20"/>
                          <w:szCs w:val="20"/>
                        </w:rPr>
                        <w:t>Jazmin Torres Peñafiel</w:t>
                      </w:r>
                    </w:p>
                    <w:p w14:paraId="6B96210D" w14:textId="77777777" w:rsidR="00E302D5" w:rsidRDefault="008D30B8">
                      <w:pPr>
                        <w:spacing w:after="0"/>
                        <w:jc w:val="right"/>
                        <w:rPr>
                          <w:rFonts w:cs="Calibri"/>
                          <w:b/>
                          <w:bCs/>
                          <w:color w:val="000000"/>
                          <w:sz w:val="20"/>
                          <w:szCs w:val="20"/>
                        </w:rPr>
                      </w:pPr>
                      <w:r>
                        <w:rPr>
                          <w:rFonts w:cs="Calibri"/>
                          <w:b/>
                          <w:bCs/>
                          <w:color w:val="000000"/>
                          <w:sz w:val="20"/>
                          <w:szCs w:val="20"/>
                        </w:rPr>
                        <w:t>SERVICIO AL CLIENTE</w:t>
                      </w:r>
                      <w:r w:rsidR="00DC79EE">
                        <w:rPr>
                          <w:rFonts w:cs="Calibri"/>
                          <w:b/>
                          <w:bCs/>
                          <w:color w:val="000000"/>
                          <w:sz w:val="20"/>
                          <w:szCs w:val="20"/>
                        </w:rPr>
                        <w:t xml:space="preserve"> </w:t>
                      </w:r>
                    </w:p>
                    <w:p w14:paraId="797EDF10" w14:textId="77777777" w:rsidR="00E302D5" w:rsidRDefault="00DC79EE">
                      <w:pPr>
                        <w:spacing w:after="0"/>
                        <w:jc w:val="right"/>
                        <w:rPr>
                          <w:rFonts w:cs="Calibri"/>
                          <w:b/>
                          <w:bCs/>
                          <w:color w:val="000000"/>
                          <w:sz w:val="20"/>
                          <w:szCs w:val="20"/>
                        </w:rPr>
                      </w:pPr>
                      <w:r>
                        <w:rPr>
                          <w:rFonts w:cs="Calibri"/>
                          <w:b/>
                          <w:bCs/>
                          <w:color w:val="000000"/>
                          <w:sz w:val="20"/>
                          <w:szCs w:val="20"/>
                        </w:rPr>
                        <w:t>Compañía</w:t>
                      </w:r>
                    </w:p>
                    <w:p w14:paraId="13406605" w14:textId="77777777" w:rsidR="00E302D5" w:rsidRDefault="00DC79EE">
                      <w:pPr>
                        <w:spacing w:after="0"/>
                        <w:jc w:val="right"/>
                        <w:rPr>
                          <w:rFonts w:cs="Calibri"/>
                          <w:color w:val="000000"/>
                          <w:sz w:val="20"/>
                          <w:szCs w:val="20"/>
                        </w:rPr>
                      </w:pPr>
                      <w:r>
                        <w:rPr>
                          <w:rFonts w:cs="Calibri"/>
                          <w:color w:val="000000"/>
                          <w:sz w:val="20"/>
                          <w:szCs w:val="20"/>
                        </w:rPr>
                        <w:t xml:space="preserve">Av. Domingo Comín y Onceava, </w:t>
                      </w:r>
                    </w:p>
                    <w:p w14:paraId="28969560" w14:textId="77777777" w:rsidR="00E302D5" w:rsidRDefault="00DC79EE">
                      <w:pPr>
                        <w:spacing w:after="0"/>
                        <w:jc w:val="right"/>
                        <w:rPr>
                          <w:rFonts w:cs="Calibri"/>
                          <w:color w:val="000000"/>
                          <w:sz w:val="20"/>
                          <w:szCs w:val="20"/>
                        </w:rPr>
                      </w:pPr>
                      <w:r>
                        <w:rPr>
                          <w:rFonts w:cs="Calibri"/>
                          <w:color w:val="000000"/>
                          <w:sz w:val="20"/>
                          <w:szCs w:val="20"/>
                        </w:rPr>
                        <w:t>Ciudadela 9 de octubre</w:t>
                      </w:r>
                    </w:p>
                    <w:p w14:paraId="33ED4942" w14:textId="77777777" w:rsidR="00E302D5" w:rsidRDefault="00DC79EE">
                      <w:pPr>
                        <w:spacing w:after="0"/>
                        <w:jc w:val="right"/>
                        <w:rPr>
                          <w:rFonts w:cs="Calibri"/>
                          <w:color w:val="000000"/>
                          <w:sz w:val="20"/>
                          <w:szCs w:val="20"/>
                        </w:rPr>
                      </w:pPr>
                      <w:r>
                        <w:rPr>
                          <w:rFonts w:cs="Calibri"/>
                          <w:color w:val="000000"/>
                          <w:sz w:val="20"/>
                          <w:szCs w:val="20"/>
                        </w:rPr>
                        <w:t>Guayaquil – Ecuador</w:t>
                      </w:r>
                    </w:p>
                    <w:p w14:paraId="31204A76" w14:textId="77777777" w:rsidR="00E302D5" w:rsidRDefault="00DC79EE">
                      <w:pPr>
                        <w:spacing w:after="0"/>
                        <w:jc w:val="right"/>
                      </w:pPr>
                      <w:r>
                        <w:rPr>
                          <w:rFonts w:cs="Calibri"/>
                          <w:color w:val="000000"/>
                          <w:sz w:val="20"/>
                          <w:szCs w:val="20"/>
                        </w:rPr>
                        <w:t xml:space="preserve"> tel.  </w:t>
                      </w:r>
                      <w:r>
                        <w:rPr>
                          <w:rFonts w:cs="Calibri"/>
                          <w:color w:val="000000"/>
                          <w:sz w:val="20"/>
                          <w:szCs w:val="20"/>
                          <w:lang w:val="fr-FR"/>
                        </w:rPr>
                        <w:t>+593 4-/242 9977</w:t>
                      </w:r>
                    </w:p>
                    <w:p w14:paraId="3ED55068" w14:textId="77777777" w:rsidR="00E302D5" w:rsidRDefault="00DC79EE" w:rsidP="008D30B8">
                      <w:pPr>
                        <w:spacing w:after="0"/>
                        <w:jc w:val="right"/>
                      </w:pPr>
                      <w:proofErr w:type="spellStart"/>
                      <w:proofErr w:type="gramStart"/>
                      <w:r>
                        <w:rPr>
                          <w:rFonts w:cs="Calibri"/>
                          <w:color w:val="000000"/>
                          <w:sz w:val="20"/>
                          <w:szCs w:val="20"/>
                          <w:lang w:val="fr-FR"/>
                        </w:rPr>
                        <w:t>cel</w:t>
                      </w:r>
                      <w:proofErr w:type="spellEnd"/>
                      <w:proofErr w:type="gramEnd"/>
                      <w:r>
                        <w:rPr>
                          <w:rFonts w:cs="Calibri"/>
                          <w:color w:val="000000"/>
                          <w:sz w:val="20"/>
                          <w:szCs w:val="20"/>
                          <w:lang w:val="fr-FR"/>
                        </w:rPr>
                        <w:t>.  +593 9</w:t>
                      </w:r>
                      <w:r w:rsidR="008D30B8">
                        <w:rPr>
                          <w:rFonts w:cs="Calibri"/>
                          <w:color w:val="000000"/>
                          <w:sz w:val="20"/>
                          <w:szCs w:val="20"/>
                          <w:lang w:val="fr-FR"/>
                        </w:rPr>
                        <w:t xml:space="preserve">83 357 109 </w:t>
                      </w:r>
                      <w:r>
                        <w:rPr>
                          <w:rStyle w:val="Hipervnculo"/>
                          <w:rFonts w:cs="Calibri"/>
                          <w:sz w:val="20"/>
                          <w:szCs w:val="20"/>
                          <w:lang w:val="fr-FR"/>
                        </w:rPr>
                        <w:t>dpinos@datasolutions.com.ec</w:t>
                      </w:r>
                    </w:p>
                    <w:p w14:paraId="187A80D2" w14:textId="77777777" w:rsidR="00E302D5" w:rsidRDefault="00DC79EE">
                      <w:pPr>
                        <w:pStyle w:val="Sinespaciado"/>
                        <w:jc w:val="right"/>
                      </w:pPr>
                      <w:r>
                        <w:rPr>
                          <w:rStyle w:val="Hipervnculo"/>
                          <w:rFonts w:cs="Calibri"/>
                          <w:sz w:val="20"/>
                          <w:szCs w:val="20"/>
                          <w:lang w:val="fr-FR"/>
                        </w:rPr>
                        <w:t>www.datasolutions.com,ec</w:t>
                      </w:r>
                    </w:p>
                  </w:txbxContent>
                </v:textbox>
                <w10:wrap anchorx="page"/>
              </v:rect>
            </w:pict>
          </mc:Fallback>
        </mc:AlternateContent>
      </w:r>
    </w:p>
    <w:p w14:paraId="35A22FB5" w14:textId="77777777" w:rsidR="00E302D5" w:rsidRDefault="00E302D5"/>
    <w:p w14:paraId="2A0D0EFE" w14:textId="77777777" w:rsidR="00E302D5" w:rsidRDefault="00E302D5"/>
    <w:p w14:paraId="5204F0C0" w14:textId="77777777" w:rsidR="00E302D5" w:rsidRDefault="00E302D5"/>
    <w:p w14:paraId="2294E4B9" w14:textId="77777777" w:rsidR="00E302D5" w:rsidRDefault="00E302D5"/>
    <w:p w14:paraId="4517410F" w14:textId="77777777" w:rsidR="00E302D5" w:rsidRDefault="00E302D5"/>
    <w:p w14:paraId="2827AA9A" w14:textId="258F5A26" w:rsidR="00E302D5" w:rsidRDefault="00DC79EE">
      <w:pPr>
        <w:jc w:val="both"/>
      </w:pPr>
      <w:r>
        <w:rPr>
          <w:rFonts w:cs="Calibri"/>
          <w:sz w:val="20"/>
          <w:szCs w:val="20"/>
        </w:rPr>
        <w:lastRenderedPageBreak/>
        <w:fldChar w:fldCharType="begin"/>
      </w:r>
      <w:r>
        <w:rPr>
          <w:rFonts w:cs="Calibri"/>
          <w:sz w:val="20"/>
          <w:szCs w:val="20"/>
        </w:rPr>
        <w:instrText xml:space="preserve"> DATE \@ "d' de 'MMMM' de 'yyyy" </w:instrText>
      </w:r>
      <w:r>
        <w:rPr>
          <w:rFonts w:cs="Calibri"/>
          <w:sz w:val="20"/>
          <w:szCs w:val="20"/>
        </w:rPr>
        <w:fldChar w:fldCharType="separate"/>
      </w:r>
      <w:r w:rsidR="005352A1">
        <w:rPr>
          <w:rFonts w:cs="Calibri"/>
          <w:noProof/>
          <w:sz w:val="20"/>
          <w:szCs w:val="20"/>
        </w:rPr>
        <w:t>1 de junio de 2023</w:t>
      </w:r>
      <w:r>
        <w:rPr>
          <w:rFonts w:cs="Calibri"/>
          <w:sz w:val="20"/>
          <w:szCs w:val="20"/>
        </w:rPr>
        <w:fldChar w:fldCharType="end"/>
      </w:r>
    </w:p>
    <w:p w14:paraId="14C89ABC" w14:textId="650A4A74" w:rsidR="00E302D5" w:rsidRDefault="007C3445">
      <w:pPr>
        <w:tabs>
          <w:tab w:val="left" w:pos="1650"/>
        </w:tabs>
        <w:spacing w:line="240" w:lineRule="atLeast"/>
        <w:jc w:val="both"/>
        <w:rPr>
          <w:rFonts w:cs="Calibri"/>
          <w:b/>
          <w:bCs/>
          <w:color w:val="000000"/>
          <w:sz w:val="20"/>
          <w:szCs w:val="20"/>
        </w:rPr>
      </w:pPr>
      <w:r>
        <w:rPr>
          <w:rFonts w:cs="Calibri"/>
          <w:b/>
          <w:bCs/>
          <w:color w:val="000000"/>
          <w:sz w:val="20"/>
          <w:szCs w:val="20"/>
        </w:rPr>
        <w:t>Ing. Veronica Montalvo</w:t>
      </w:r>
    </w:p>
    <w:p w14:paraId="59DABB6A" w14:textId="2A523437" w:rsidR="008D30B8" w:rsidRDefault="00862E7E" w:rsidP="005C3FEA">
      <w:pPr>
        <w:tabs>
          <w:tab w:val="left" w:pos="1650"/>
        </w:tabs>
        <w:spacing w:line="240" w:lineRule="atLeast"/>
        <w:jc w:val="both"/>
      </w:pPr>
      <w:r>
        <w:rPr>
          <w:rFonts w:cs="Calibri"/>
          <w:b/>
          <w:bCs/>
          <w:color w:val="000000"/>
          <w:sz w:val="20"/>
          <w:szCs w:val="20"/>
        </w:rPr>
        <w:t>Gerente de Contabilidad</w:t>
      </w:r>
    </w:p>
    <w:p w14:paraId="45F94A1C" w14:textId="672BD647" w:rsidR="00E302D5" w:rsidRDefault="00862E7E">
      <w:pPr>
        <w:tabs>
          <w:tab w:val="left" w:pos="1650"/>
        </w:tabs>
        <w:spacing w:line="240" w:lineRule="atLeast"/>
        <w:jc w:val="both"/>
        <w:rPr>
          <w:rFonts w:cs="Calibri"/>
          <w:b/>
          <w:bCs/>
          <w:sz w:val="20"/>
          <w:szCs w:val="20"/>
        </w:rPr>
      </w:pPr>
      <w:r w:rsidRPr="00862E7E">
        <w:rPr>
          <w:rFonts w:cs="Calibri"/>
          <w:b/>
          <w:bCs/>
          <w:sz w:val="20"/>
          <w:szCs w:val="20"/>
        </w:rPr>
        <w:t>COMPAÑÍA FRANCESA DE SUGUROS PARA COMERCIO EXTERIOR</w:t>
      </w:r>
    </w:p>
    <w:p w14:paraId="079CDD61" w14:textId="77777777" w:rsidR="00E302D5" w:rsidRDefault="00DC79EE">
      <w:pPr>
        <w:pStyle w:val="Sinespaciado"/>
        <w:jc w:val="both"/>
        <w:rPr>
          <w:rFonts w:cs="Calibri"/>
          <w:b/>
          <w:bCs/>
          <w:sz w:val="20"/>
          <w:szCs w:val="20"/>
        </w:rPr>
      </w:pPr>
      <w:r>
        <w:rPr>
          <w:rFonts w:cs="Calibri"/>
          <w:b/>
          <w:bCs/>
          <w:sz w:val="20"/>
          <w:szCs w:val="20"/>
        </w:rPr>
        <w:t>De nuestra consideración:</w:t>
      </w:r>
    </w:p>
    <w:p w14:paraId="27E59779" w14:textId="77777777" w:rsidR="00E302D5" w:rsidRDefault="00E302D5">
      <w:pPr>
        <w:pStyle w:val="Sinespaciado"/>
        <w:jc w:val="both"/>
        <w:rPr>
          <w:rFonts w:cs="Calibri"/>
          <w:sz w:val="20"/>
          <w:szCs w:val="20"/>
        </w:rPr>
      </w:pPr>
    </w:p>
    <w:p w14:paraId="2DF0D081" w14:textId="77777777" w:rsidR="00E302D5" w:rsidRPr="00BD4CF4" w:rsidRDefault="00DC79EE">
      <w:pPr>
        <w:pStyle w:val="Default"/>
        <w:jc w:val="both"/>
        <w:rPr>
          <w:lang w:val="es-EC"/>
        </w:rPr>
      </w:pPr>
      <w:r>
        <w:rPr>
          <w:rFonts w:ascii="Calibri" w:hAnsi="Calibri" w:cs="Calibri"/>
          <w:sz w:val="20"/>
          <w:szCs w:val="20"/>
          <w:lang w:val="es-ES"/>
        </w:rPr>
        <w:t xml:space="preserve">Reciba los más cordiales saludos de parte de quienes conformamos </w:t>
      </w:r>
      <w:r>
        <w:rPr>
          <w:rFonts w:ascii="Calibri" w:hAnsi="Calibri" w:cs="Calibri"/>
          <w:b/>
          <w:sz w:val="20"/>
          <w:szCs w:val="20"/>
          <w:lang w:val="es-ES"/>
        </w:rPr>
        <w:t>DATASOLUTIONS S.A.,</w:t>
      </w:r>
      <w:r>
        <w:rPr>
          <w:rFonts w:ascii="Calibri" w:hAnsi="Calibri" w:cs="Calibri"/>
          <w:sz w:val="20"/>
          <w:szCs w:val="20"/>
          <w:lang w:val="es-ES"/>
        </w:rPr>
        <w:t xml:space="preserve"> especialistas en la Administración </w:t>
      </w:r>
      <w:r w:rsidR="003E0C7B">
        <w:rPr>
          <w:rFonts w:ascii="Calibri" w:hAnsi="Calibri" w:cs="Calibri"/>
          <w:sz w:val="20"/>
          <w:szCs w:val="20"/>
          <w:lang w:val="es-ES"/>
        </w:rPr>
        <w:t>integral de información</w:t>
      </w:r>
      <w:r w:rsidR="00E2549F">
        <w:rPr>
          <w:rFonts w:ascii="Calibri" w:hAnsi="Calibri" w:cs="Calibri"/>
          <w:sz w:val="20"/>
          <w:szCs w:val="20"/>
          <w:lang w:val="es-ES"/>
        </w:rPr>
        <w:t>. Nuestra propuesta de administración integral de información incluye los servicios de indexación, custodia física y digital</w:t>
      </w:r>
      <w:r w:rsidR="003138F6">
        <w:rPr>
          <w:rFonts w:ascii="Calibri" w:hAnsi="Calibri" w:cs="Calibri"/>
          <w:sz w:val="20"/>
          <w:szCs w:val="20"/>
          <w:lang w:val="es-ES"/>
        </w:rPr>
        <w:t xml:space="preserve"> y digitalización de la información.</w:t>
      </w:r>
    </w:p>
    <w:p w14:paraId="0A7BACA6" w14:textId="77777777" w:rsidR="00E302D5" w:rsidRDefault="00E302D5">
      <w:pPr>
        <w:pStyle w:val="Default"/>
        <w:jc w:val="both"/>
        <w:rPr>
          <w:rFonts w:ascii="Calibri" w:hAnsi="Calibri" w:cs="Calibri"/>
          <w:sz w:val="20"/>
          <w:szCs w:val="20"/>
          <w:lang w:val="es-ES"/>
        </w:rPr>
      </w:pPr>
    </w:p>
    <w:p w14:paraId="459B103B" w14:textId="77777777" w:rsidR="00E302D5" w:rsidRPr="00BD4CF4" w:rsidRDefault="00DC79EE">
      <w:pPr>
        <w:pStyle w:val="Default"/>
        <w:jc w:val="both"/>
        <w:rPr>
          <w:lang w:val="es-EC"/>
        </w:rPr>
      </w:pPr>
      <w:r>
        <w:rPr>
          <w:rFonts w:ascii="Calibri" w:hAnsi="Calibri" w:cs="Calibri"/>
          <w:b/>
          <w:bCs/>
          <w:sz w:val="20"/>
          <w:szCs w:val="20"/>
          <w:lang w:val="es-ES"/>
        </w:rPr>
        <w:t>DATASOLUTIONS S.A</w:t>
      </w:r>
      <w:r>
        <w:rPr>
          <w:rFonts w:ascii="Calibri" w:hAnsi="Calibri" w:cs="Calibri"/>
          <w:sz w:val="20"/>
          <w:szCs w:val="20"/>
          <w:lang w:val="es-ES"/>
        </w:rPr>
        <w:t xml:space="preserve"> cuenta con el software </w:t>
      </w:r>
      <w:r>
        <w:rPr>
          <w:rFonts w:ascii="Calibri" w:hAnsi="Calibri" w:cs="Calibri"/>
          <w:b/>
          <w:bCs/>
          <w:sz w:val="20"/>
          <w:szCs w:val="20"/>
          <w:lang w:val="es-ES"/>
        </w:rPr>
        <w:t>EDC DOCUDATA</w:t>
      </w:r>
      <w:r>
        <w:rPr>
          <w:rFonts w:ascii="Calibri" w:hAnsi="Calibri" w:cs="Calibri"/>
          <w:sz w:val="20"/>
          <w:szCs w:val="20"/>
          <w:lang w:val="es-ES"/>
        </w:rPr>
        <w:t>, de origen canadiense, especializado en la administración integral de la información de los clientes en su modo físico y digital hasta su destrucción. La combinación de tecnología de punta (EDC) con nuestro personal altamente capacitado, nos permiten realizar propuestas de valor agregado que ase aterrizan a las necesidades de cada uno de nuestros clientes. DataSolutions S.A. se constituye actualmente en la única compañía en el mercado que puede ofrecer a sus clientes la administración física y digital de su información mediante una misma plataforma. DataSolutions S.A. se constituye como una compañía comprometida con el medio ambiente al estar siempre pendiente de que sus clientes conserven lo estrictamente necesario. La información que en coordinación con se determine destruir Datasolutions la destruye y recicla a través de sus proveedores asociados contribuyendo así con el correcto manejo del medio ambiente.</w:t>
      </w:r>
    </w:p>
    <w:p w14:paraId="68CA7C8D" w14:textId="77777777" w:rsidR="00E302D5" w:rsidRDefault="00E302D5">
      <w:pPr>
        <w:pStyle w:val="Default"/>
        <w:jc w:val="both"/>
        <w:rPr>
          <w:rFonts w:ascii="Calibri" w:hAnsi="Calibri" w:cs="Calibri"/>
          <w:sz w:val="20"/>
          <w:szCs w:val="20"/>
          <w:lang w:val="es-ES"/>
        </w:rPr>
      </w:pPr>
    </w:p>
    <w:p w14:paraId="3B191440" w14:textId="77777777" w:rsidR="00E302D5" w:rsidRDefault="00DC79EE">
      <w:pPr>
        <w:pStyle w:val="Default"/>
        <w:jc w:val="both"/>
        <w:rPr>
          <w:rFonts w:ascii="Calibri" w:hAnsi="Calibri" w:cs="Calibri"/>
          <w:sz w:val="20"/>
          <w:szCs w:val="20"/>
          <w:lang w:val="es-ES"/>
        </w:rPr>
      </w:pPr>
      <w:r>
        <w:rPr>
          <w:rFonts w:ascii="Calibri" w:hAnsi="Calibri" w:cs="Calibri"/>
          <w:sz w:val="20"/>
          <w:szCs w:val="20"/>
          <w:lang w:val="es-ES"/>
        </w:rPr>
        <w:t>Nuestras instalaciones cuentan con una infraestructura debidamente adecuada para el manejo, almacenamiento y administración de información física y digital, mediante la cual estamos seguros de que podremos satisfacer sus necesidades de manera ágil y eficiente.  Actualmente la compañía tiene su matriz en Guayaquil con su sucursal principal en Quito. En ambas sucursales estamos capacitados para ofrecer nuestros servicios integrales de administración de información.</w:t>
      </w:r>
    </w:p>
    <w:p w14:paraId="4C2AABB9" w14:textId="77777777" w:rsidR="00E302D5" w:rsidRDefault="00E302D5">
      <w:pPr>
        <w:pStyle w:val="Default"/>
        <w:jc w:val="both"/>
        <w:rPr>
          <w:rFonts w:ascii="Calibri" w:hAnsi="Calibri" w:cs="Calibri"/>
          <w:sz w:val="20"/>
          <w:szCs w:val="20"/>
          <w:lang w:val="es-ES"/>
        </w:rPr>
      </w:pPr>
    </w:p>
    <w:p w14:paraId="1C0AB532" w14:textId="77777777" w:rsidR="00E302D5" w:rsidRDefault="00DC79EE">
      <w:pPr>
        <w:pStyle w:val="Default"/>
        <w:jc w:val="both"/>
        <w:rPr>
          <w:rFonts w:ascii="Calibri" w:hAnsi="Calibri" w:cs="Calibri"/>
          <w:sz w:val="20"/>
          <w:szCs w:val="20"/>
          <w:lang w:val="es-ES"/>
        </w:rPr>
      </w:pPr>
      <w:r>
        <w:rPr>
          <w:rFonts w:ascii="Calibri" w:hAnsi="Calibri" w:cs="Calibri"/>
          <w:sz w:val="20"/>
          <w:szCs w:val="20"/>
          <w:lang w:val="es-ES"/>
        </w:rPr>
        <w:t>Esperamos que la propuesta presentada a continuación sea de su agrado y así poder entablar una relación comercial con ustedes en el largo plazo.</w:t>
      </w:r>
    </w:p>
    <w:p w14:paraId="61D60299" w14:textId="77777777" w:rsidR="00E302D5" w:rsidRDefault="00E302D5">
      <w:pPr>
        <w:pStyle w:val="Default"/>
        <w:jc w:val="both"/>
        <w:rPr>
          <w:rFonts w:ascii="Calibri" w:hAnsi="Calibri" w:cs="Calibri"/>
          <w:sz w:val="20"/>
          <w:szCs w:val="20"/>
          <w:lang w:val="es-ES"/>
        </w:rPr>
      </w:pPr>
    </w:p>
    <w:p w14:paraId="6A2E93B4" w14:textId="77777777" w:rsidR="00E302D5" w:rsidRDefault="00E302D5">
      <w:pPr>
        <w:pStyle w:val="Default"/>
        <w:jc w:val="both"/>
        <w:rPr>
          <w:rFonts w:ascii="Calibri" w:hAnsi="Calibri" w:cs="Calibri"/>
          <w:b/>
          <w:bCs/>
          <w:sz w:val="20"/>
          <w:szCs w:val="20"/>
          <w:lang w:val="es-ES"/>
        </w:rPr>
      </w:pPr>
    </w:p>
    <w:p w14:paraId="17E53E5A" w14:textId="77777777" w:rsidR="00E302D5" w:rsidRDefault="00DC79EE">
      <w:pPr>
        <w:pStyle w:val="Default"/>
        <w:jc w:val="both"/>
        <w:rPr>
          <w:rFonts w:ascii="Calibri" w:hAnsi="Calibri" w:cs="Calibri"/>
          <w:b/>
          <w:bCs/>
          <w:sz w:val="20"/>
          <w:szCs w:val="20"/>
          <w:lang w:val="es-ES"/>
        </w:rPr>
      </w:pPr>
      <w:r>
        <w:rPr>
          <w:rFonts w:ascii="Calibri" w:hAnsi="Calibri" w:cs="Calibri"/>
          <w:b/>
          <w:bCs/>
          <w:sz w:val="20"/>
          <w:szCs w:val="20"/>
          <w:lang w:val="es-ES"/>
        </w:rPr>
        <w:t>Atentamente,</w:t>
      </w:r>
      <w:r w:rsidR="000B770E" w:rsidRPr="005C3FEA">
        <w:rPr>
          <w:noProof/>
          <w:lang w:val="es-EC"/>
        </w:rPr>
        <w:t xml:space="preserve"> </w:t>
      </w:r>
    </w:p>
    <w:p w14:paraId="5095D3FE" w14:textId="77777777" w:rsidR="00E302D5" w:rsidRDefault="00E302D5">
      <w:pPr>
        <w:pStyle w:val="Default"/>
        <w:jc w:val="both"/>
        <w:rPr>
          <w:rFonts w:ascii="Calibri" w:hAnsi="Calibri" w:cs="Calibri"/>
          <w:sz w:val="20"/>
          <w:szCs w:val="20"/>
          <w:lang w:val="es-ES"/>
        </w:rPr>
      </w:pPr>
    </w:p>
    <w:p w14:paraId="1EF29430" w14:textId="1190733F" w:rsidR="00E302D5" w:rsidRDefault="00DA481A">
      <w:pPr>
        <w:pStyle w:val="Default"/>
        <w:jc w:val="both"/>
        <w:rPr>
          <w:rFonts w:ascii="Calibri" w:hAnsi="Calibri" w:cs="Calibri"/>
          <w:b/>
          <w:bCs/>
          <w:sz w:val="20"/>
          <w:szCs w:val="20"/>
          <w:lang w:val="es-ES"/>
        </w:rPr>
      </w:pPr>
      <w:r>
        <w:rPr>
          <w:noProof/>
        </w:rPr>
        <w:drawing>
          <wp:anchor distT="0" distB="0" distL="114300" distR="114300" simplePos="0" relativeHeight="251663360" behindDoc="0" locked="0" layoutInCell="1" allowOverlap="1" wp14:anchorId="42C149D0" wp14:editId="0C398BAE">
            <wp:simplePos x="0" y="0"/>
            <wp:positionH relativeFrom="column">
              <wp:posOffset>-8890</wp:posOffset>
            </wp:positionH>
            <wp:positionV relativeFrom="paragraph">
              <wp:posOffset>98425</wp:posOffset>
            </wp:positionV>
            <wp:extent cx="1350010" cy="361315"/>
            <wp:effectExtent l="0" t="0" r="0" b="0"/>
            <wp:wrapNone/>
            <wp:docPr id="14" name="Imagen 7" descr="Carta&#10;&#10;Descripción generada automáticamente con confianza baj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7" descr="Carta&#10;&#10;Descripción generada automáticamente con confianza baja"/>
                    <pic:cNvPicPr>
                      <a:picLocks/>
                    </pic:cNvPicPr>
                  </pic:nvPicPr>
                  <pic:blipFill>
                    <a:blip r:embed="rId8" cstate="print">
                      <a:extLst>
                        <a:ext uri="{28A0092B-C50C-407E-A947-70E740481C1C}">
                          <a14:useLocalDpi xmlns:a14="http://schemas.microsoft.com/office/drawing/2010/main" val="0"/>
                        </a:ext>
                      </a:extLst>
                    </a:blip>
                    <a:srcRect l="24593" t="56367" r="37489" b="19258"/>
                    <a:stretch>
                      <a:fillRect/>
                    </a:stretch>
                  </pic:blipFill>
                  <pic:spPr bwMode="auto">
                    <a:xfrm>
                      <a:off x="0" y="0"/>
                      <a:ext cx="1350010" cy="36131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5B2BB1E7" w14:textId="77777777" w:rsidR="000B770E" w:rsidRDefault="000B770E">
      <w:pPr>
        <w:pStyle w:val="Default"/>
        <w:jc w:val="both"/>
        <w:rPr>
          <w:rFonts w:ascii="Calibri" w:hAnsi="Calibri" w:cs="Calibri"/>
          <w:b/>
          <w:bCs/>
          <w:sz w:val="20"/>
          <w:szCs w:val="20"/>
          <w:lang w:val="es-ES"/>
        </w:rPr>
      </w:pPr>
    </w:p>
    <w:p w14:paraId="3654DB29" w14:textId="77777777" w:rsidR="000B770E" w:rsidRDefault="000B770E">
      <w:pPr>
        <w:pStyle w:val="Default"/>
        <w:jc w:val="both"/>
        <w:rPr>
          <w:rFonts w:ascii="Calibri" w:hAnsi="Calibri" w:cs="Calibri"/>
          <w:b/>
          <w:bCs/>
          <w:sz w:val="20"/>
          <w:szCs w:val="20"/>
          <w:lang w:val="es-ES"/>
        </w:rPr>
      </w:pPr>
    </w:p>
    <w:p w14:paraId="7068917A" w14:textId="77777777" w:rsidR="00E302D5" w:rsidRDefault="008D30B8">
      <w:pPr>
        <w:pStyle w:val="Default"/>
        <w:jc w:val="both"/>
        <w:rPr>
          <w:rFonts w:ascii="Calibri" w:hAnsi="Calibri" w:cs="Calibri"/>
          <w:b/>
          <w:bCs/>
          <w:sz w:val="20"/>
          <w:szCs w:val="20"/>
          <w:lang w:val="es-ES"/>
        </w:rPr>
      </w:pPr>
      <w:r>
        <w:rPr>
          <w:rFonts w:ascii="Calibri" w:hAnsi="Calibri" w:cs="Calibri"/>
          <w:b/>
          <w:bCs/>
          <w:sz w:val="20"/>
          <w:szCs w:val="20"/>
          <w:lang w:val="es-ES"/>
        </w:rPr>
        <w:t>Jazmin Torres Peñafiel</w:t>
      </w:r>
    </w:p>
    <w:p w14:paraId="76A1F080" w14:textId="77777777" w:rsidR="00E302D5" w:rsidRDefault="008D30B8">
      <w:pPr>
        <w:pStyle w:val="Default"/>
        <w:jc w:val="both"/>
        <w:rPr>
          <w:rFonts w:ascii="Calibri" w:hAnsi="Calibri" w:cs="Calibri"/>
          <w:b/>
          <w:bCs/>
          <w:sz w:val="20"/>
          <w:szCs w:val="20"/>
          <w:lang w:val="es-ES"/>
        </w:rPr>
      </w:pPr>
      <w:r>
        <w:rPr>
          <w:rFonts w:ascii="Calibri" w:hAnsi="Calibri" w:cs="Calibri"/>
          <w:b/>
          <w:bCs/>
          <w:sz w:val="20"/>
          <w:szCs w:val="20"/>
          <w:lang w:val="es-ES"/>
        </w:rPr>
        <w:t>Servicio al Cliente.</w:t>
      </w:r>
    </w:p>
    <w:p w14:paraId="3D945004" w14:textId="77777777" w:rsidR="00E302D5" w:rsidRDefault="00DC79EE">
      <w:pPr>
        <w:pStyle w:val="Default"/>
        <w:jc w:val="both"/>
        <w:rPr>
          <w:rFonts w:ascii="Calibri" w:hAnsi="Calibri" w:cs="Calibri"/>
          <w:b/>
          <w:bCs/>
          <w:sz w:val="20"/>
          <w:szCs w:val="20"/>
          <w:lang w:val="es"/>
        </w:rPr>
      </w:pPr>
      <w:r>
        <w:rPr>
          <w:rFonts w:ascii="Calibri" w:hAnsi="Calibri" w:cs="Calibri"/>
          <w:b/>
          <w:bCs/>
          <w:sz w:val="20"/>
          <w:szCs w:val="20"/>
          <w:lang w:val="es"/>
        </w:rPr>
        <w:t>DATASOLUTIONS S.A</w:t>
      </w:r>
    </w:p>
    <w:p w14:paraId="7DCE8A7B" w14:textId="77777777" w:rsidR="00E302D5" w:rsidRDefault="00E302D5">
      <w:pPr>
        <w:pStyle w:val="Default"/>
        <w:jc w:val="both"/>
        <w:rPr>
          <w:rFonts w:ascii="Century Gothic" w:hAnsi="Century Gothic" w:cs="Calibri"/>
          <w:b/>
          <w:bCs/>
          <w:sz w:val="22"/>
          <w:szCs w:val="22"/>
          <w:lang w:val="es"/>
        </w:rPr>
      </w:pPr>
    </w:p>
    <w:p w14:paraId="77A39980" w14:textId="77777777" w:rsidR="00E302D5" w:rsidRDefault="00E302D5">
      <w:pPr>
        <w:jc w:val="both"/>
        <w:rPr>
          <w:rFonts w:ascii="Century Gothic" w:hAnsi="Century Gothic"/>
          <w:sz w:val="20"/>
          <w:szCs w:val="20"/>
        </w:rPr>
      </w:pPr>
    </w:p>
    <w:p w14:paraId="5A44B76A" w14:textId="77777777" w:rsidR="00E302D5" w:rsidRDefault="00E302D5">
      <w:pPr>
        <w:jc w:val="both"/>
        <w:rPr>
          <w:rFonts w:ascii="Century Gothic" w:hAnsi="Century Gothic"/>
          <w:sz w:val="20"/>
          <w:szCs w:val="20"/>
        </w:rPr>
      </w:pPr>
    </w:p>
    <w:p w14:paraId="193D3759" w14:textId="77777777" w:rsidR="00773B69" w:rsidRDefault="00DC79EE" w:rsidP="006B3652">
      <w:pPr>
        <w:pStyle w:val="Ttulo1"/>
        <w:rPr>
          <w:rStyle w:val="eop"/>
        </w:rPr>
      </w:pPr>
      <w:bookmarkStart w:id="0" w:name="_Toc64881717"/>
      <w:r>
        <w:rPr>
          <w:rStyle w:val="normaltextrun"/>
        </w:rPr>
        <w:lastRenderedPageBreak/>
        <w:t>Antecedentes</w:t>
      </w:r>
      <w:bookmarkEnd w:id="0"/>
      <w:r w:rsidR="00773B69">
        <w:rPr>
          <w:rStyle w:val="eop"/>
        </w:rPr>
        <w:t>:</w:t>
      </w:r>
    </w:p>
    <w:p w14:paraId="460C7250" w14:textId="77777777" w:rsidR="005C3FEA" w:rsidRDefault="005C3FEA" w:rsidP="00773B69">
      <w:pPr>
        <w:tabs>
          <w:tab w:val="left" w:pos="1650"/>
        </w:tabs>
        <w:spacing w:line="240" w:lineRule="atLeast"/>
        <w:jc w:val="both"/>
      </w:pPr>
    </w:p>
    <w:p w14:paraId="19603708" w14:textId="7A899A36" w:rsidR="006F2185" w:rsidRDefault="00862E7E" w:rsidP="006F2185">
      <w:pPr>
        <w:tabs>
          <w:tab w:val="left" w:pos="1650"/>
        </w:tabs>
        <w:spacing w:line="240" w:lineRule="atLeast"/>
        <w:jc w:val="both"/>
      </w:pPr>
      <w:r w:rsidRPr="00862E7E">
        <w:t>COMPAÑÍA FRANCESA DE SUGUROS PARA COMERCIO EXTERIOR</w:t>
      </w:r>
      <w:r w:rsidR="005C3FEA" w:rsidRPr="005C3FEA">
        <w:t>.</w:t>
      </w:r>
      <w:r w:rsidR="00AD7FDA">
        <w:t xml:space="preserve">, es </w:t>
      </w:r>
      <w:r w:rsidR="006F2185">
        <w:t xml:space="preserve">una compañía que ha sido cliente de Datasolutions S.A. desde ya hace ya varios años. Actualmente ofrecemos a </w:t>
      </w:r>
      <w:r w:rsidRPr="00862E7E">
        <w:t>COMPAÑÍA FRANCESA DE SUGUROS PARA COMERCIO EXTERIOR</w:t>
      </w:r>
      <w:r>
        <w:t xml:space="preserve">, </w:t>
      </w:r>
      <w:r w:rsidR="006F2185">
        <w:t>los servicios de custodia y</w:t>
      </w:r>
      <w:r w:rsidR="00AD7FDA">
        <w:t xml:space="preserve"> administración </w:t>
      </w:r>
      <w:r w:rsidR="006F2185">
        <w:t xml:space="preserve">de información física para la información </w:t>
      </w:r>
      <w:r w:rsidR="005352A1">
        <w:t>Financiera, calificaciones, logística y auditoría</w:t>
      </w:r>
      <w:r w:rsidR="006F2185">
        <w:t>. A la información le hemos hecho un trabajo de Indexacion por carpeta con el Objetivo de que el usuario pueda buscar fácilmente las carpetas que requiere.</w:t>
      </w:r>
    </w:p>
    <w:p w14:paraId="4E01CA8E" w14:textId="063EBD09" w:rsidR="004E7D5D" w:rsidRDefault="006F2185" w:rsidP="006F2185">
      <w:pPr>
        <w:tabs>
          <w:tab w:val="left" w:pos="1650"/>
        </w:tabs>
        <w:spacing w:line="240" w:lineRule="atLeast"/>
        <w:jc w:val="both"/>
        <w:rPr>
          <w:rFonts w:cs="Calibri"/>
          <w:sz w:val="20"/>
          <w:szCs w:val="20"/>
          <w:shd w:val="clear" w:color="auto" w:fill="FFFFFF"/>
        </w:rPr>
      </w:pPr>
      <w:r>
        <w:rPr>
          <w:rFonts w:cs="Calibri"/>
          <w:sz w:val="20"/>
          <w:szCs w:val="20"/>
          <w:shd w:val="clear" w:color="auto" w:fill="FFFFFF"/>
        </w:rPr>
        <w:t>E</w:t>
      </w:r>
      <w:r w:rsidR="005352A1">
        <w:rPr>
          <w:rFonts w:cs="Calibri"/>
          <w:sz w:val="20"/>
          <w:szCs w:val="20"/>
          <w:shd w:val="clear" w:color="auto" w:fill="FFFFFF"/>
        </w:rPr>
        <w:t>n días anteriores tuvimos la</w:t>
      </w:r>
      <w:r>
        <w:rPr>
          <w:rFonts w:cs="Calibri"/>
          <w:sz w:val="20"/>
          <w:szCs w:val="20"/>
          <w:shd w:val="clear" w:color="auto" w:fill="FFFFFF"/>
        </w:rPr>
        <w:t xml:space="preserve"> </w:t>
      </w:r>
      <w:r w:rsidR="005352A1">
        <w:rPr>
          <w:rFonts w:cs="Calibri"/>
          <w:sz w:val="20"/>
          <w:szCs w:val="20"/>
          <w:shd w:val="clear" w:color="auto" w:fill="FFFFFF"/>
        </w:rPr>
        <w:t>oportunidad de realizar la inspección con la Srta. Veronica Montalvo.</w:t>
      </w:r>
      <w:r w:rsidR="004E7D5D">
        <w:rPr>
          <w:rFonts w:cs="Calibri"/>
          <w:sz w:val="20"/>
          <w:szCs w:val="20"/>
          <w:shd w:val="clear" w:color="auto" w:fill="FFFFFF"/>
        </w:rPr>
        <w:t xml:space="preserve"> La idea de nuestra propuesta es de poderla adecuar nuestro software de gestión documental con el objetivo de que usted pueda tener </w:t>
      </w:r>
      <w:r w:rsidR="005352A1">
        <w:rPr>
          <w:rFonts w:cs="Calibri"/>
          <w:sz w:val="20"/>
          <w:szCs w:val="20"/>
          <w:shd w:val="clear" w:color="auto" w:fill="FFFFFF"/>
        </w:rPr>
        <w:t>la Informacion FINANCIERA</w:t>
      </w:r>
      <w:r w:rsidR="004E7D5D">
        <w:rPr>
          <w:rFonts w:cs="Calibri"/>
          <w:sz w:val="20"/>
          <w:szCs w:val="20"/>
          <w:shd w:val="clear" w:color="auto" w:fill="FFFFFF"/>
        </w:rPr>
        <w:t xml:space="preserve"> disponible, en todo momento para ser accesada desde cualquier lugar en cualquier dispositivo. Nuestro sistema se acopla a las necesidades de su departamento en el sentido de que plantearíamos que sus carpetas sean indexadas por los campos de Indexacion que Usted requiera.</w:t>
      </w:r>
    </w:p>
    <w:p w14:paraId="672B8E79" w14:textId="67997F50" w:rsidR="00E302D5" w:rsidRDefault="004E7D5D" w:rsidP="00FD24C8">
      <w:pPr>
        <w:pStyle w:val="Prrafodelista"/>
        <w:numPr>
          <w:ilvl w:val="0"/>
          <w:numId w:val="2"/>
        </w:numPr>
        <w:spacing w:line="240" w:lineRule="auto"/>
        <w:jc w:val="both"/>
        <w:rPr>
          <w:rFonts w:cs="Calibri"/>
          <w:color w:val="000000"/>
          <w:sz w:val="20"/>
          <w:szCs w:val="20"/>
        </w:rPr>
      </w:pPr>
      <w:r>
        <w:rPr>
          <w:rFonts w:cs="Calibri"/>
          <w:color w:val="000000"/>
          <w:sz w:val="20"/>
          <w:szCs w:val="20"/>
        </w:rPr>
        <w:t xml:space="preserve"> </w:t>
      </w:r>
      <w:r w:rsidR="005352A1">
        <w:rPr>
          <w:rFonts w:cs="Calibri"/>
          <w:color w:val="000000"/>
          <w:sz w:val="20"/>
          <w:szCs w:val="20"/>
        </w:rPr>
        <w:t>La</w:t>
      </w:r>
      <w:r>
        <w:rPr>
          <w:rFonts w:cs="Calibri"/>
          <w:color w:val="000000"/>
          <w:sz w:val="20"/>
          <w:szCs w:val="20"/>
        </w:rPr>
        <w:t xml:space="preserve"> inspección</w:t>
      </w:r>
      <w:r w:rsidR="005352A1">
        <w:rPr>
          <w:rFonts w:cs="Calibri"/>
          <w:color w:val="000000"/>
          <w:sz w:val="20"/>
          <w:szCs w:val="20"/>
        </w:rPr>
        <w:t xml:space="preserve"> realizada</w:t>
      </w:r>
      <w:r>
        <w:rPr>
          <w:rFonts w:cs="Calibri"/>
          <w:color w:val="000000"/>
          <w:sz w:val="20"/>
          <w:szCs w:val="20"/>
        </w:rPr>
        <w:t xml:space="preserve"> en sus instalaciones donde pudimos obtener una idea la situación actual de su archivo. En las </w:t>
      </w:r>
      <w:r w:rsidR="004C28DD">
        <w:rPr>
          <w:rFonts w:cs="Calibri"/>
          <w:color w:val="000000"/>
          <w:sz w:val="20"/>
          <w:szCs w:val="20"/>
        </w:rPr>
        <w:t>últimas</w:t>
      </w:r>
      <w:r>
        <w:rPr>
          <w:rFonts w:cs="Calibri"/>
          <w:color w:val="000000"/>
          <w:sz w:val="20"/>
          <w:szCs w:val="20"/>
        </w:rPr>
        <w:t xml:space="preserve"> conversaciones mantenidas con la Gerencia General donde se manifestó que </w:t>
      </w:r>
      <w:r w:rsidR="004C28DD">
        <w:rPr>
          <w:rFonts w:cs="Calibri"/>
          <w:color w:val="000000"/>
          <w:sz w:val="20"/>
          <w:szCs w:val="20"/>
        </w:rPr>
        <w:t>sería</w:t>
      </w:r>
      <w:r>
        <w:rPr>
          <w:rFonts w:cs="Calibri"/>
          <w:color w:val="000000"/>
          <w:sz w:val="20"/>
          <w:szCs w:val="20"/>
        </w:rPr>
        <w:t xml:space="preserve"> prudente </w:t>
      </w:r>
      <w:r w:rsidR="00DC4403">
        <w:rPr>
          <w:rFonts w:cs="Calibri"/>
          <w:color w:val="000000"/>
          <w:sz w:val="20"/>
          <w:szCs w:val="20"/>
        </w:rPr>
        <w:t>digitalizar 15000</w:t>
      </w:r>
      <w:r>
        <w:rPr>
          <w:rFonts w:cs="Calibri"/>
          <w:color w:val="000000"/>
          <w:sz w:val="20"/>
          <w:szCs w:val="20"/>
        </w:rPr>
        <w:t xml:space="preserve"> volumen de información a procesar </w:t>
      </w:r>
      <w:r w:rsidR="00DC4403">
        <w:rPr>
          <w:rFonts w:cs="Calibri"/>
          <w:color w:val="000000"/>
          <w:sz w:val="20"/>
          <w:szCs w:val="20"/>
        </w:rPr>
        <w:t xml:space="preserve">por año del 2020 </w:t>
      </w:r>
      <w:r>
        <w:rPr>
          <w:rFonts w:cs="Calibri"/>
          <w:color w:val="000000"/>
          <w:sz w:val="20"/>
          <w:szCs w:val="20"/>
        </w:rPr>
        <w:t>a la información hasta el año 20</w:t>
      </w:r>
      <w:r w:rsidR="00DC4403">
        <w:rPr>
          <w:rFonts w:cs="Calibri"/>
          <w:color w:val="000000"/>
          <w:sz w:val="20"/>
          <w:szCs w:val="20"/>
        </w:rPr>
        <w:t>23</w:t>
      </w:r>
      <w:r>
        <w:rPr>
          <w:rFonts w:cs="Calibri"/>
          <w:color w:val="000000"/>
          <w:sz w:val="20"/>
          <w:szCs w:val="20"/>
        </w:rPr>
        <w:t xml:space="preserve">. </w:t>
      </w:r>
    </w:p>
    <w:p w14:paraId="5A80AEF9" w14:textId="0D80FAC4" w:rsidR="004C28DD" w:rsidRDefault="00DC4403" w:rsidP="004C28DD">
      <w:pPr>
        <w:pStyle w:val="Prrafodelista"/>
        <w:numPr>
          <w:ilvl w:val="1"/>
          <w:numId w:val="2"/>
        </w:numPr>
        <w:spacing w:line="240" w:lineRule="auto"/>
        <w:jc w:val="both"/>
        <w:rPr>
          <w:rFonts w:cs="Calibri"/>
          <w:color w:val="000000"/>
          <w:sz w:val="20"/>
          <w:szCs w:val="20"/>
        </w:rPr>
      </w:pPr>
      <w:r>
        <w:rPr>
          <w:rFonts w:cs="Calibri"/>
          <w:color w:val="000000"/>
          <w:sz w:val="20"/>
          <w:szCs w:val="20"/>
        </w:rPr>
        <w:t>60</w:t>
      </w:r>
      <w:r w:rsidR="004E7D5D">
        <w:rPr>
          <w:rFonts w:cs="Calibri"/>
          <w:color w:val="000000"/>
          <w:sz w:val="20"/>
          <w:szCs w:val="20"/>
        </w:rPr>
        <w:t>,</w:t>
      </w:r>
      <w:r>
        <w:rPr>
          <w:rFonts w:cs="Calibri"/>
          <w:color w:val="000000"/>
          <w:sz w:val="20"/>
          <w:szCs w:val="20"/>
        </w:rPr>
        <w:t xml:space="preserve">000 </w:t>
      </w:r>
      <w:r w:rsidR="004C28DD">
        <w:rPr>
          <w:rFonts w:cs="Calibri"/>
          <w:color w:val="000000"/>
          <w:sz w:val="20"/>
          <w:szCs w:val="20"/>
        </w:rPr>
        <w:t>imágenes</w:t>
      </w:r>
    </w:p>
    <w:p w14:paraId="4F4F712D" w14:textId="7D0FAFF2" w:rsidR="004C28DD" w:rsidRPr="004C28DD" w:rsidRDefault="004C28DD" w:rsidP="004C28DD">
      <w:pPr>
        <w:spacing w:line="240" w:lineRule="auto"/>
        <w:jc w:val="both"/>
        <w:rPr>
          <w:rFonts w:cs="Calibri"/>
          <w:color w:val="000000"/>
          <w:sz w:val="20"/>
          <w:szCs w:val="20"/>
        </w:rPr>
      </w:pPr>
      <w:r>
        <w:rPr>
          <w:rFonts w:cs="Calibri"/>
          <w:color w:val="000000"/>
          <w:sz w:val="20"/>
          <w:szCs w:val="20"/>
        </w:rPr>
        <w:t>Lógicamente estas proyecciones son basadas en números estimados por lo cual las cuantías pueden variar a medida que se va realizando el proyecto.</w:t>
      </w:r>
    </w:p>
    <w:p w14:paraId="1686BC53" w14:textId="50B3DD6C" w:rsidR="003D63A7" w:rsidRDefault="004C28DD" w:rsidP="003D63A7">
      <w:pPr>
        <w:jc w:val="both"/>
        <w:rPr>
          <w:rStyle w:val="normaltextrun"/>
          <w:rFonts w:cs="Calibri"/>
          <w:color w:val="000000"/>
          <w:sz w:val="20"/>
          <w:szCs w:val="20"/>
        </w:rPr>
      </w:pPr>
      <w:r>
        <w:rPr>
          <w:rStyle w:val="normaltextrun"/>
          <w:rFonts w:cs="Calibri"/>
          <w:color w:val="000000"/>
          <w:sz w:val="20"/>
          <w:szCs w:val="20"/>
        </w:rPr>
        <w:t xml:space="preserve">La idea del proyecto seria de digitalizar la información e indexarla de acuerdo a los campos de Indexacion que usted como cliente requiera. En nuestra experiencia con otros departamentos </w:t>
      </w:r>
      <w:r w:rsidR="00DC4403">
        <w:rPr>
          <w:rStyle w:val="normaltextrun"/>
          <w:rFonts w:cs="Calibri"/>
          <w:color w:val="000000"/>
          <w:sz w:val="20"/>
          <w:szCs w:val="20"/>
        </w:rPr>
        <w:t>financiero</w:t>
      </w:r>
      <w:r>
        <w:rPr>
          <w:rStyle w:val="normaltextrun"/>
          <w:rFonts w:cs="Calibri"/>
          <w:color w:val="000000"/>
          <w:sz w:val="20"/>
          <w:szCs w:val="20"/>
        </w:rPr>
        <w:t xml:space="preserve"> sugerimos que los campos sean las siguientes:</w:t>
      </w:r>
    </w:p>
    <w:p w14:paraId="49F37E3D" w14:textId="099E8D41" w:rsidR="00E302D5" w:rsidRDefault="00DC4403" w:rsidP="004C28DD">
      <w:pPr>
        <w:pStyle w:val="Prrafodelista"/>
        <w:numPr>
          <w:ilvl w:val="0"/>
          <w:numId w:val="13"/>
        </w:numPr>
        <w:jc w:val="both"/>
        <w:rPr>
          <w:rFonts w:cs="Calibri"/>
          <w:color w:val="000000"/>
          <w:sz w:val="20"/>
          <w:szCs w:val="20"/>
        </w:rPr>
      </w:pPr>
      <w:r>
        <w:rPr>
          <w:rFonts w:cs="Calibri"/>
          <w:color w:val="000000"/>
          <w:sz w:val="20"/>
          <w:szCs w:val="20"/>
        </w:rPr>
        <w:t xml:space="preserve">Numero de factura, </w:t>
      </w:r>
      <w:r w:rsidR="004F76BB">
        <w:rPr>
          <w:rFonts w:cs="Calibri"/>
          <w:color w:val="000000"/>
          <w:sz w:val="20"/>
          <w:szCs w:val="20"/>
        </w:rPr>
        <w:t>retención, comprobante</w:t>
      </w:r>
      <w:r>
        <w:rPr>
          <w:rFonts w:cs="Calibri"/>
          <w:color w:val="000000"/>
          <w:sz w:val="20"/>
          <w:szCs w:val="20"/>
        </w:rPr>
        <w:t xml:space="preserve"> de egresos</w:t>
      </w:r>
      <w:r w:rsidR="005352A1">
        <w:rPr>
          <w:rFonts w:cs="Calibri"/>
          <w:color w:val="000000"/>
          <w:sz w:val="20"/>
          <w:szCs w:val="20"/>
        </w:rPr>
        <w:t>, Brokers</w:t>
      </w:r>
    </w:p>
    <w:p w14:paraId="22969B36" w14:textId="30886535" w:rsidR="004C28DD" w:rsidRDefault="00DC4403" w:rsidP="004C28DD">
      <w:pPr>
        <w:pStyle w:val="Prrafodelista"/>
        <w:numPr>
          <w:ilvl w:val="0"/>
          <w:numId w:val="13"/>
        </w:numPr>
        <w:jc w:val="both"/>
        <w:rPr>
          <w:rFonts w:cs="Calibri"/>
          <w:color w:val="000000"/>
          <w:sz w:val="20"/>
          <w:szCs w:val="20"/>
        </w:rPr>
      </w:pPr>
      <w:r>
        <w:rPr>
          <w:rFonts w:cs="Calibri"/>
          <w:color w:val="000000"/>
          <w:sz w:val="20"/>
          <w:szCs w:val="20"/>
        </w:rPr>
        <w:t>Fecha</w:t>
      </w:r>
    </w:p>
    <w:p w14:paraId="473CB20D" w14:textId="304BA7C9" w:rsidR="00DC4403" w:rsidRDefault="00DC4403" w:rsidP="004C28DD">
      <w:pPr>
        <w:pStyle w:val="Prrafodelista"/>
        <w:numPr>
          <w:ilvl w:val="0"/>
          <w:numId w:val="13"/>
        </w:numPr>
        <w:jc w:val="both"/>
        <w:rPr>
          <w:rFonts w:cs="Calibri"/>
          <w:color w:val="000000"/>
          <w:sz w:val="20"/>
          <w:szCs w:val="20"/>
        </w:rPr>
      </w:pPr>
      <w:r>
        <w:rPr>
          <w:rFonts w:cs="Calibri"/>
          <w:color w:val="000000"/>
          <w:sz w:val="20"/>
          <w:szCs w:val="20"/>
        </w:rPr>
        <w:t>Nombre de proveedor</w:t>
      </w:r>
    </w:p>
    <w:p w14:paraId="68C7876E" w14:textId="0D6E013D" w:rsidR="004C28DD" w:rsidRDefault="004C28DD" w:rsidP="004C28DD">
      <w:pPr>
        <w:jc w:val="both"/>
        <w:rPr>
          <w:rFonts w:cs="Calibri"/>
          <w:color w:val="000000"/>
          <w:sz w:val="20"/>
          <w:szCs w:val="20"/>
        </w:rPr>
      </w:pPr>
      <w:r>
        <w:rPr>
          <w:rFonts w:cs="Calibri"/>
          <w:color w:val="000000"/>
          <w:sz w:val="20"/>
          <w:szCs w:val="20"/>
        </w:rPr>
        <w:t>En caso de que tenga requerimientos de campos adicionales estos los podríamos revisar en la reunión para el levantamiento del acta del proyecto.</w:t>
      </w:r>
    </w:p>
    <w:p w14:paraId="2EF23BB8" w14:textId="693BCB5D" w:rsidR="004C28DD" w:rsidRDefault="004C28DD" w:rsidP="004C28DD">
      <w:pPr>
        <w:jc w:val="both"/>
        <w:rPr>
          <w:rFonts w:cs="Calibri"/>
          <w:color w:val="000000"/>
          <w:sz w:val="20"/>
          <w:szCs w:val="20"/>
        </w:rPr>
      </w:pPr>
      <w:r>
        <w:rPr>
          <w:rFonts w:cs="Calibri"/>
          <w:color w:val="000000"/>
          <w:sz w:val="20"/>
          <w:szCs w:val="20"/>
        </w:rPr>
        <w:t xml:space="preserve">A </w:t>
      </w:r>
      <w:r w:rsidR="006F6368">
        <w:rPr>
          <w:rFonts w:cs="Calibri"/>
          <w:color w:val="000000"/>
          <w:sz w:val="20"/>
          <w:szCs w:val="20"/>
        </w:rPr>
        <w:t>continuación,</w:t>
      </w:r>
      <w:r>
        <w:rPr>
          <w:rFonts w:cs="Calibri"/>
          <w:color w:val="000000"/>
          <w:sz w:val="20"/>
          <w:szCs w:val="20"/>
        </w:rPr>
        <w:t xml:space="preserve"> ponemos a su disposición la cotización de nuestros servicios.</w:t>
      </w:r>
    </w:p>
    <w:p w14:paraId="48564BAB" w14:textId="77777777" w:rsidR="005352A1" w:rsidRDefault="005352A1" w:rsidP="004C28DD">
      <w:pPr>
        <w:jc w:val="both"/>
        <w:rPr>
          <w:rFonts w:cs="Calibri"/>
          <w:color w:val="000000"/>
          <w:sz w:val="20"/>
          <w:szCs w:val="20"/>
        </w:rPr>
      </w:pPr>
    </w:p>
    <w:p w14:paraId="1C8A395E" w14:textId="77777777" w:rsidR="005352A1" w:rsidRDefault="005352A1">
      <w:pPr>
        <w:pStyle w:val="Ttulo2"/>
        <w:jc w:val="both"/>
        <w:rPr>
          <w:rFonts w:ascii="Calibri" w:hAnsi="Calibri" w:cs="Calibri"/>
          <w:bCs w:val="0"/>
          <w:color w:val="000000"/>
          <w:sz w:val="32"/>
          <w:szCs w:val="32"/>
        </w:rPr>
      </w:pPr>
    </w:p>
    <w:p w14:paraId="5BAA9744" w14:textId="0949572D" w:rsidR="00E302D5" w:rsidRDefault="005352A1">
      <w:pPr>
        <w:pStyle w:val="Ttulo2"/>
        <w:jc w:val="both"/>
        <w:rPr>
          <w:rFonts w:ascii="Calibri" w:hAnsi="Calibri" w:cs="Calibri"/>
          <w:bCs w:val="0"/>
          <w:color w:val="000000"/>
          <w:sz w:val="32"/>
          <w:szCs w:val="32"/>
        </w:rPr>
      </w:pPr>
      <w:r>
        <w:rPr>
          <w:rFonts w:ascii="Calibri" w:hAnsi="Calibri" w:cs="Calibri"/>
          <w:bCs w:val="0"/>
          <w:color w:val="000000"/>
          <w:sz w:val="32"/>
          <w:szCs w:val="32"/>
        </w:rPr>
        <w:t>SERVICIOS DE DIGITALIZACION</w:t>
      </w:r>
    </w:p>
    <w:p w14:paraId="41FEA8C7" w14:textId="77777777" w:rsidR="00F877E4" w:rsidRDefault="00F877E4">
      <w:pPr>
        <w:spacing w:line="240" w:lineRule="auto"/>
        <w:jc w:val="both"/>
      </w:pPr>
    </w:p>
    <w:p w14:paraId="5A192357" w14:textId="4C8DD8AD" w:rsidR="00F877E4" w:rsidRPr="003946DC" w:rsidRDefault="00F877E4" w:rsidP="003946DC">
      <w:pPr>
        <w:tabs>
          <w:tab w:val="left" w:pos="1650"/>
        </w:tabs>
        <w:spacing w:line="240" w:lineRule="atLeast"/>
        <w:jc w:val="both"/>
        <w:rPr>
          <w:rFonts w:cs="Calibri"/>
          <w:b/>
          <w:bCs/>
          <w:sz w:val="20"/>
          <w:szCs w:val="20"/>
        </w:rPr>
      </w:pPr>
      <w:r>
        <w:t xml:space="preserve">En esta propuesta se le plantea a </w:t>
      </w:r>
      <w:r w:rsidR="003946DC" w:rsidRPr="00862E7E">
        <w:rPr>
          <w:rFonts w:cs="Calibri"/>
          <w:b/>
          <w:bCs/>
          <w:sz w:val="20"/>
          <w:szCs w:val="20"/>
        </w:rPr>
        <w:t>COMPAÑÍA FRANCESA DE SUGUROS PARA COMERCIO EXTERIOR</w:t>
      </w:r>
      <w:r>
        <w:t xml:space="preserve">, la digitalización de la información del departamento de </w:t>
      </w:r>
      <w:r w:rsidR="003946DC">
        <w:t>Contabilidad</w:t>
      </w:r>
      <w:r>
        <w:t xml:space="preserve">. Estimamos que los volúmenes de imágenes ascienden a </w:t>
      </w:r>
      <w:r w:rsidR="003946DC">
        <w:t>60,000.</w:t>
      </w:r>
    </w:p>
    <w:p w14:paraId="3A400BF7" w14:textId="760008B2" w:rsidR="00F877E4" w:rsidRDefault="00F877E4">
      <w:pPr>
        <w:spacing w:line="240" w:lineRule="auto"/>
        <w:jc w:val="both"/>
        <w:rPr>
          <w:rFonts w:cs="Calibri"/>
          <w:color w:val="000000"/>
          <w:spacing w:val="-4"/>
          <w:sz w:val="20"/>
          <w:szCs w:val="20"/>
          <w:shd w:val="clear" w:color="auto" w:fill="FFFFFF"/>
        </w:rPr>
      </w:pPr>
      <w:r>
        <w:rPr>
          <w:rFonts w:cs="Calibri"/>
          <w:color w:val="000000"/>
          <w:spacing w:val="-4"/>
          <w:sz w:val="20"/>
          <w:szCs w:val="20"/>
          <w:shd w:val="clear" w:color="auto" w:fill="FFFFFF"/>
        </w:rPr>
        <w:t>El servicio de digitalización consiste en la conversación de la información física a una versión digital. Normalmente los clientes piensan que el simple hecho de escanear y convertir puede sonar simple.</w:t>
      </w:r>
    </w:p>
    <w:p w14:paraId="253F3DB4" w14:textId="52B2C937" w:rsidR="00E302D5" w:rsidRPr="003227D5" w:rsidRDefault="00F877E4">
      <w:pPr>
        <w:spacing w:line="240" w:lineRule="auto"/>
        <w:jc w:val="both"/>
        <w:rPr>
          <w:rFonts w:cs="Calibri"/>
          <w:color w:val="000000"/>
          <w:sz w:val="20"/>
          <w:szCs w:val="20"/>
          <w:shd w:val="clear" w:color="auto" w:fill="FFFFFF"/>
        </w:rPr>
      </w:pPr>
      <w:r>
        <w:rPr>
          <w:rFonts w:cs="Calibri"/>
          <w:color w:val="000000"/>
          <w:sz w:val="20"/>
          <w:szCs w:val="20"/>
          <w:shd w:val="clear" w:color="auto" w:fill="FFFFFF"/>
        </w:rPr>
        <w:t xml:space="preserve">Eso es una realidad cuando se pretende convertir un volumen pequeño de documentos. Cuando los clientes necesitan de equipos de alta velocidad al igual que personal capacitado para hacerlo. DATASOLUTIONS, le ofrece este servicio. A través del tiempo hemos digitalizado aproximadamente 10,000,000 de papales para distintos clientes en el sector público y privado. </w:t>
      </w:r>
      <w:r w:rsidR="00DC79EE">
        <w:rPr>
          <w:rFonts w:cs="Calibri"/>
          <w:color w:val="000000"/>
          <w:sz w:val="20"/>
          <w:szCs w:val="20"/>
        </w:rPr>
        <w:t>Consideramos que en los servicios de digitalización y procesamiento de información como compañía ofrecemos los siguientes valores agregados:</w:t>
      </w:r>
    </w:p>
    <w:p w14:paraId="062EECCC" w14:textId="77777777" w:rsidR="00E302D5" w:rsidRDefault="00DC79EE">
      <w:pPr>
        <w:pStyle w:val="NormalWeb"/>
        <w:numPr>
          <w:ilvl w:val="0"/>
          <w:numId w:val="5"/>
        </w:numPr>
        <w:spacing w:before="0" w:after="0"/>
        <w:jc w:val="both"/>
        <w:rPr>
          <w:rFonts w:ascii="Calibri" w:hAnsi="Calibri" w:cs="Calibri"/>
          <w:color w:val="000000"/>
          <w:sz w:val="20"/>
          <w:szCs w:val="20"/>
        </w:rPr>
      </w:pPr>
      <w:r>
        <w:rPr>
          <w:rFonts w:ascii="Calibri" w:hAnsi="Calibri" w:cs="Calibri"/>
          <w:color w:val="000000"/>
          <w:sz w:val="20"/>
          <w:szCs w:val="20"/>
        </w:rPr>
        <w:t xml:space="preserve">Indexación de la información </w:t>
      </w:r>
    </w:p>
    <w:p w14:paraId="513F0FBF" w14:textId="7729D447" w:rsidR="00E302D5" w:rsidRDefault="00DC79EE">
      <w:pPr>
        <w:pStyle w:val="NormalWeb"/>
        <w:numPr>
          <w:ilvl w:val="1"/>
          <w:numId w:val="5"/>
        </w:numPr>
        <w:spacing w:before="0" w:after="0"/>
        <w:jc w:val="both"/>
      </w:pPr>
      <w:r>
        <w:rPr>
          <w:rFonts w:ascii="Calibri" w:hAnsi="Calibri" w:cs="Calibri"/>
          <w:bCs/>
          <w:color w:val="000000"/>
          <w:sz w:val="20"/>
          <w:szCs w:val="20"/>
        </w:rPr>
        <w:t xml:space="preserve">Proceso en el cual se levantan los campos de indexación requeridos por el cliente y se adecua el software de gestión documental para habilitar estos campos de búsqueda para el cliente. Por otro lado, a través de la herramienta tecnológica de reconocimiento óptico de caracteres (OCR), el cliente está en condiciones de buscar cualquier tipo de información mediante una búsqueda general de cualquier palabra registrada en el documento. </w:t>
      </w:r>
    </w:p>
    <w:p w14:paraId="7B4BF0B8" w14:textId="77777777" w:rsidR="00E302D5" w:rsidRDefault="00DC79EE">
      <w:pPr>
        <w:pStyle w:val="NormalWeb"/>
        <w:numPr>
          <w:ilvl w:val="0"/>
          <w:numId w:val="5"/>
        </w:numPr>
        <w:spacing w:before="0" w:after="0"/>
        <w:jc w:val="both"/>
      </w:pPr>
      <w:r>
        <w:rPr>
          <w:rStyle w:val="textomain5"/>
          <w:rFonts w:ascii="Calibri" w:hAnsi="Calibri" w:cs="Calibri"/>
          <w:color w:val="000000"/>
          <w:sz w:val="20"/>
          <w:szCs w:val="20"/>
        </w:rPr>
        <w:t xml:space="preserve">Depuración y Preparación </w:t>
      </w:r>
    </w:p>
    <w:p w14:paraId="2B5EB6FC" w14:textId="77777777" w:rsidR="00E302D5" w:rsidRDefault="00DC79EE">
      <w:pPr>
        <w:pStyle w:val="NormalWeb"/>
        <w:numPr>
          <w:ilvl w:val="1"/>
          <w:numId w:val="5"/>
        </w:numPr>
        <w:spacing w:before="0" w:after="0"/>
        <w:jc w:val="both"/>
        <w:rPr>
          <w:rFonts w:ascii="Calibri" w:hAnsi="Calibri" w:cs="Calibri"/>
          <w:color w:val="000000"/>
          <w:sz w:val="20"/>
          <w:szCs w:val="20"/>
        </w:rPr>
      </w:pPr>
      <w:r>
        <w:rPr>
          <w:rFonts w:ascii="Calibri" w:hAnsi="Calibri" w:cs="Calibri"/>
          <w:color w:val="000000"/>
          <w:sz w:val="20"/>
          <w:szCs w:val="20"/>
        </w:rPr>
        <w:t>Consiste en la acción de separar y seleccionar la documentación que realmente el cliente requiere digitalizar. Esto implica la agrupación de la información de acuerdo con los parámetros indicados por el cliente. Adicional a esto se realiza un trabajo de preparación de la información para que la misma pase de manera eficiente por nuestros scanner.</w:t>
      </w:r>
    </w:p>
    <w:p w14:paraId="6B9EAA00" w14:textId="77777777" w:rsidR="00E302D5" w:rsidRDefault="00DC79EE">
      <w:pPr>
        <w:pStyle w:val="NormalWeb"/>
        <w:numPr>
          <w:ilvl w:val="0"/>
          <w:numId w:val="5"/>
        </w:numPr>
        <w:spacing w:before="0" w:after="0"/>
        <w:jc w:val="both"/>
      </w:pPr>
      <w:r>
        <w:rPr>
          <w:rStyle w:val="textomain5"/>
          <w:rFonts w:ascii="Calibri" w:hAnsi="Calibri" w:cs="Calibri"/>
          <w:color w:val="000000"/>
          <w:sz w:val="20"/>
          <w:szCs w:val="20"/>
        </w:rPr>
        <w:t>Revitalización de imágenes</w:t>
      </w:r>
    </w:p>
    <w:p w14:paraId="40ECB4A4" w14:textId="77777777" w:rsidR="00E302D5" w:rsidRDefault="00DC79EE">
      <w:pPr>
        <w:pStyle w:val="NormalWeb"/>
        <w:numPr>
          <w:ilvl w:val="1"/>
          <w:numId w:val="5"/>
        </w:numPr>
        <w:spacing w:before="0" w:after="0"/>
        <w:jc w:val="both"/>
        <w:rPr>
          <w:rFonts w:ascii="Calibri" w:hAnsi="Calibri" w:cs="Calibri"/>
          <w:color w:val="000000"/>
          <w:sz w:val="20"/>
          <w:szCs w:val="20"/>
        </w:rPr>
      </w:pPr>
      <w:r>
        <w:rPr>
          <w:rFonts w:ascii="Calibri" w:hAnsi="Calibri" w:cs="Calibri"/>
          <w:color w:val="000000"/>
          <w:sz w:val="20"/>
          <w:szCs w:val="20"/>
        </w:rPr>
        <w:t>Al escanear las imágenes se puede preservar la calidad del documento hacia el futuro. Adicional que los softwares que utilizamos permiten retocar y mejorar la foto de la información que se escanea.</w:t>
      </w:r>
    </w:p>
    <w:p w14:paraId="1BB303AF" w14:textId="63DADC85" w:rsidR="003227D5" w:rsidRDefault="003227D5" w:rsidP="003227D5">
      <w:pPr>
        <w:pStyle w:val="NormalWeb"/>
        <w:numPr>
          <w:ilvl w:val="0"/>
          <w:numId w:val="5"/>
        </w:numPr>
        <w:spacing w:before="0" w:after="0"/>
        <w:jc w:val="both"/>
      </w:pPr>
      <w:r>
        <w:rPr>
          <w:rStyle w:val="textomain5"/>
          <w:rFonts w:ascii="Calibri" w:hAnsi="Calibri" w:cs="Calibri"/>
          <w:color w:val="000000"/>
          <w:sz w:val="20"/>
          <w:szCs w:val="20"/>
        </w:rPr>
        <w:t>Subdividir las imágenes escaneadas</w:t>
      </w:r>
    </w:p>
    <w:p w14:paraId="3DA114FC" w14:textId="5486412A" w:rsidR="003227D5" w:rsidRDefault="003227D5" w:rsidP="003227D5">
      <w:pPr>
        <w:pStyle w:val="NormalWeb"/>
        <w:numPr>
          <w:ilvl w:val="1"/>
          <w:numId w:val="5"/>
        </w:numPr>
        <w:spacing w:before="0" w:after="0"/>
        <w:jc w:val="both"/>
        <w:rPr>
          <w:rFonts w:ascii="Calibri" w:hAnsi="Calibri" w:cs="Calibri"/>
          <w:color w:val="000000"/>
          <w:sz w:val="20"/>
          <w:szCs w:val="20"/>
        </w:rPr>
      </w:pPr>
      <w:r>
        <w:rPr>
          <w:rFonts w:ascii="Calibri" w:hAnsi="Calibri" w:cs="Calibri"/>
          <w:color w:val="000000"/>
          <w:sz w:val="20"/>
          <w:szCs w:val="20"/>
        </w:rPr>
        <w:t xml:space="preserve">Se refiere a la acción de agregar separadores a la información digitalizada en casos cuando una carpeta tiene un volumen de información importante </w:t>
      </w:r>
      <w:r w:rsidRPr="003227D5">
        <w:rPr>
          <w:rFonts w:ascii="Calibri" w:hAnsi="Calibri" w:cs="Calibri"/>
          <w:b/>
          <w:bCs/>
          <w:color w:val="000000"/>
          <w:sz w:val="20"/>
          <w:szCs w:val="20"/>
        </w:rPr>
        <w:t>DATASOLUTIONS S.A.,</w:t>
      </w:r>
      <w:r>
        <w:rPr>
          <w:rFonts w:ascii="Calibri" w:hAnsi="Calibri" w:cs="Calibri"/>
          <w:color w:val="000000"/>
          <w:sz w:val="20"/>
          <w:szCs w:val="20"/>
        </w:rPr>
        <w:t xml:space="preserve"> puede subdividirlas en función de que para el cliente se le haga más fácil operar con esta información digital.</w:t>
      </w:r>
    </w:p>
    <w:p w14:paraId="53DACE1F" w14:textId="77777777" w:rsidR="00E302D5" w:rsidRDefault="00E302D5">
      <w:pPr>
        <w:pStyle w:val="NormalWeb"/>
        <w:spacing w:before="0" w:after="0"/>
        <w:jc w:val="both"/>
        <w:rPr>
          <w:rFonts w:ascii="Calibri" w:hAnsi="Calibri" w:cs="Calibri"/>
          <w:color w:val="000000"/>
          <w:sz w:val="20"/>
          <w:szCs w:val="20"/>
        </w:rPr>
      </w:pPr>
    </w:p>
    <w:p w14:paraId="0C224D3D" w14:textId="77777777" w:rsidR="00E302D5" w:rsidRDefault="00E302D5">
      <w:pPr>
        <w:pStyle w:val="NormalWeb"/>
        <w:spacing w:before="0" w:after="0"/>
        <w:jc w:val="both"/>
        <w:rPr>
          <w:rFonts w:ascii="Calibri" w:hAnsi="Calibri" w:cs="Calibri"/>
          <w:color w:val="000000"/>
          <w:sz w:val="20"/>
          <w:szCs w:val="20"/>
        </w:rPr>
      </w:pPr>
    </w:p>
    <w:p w14:paraId="1AF9C5B3" w14:textId="3C8AF70A" w:rsidR="00E302D5" w:rsidRDefault="003227D5">
      <w:pPr>
        <w:jc w:val="both"/>
        <w:rPr>
          <w:rFonts w:eastAsia="Times New Roman" w:cs="Calibri"/>
          <w:color w:val="000000"/>
          <w:sz w:val="20"/>
          <w:szCs w:val="20"/>
          <w:lang w:val="es-ES" w:eastAsia="es-MX"/>
        </w:rPr>
      </w:pPr>
      <w:r>
        <w:rPr>
          <w:color w:val="000000"/>
        </w:rPr>
        <w:t>En proceso de digitalización tiene las siguientes etapas para su exitosa ejecución</w:t>
      </w:r>
      <w:r w:rsidR="00873CD9">
        <w:rPr>
          <w:rFonts w:eastAsia="Times New Roman" w:cs="Calibri"/>
          <w:color w:val="000000"/>
          <w:sz w:val="20"/>
          <w:szCs w:val="20"/>
          <w:lang w:val="es-ES" w:eastAsia="es-MX"/>
        </w:rPr>
        <w:t>:</w:t>
      </w:r>
    </w:p>
    <w:p w14:paraId="78E2F011" w14:textId="70DA6946" w:rsidR="003227D5" w:rsidRDefault="003227D5" w:rsidP="003227D5">
      <w:pPr>
        <w:pStyle w:val="Prrafodelista"/>
        <w:numPr>
          <w:ilvl w:val="0"/>
          <w:numId w:val="15"/>
        </w:numPr>
        <w:jc w:val="both"/>
      </w:pPr>
      <w:r>
        <w:t>Identificación de documentos por digitalizar en DATASOLUTIONS S.A.</w:t>
      </w:r>
    </w:p>
    <w:p w14:paraId="72E4F8D8" w14:textId="3ED3DBE3" w:rsidR="003227D5" w:rsidRDefault="003227D5" w:rsidP="003227D5">
      <w:pPr>
        <w:pStyle w:val="Prrafodelista"/>
        <w:numPr>
          <w:ilvl w:val="0"/>
          <w:numId w:val="15"/>
        </w:numPr>
        <w:jc w:val="both"/>
      </w:pPr>
      <w:r>
        <w:t>Preparación de documentos por digitalización (sacar grapas, clips).</w:t>
      </w:r>
    </w:p>
    <w:p w14:paraId="15EDF461" w14:textId="4A37770E" w:rsidR="003227D5" w:rsidRDefault="003227D5" w:rsidP="003227D5">
      <w:pPr>
        <w:pStyle w:val="Prrafodelista"/>
        <w:numPr>
          <w:ilvl w:val="0"/>
          <w:numId w:val="15"/>
        </w:numPr>
        <w:jc w:val="both"/>
      </w:pPr>
      <w:r>
        <w:lastRenderedPageBreak/>
        <w:t>Clasificación de los documentos por digitalizar (tipos de documentos)</w:t>
      </w:r>
    </w:p>
    <w:p w14:paraId="10B4AB0C" w14:textId="07DD559B" w:rsidR="003227D5" w:rsidRDefault="003227D5" w:rsidP="003227D5">
      <w:pPr>
        <w:pStyle w:val="Prrafodelista"/>
        <w:numPr>
          <w:ilvl w:val="0"/>
          <w:numId w:val="15"/>
        </w:numPr>
        <w:jc w:val="both"/>
      </w:pPr>
      <w:r>
        <w:t>Digitalización de documentos en las instalaciones de DATASOLUTIONS S.A.</w:t>
      </w:r>
    </w:p>
    <w:p w14:paraId="4EF403E7" w14:textId="652B169E" w:rsidR="003227D5" w:rsidRDefault="003227D5" w:rsidP="003227D5">
      <w:pPr>
        <w:pStyle w:val="Prrafodelista"/>
        <w:numPr>
          <w:ilvl w:val="0"/>
          <w:numId w:val="15"/>
        </w:numPr>
        <w:jc w:val="both"/>
      </w:pPr>
      <w:r>
        <w:t xml:space="preserve">Conversión de documentos físicos a imágenes digitales </w:t>
      </w:r>
    </w:p>
    <w:p w14:paraId="0F233C8C" w14:textId="61641649" w:rsidR="003227D5" w:rsidRDefault="003227D5" w:rsidP="003227D5">
      <w:pPr>
        <w:pStyle w:val="Prrafodelista"/>
        <w:numPr>
          <w:ilvl w:val="0"/>
          <w:numId w:val="15"/>
        </w:numPr>
        <w:jc w:val="both"/>
      </w:pPr>
      <w:r>
        <w:t xml:space="preserve">Indexacion de </w:t>
      </w:r>
      <w:r w:rsidR="00E6513E">
        <w:t>las imágenes digitales</w:t>
      </w:r>
      <w:r>
        <w:t xml:space="preserve"> (tres campos de búsquedas)</w:t>
      </w:r>
    </w:p>
    <w:p w14:paraId="246073DB" w14:textId="1171F4A4" w:rsidR="003227D5" w:rsidRDefault="003227D5" w:rsidP="003227D5">
      <w:pPr>
        <w:pStyle w:val="Prrafodelista"/>
        <w:numPr>
          <w:ilvl w:val="0"/>
          <w:numId w:val="15"/>
        </w:numPr>
        <w:jc w:val="both"/>
      </w:pPr>
      <w:r>
        <w:t>Prueba de calidad de imágenes digitalizadas.</w:t>
      </w:r>
    </w:p>
    <w:p w14:paraId="0FCC3C23" w14:textId="435A02E4" w:rsidR="003227D5" w:rsidRDefault="003227D5" w:rsidP="003227D5">
      <w:pPr>
        <w:pStyle w:val="Prrafodelista"/>
        <w:numPr>
          <w:ilvl w:val="0"/>
          <w:numId w:val="15"/>
        </w:numPr>
        <w:jc w:val="both"/>
      </w:pPr>
      <w:r>
        <w:t xml:space="preserve">Dar de alta la información es decir subir las imágenes digitales de los servicios de DATASOLUTIONS S.A., </w:t>
      </w:r>
      <w:r w:rsidR="00E6513E">
        <w:t>(el</w:t>
      </w:r>
      <w:r>
        <w:t xml:space="preserve"> cliente puede acceder con un usuario y clave)</w:t>
      </w:r>
    </w:p>
    <w:p w14:paraId="12AE6D68" w14:textId="5D0A0904" w:rsidR="003227D5" w:rsidRDefault="003227D5" w:rsidP="003227D5">
      <w:pPr>
        <w:pStyle w:val="Prrafodelista"/>
        <w:numPr>
          <w:ilvl w:val="0"/>
          <w:numId w:val="15"/>
        </w:numPr>
        <w:jc w:val="both"/>
      </w:pPr>
      <w:r>
        <w:t>Pruebas en línea</w:t>
      </w:r>
    </w:p>
    <w:p w14:paraId="1F6CAF0D" w14:textId="74511C55" w:rsidR="003227D5" w:rsidRDefault="003227D5" w:rsidP="003227D5">
      <w:pPr>
        <w:pStyle w:val="Prrafodelista"/>
        <w:numPr>
          <w:ilvl w:val="0"/>
          <w:numId w:val="15"/>
        </w:numPr>
        <w:jc w:val="both"/>
      </w:pPr>
      <w:r>
        <w:t xml:space="preserve">Dar de alta y arranque de la solución del cliente </w:t>
      </w:r>
    </w:p>
    <w:p w14:paraId="5D90AADC" w14:textId="4C601E1B" w:rsidR="003227D5" w:rsidRDefault="003227D5" w:rsidP="003227D5">
      <w:pPr>
        <w:pStyle w:val="Prrafodelista"/>
        <w:numPr>
          <w:ilvl w:val="0"/>
          <w:numId w:val="15"/>
        </w:numPr>
        <w:jc w:val="both"/>
      </w:pPr>
      <w:r>
        <w:t>Generación de claves y contraseñas.</w:t>
      </w:r>
    </w:p>
    <w:p w14:paraId="0ACD5666" w14:textId="7AED60C2" w:rsidR="00F56F50" w:rsidRPr="00195F0C" w:rsidRDefault="00F56F50" w:rsidP="00F56F50">
      <w:pPr>
        <w:ind w:left="360"/>
        <w:jc w:val="both"/>
      </w:pPr>
      <w:r>
        <w:t xml:space="preserve">A </w:t>
      </w:r>
      <w:r w:rsidR="00E6513E">
        <w:t>continuación,</w:t>
      </w:r>
      <w:r>
        <w:t xml:space="preserve"> ponemos a su disposición el costo de la digitalización de su información.</w:t>
      </w:r>
    </w:p>
    <w:tbl>
      <w:tblPr>
        <w:tblW w:w="9833" w:type="dxa"/>
        <w:tblInd w:w="80" w:type="dxa"/>
        <w:tblCellMar>
          <w:top w:w="15" w:type="dxa"/>
          <w:left w:w="70" w:type="dxa"/>
          <w:bottom w:w="15" w:type="dxa"/>
          <w:right w:w="70" w:type="dxa"/>
        </w:tblCellMar>
        <w:tblLook w:val="04A0" w:firstRow="1" w:lastRow="0" w:firstColumn="1" w:lastColumn="0" w:noHBand="0" w:noVBand="1"/>
      </w:tblPr>
      <w:tblGrid>
        <w:gridCol w:w="2313"/>
        <w:gridCol w:w="1714"/>
        <w:gridCol w:w="2833"/>
        <w:gridCol w:w="2973"/>
      </w:tblGrid>
      <w:tr w:rsidR="00195F0C" w:rsidRPr="00631B68" w14:paraId="67764FD1" w14:textId="77777777" w:rsidTr="00E6513E">
        <w:trPr>
          <w:trHeight w:val="315"/>
        </w:trPr>
        <w:tc>
          <w:tcPr>
            <w:tcW w:w="9833" w:type="dxa"/>
            <w:gridSpan w:val="4"/>
            <w:tcBorders>
              <w:top w:val="single" w:sz="8" w:space="0" w:color="auto"/>
              <w:left w:val="single" w:sz="8" w:space="0" w:color="auto"/>
              <w:bottom w:val="single" w:sz="4" w:space="0" w:color="auto"/>
              <w:right w:val="single" w:sz="4" w:space="0" w:color="auto"/>
            </w:tcBorders>
            <w:shd w:val="clear" w:color="000000" w:fill="BDD7EE"/>
            <w:noWrap/>
            <w:vAlign w:val="bottom"/>
            <w:hideMark/>
          </w:tcPr>
          <w:p w14:paraId="7B2221C4" w14:textId="77777777" w:rsidR="00195F0C" w:rsidRPr="00631B68" w:rsidRDefault="00195F0C">
            <w:pPr>
              <w:suppressAutoHyphens w:val="0"/>
              <w:autoSpaceDN/>
              <w:spacing w:after="0" w:line="240" w:lineRule="auto"/>
              <w:jc w:val="center"/>
              <w:rPr>
                <w:rFonts w:eastAsia="Times New Roman" w:cs="Calibri"/>
                <w:b/>
                <w:bCs/>
                <w:color w:val="000000"/>
                <w:sz w:val="24"/>
                <w:szCs w:val="24"/>
              </w:rPr>
            </w:pPr>
            <w:r w:rsidRPr="00631B68">
              <w:rPr>
                <w:rFonts w:eastAsia="Times New Roman" w:cs="Calibri"/>
                <w:b/>
                <w:bCs/>
                <w:color w:val="000000"/>
                <w:sz w:val="24"/>
                <w:szCs w:val="24"/>
              </w:rPr>
              <w:t xml:space="preserve">Propuesta Inversión Inicial  </w:t>
            </w:r>
          </w:p>
        </w:tc>
      </w:tr>
      <w:tr w:rsidR="00195F0C" w:rsidRPr="00631B68" w14:paraId="21981176" w14:textId="77777777" w:rsidTr="00E6513E">
        <w:trPr>
          <w:trHeight w:val="315"/>
        </w:trPr>
        <w:tc>
          <w:tcPr>
            <w:tcW w:w="2313" w:type="dxa"/>
            <w:tcBorders>
              <w:top w:val="single" w:sz="4" w:space="0" w:color="auto"/>
              <w:left w:val="single" w:sz="8" w:space="0" w:color="auto"/>
              <w:bottom w:val="single" w:sz="4" w:space="0" w:color="auto"/>
              <w:right w:val="single" w:sz="4" w:space="0" w:color="auto"/>
            </w:tcBorders>
            <w:shd w:val="clear" w:color="000000" w:fill="BDD7EE"/>
            <w:noWrap/>
            <w:vAlign w:val="bottom"/>
            <w:hideMark/>
          </w:tcPr>
          <w:p w14:paraId="40E0E941" w14:textId="77777777" w:rsidR="00195F0C" w:rsidRPr="00631B68" w:rsidRDefault="00195F0C">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Cliente</w:t>
            </w:r>
          </w:p>
        </w:tc>
        <w:tc>
          <w:tcPr>
            <w:tcW w:w="7520" w:type="dxa"/>
            <w:gridSpan w:val="3"/>
            <w:tcBorders>
              <w:top w:val="single" w:sz="4" w:space="0" w:color="auto"/>
              <w:left w:val="single" w:sz="4" w:space="0" w:color="auto"/>
              <w:bottom w:val="single" w:sz="4" w:space="0" w:color="auto"/>
              <w:right w:val="single" w:sz="4" w:space="0" w:color="auto"/>
            </w:tcBorders>
            <w:shd w:val="clear" w:color="000000" w:fill="BDD7EE"/>
            <w:noWrap/>
            <w:vAlign w:val="bottom"/>
            <w:hideMark/>
          </w:tcPr>
          <w:p w14:paraId="0F6144C6" w14:textId="21BCF897" w:rsidR="00195F0C" w:rsidRPr="003946DC" w:rsidRDefault="003946DC" w:rsidP="003946DC">
            <w:pPr>
              <w:tabs>
                <w:tab w:val="left" w:pos="1650"/>
              </w:tabs>
              <w:spacing w:line="240" w:lineRule="atLeast"/>
              <w:jc w:val="both"/>
              <w:rPr>
                <w:rFonts w:cs="Calibri"/>
                <w:b/>
                <w:bCs/>
                <w:sz w:val="24"/>
                <w:szCs w:val="24"/>
              </w:rPr>
            </w:pPr>
            <w:r w:rsidRPr="003946DC">
              <w:rPr>
                <w:rFonts w:cs="Calibri"/>
                <w:b/>
                <w:bCs/>
                <w:sz w:val="24"/>
                <w:szCs w:val="24"/>
              </w:rPr>
              <w:t>COMPAÑÍA FRANCESA DE SUGUROS PARA COMERCIO EXTERIOR</w:t>
            </w:r>
          </w:p>
        </w:tc>
      </w:tr>
      <w:tr w:rsidR="00195F0C" w:rsidRPr="00631B68" w14:paraId="4C00D05F" w14:textId="77777777" w:rsidTr="00E6513E">
        <w:trPr>
          <w:trHeight w:val="315"/>
        </w:trPr>
        <w:tc>
          <w:tcPr>
            <w:tcW w:w="9833" w:type="dxa"/>
            <w:gridSpan w:val="4"/>
            <w:tcBorders>
              <w:top w:val="single" w:sz="4" w:space="0" w:color="auto"/>
              <w:left w:val="single" w:sz="8" w:space="0" w:color="auto"/>
              <w:bottom w:val="single" w:sz="4" w:space="0" w:color="auto"/>
              <w:right w:val="single" w:sz="4" w:space="0" w:color="auto"/>
            </w:tcBorders>
            <w:shd w:val="clear" w:color="000000" w:fill="BDD7EE"/>
            <w:noWrap/>
            <w:vAlign w:val="bottom"/>
            <w:hideMark/>
          </w:tcPr>
          <w:p w14:paraId="61E291D0" w14:textId="77777777" w:rsidR="00195F0C" w:rsidRPr="00631B68" w:rsidRDefault="00195F0C">
            <w:pPr>
              <w:suppressAutoHyphens w:val="0"/>
              <w:autoSpaceDN/>
              <w:spacing w:after="0" w:line="240" w:lineRule="auto"/>
              <w:jc w:val="center"/>
              <w:rPr>
                <w:rFonts w:eastAsia="Times New Roman" w:cs="Calibri"/>
                <w:b/>
                <w:bCs/>
                <w:color w:val="000000"/>
                <w:sz w:val="24"/>
                <w:szCs w:val="24"/>
              </w:rPr>
            </w:pPr>
          </w:p>
        </w:tc>
      </w:tr>
      <w:tr w:rsidR="00195F0C" w:rsidRPr="00631B68" w14:paraId="45CF4CF0" w14:textId="77777777" w:rsidTr="00E6513E">
        <w:trPr>
          <w:trHeight w:val="315"/>
        </w:trPr>
        <w:tc>
          <w:tcPr>
            <w:tcW w:w="2313" w:type="dxa"/>
            <w:tcBorders>
              <w:top w:val="single" w:sz="4" w:space="0" w:color="auto"/>
              <w:left w:val="single" w:sz="8" w:space="0" w:color="auto"/>
              <w:bottom w:val="single" w:sz="4" w:space="0" w:color="auto"/>
              <w:right w:val="single" w:sz="4" w:space="0" w:color="auto"/>
            </w:tcBorders>
            <w:noWrap/>
            <w:vAlign w:val="bottom"/>
            <w:hideMark/>
          </w:tcPr>
          <w:p w14:paraId="5646B75C" w14:textId="77777777" w:rsidR="00195F0C" w:rsidRPr="00631B68" w:rsidRDefault="00195F0C">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 xml:space="preserve">Descripción </w:t>
            </w:r>
          </w:p>
        </w:tc>
        <w:tc>
          <w:tcPr>
            <w:tcW w:w="1714" w:type="dxa"/>
            <w:tcBorders>
              <w:top w:val="single" w:sz="4" w:space="0" w:color="auto"/>
              <w:left w:val="single" w:sz="4" w:space="0" w:color="auto"/>
              <w:bottom w:val="single" w:sz="4" w:space="0" w:color="auto"/>
              <w:right w:val="single" w:sz="4" w:space="0" w:color="auto"/>
            </w:tcBorders>
            <w:noWrap/>
            <w:vAlign w:val="bottom"/>
            <w:hideMark/>
          </w:tcPr>
          <w:p w14:paraId="71F51F02" w14:textId="77777777" w:rsidR="00195F0C" w:rsidRPr="00631B68" w:rsidRDefault="00195F0C">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Cantidad</w:t>
            </w:r>
          </w:p>
        </w:tc>
        <w:tc>
          <w:tcPr>
            <w:tcW w:w="2833" w:type="dxa"/>
            <w:tcBorders>
              <w:top w:val="single" w:sz="4" w:space="0" w:color="auto"/>
              <w:left w:val="single" w:sz="4" w:space="0" w:color="auto"/>
              <w:bottom w:val="single" w:sz="4" w:space="0" w:color="auto"/>
              <w:right w:val="single" w:sz="4" w:space="0" w:color="auto"/>
            </w:tcBorders>
            <w:noWrap/>
            <w:vAlign w:val="bottom"/>
            <w:hideMark/>
          </w:tcPr>
          <w:p w14:paraId="63B380B7" w14:textId="77777777" w:rsidR="00195F0C" w:rsidRPr="00631B68" w:rsidRDefault="00195F0C">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Precio Unitario</w:t>
            </w:r>
          </w:p>
        </w:tc>
        <w:tc>
          <w:tcPr>
            <w:tcW w:w="2973" w:type="dxa"/>
            <w:tcBorders>
              <w:top w:val="single" w:sz="4" w:space="0" w:color="auto"/>
              <w:left w:val="single" w:sz="4" w:space="0" w:color="auto"/>
              <w:bottom w:val="single" w:sz="4" w:space="0" w:color="auto"/>
              <w:right w:val="single" w:sz="8" w:space="0" w:color="auto"/>
            </w:tcBorders>
            <w:noWrap/>
            <w:vAlign w:val="bottom"/>
            <w:hideMark/>
          </w:tcPr>
          <w:p w14:paraId="785DE962" w14:textId="77777777" w:rsidR="00195F0C" w:rsidRPr="00631B68" w:rsidRDefault="00195F0C">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Total</w:t>
            </w:r>
          </w:p>
        </w:tc>
      </w:tr>
      <w:tr w:rsidR="00195F0C" w:rsidRPr="00631B68" w14:paraId="0DE8FD48" w14:textId="77777777" w:rsidTr="00E6513E">
        <w:trPr>
          <w:trHeight w:val="315"/>
        </w:trPr>
        <w:tc>
          <w:tcPr>
            <w:tcW w:w="2313" w:type="dxa"/>
            <w:tcBorders>
              <w:top w:val="single" w:sz="4" w:space="0" w:color="auto"/>
              <w:left w:val="single" w:sz="8" w:space="0" w:color="auto"/>
              <w:bottom w:val="single" w:sz="8" w:space="0" w:color="auto"/>
              <w:right w:val="single" w:sz="4" w:space="0" w:color="auto"/>
            </w:tcBorders>
            <w:noWrap/>
            <w:vAlign w:val="bottom"/>
            <w:hideMark/>
          </w:tcPr>
          <w:p w14:paraId="3CC7623D" w14:textId="77777777" w:rsidR="00195F0C" w:rsidRPr="00631B68" w:rsidRDefault="00195F0C">
            <w:pPr>
              <w:suppressAutoHyphens w:val="0"/>
              <w:autoSpaceDN/>
              <w:spacing w:after="0" w:line="240" w:lineRule="auto"/>
              <w:rPr>
                <w:rFonts w:eastAsia="Times New Roman" w:cs="Calibri"/>
                <w:color w:val="000000"/>
                <w:sz w:val="24"/>
                <w:szCs w:val="24"/>
              </w:rPr>
            </w:pPr>
            <w:r w:rsidRPr="00631B68">
              <w:rPr>
                <w:rFonts w:eastAsia="Times New Roman" w:cs="Calibri"/>
                <w:color w:val="000000"/>
                <w:sz w:val="24"/>
                <w:szCs w:val="24"/>
              </w:rPr>
              <w:t xml:space="preserve">Digitalización </w:t>
            </w:r>
          </w:p>
        </w:tc>
        <w:tc>
          <w:tcPr>
            <w:tcW w:w="1714" w:type="dxa"/>
            <w:tcBorders>
              <w:top w:val="single" w:sz="4" w:space="0" w:color="auto"/>
              <w:left w:val="single" w:sz="4" w:space="0" w:color="auto"/>
              <w:bottom w:val="single" w:sz="8" w:space="0" w:color="auto"/>
              <w:right w:val="single" w:sz="4" w:space="0" w:color="auto"/>
            </w:tcBorders>
            <w:noWrap/>
            <w:vAlign w:val="bottom"/>
            <w:hideMark/>
          </w:tcPr>
          <w:p w14:paraId="481089D6" w14:textId="0E2F30B4" w:rsidR="00195F0C" w:rsidRPr="00631B68" w:rsidRDefault="003946DC">
            <w:pPr>
              <w:suppressAutoHyphens w:val="0"/>
              <w:autoSpaceDN/>
              <w:spacing w:after="0" w:line="240" w:lineRule="auto"/>
              <w:jc w:val="right"/>
              <w:rPr>
                <w:rFonts w:eastAsia="Times New Roman" w:cs="Calibri"/>
                <w:color w:val="000000"/>
                <w:sz w:val="24"/>
                <w:szCs w:val="24"/>
              </w:rPr>
            </w:pPr>
            <w:r>
              <w:rPr>
                <w:rFonts w:eastAsia="Times New Roman" w:cs="Calibri"/>
                <w:color w:val="000000"/>
                <w:sz w:val="24"/>
                <w:szCs w:val="24"/>
              </w:rPr>
              <w:t>60000</w:t>
            </w:r>
          </w:p>
        </w:tc>
        <w:tc>
          <w:tcPr>
            <w:tcW w:w="2833" w:type="dxa"/>
            <w:tcBorders>
              <w:top w:val="single" w:sz="4" w:space="0" w:color="auto"/>
              <w:left w:val="single" w:sz="4" w:space="0" w:color="auto"/>
              <w:bottom w:val="single" w:sz="8" w:space="0" w:color="auto"/>
              <w:right w:val="single" w:sz="4" w:space="0" w:color="auto"/>
            </w:tcBorders>
            <w:noWrap/>
            <w:vAlign w:val="bottom"/>
            <w:hideMark/>
          </w:tcPr>
          <w:p w14:paraId="3D84C21D" w14:textId="6BEB459D" w:rsidR="00195F0C" w:rsidRPr="00631B68" w:rsidRDefault="00195F0C">
            <w:pPr>
              <w:suppressAutoHyphens w:val="0"/>
              <w:autoSpaceDN/>
              <w:spacing w:after="0" w:line="240" w:lineRule="auto"/>
              <w:jc w:val="right"/>
              <w:rPr>
                <w:rFonts w:eastAsia="Times New Roman" w:cs="Calibri"/>
                <w:color w:val="000000"/>
                <w:sz w:val="24"/>
                <w:szCs w:val="24"/>
              </w:rPr>
            </w:pPr>
            <w:r w:rsidRPr="00631B68">
              <w:rPr>
                <w:rFonts w:eastAsia="Times New Roman" w:cs="Calibri"/>
                <w:color w:val="000000"/>
                <w:sz w:val="24"/>
                <w:szCs w:val="24"/>
              </w:rPr>
              <w:t>$0,0</w:t>
            </w:r>
            <w:r w:rsidR="003946DC">
              <w:rPr>
                <w:rFonts w:eastAsia="Times New Roman" w:cs="Calibri"/>
                <w:color w:val="000000"/>
                <w:sz w:val="24"/>
                <w:szCs w:val="24"/>
              </w:rPr>
              <w:t>7</w:t>
            </w:r>
            <w:r w:rsidRPr="00631B68">
              <w:rPr>
                <w:rFonts w:eastAsia="Times New Roman" w:cs="Calibri"/>
                <w:color w:val="000000"/>
                <w:sz w:val="24"/>
                <w:szCs w:val="24"/>
              </w:rPr>
              <w:t xml:space="preserve"> </w:t>
            </w:r>
          </w:p>
        </w:tc>
        <w:tc>
          <w:tcPr>
            <w:tcW w:w="2973" w:type="dxa"/>
            <w:tcBorders>
              <w:top w:val="single" w:sz="4" w:space="0" w:color="auto"/>
              <w:left w:val="single" w:sz="4" w:space="0" w:color="auto"/>
              <w:bottom w:val="single" w:sz="8" w:space="0" w:color="auto"/>
              <w:right w:val="single" w:sz="8" w:space="0" w:color="auto"/>
            </w:tcBorders>
            <w:noWrap/>
            <w:vAlign w:val="bottom"/>
            <w:hideMark/>
          </w:tcPr>
          <w:p w14:paraId="2917B78A" w14:textId="2E1A0C18" w:rsidR="00195F0C" w:rsidRPr="00631B68" w:rsidRDefault="00195F0C">
            <w:pPr>
              <w:suppressAutoHyphens w:val="0"/>
              <w:autoSpaceDN/>
              <w:spacing w:after="0" w:line="240" w:lineRule="auto"/>
              <w:jc w:val="right"/>
              <w:rPr>
                <w:rFonts w:eastAsia="Times New Roman" w:cs="Calibri"/>
                <w:color w:val="000000"/>
                <w:sz w:val="24"/>
                <w:szCs w:val="24"/>
              </w:rPr>
            </w:pPr>
            <w:r w:rsidRPr="00631B68">
              <w:rPr>
                <w:rFonts w:eastAsia="Times New Roman" w:cs="Calibri"/>
                <w:color w:val="000000"/>
                <w:sz w:val="24"/>
                <w:szCs w:val="24"/>
              </w:rPr>
              <w:t xml:space="preserve"> $</w:t>
            </w:r>
            <w:r w:rsidR="003946DC">
              <w:rPr>
                <w:rFonts w:eastAsia="Times New Roman" w:cs="Calibri"/>
                <w:color w:val="000000"/>
                <w:sz w:val="24"/>
                <w:szCs w:val="24"/>
              </w:rPr>
              <w:t>4</w:t>
            </w:r>
            <w:r w:rsidRPr="00631B68">
              <w:rPr>
                <w:rFonts w:eastAsia="Times New Roman" w:cs="Calibri"/>
                <w:color w:val="000000"/>
                <w:sz w:val="24"/>
                <w:szCs w:val="24"/>
              </w:rPr>
              <w:t>.</w:t>
            </w:r>
            <w:r w:rsidR="00F56F50">
              <w:rPr>
                <w:rFonts w:eastAsia="Times New Roman" w:cs="Calibri"/>
                <w:color w:val="000000"/>
                <w:sz w:val="24"/>
                <w:szCs w:val="24"/>
              </w:rPr>
              <w:t>2</w:t>
            </w:r>
            <w:r w:rsidR="003946DC">
              <w:rPr>
                <w:rFonts w:eastAsia="Times New Roman" w:cs="Calibri"/>
                <w:color w:val="000000"/>
                <w:sz w:val="24"/>
                <w:szCs w:val="24"/>
              </w:rPr>
              <w:t>00</w:t>
            </w:r>
            <w:r w:rsidRPr="00631B68">
              <w:rPr>
                <w:rFonts w:eastAsia="Times New Roman" w:cs="Calibri"/>
                <w:color w:val="000000"/>
                <w:sz w:val="24"/>
                <w:szCs w:val="24"/>
              </w:rPr>
              <w:t>,</w:t>
            </w:r>
            <w:r w:rsidR="003946DC">
              <w:rPr>
                <w:rFonts w:eastAsia="Times New Roman" w:cs="Calibri"/>
                <w:color w:val="000000"/>
                <w:sz w:val="24"/>
                <w:szCs w:val="24"/>
              </w:rPr>
              <w:t>00</w:t>
            </w:r>
            <w:r w:rsidRPr="00631B68">
              <w:rPr>
                <w:rFonts w:eastAsia="Times New Roman" w:cs="Calibri"/>
                <w:color w:val="000000"/>
                <w:sz w:val="24"/>
                <w:szCs w:val="24"/>
              </w:rPr>
              <w:t xml:space="preserve"> </w:t>
            </w:r>
          </w:p>
        </w:tc>
      </w:tr>
      <w:tr w:rsidR="00195F0C" w:rsidRPr="00631B68" w14:paraId="1C24B4A3" w14:textId="77777777" w:rsidTr="00E6513E">
        <w:trPr>
          <w:trHeight w:val="315"/>
        </w:trPr>
        <w:tc>
          <w:tcPr>
            <w:tcW w:w="2313" w:type="dxa"/>
            <w:tcBorders>
              <w:top w:val="nil"/>
              <w:left w:val="nil"/>
              <w:bottom w:val="nil"/>
              <w:right w:val="nil"/>
            </w:tcBorders>
            <w:noWrap/>
            <w:vAlign w:val="bottom"/>
            <w:hideMark/>
          </w:tcPr>
          <w:p w14:paraId="3E4965F5" w14:textId="77777777" w:rsidR="00195F0C" w:rsidRPr="00631B68" w:rsidRDefault="00195F0C">
            <w:pPr>
              <w:suppressAutoHyphens w:val="0"/>
              <w:autoSpaceDN/>
              <w:spacing w:after="0" w:line="240" w:lineRule="auto"/>
              <w:jc w:val="right"/>
              <w:rPr>
                <w:rFonts w:eastAsia="Times New Roman" w:cs="Calibri"/>
                <w:color w:val="000000"/>
                <w:sz w:val="24"/>
                <w:szCs w:val="24"/>
              </w:rPr>
            </w:pPr>
          </w:p>
        </w:tc>
        <w:tc>
          <w:tcPr>
            <w:tcW w:w="1714" w:type="dxa"/>
            <w:tcBorders>
              <w:top w:val="nil"/>
              <w:left w:val="nil"/>
              <w:bottom w:val="nil"/>
              <w:right w:val="nil"/>
            </w:tcBorders>
            <w:noWrap/>
            <w:vAlign w:val="bottom"/>
            <w:hideMark/>
          </w:tcPr>
          <w:p w14:paraId="20D947B1" w14:textId="77777777" w:rsidR="00195F0C" w:rsidRPr="00631B68" w:rsidRDefault="00195F0C">
            <w:pPr>
              <w:suppressAutoHyphens w:val="0"/>
              <w:autoSpaceDN/>
              <w:spacing w:after="0" w:line="240" w:lineRule="auto"/>
              <w:rPr>
                <w:rFonts w:ascii="Times New Roman" w:eastAsia="Times New Roman" w:hAnsi="Times New Roman" w:cs="Times New Roman"/>
                <w:sz w:val="20"/>
                <w:szCs w:val="20"/>
              </w:rPr>
            </w:pPr>
          </w:p>
        </w:tc>
        <w:tc>
          <w:tcPr>
            <w:tcW w:w="2833" w:type="dxa"/>
            <w:tcBorders>
              <w:top w:val="nil"/>
              <w:left w:val="single" w:sz="8" w:space="0" w:color="auto"/>
              <w:bottom w:val="single" w:sz="4" w:space="0" w:color="auto"/>
              <w:right w:val="single" w:sz="4" w:space="0" w:color="auto"/>
            </w:tcBorders>
            <w:noWrap/>
            <w:vAlign w:val="bottom"/>
            <w:hideMark/>
          </w:tcPr>
          <w:p w14:paraId="4AA0030E" w14:textId="77777777" w:rsidR="00195F0C" w:rsidRPr="00631B68" w:rsidRDefault="00195F0C">
            <w:pPr>
              <w:suppressAutoHyphens w:val="0"/>
              <w:autoSpaceDN/>
              <w:spacing w:after="0" w:line="240" w:lineRule="auto"/>
              <w:rPr>
                <w:rFonts w:eastAsia="Times New Roman" w:cs="Calibri"/>
                <w:color w:val="000000"/>
                <w:sz w:val="24"/>
                <w:szCs w:val="24"/>
              </w:rPr>
            </w:pPr>
            <w:r w:rsidRPr="00631B68">
              <w:rPr>
                <w:rFonts w:eastAsia="Times New Roman" w:cs="Calibri"/>
                <w:color w:val="000000"/>
                <w:sz w:val="24"/>
                <w:szCs w:val="24"/>
              </w:rPr>
              <w:t>Sub-Total</w:t>
            </w:r>
          </w:p>
        </w:tc>
        <w:tc>
          <w:tcPr>
            <w:tcW w:w="2973" w:type="dxa"/>
            <w:tcBorders>
              <w:top w:val="nil"/>
              <w:left w:val="single" w:sz="4" w:space="0" w:color="auto"/>
              <w:bottom w:val="single" w:sz="4" w:space="0" w:color="auto"/>
              <w:right w:val="single" w:sz="8" w:space="0" w:color="auto"/>
            </w:tcBorders>
            <w:noWrap/>
            <w:vAlign w:val="bottom"/>
            <w:hideMark/>
          </w:tcPr>
          <w:p w14:paraId="77A1FAF0" w14:textId="77A014AF" w:rsidR="00195F0C" w:rsidRPr="00631B68" w:rsidRDefault="003946DC">
            <w:pPr>
              <w:suppressAutoHyphens w:val="0"/>
              <w:autoSpaceDN/>
              <w:spacing w:after="0" w:line="240" w:lineRule="auto"/>
              <w:jc w:val="right"/>
              <w:rPr>
                <w:rFonts w:eastAsia="Times New Roman" w:cs="Calibri"/>
                <w:color w:val="000000"/>
                <w:sz w:val="24"/>
                <w:szCs w:val="24"/>
              </w:rPr>
            </w:pPr>
            <w:r w:rsidRPr="00631B68">
              <w:rPr>
                <w:rFonts w:eastAsia="Times New Roman" w:cs="Calibri"/>
                <w:color w:val="000000"/>
                <w:sz w:val="24"/>
                <w:szCs w:val="24"/>
              </w:rPr>
              <w:t>$</w:t>
            </w:r>
            <w:r>
              <w:rPr>
                <w:rFonts w:eastAsia="Times New Roman" w:cs="Calibri"/>
                <w:color w:val="000000"/>
                <w:sz w:val="24"/>
                <w:szCs w:val="24"/>
              </w:rPr>
              <w:t>4</w:t>
            </w:r>
            <w:r w:rsidRPr="00631B68">
              <w:rPr>
                <w:rFonts w:eastAsia="Times New Roman" w:cs="Calibri"/>
                <w:color w:val="000000"/>
                <w:sz w:val="24"/>
                <w:szCs w:val="24"/>
              </w:rPr>
              <w:t>.</w:t>
            </w:r>
            <w:r>
              <w:rPr>
                <w:rFonts w:eastAsia="Times New Roman" w:cs="Calibri"/>
                <w:color w:val="000000"/>
                <w:sz w:val="24"/>
                <w:szCs w:val="24"/>
              </w:rPr>
              <w:t>200</w:t>
            </w:r>
            <w:r w:rsidRPr="00631B68">
              <w:rPr>
                <w:rFonts w:eastAsia="Times New Roman" w:cs="Calibri"/>
                <w:color w:val="000000"/>
                <w:sz w:val="24"/>
                <w:szCs w:val="24"/>
              </w:rPr>
              <w:t>,</w:t>
            </w:r>
            <w:r>
              <w:rPr>
                <w:rFonts w:eastAsia="Times New Roman" w:cs="Calibri"/>
                <w:color w:val="000000"/>
                <w:sz w:val="24"/>
                <w:szCs w:val="24"/>
              </w:rPr>
              <w:t>00</w:t>
            </w:r>
          </w:p>
        </w:tc>
      </w:tr>
      <w:tr w:rsidR="00195F0C" w:rsidRPr="00631B68" w14:paraId="6BE6001B" w14:textId="77777777" w:rsidTr="00E6513E">
        <w:trPr>
          <w:trHeight w:val="315"/>
        </w:trPr>
        <w:tc>
          <w:tcPr>
            <w:tcW w:w="2313" w:type="dxa"/>
            <w:tcBorders>
              <w:top w:val="nil"/>
              <w:left w:val="nil"/>
              <w:bottom w:val="nil"/>
              <w:right w:val="nil"/>
            </w:tcBorders>
            <w:noWrap/>
            <w:vAlign w:val="bottom"/>
            <w:hideMark/>
          </w:tcPr>
          <w:p w14:paraId="473296F9" w14:textId="77777777" w:rsidR="00195F0C" w:rsidRPr="00631B68" w:rsidRDefault="00195F0C">
            <w:pPr>
              <w:suppressAutoHyphens w:val="0"/>
              <w:autoSpaceDN/>
              <w:spacing w:after="0" w:line="240" w:lineRule="auto"/>
              <w:jc w:val="right"/>
              <w:rPr>
                <w:rFonts w:eastAsia="Times New Roman" w:cs="Calibri"/>
                <w:color w:val="000000"/>
                <w:sz w:val="24"/>
                <w:szCs w:val="24"/>
              </w:rPr>
            </w:pPr>
          </w:p>
        </w:tc>
        <w:tc>
          <w:tcPr>
            <w:tcW w:w="1714" w:type="dxa"/>
            <w:tcBorders>
              <w:top w:val="nil"/>
              <w:left w:val="nil"/>
              <w:bottom w:val="nil"/>
              <w:right w:val="nil"/>
            </w:tcBorders>
            <w:noWrap/>
            <w:vAlign w:val="bottom"/>
            <w:hideMark/>
          </w:tcPr>
          <w:p w14:paraId="7AD6AC6A" w14:textId="77777777" w:rsidR="00195F0C" w:rsidRPr="00631B68" w:rsidRDefault="00195F0C">
            <w:pPr>
              <w:suppressAutoHyphens w:val="0"/>
              <w:autoSpaceDN/>
              <w:spacing w:after="0" w:line="240" w:lineRule="auto"/>
              <w:rPr>
                <w:rFonts w:ascii="Times New Roman" w:eastAsia="Times New Roman" w:hAnsi="Times New Roman" w:cs="Times New Roman"/>
                <w:sz w:val="20"/>
                <w:szCs w:val="20"/>
              </w:rPr>
            </w:pPr>
          </w:p>
        </w:tc>
        <w:tc>
          <w:tcPr>
            <w:tcW w:w="2833" w:type="dxa"/>
            <w:tcBorders>
              <w:top w:val="single" w:sz="4" w:space="0" w:color="auto"/>
              <w:left w:val="single" w:sz="8" w:space="0" w:color="auto"/>
              <w:bottom w:val="single" w:sz="4" w:space="0" w:color="auto"/>
              <w:right w:val="single" w:sz="4" w:space="0" w:color="auto"/>
            </w:tcBorders>
            <w:noWrap/>
            <w:vAlign w:val="bottom"/>
            <w:hideMark/>
          </w:tcPr>
          <w:p w14:paraId="18A1562C" w14:textId="77777777" w:rsidR="00195F0C" w:rsidRPr="00631B68" w:rsidRDefault="00195F0C">
            <w:pPr>
              <w:suppressAutoHyphens w:val="0"/>
              <w:autoSpaceDN/>
              <w:spacing w:after="0" w:line="240" w:lineRule="auto"/>
              <w:rPr>
                <w:rFonts w:eastAsia="Times New Roman" w:cs="Calibri"/>
                <w:color w:val="000000"/>
                <w:sz w:val="24"/>
                <w:szCs w:val="24"/>
              </w:rPr>
            </w:pPr>
            <w:r w:rsidRPr="00631B68">
              <w:rPr>
                <w:rFonts w:eastAsia="Times New Roman" w:cs="Calibri"/>
                <w:color w:val="000000"/>
                <w:sz w:val="24"/>
                <w:szCs w:val="24"/>
              </w:rPr>
              <w:t>IVA</w:t>
            </w:r>
          </w:p>
        </w:tc>
        <w:tc>
          <w:tcPr>
            <w:tcW w:w="2973" w:type="dxa"/>
            <w:tcBorders>
              <w:top w:val="single" w:sz="4" w:space="0" w:color="auto"/>
              <w:left w:val="single" w:sz="4" w:space="0" w:color="auto"/>
              <w:bottom w:val="single" w:sz="4" w:space="0" w:color="auto"/>
              <w:right w:val="single" w:sz="8" w:space="0" w:color="auto"/>
            </w:tcBorders>
            <w:noWrap/>
            <w:vAlign w:val="bottom"/>
            <w:hideMark/>
          </w:tcPr>
          <w:p w14:paraId="00738C9C" w14:textId="015FEAF3" w:rsidR="00195F0C" w:rsidRPr="00631B68" w:rsidRDefault="00195F0C">
            <w:pPr>
              <w:suppressAutoHyphens w:val="0"/>
              <w:autoSpaceDN/>
              <w:spacing w:after="0" w:line="240" w:lineRule="auto"/>
              <w:jc w:val="right"/>
              <w:rPr>
                <w:rFonts w:eastAsia="Times New Roman" w:cs="Calibri"/>
                <w:color w:val="000000"/>
                <w:sz w:val="24"/>
                <w:szCs w:val="24"/>
              </w:rPr>
            </w:pPr>
            <w:r w:rsidRPr="00631B68">
              <w:rPr>
                <w:rFonts w:eastAsia="Times New Roman" w:cs="Calibri"/>
                <w:color w:val="000000"/>
                <w:sz w:val="24"/>
                <w:szCs w:val="24"/>
              </w:rPr>
              <w:t>$</w:t>
            </w:r>
            <w:r w:rsidR="003946DC">
              <w:rPr>
                <w:rFonts w:eastAsia="Times New Roman" w:cs="Calibri"/>
                <w:color w:val="000000"/>
                <w:sz w:val="24"/>
                <w:szCs w:val="24"/>
              </w:rPr>
              <w:t>504</w:t>
            </w:r>
            <w:r w:rsidRPr="00631B68">
              <w:rPr>
                <w:rFonts w:eastAsia="Times New Roman" w:cs="Calibri"/>
                <w:color w:val="000000"/>
                <w:sz w:val="24"/>
                <w:szCs w:val="24"/>
              </w:rPr>
              <w:t>,</w:t>
            </w:r>
            <w:r w:rsidR="003946DC">
              <w:rPr>
                <w:rFonts w:eastAsia="Times New Roman" w:cs="Calibri"/>
                <w:color w:val="000000"/>
                <w:sz w:val="24"/>
                <w:szCs w:val="24"/>
              </w:rPr>
              <w:t>00</w:t>
            </w:r>
            <w:r w:rsidRPr="00631B68">
              <w:rPr>
                <w:rFonts w:eastAsia="Times New Roman" w:cs="Calibri"/>
                <w:color w:val="000000"/>
                <w:sz w:val="24"/>
                <w:szCs w:val="24"/>
              </w:rPr>
              <w:t xml:space="preserve"> </w:t>
            </w:r>
          </w:p>
        </w:tc>
      </w:tr>
      <w:tr w:rsidR="00195F0C" w:rsidRPr="00631B68" w14:paraId="27FEB473" w14:textId="77777777" w:rsidTr="00E6513E">
        <w:trPr>
          <w:trHeight w:val="315"/>
        </w:trPr>
        <w:tc>
          <w:tcPr>
            <w:tcW w:w="2313" w:type="dxa"/>
            <w:tcBorders>
              <w:top w:val="nil"/>
              <w:left w:val="nil"/>
              <w:bottom w:val="nil"/>
              <w:right w:val="nil"/>
            </w:tcBorders>
            <w:noWrap/>
            <w:vAlign w:val="bottom"/>
            <w:hideMark/>
          </w:tcPr>
          <w:p w14:paraId="719EF7EE" w14:textId="77777777" w:rsidR="00195F0C" w:rsidRPr="00631B68" w:rsidRDefault="00195F0C">
            <w:pPr>
              <w:suppressAutoHyphens w:val="0"/>
              <w:autoSpaceDN/>
              <w:spacing w:after="0" w:line="240" w:lineRule="auto"/>
              <w:jc w:val="right"/>
              <w:rPr>
                <w:rFonts w:eastAsia="Times New Roman" w:cs="Calibri"/>
                <w:color w:val="000000"/>
                <w:sz w:val="24"/>
                <w:szCs w:val="24"/>
              </w:rPr>
            </w:pPr>
          </w:p>
        </w:tc>
        <w:tc>
          <w:tcPr>
            <w:tcW w:w="1714" w:type="dxa"/>
            <w:tcBorders>
              <w:top w:val="nil"/>
              <w:left w:val="nil"/>
              <w:bottom w:val="nil"/>
              <w:right w:val="nil"/>
            </w:tcBorders>
            <w:noWrap/>
            <w:vAlign w:val="bottom"/>
            <w:hideMark/>
          </w:tcPr>
          <w:p w14:paraId="7A9A4F08" w14:textId="77777777" w:rsidR="00195F0C" w:rsidRPr="00631B68" w:rsidRDefault="00195F0C">
            <w:pPr>
              <w:suppressAutoHyphens w:val="0"/>
              <w:autoSpaceDN/>
              <w:spacing w:after="0" w:line="240" w:lineRule="auto"/>
              <w:rPr>
                <w:rFonts w:ascii="Times New Roman" w:eastAsia="Times New Roman" w:hAnsi="Times New Roman" w:cs="Times New Roman"/>
                <w:sz w:val="20"/>
                <w:szCs w:val="20"/>
              </w:rPr>
            </w:pPr>
          </w:p>
        </w:tc>
        <w:tc>
          <w:tcPr>
            <w:tcW w:w="2833" w:type="dxa"/>
            <w:tcBorders>
              <w:top w:val="single" w:sz="4" w:space="0" w:color="auto"/>
              <w:left w:val="single" w:sz="8" w:space="0" w:color="auto"/>
              <w:bottom w:val="single" w:sz="8" w:space="0" w:color="auto"/>
              <w:right w:val="single" w:sz="4" w:space="0" w:color="auto"/>
            </w:tcBorders>
            <w:noWrap/>
            <w:vAlign w:val="bottom"/>
            <w:hideMark/>
          </w:tcPr>
          <w:p w14:paraId="0CD6E390" w14:textId="77777777" w:rsidR="00195F0C" w:rsidRPr="00631B68" w:rsidRDefault="00195F0C">
            <w:pPr>
              <w:suppressAutoHyphens w:val="0"/>
              <w:autoSpaceDN/>
              <w:spacing w:after="0" w:line="240" w:lineRule="auto"/>
              <w:rPr>
                <w:rFonts w:eastAsia="Times New Roman" w:cs="Calibri"/>
                <w:color w:val="000000"/>
                <w:sz w:val="24"/>
                <w:szCs w:val="24"/>
              </w:rPr>
            </w:pPr>
            <w:r w:rsidRPr="00631B68">
              <w:rPr>
                <w:rFonts w:eastAsia="Times New Roman" w:cs="Calibri"/>
                <w:color w:val="000000"/>
                <w:sz w:val="24"/>
                <w:szCs w:val="24"/>
              </w:rPr>
              <w:t>Total</w:t>
            </w:r>
          </w:p>
        </w:tc>
        <w:tc>
          <w:tcPr>
            <w:tcW w:w="2973" w:type="dxa"/>
            <w:tcBorders>
              <w:top w:val="single" w:sz="4" w:space="0" w:color="auto"/>
              <w:left w:val="single" w:sz="4" w:space="0" w:color="auto"/>
              <w:bottom w:val="single" w:sz="8" w:space="0" w:color="auto"/>
              <w:right w:val="single" w:sz="8" w:space="0" w:color="auto"/>
            </w:tcBorders>
            <w:noWrap/>
            <w:vAlign w:val="bottom"/>
            <w:hideMark/>
          </w:tcPr>
          <w:p w14:paraId="2AE4D651" w14:textId="7C687813" w:rsidR="00195F0C" w:rsidRPr="00631B68" w:rsidRDefault="00195F0C">
            <w:pPr>
              <w:suppressAutoHyphens w:val="0"/>
              <w:autoSpaceDN/>
              <w:spacing w:after="0" w:line="240" w:lineRule="auto"/>
              <w:jc w:val="right"/>
              <w:rPr>
                <w:rFonts w:eastAsia="Times New Roman" w:cs="Calibri"/>
                <w:color w:val="000000"/>
                <w:sz w:val="24"/>
                <w:szCs w:val="24"/>
              </w:rPr>
            </w:pPr>
            <w:r w:rsidRPr="00631B68">
              <w:rPr>
                <w:rFonts w:eastAsia="Times New Roman" w:cs="Calibri"/>
                <w:color w:val="000000"/>
                <w:sz w:val="24"/>
                <w:szCs w:val="24"/>
              </w:rPr>
              <w:t>$</w:t>
            </w:r>
            <w:r w:rsidR="003946DC">
              <w:rPr>
                <w:rFonts w:eastAsia="Times New Roman" w:cs="Calibri"/>
                <w:color w:val="000000"/>
                <w:sz w:val="24"/>
                <w:szCs w:val="24"/>
              </w:rPr>
              <w:t>4</w:t>
            </w:r>
            <w:r w:rsidRPr="00631B68">
              <w:rPr>
                <w:rFonts w:eastAsia="Times New Roman" w:cs="Calibri"/>
                <w:color w:val="000000"/>
                <w:sz w:val="24"/>
                <w:szCs w:val="24"/>
              </w:rPr>
              <w:t>.</w:t>
            </w:r>
            <w:r w:rsidR="003946DC">
              <w:rPr>
                <w:rFonts w:eastAsia="Times New Roman" w:cs="Calibri"/>
                <w:color w:val="000000"/>
                <w:sz w:val="24"/>
                <w:szCs w:val="24"/>
              </w:rPr>
              <w:t>704</w:t>
            </w:r>
            <w:r w:rsidRPr="00631B68">
              <w:rPr>
                <w:rFonts w:eastAsia="Times New Roman" w:cs="Calibri"/>
                <w:color w:val="000000"/>
                <w:sz w:val="24"/>
                <w:szCs w:val="24"/>
              </w:rPr>
              <w:t>,</w:t>
            </w:r>
            <w:r w:rsidR="003946DC">
              <w:rPr>
                <w:rFonts w:eastAsia="Times New Roman" w:cs="Calibri"/>
                <w:color w:val="000000"/>
                <w:sz w:val="24"/>
                <w:szCs w:val="24"/>
              </w:rPr>
              <w:t>00</w:t>
            </w:r>
            <w:r w:rsidRPr="00631B68">
              <w:rPr>
                <w:rFonts w:eastAsia="Times New Roman" w:cs="Calibri"/>
                <w:color w:val="000000"/>
                <w:sz w:val="24"/>
                <w:szCs w:val="24"/>
              </w:rPr>
              <w:t xml:space="preserve"> </w:t>
            </w:r>
          </w:p>
        </w:tc>
      </w:tr>
    </w:tbl>
    <w:p w14:paraId="715D5D24" w14:textId="77777777" w:rsidR="00E302D5" w:rsidRDefault="00E302D5">
      <w:pPr>
        <w:jc w:val="both"/>
      </w:pPr>
    </w:p>
    <w:p w14:paraId="5BEC5905" w14:textId="73F16E30" w:rsidR="00F56F50" w:rsidRDefault="00F56F50">
      <w:pPr>
        <w:jc w:val="both"/>
      </w:pPr>
      <w:r>
        <w:t>Digitalización se refiere a los procesos de preparación, conversión, control de calidad, Indexacion y carga de información digitalizada a nuestra plataforma de gestión documenta.</w:t>
      </w:r>
    </w:p>
    <w:p w14:paraId="07861884" w14:textId="059D521F" w:rsidR="00F56F50" w:rsidRDefault="00F56F50">
      <w:pPr>
        <w:jc w:val="both"/>
        <w:rPr>
          <w:b/>
          <w:bCs/>
          <w:sz w:val="32"/>
          <w:szCs w:val="32"/>
        </w:rPr>
      </w:pPr>
      <w:r w:rsidRPr="0050477E">
        <w:rPr>
          <w:b/>
          <w:bCs/>
          <w:sz w:val="32"/>
          <w:szCs w:val="32"/>
        </w:rPr>
        <w:t>Total, de Inversión inicial $</w:t>
      </w:r>
      <w:r w:rsidR="003946DC">
        <w:rPr>
          <w:b/>
          <w:bCs/>
          <w:sz w:val="32"/>
          <w:szCs w:val="32"/>
        </w:rPr>
        <w:t>4</w:t>
      </w:r>
      <w:r>
        <w:rPr>
          <w:b/>
          <w:bCs/>
          <w:sz w:val="32"/>
          <w:szCs w:val="32"/>
        </w:rPr>
        <w:t>.2</w:t>
      </w:r>
      <w:r w:rsidR="003946DC">
        <w:rPr>
          <w:b/>
          <w:bCs/>
          <w:sz w:val="32"/>
          <w:szCs w:val="32"/>
        </w:rPr>
        <w:t>00</w:t>
      </w:r>
      <w:r>
        <w:rPr>
          <w:b/>
          <w:bCs/>
          <w:sz w:val="32"/>
          <w:szCs w:val="32"/>
        </w:rPr>
        <w:t>,</w:t>
      </w:r>
      <w:r w:rsidR="003946DC">
        <w:rPr>
          <w:b/>
          <w:bCs/>
          <w:sz w:val="32"/>
          <w:szCs w:val="32"/>
        </w:rPr>
        <w:t>00</w:t>
      </w:r>
      <w:r w:rsidRPr="0050477E">
        <w:rPr>
          <w:b/>
          <w:bCs/>
          <w:sz w:val="32"/>
          <w:szCs w:val="32"/>
        </w:rPr>
        <w:t xml:space="preserve"> + IVA</w:t>
      </w:r>
    </w:p>
    <w:p w14:paraId="4A3E880C" w14:textId="77777777" w:rsidR="00F56F50" w:rsidRDefault="00F56F50">
      <w:pPr>
        <w:jc w:val="both"/>
        <w:rPr>
          <w:b/>
          <w:bCs/>
          <w:sz w:val="32"/>
          <w:szCs w:val="32"/>
        </w:rPr>
      </w:pPr>
    </w:p>
    <w:p w14:paraId="5E4013FA" w14:textId="77777777" w:rsidR="00F56F50" w:rsidRDefault="00F56F50">
      <w:pPr>
        <w:jc w:val="both"/>
      </w:pPr>
    </w:p>
    <w:p w14:paraId="25CB2537" w14:textId="7C7533E4" w:rsidR="00E302D5" w:rsidRDefault="00DC79EE">
      <w:pPr>
        <w:pStyle w:val="Ttulo2"/>
        <w:jc w:val="both"/>
        <w:rPr>
          <w:rFonts w:ascii="Calibri" w:eastAsia="ヒラギノ角ゴ Pro W3" w:hAnsi="Calibri" w:cs="Calibri"/>
          <w:bCs w:val="0"/>
          <w:color w:val="000000"/>
          <w:sz w:val="32"/>
          <w:szCs w:val="32"/>
        </w:rPr>
      </w:pPr>
      <w:r>
        <w:rPr>
          <w:rFonts w:ascii="Calibri" w:eastAsia="ヒラギノ角ゴ Pro W3" w:hAnsi="Calibri" w:cs="Calibri"/>
          <w:bCs w:val="0"/>
          <w:color w:val="000000"/>
          <w:sz w:val="32"/>
          <w:szCs w:val="32"/>
        </w:rPr>
        <w:lastRenderedPageBreak/>
        <w:t>S</w:t>
      </w:r>
      <w:r w:rsidR="00085C83">
        <w:rPr>
          <w:rFonts w:ascii="Calibri" w:eastAsia="ヒラギノ角ゴ Pro W3" w:hAnsi="Calibri" w:cs="Calibri"/>
          <w:bCs w:val="0"/>
          <w:color w:val="000000"/>
          <w:sz w:val="32"/>
          <w:szCs w:val="32"/>
        </w:rPr>
        <w:t>ERVICIO DE CUSTODIA DE INFORMACION DIGITAL.</w:t>
      </w:r>
    </w:p>
    <w:p w14:paraId="7D5F819F" w14:textId="77777777" w:rsidR="00E302D5" w:rsidRDefault="00E302D5">
      <w:pPr>
        <w:jc w:val="center"/>
      </w:pPr>
    </w:p>
    <w:p w14:paraId="53FCBE60" w14:textId="77777777" w:rsidR="00E302D5" w:rsidRDefault="00DC79EE">
      <w:pPr>
        <w:jc w:val="both"/>
        <w:rPr>
          <w:rFonts w:eastAsia="Times New Roman" w:cs="Calibri"/>
          <w:sz w:val="20"/>
          <w:szCs w:val="20"/>
          <w:lang w:eastAsia="es-MX"/>
        </w:rPr>
      </w:pPr>
      <w:r>
        <w:rPr>
          <w:rFonts w:eastAsia="Times New Roman" w:cs="Calibri"/>
          <w:sz w:val="20"/>
          <w:szCs w:val="20"/>
          <w:lang w:eastAsia="es-MX"/>
        </w:rPr>
        <w:t>Nuestro software de gestión documental EDCRC permite integrar el almacenamiento de la información digital dentro de la misma plataforma en la cual se administra la información física. Esto permite que dentro de la misma interface el cliente pueda buscar desde la caja, pasando por la carpeta y llegando finalmente al documento específico.</w:t>
      </w:r>
    </w:p>
    <w:p w14:paraId="22204E68" w14:textId="03641387" w:rsidR="00E302D5" w:rsidRPr="00085C83" w:rsidRDefault="00F56F50" w:rsidP="00085C83">
      <w:pPr>
        <w:tabs>
          <w:tab w:val="left" w:pos="1650"/>
        </w:tabs>
        <w:spacing w:line="240" w:lineRule="atLeast"/>
        <w:jc w:val="both"/>
      </w:pPr>
      <w:r>
        <w:rPr>
          <w:rFonts w:eastAsia="Times New Roman" w:cs="Calibri"/>
          <w:sz w:val="20"/>
          <w:szCs w:val="20"/>
          <w:lang w:eastAsia="es-MX"/>
        </w:rPr>
        <w:t xml:space="preserve">Este servicio ya </w:t>
      </w:r>
      <w:r w:rsidR="00085C83">
        <w:rPr>
          <w:rFonts w:eastAsia="Times New Roman" w:cs="Calibri"/>
          <w:sz w:val="20"/>
          <w:szCs w:val="20"/>
          <w:lang w:eastAsia="es-MX"/>
        </w:rPr>
        <w:t>está</w:t>
      </w:r>
      <w:r>
        <w:rPr>
          <w:rFonts w:eastAsia="Times New Roman" w:cs="Calibri"/>
          <w:sz w:val="20"/>
          <w:szCs w:val="20"/>
          <w:lang w:eastAsia="es-MX"/>
        </w:rPr>
        <w:t xml:space="preserve"> siendo utilizado por </w:t>
      </w:r>
      <w:r w:rsidR="00085C83" w:rsidRPr="00862E7E">
        <w:t>COMPAÑÍA FRANCESA DE SUGUROS PARA COMERCIO EXTERIOR</w:t>
      </w:r>
      <w:r w:rsidR="00085C83">
        <w:rPr>
          <w:rFonts w:eastAsia="Times New Roman" w:cs="Calibri"/>
          <w:sz w:val="20"/>
          <w:szCs w:val="20"/>
          <w:lang w:eastAsia="es-MX"/>
        </w:rPr>
        <w:t xml:space="preserve"> </w:t>
      </w:r>
      <w:r>
        <w:rPr>
          <w:rFonts w:eastAsia="Times New Roman" w:cs="Calibri"/>
          <w:sz w:val="20"/>
          <w:szCs w:val="20"/>
          <w:lang w:eastAsia="es-MX"/>
        </w:rPr>
        <w:t xml:space="preserve">por lo cual la adicción de estos documentos no incrementara el valor que actualmente ya se </w:t>
      </w:r>
      <w:r w:rsidR="00085C83">
        <w:rPr>
          <w:rFonts w:eastAsia="Times New Roman" w:cs="Calibri"/>
          <w:sz w:val="20"/>
          <w:szCs w:val="20"/>
          <w:lang w:eastAsia="es-MX"/>
        </w:rPr>
        <w:t>está</w:t>
      </w:r>
      <w:r>
        <w:rPr>
          <w:rFonts w:eastAsia="Times New Roman" w:cs="Calibri"/>
          <w:sz w:val="20"/>
          <w:szCs w:val="20"/>
          <w:lang w:eastAsia="es-MX"/>
        </w:rPr>
        <w:t xml:space="preserve"> facturando. El valor actual actual que se cobra es el siguiente:</w:t>
      </w:r>
    </w:p>
    <w:p w14:paraId="5BE5A4A9" w14:textId="77777777" w:rsidR="00812449" w:rsidRDefault="00812449">
      <w:pPr>
        <w:jc w:val="both"/>
        <w:rPr>
          <w:rFonts w:eastAsia="Times New Roman" w:cs="Calibri"/>
          <w:sz w:val="20"/>
          <w:szCs w:val="20"/>
          <w:lang w:val="es-ES" w:eastAsia="es-MX"/>
        </w:rPr>
      </w:pPr>
    </w:p>
    <w:p w14:paraId="13EAE1D5" w14:textId="77777777" w:rsidR="00812449" w:rsidRDefault="00812449">
      <w:pPr>
        <w:jc w:val="both"/>
        <w:rPr>
          <w:rFonts w:eastAsia="Times New Roman" w:cs="Calibri"/>
          <w:sz w:val="20"/>
          <w:szCs w:val="20"/>
          <w:lang w:val="es-ES" w:eastAsia="es-MX"/>
        </w:rPr>
      </w:pPr>
    </w:p>
    <w:tbl>
      <w:tblPr>
        <w:tblW w:w="9931" w:type="dxa"/>
        <w:tblInd w:w="80" w:type="dxa"/>
        <w:tblCellMar>
          <w:top w:w="15" w:type="dxa"/>
          <w:left w:w="70" w:type="dxa"/>
          <w:bottom w:w="15" w:type="dxa"/>
          <w:right w:w="70" w:type="dxa"/>
        </w:tblCellMar>
        <w:tblLook w:val="04A0" w:firstRow="1" w:lastRow="0" w:firstColumn="1" w:lastColumn="0" w:noHBand="0" w:noVBand="1"/>
      </w:tblPr>
      <w:tblGrid>
        <w:gridCol w:w="2472"/>
        <w:gridCol w:w="1549"/>
        <w:gridCol w:w="3466"/>
        <w:gridCol w:w="2444"/>
      </w:tblGrid>
      <w:tr w:rsidR="000B770E" w:rsidRPr="000B770E" w14:paraId="03397F6D" w14:textId="77777777" w:rsidTr="003946DC">
        <w:trPr>
          <w:trHeight w:val="315"/>
        </w:trPr>
        <w:tc>
          <w:tcPr>
            <w:tcW w:w="9931" w:type="dxa"/>
            <w:gridSpan w:val="4"/>
            <w:tcBorders>
              <w:top w:val="single" w:sz="8" w:space="0" w:color="auto"/>
              <w:left w:val="single" w:sz="8" w:space="0" w:color="auto"/>
              <w:bottom w:val="single" w:sz="4" w:space="0" w:color="auto"/>
              <w:right w:val="single" w:sz="4" w:space="0" w:color="auto"/>
            </w:tcBorders>
            <w:shd w:val="clear" w:color="000000" w:fill="BDD7EE"/>
            <w:noWrap/>
            <w:vAlign w:val="bottom"/>
            <w:hideMark/>
          </w:tcPr>
          <w:p w14:paraId="34E65437" w14:textId="77777777" w:rsidR="000B770E" w:rsidRPr="000B770E" w:rsidRDefault="000B770E" w:rsidP="000B770E">
            <w:pPr>
              <w:suppressAutoHyphens w:val="0"/>
              <w:autoSpaceDN/>
              <w:spacing w:after="0" w:line="240" w:lineRule="auto"/>
              <w:jc w:val="center"/>
              <w:rPr>
                <w:rFonts w:eastAsia="Times New Roman" w:cs="Calibri"/>
                <w:b/>
                <w:bCs/>
                <w:color w:val="000000"/>
                <w:sz w:val="24"/>
                <w:szCs w:val="24"/>
              </w:rPr>
            </w:pPr>
            <w:r w:rsidRPr="000B770E">
              <w:rPr>
                <w:rFonts w:eastAsia="Times New Roman" w:cs="Calibri"/>
                <w:b/>
                <w:bCs/>
                <w:color w:val="000000"/>
                <w:sz w:val="24"/>
                <w:szCs w:val="24"/>
              </w:rPr>
              <w:t xml:space="preserve">Propuesta Custodia Mensual Digital  </w:t>
            </w:r>
          </w:p>
        </w:tc>
      </w:tr>
      <w:tr w:rsidR="000B770E" w:rsidRPr="000B770E" w14:paraId="36A1A297" w14:textId="77777777" w:rsidTr="003946DC">
        <w:trPr>
          <w:trHeight w:val="315"/>
        </w:trPr>
        <w:tc>
          <w:tcPr>
            <w:tcW w:w="2472" w:type="dxa"/>
            <w:tcBorders>
              <w:top w:val="single" w:sz="4" w:space="0" w:color="auto"/>
              <w:left w:val="single" w:sz="8" w:space="0" w:color="auto"/>
              <w:bottom w:val="single" w:sz="4" w:space="0" w:color="auto"/>
            </w:tcBorders>
            <w:shd w:val="clear" w:color="000000" w:fill="BDD7EE"/>
            <w:noWrap/>
            <w:vAlign w:val="bottom"/>
            <w:hideMark/>
          </w:tcPr>
          <w:p w14:paraId="4FDA29FA" w14:textId="77777777" w:rsidR="000B770E" w:rsidRPr="000B770E" w:rsidRDefault="000B770E" w:rsidP="000B770E">
            <w:pPr>
              <w:suppressAutoHyphens w:val="0"/>
              <w:autoSpaceDN/>
              <w:spacing w:after="0" w:line="240" w:lineRule="auto"/>
              <w:rPr>
                <w:rFonts w:eastAsia="Times New Roman" w:cs="Calibri"/>
                <w:b/>
                <w:bCs/>
                <w:color w:val="000000"/>
                <w:sz w:val="24"/>
                <w:szCs w:val="24"/>
              </w:rPr>
            </w:pPr>
            <w:r w:rsidRPr="000B770E">
              <w:rPr>
                <w:rFonts w:eastAsia="Times New Roman" w:cs="Calibri"/>
                <w:b/>
                <w:bCs/>
                <w:color w:val="000000"/>
                <w:sz w:val="24"/>
                <w:szCs w:val="24"/>
              </w:rPr>
              <w:t>Cliente</w:t>
            </w:r>
          </w:p>
        </w:tc>
        <w:tc>
          <w:tcPr>
            <w:tcW w:w="1549" w:type="dxa"/>
            <w:tcBorders>
              <w:bottom w:val="single" w:sz="4" w:space="0" w:color="auto"/>
              <w:right w:val="single" w:sz="4" w:space="0" w:color="auto"/>
            </w:tcBorders>
            <w:shd w:val="clear" w:color="000000" w:fill="BDD7EE"/>
            <w:noWrap/>
            <w:vAlign w:val="bottom"/>
            <w:hideMark/>
          </w:tcPr>
          <w:p w14:paraId="7F892A32" w14:textId="77777777" w:rsidR="000B770E" w:rsidRPr="000B770E" w:rsidRDefault="000B770E" w:rsidP="000B770E">
            <w:pPr>
              <w:suppressAutoHyphens w:val="0"/>
              <w:autoSpaceDN/>
              <w:spacing w:after="0" w:line="240" w:lineRule="auto"/>
              <w:rPr>
                <w:rFonts w:eastAsia="Times New Roman" w:cs="Calibri"/>
                <w:b/>
                <w:bCs/>
                <w:color w:val="000000"/>
                <w:sz w:val="24"/>
                <w:szCs w:val="24"/>
              </w:rPr>
            </w:pPr>
          </w:p>
        </w:tc>
        <w:tc>
          <w:tcPr>
            <w:tcW w:w="5910" w:type="dxa"/>
            <w:gridSpan w:val="2"/>
            <w:tcBorders>
              <w:top w:val="single" w:sz="4" w:space="0" w:color="000000"/>
              <w:left w:val="single" w:sz="4" w:space="0" w:color="auto"/>
              <w:bottom w:val="single" w:sz="4" w:space="0" w:color="auto"/>
              <w:right w:val="single" w:sz="4" w:space="0" w:color="auto"/>
            </w:tcBorders>
            <w:shd w:val="clear" w:color="000000" w:fill="BDD7EE"/>
            <w:noWrap/>
            <w:vAlign w:val="bottom"/>
            <w:hideMark/>
          </w:tcPr>
          <w:p w14:paraId="6BC20348" w14:textId="77777777" w:rsidR="003946DC" w:rsidRDefault="003946DC" w:rsidP="003946DC">
            <w:pPr>
              <w:tabs>
                <w:tab w:val="left" w:pos="1650"/>
              </w:tabs>
              <w:spacing w:line="240" w:lineRule="atLeast"/>
              <w:jc w:val="both"/>
              <w:rPr>
                <w:rFonts w:cs="Calibri"/>
                <w:b/>
                <w:bCs/>
                <w:sz w:val="20"/>
                <w:szCs w:val="20"/>
              </w:rPr>
            </w:pPr>
            <w:r w:rsidRPr="00862E7E">
              <w:rPr>
                <w:rFonts w:cs="Calibri"/>
                <w:b/>
                <w:bCs/>
                <w:sz w:val="20"/>
                <w:szCs w:val="20"/>
              </w:rPr>
              <w:t>COMPAÑÍA FRANCESA DE SUGUROS PARA COMERCIO EXTERIOR</w:t>
            </w:r>
          </w:p>
          <w:p w14:paraId="4C24B0DB" w14:textId="0E083410" w:rsidR="000B770E" w:rsidRPr="000B770E" w:rsidRDefault="000B770E" w:rsidP="000B770E">
            <w:pPr>
              <w:suppressAutoHyphens w:val="0"/>
              <w:autoSpaceDN/>
              <w:spacing w:after="0" w:line="240" w:lineRule="auto"/>
              <w:jc w:val="center"/>
              <w:rPr>
                <w:rFonts w:eastAsia="Times New Roman" w:cs="Calibri"/>
                <w:b/>
                <w:bCs/>
                <w:color w:val="000000"/>
                <w:sz w:val="24"/>
                <w:szCs w:val="24"/>
              </w:rPr>
            </w:pPr>
          </w:p>
        </w:tc>
      </w:tr>
      <w:tr w:rsidR="000B770E" w:rsidRPr="000B770E" w14:paraId="53F39376" w14:textId="77777777" w:rsidTr="003946DC">
        <w:trPr>
          <w:trHeight w:val="315"/>
        </w:trPr>
        <w:tc>
          <w:tcPr>
            <w:tcW w:w="9931" w:type="dxa"/>
            <w:gridSpan w:val="4"/>
            <w:tcBorders>
              <w:top w:val="single" w:sz="4" w:space="0" w:color="auto"/>
              <w:left w:val="single" w:sz="8" w:space="0" w:color="auto"/>
              <w:bottom w:val="single" w:sz="4" w:space="0" w:color="auto"/>
              <w:right w:val="single" w:sz="4" w:space="0" w:color="auto"/>
            </w:tcBorders>
            <w:shd w:val="clear" w:color="000000" w:fill="BDD7EE"/>
            <w:noWrap/>
            <w:vAlign w:val="bottom"/>
            <w:hideMark/>
          </w:tcPr>
          <w:p w14:paraId="71E75D4F" w14:textId="77777777" w:rsidR="000B770E" w:rsidRPr="000B770E" w:rsidRDefault="000B770E" w:rsidP="000B770E">
            <w:pPr>
              <w:suppressAutoHyphens w:val="0"/>
              <w:autoSpaceDN/>
              <w:spacing w:after="0" w:line="240" w:lineRule="auto"/>
              <w:jc w:val="center"/>
              <w:rPr>
                <w:rFonts w:eastAsia="Times New Roman" w:cs="Calibri"/>
                <w:b/>
                <w:bCs/>
                <w:color w:val="000000"/>
                <w:sz w:val="24"/>
                <w:szCs w:val="24"/>
              </w:rPr>
            </w:pPr>
            <w:r w:rsidRPr="000B770E">
              <w:rPr>
                <w:rFonts w:eastAsia="Times New Roman" w:cs="Calibri"/>
                <w:b/>
                <w:bCs/>
                <w:color w:val="000000"/>
                <w:sz w:val="24"/>
                <w:szCs w:val="24"/>
              </w:rPr>
              <w:t xml:space="preserve">Custodia Mensual </w:t>
            </w:r>
          </w:p>
        </w:tc>
      </w:tr>
      <w:tr w:rsidR="000B770E" w:rsidRPr="000B770E" w14:paraId="69AAF6A1" w14:textId="77777777" w:rsidTr="003946DC">
        <w:trPr>
          <w:trHeight w:val="315"/>
        </w:trPr>
        <w:tc>
          <w:tcPr>
            <w:tcW w:w="2472" w:type="dxa"/>
            <w:tcBorders>
              <w:top w:val="single" w:sz="4" w:space="0" w:color="auto"/>
              <w:left w:val="single" w:sz="8" w:space="0" w:color="auto"/>
              <w:bottom w:val="single" w:sz="4" w:space="0" w:color="auto"/>
              <w:right w:val="single" w:sz="4" w:space="0" w:color="auto"/>
            </w:tcBorders>
            <w:noWrap/>
            <w:vAlign w:val="bottom"/>
            <w:hideMark/>
          </w:tcPr>
          <w:p w14:paraId="426D0822" w14:textId="77777777" w:rsidR="000B770E" w:rsidRPr="000B770E" w:rsidRDefault="000B770E" w:rsidP="000B770E">
            <w:pPr>
              <w:suppressAutoHyphens w:val="0"/>
              <w:autoSpaceDN/>
              <w:spacing w:after="0" w:line="240" w:lineRule="auto"/>
              <w:rPr>
                <w:rFonts w:eastAsia="Times New Roman" w:cs="Calibri"/>
                <w:b/>
                <w:bCs/>
                <w:color w:val="000000"/>
                <w:sz w:val="24"/>
                <w:szCs w:val="24"/>
              </w:rPr>
            </w:pPr>
            <w:r w:rsidRPr="000B770E">
              <w:rPr>
                <w:rFonts w:eastAsia="Times New Roman" w:cs="Calibri"/>
                <w:b/>
                <w:bCs/>
                <w:color w:val="000000"/>
                <w:sz w:val="24"/>
                <w:szCs w:val="24"/>
              </w:rPr>
              <w:t xml:space="preserve">Descripción </w:t>
            </w:r>
          </w:p>
        </w:tc>
        <w:tc>
          <w:tcPr>
            <w:tcW w:w="1549" w:type="dxa"/>
            <w:tcBorders>
              <w:top w:val="single" w:sz="4" w:space="0" w:color="auto"/>
              <w:left w:val="single" w:sz="4" w:space="0" w:color="auto"/>
              <w:bottom w:val="single" w:sz="4" w:space="0" w:color="auto"/>
              <w:right w:val="single" w:sz="4" w:space="0" w:color="auto"/>
            </w:tcBorders>
            <w:noWrap/>
            <w:vAlign w:val="bottom"/>
            <w:hideMark/>
          </w:tcPr>
          <w:p w14:paraId="6BDDDA43" w14:textId="77777777" w:rsidR="000B770E" w:rsidRPr="000B770E" w:rsidRDefault="000B770E" w:rsidP="000B770E">
            <w:pPr>
              <w:suppressAutoHyphens w:val="0"/>
              <w:autoSpaceDN/>
              <w:spacing w:after="0" w:line="240" w:lineRule="auto"/>
              <w:rPr>
                <w:rFonts w:eastAsia="Times New Roman" w:cs="Calibri"/>
                <w:b/>
                <w:bCs/>
                <w:color w:val="000000"/>
                <w:sz w:val="24"/>
                <w:szCs w:val="24"/>
              </w:rPr>
            </w:pPr>
            <w:r w:rsidRPr="000B770E">
              <w:rPr>
                <w:rFonts w:eastAsia="Times New Roman" w:cs="Calibri"/>
                <w:b/>
                <w:bCs/>
                <w:color w:val="000000"/>
                <w:sz w:val="24"/>
                <w:szCs w:val="24"/>
              </w:rPr>
              <w:t>Cantidad</w:t>
            </w:r>
          </w:p>
        </w:tc>
        <w:tc>
          <w:tcPr>
            <w:tcW w:w="3466" w:type="dxa"/>
            <w:tcBorders>
              <w:top w:val="single" w:sz="4" w:space="0" w:color="auto"/>
              <w:left w:val="single" w:sz="4" w:space="0" w:color="auto"/>
              <w:bottom w:val="single" w:sz="4" w:space="0" w:color="auto"/>
              <w:right w:val="single" w:sz="4" w:space="0" w:color="auto"/>
            </w:tcBorders>
            <w:noWrap/>
            <w:vAlign w:val="bottom"/>
            <w:hideMark/>
          </w:tcPr>
          <w:p w14:paraId="390B3B58" w14:textId="77777777" w:rsidR="000B770E" w:rsidRPr="000B770E" w:rsidRDefault="000B770E" w:rsidP="000B770E">
            <w:pPr>
              <w:suppressAutoHyphens w:val="0"/>
              <w:autoSpaceDN/>
              <w:spacing w:after="0" w:line="240" w:lineRule="auto"/>
              <w:rPr>
                <w:rFonts w:eastAsia="Times New Roman" w:cs="Calibri"/>
                <w:b/>
                <w:bCs/>
                <w:color w:val="000000"/>
                <w:sz w:val="24"/>
                <w:szCs w:val="24"/>
              </w:rPr>
            </w:pPr>
            <w:r w:rsidRPr="000B770E">
              <w:rPr>
                <w:rFonts w:eastAsia="Times New Roman" w:cs="Calibri"/>
                <w:b/>
                <w:bCs/>
                <w:color w:val="000000"/>
                <w:sz w:val="24"/>
                <w:szCs w:val="24"/>
              </w:rPr>
              <w:t>Precio Unitario</w:t>
            </w:r>
          </w:p>
        </w:tc>
        <w:tc>
          <w:tcPr>
            <w:tcW w:w="2444" w:type="dxa"/>
            <w:tcBorders>
              <w:top w:val="single" w:sz="4" w:space="0" w:color="auto"/>
              <w:left w:val="single" w:sz="4" w:space="0" w:color="auto"/>
              <w:bottom w:val="single" w:sz="4" w:space="0" w:color="auto"/>
              <w:right w:val="single" w:sz="8" w:space="0" w:color="auto"/>
            </w:tcBorders>
            <w:noWrap/>
            <w:vAlign w:val="bottom"/>
            <w:hideMark/>
          </w:tcPr>
          <w:p w14:paraId="7EF0744F" w14:textId="77777777" w:rsidR="000B770E" w:rsidRPr="000B770E" w:rsidRDefault="000B770E" w:rsidP="000B770E">
            <w:pPr>
              <w:suppressAutoHyphens w:val="0"/>
              <w:autoSpaceDN/>
              <w:spacing w:after="0" w:line="240" w:lineRule="auto"/>
              <w:rPr>
                <w:rFonts w:eastAsia="Times New Roman" w:cs="Calibri"/>
                <w:b/>
                <w:bCs/>
                <w:color w:val="000000"/>
                <w:sz w:val="24"/>
                <w:szCs w:val="24"/>
              </w:rPr>
            </w:pPr>
            <w:r w:rsidRPr="000B770E">
              <w:rPr>
                <w:rFonts w:eastAsia="Times New Roman" w:cs="Calibri"/>
                <w:b/>
                <w:bCs/>
                <w:color w:val="000000"/>
                <w:sz w:val="24"/>
                <w:szCs w:val="24"/>
              </w:rPr>
              <w:t>Total</w:t>
            </w:r>
          </w:p>
        </w:tc>
      </w:tr>
      <w:tr w:rsidR="000B770E" w:rsidRPr="000B770E" w14:paraId="5F66A9EE" w14:textId="77777777" w:rsidTr="003946DC">
        <w:trPr>
          <w:trHeight w:val="330"/>
        </w:trPr>
        <w:tc>
          <w:tcPr>
            <w:tcW w:w="2472" w:type="dxa"/>
            <w:tcBorders>
              <w:top w:val="single" w:sz="4" w:space="0" w:color="auto"/>
              <w:left w:val="single" w:sz="8" w:space="0" w:color="auto"/>
              <w:bottom w:val="single" w:sz="8" w:space="0" w:color="auto"/>
              <w:right w:val="single" w:sz="4" w:space="0" w:color="auto"/>
            </w:tcBorders>
            <w:noWrap/>
            <w:vAlign w:val="bottom"/>
            <w:hideMark/>
          </w:tcPr>
          <w:p w14:paraId="5EC4691C" w14:textId="77777777" w:rsidR="000B770E" w:rsidRPr="000B770E" w:rsidRDefault="000B770E" w:rsidP="000B770E">
            <w:pPr>
              <w:suppressAutoHyphens w:val="0"/>
              <w:autoSpaceDN/>
              <w:spacing w:after="0" w:line="240" w:lineRule="auto"/>
              <w:rPr>
                <w:rFonts w:eastAsia="Times New Roman" w:cs="Calibri"/>
                <w:color w:val="000000"/>
                <w:sz w:val="24"/>
                <w:szCs w:val="24"/>
              </w:rPr>
            </w:pPr>
            <w:r w:rsidRPr="000B770E">
              <w:rPr>
                <w:rFonts w:eastAsia="Times New Roman" w:cs="Calibri"/>
                <w:color w:val="000000"/>
                <w:sz w:val="24"/>
                <w:szCs w:val="24"/>
              </w:rPr>
              <w:t xml:space="preserve">Custodia Digital </w:t>
            </w:r>
          </w:p>
        </w:tc>
        <w:tc>
          <w:tcPr>
            <w:tcW w:w="1549" w:type="dxa"/>
            <w:tcBorders>
              <w:top w:val="single" w:sz="4" w:space="0" w:color="auto"/>
              <w:left w:val="single" w:sz="4" w:space="0" w:color="auto"/>
              <w:bottom w:val="single" w:sz="8" w:space="0" w:color="auto"/>
              <w:right w:val="single" w:sz="4" w:space="0" w:color="auto"/>
            </w:tcBorders>
            <w:noWrap/>
            <w:vAlign w:val="bottom"/>
            <w:hideMark/>
          </w:tcPr>
          <w:p w14:paraId="30014338" w14:textId="7EC1CC45" w:rsidR="000B770E" w:rsidRPr="00F56F50" w:rsidRDefault="00F56F50" w:rsidP="00F56F50">
            <w:pPr>
              <w:pStyle w:val="Prrafodelista"/>
              <w:numPr>
                <w:ilvl w:val="0"/>
                <w:numId w:val="16"/>
              </w:numPr>
              <w:suppressAutoHyphens w:val="0"/>
              <w:autoSpaceDN/>
              <w:spacing w:after="0" w:line="240" w:lineRule="auto"/>
              <w:jc w:val="center"/>
              <w:rPr>
                <w:rFonts w:eastAsia="Times New Roman" w:cs="Calibri"/>
                <w:color w:val="000000"/>
                <w:sz w:val="24"/>
                <w:szCs w:val="24"/>
              </w:rPr>
            </w:pPr>
            <w:r>
              <w:rPr>
                <w:rFonts w:eastAsia="Times New Roman" w:cs="Calibri"/>
                <w:color w:val="000000"/>
                <w:sz w:val="24"/>
                <w:szCs w:val="24"/>
              </w:rPr>
              <w:t>25 GB</w:t>
            </w:r>
          </w:p>
        </w:tc>
        <w:tc>
          <w:tcPr>
            <w:tcW w:w="3466" w:type="dxa"/>
            <w:tcBorders>
              <w:top w:val="single" w:sz="4" w:space="0" w:color="auto"/>
              <w:left w:val="single" w:sz="4" w:space="0" w:color="auto"/>
              <w:bottom w:val="single" w:sz="8" w:space="0" w:color="auto"/>
              <w:right w:val="single" w:sz="4" w:space="0" w:color="000000"/>
            </w:tcBorders>
            <w:noWrap/>
            <w:vAlign w:val="bottom"/>
            <w:hideMark/>
          </w:tcPr>
          <w:p w14:paraId="3B7C9256" w14:textId="314DCE7A" w:rsidR="000B770E" w:rsidRPr="000B770E" w:rsidRDefault="00085C83" w:rsidP="00085C83">
            <w:pPr>
              <w:suppressAutoHyphens w:val="0"/>
              <w:autoSpaceDN/>
              <w:spacing w:after="0" w:line="240" w:lineRule="auto"/>
              <w:jc w:val="center"/>
              <w:rPr>
                <w:rFonts w:eastAsia="Times New Roman" w:cs="Calibri"/>
                <w:color w:val="000000"/>
                <w:sz w:val="24"/>
                <w:szCs w:val="24"/>
              </w:rPr>
            </w:pPr>
            <w:r>
              <w:rPr>
                <w:rFonts w:eastAsia="Times New Roman" w:cs="Calibri"/>
                <w:color w:val="000000"/>
                <w:sz w:val="24"/>
                <w:szCs w:val="24"/>
              </w:rPr>
              <w:t>$50</w:t>
            </w:r>
            <w:r w:rsidR="00F56F50">
              <w:rPr>
                <w:rFonts w:eastAsia="Times New Roman" w:cs="Calibri"/>
                <w:color w:val="000000"/>
                <w:sz w:val="24"/>
                <w:szCs w:val="24"/>
              </w:rPr>
              <w:t>,</w:t>
            </w:r>
            <w:r w:rsidR="00751B47">
              <w:rPr>
                <w:rFonts w:eastAsia="Times New Roman" w:cs="Calibri"/>
                <w:color w:val="000000"/>
                <w:sz w:val="24"/>
                <w:szCs w:val="24"/>
              </w:rPr>
              <w:t>00</w:t>
            </w:r>
          </w:p>
        </w:tc>
        <w:tc>
          <w:tcPr>
            <w:tcW w:w="2444" w:type="dxa"/>
            <w:tcBorders>
              <w:top w:val="single" w:sz="4" w:space="0" w:color="auto"/>
              <w:left w:val="nil"/>
              <w:bottom w:val="single" w:sz="8" w:space="0" w:color="auto"/>
              <w:right w:val="single" w:sz="8" w:space="0" w:color="auto"/>
            </w:tcBorders>
            <w:noWrap/>
            <w:vAlign w:val="bottom"/>
            <w:hideMark/>
          </w:tcPr>
          <w:p w14:paraId="3506C2A9" w14:textId="5E5EC747" w:rsidR="000B770E" w:rsidRPr="000B770E" w:rsidRDefault="00085C83" w:rsidP="00085C83">
            <w:pPr>
              <w:suppressAutoHyphens w:val="0"/>
              <w:autoSpaceDN/>
              <w:spacing w:after="0" w:line="240" w:lineRule="auto"/>
              <w:rPr>
                <w:rFonts w:eastAsia="Times New Roman" w:cs="Calibri"/>
                <w:color w:val="000000"/>
                <w:sz w:val="24"/>
                <w:szCs w:val="24"/>
              </w:rPr>
            </w:pPr>
            <w:r>
              <w:rPr>
                <w:rFonts w:eastAsia="Times New Roman" w:cs="Calibri"/>
                <w:color w:val="000000"/>
                <w:sz w:val="24"/>
                <w:szCs w:val="24"/>
              </w:rPr>
              <w:t xml:space="preserve">          $    </w:t>
            </w:r>
            <w:r>
              <w:rPr>
                <w:rFonts w:eastAsia="Times New Roman" w:cs="Calibri"/>
                <w:color w:val="000000"/>
                <w:sz w:val="24"/>
                <w:szCs w:val="24"/>
              </w:rPr>
              <w:t>50,00</w:t>
            </w:r>
          </w:p>
        </w:tc>
      </w:tr>
      <w:tr w:rsidR="000B770E" w:rsidRPr="000B770E" w14:paraId="2918EC45" w14:textId="77777777" w:rsidTr="003946DC">
        <w:trPr>
          <w:trHeight w:val="315"/>
        </w:trPr>
        <w:tc>
          <w:tcPr>
            <w:tcW w:w="2472" w:type="dxa"/>
            <w:tcBorders>
              <w:top w:val="nil"/>
              <w:left w:val="nil"/>
              <w:bottom w:val="nil"/>
              <w:right w:val="nil"/>
            </w:tcBorders>
            <w:noWrap/>
            <w:vAlign w:val="bottom"/>
            <w:hideMark/>
          </w:tcPr>
          <w:p w14:paraId="0091F5D1" w14:textId="77777777" w:rsidR="000B770E" w:rsidRPr="000B770E" w:rsidRDefault="000B770E" w:rsidP="000B770E">
            <w:pPr>
              <w:suppressAutoHyphens w:val="0"/>
              <w:autoSpaceDN/>
              <w:spacing w:after="0" w:line="240" w:lineRule="auto"/>
              <w:jc w:val="center"/>
              <w:rPr>
                <w:rFonts w:eastAsia="Times New Roman" w:cs="Calibri"/>
                <w:color w:val="000000"/>
                <w:sz w:val="24"/>
                <w:szCs w:val="24"/>
              </w:rPr>
            </w:pPr>
          </w:p>
        </w:tc>
        <w:tc>
          <w:tcPr>
            <w:tcW w:w="1549" w:type="dxa"/>
            <w:tcBorders>
              <w:top w:val="nil"/>
              <w:left w:val="nil"/>
              <w:bottom w:val="nil"/>
              <w:right w:val="nil"/>
            </w:tcBorders>
            <w:noWrap/>
            <w:vAlign w:val="bottom"/>
            <w:hideMark/>
          </w:tcPr>
          <w:p w14:paraId="7A900B0B" w14:textId="77777777" w:rsidR="000B770E" w:rsidRPr="000B770E" w:rsidRDefault="000B770E" w:rsidP="000B770E">
            <w:pPr>
              <w:suppressAutoHyphens w:val="0"/>
              <w:autoSpaceDN/>
              <w:spacing w:after="0" w:line="240" w:lineRule="auto"/>
              <w:rPr>
                <w:rFonts w:ascii="Times New Roman" w:eastAsia="Times New Roman" w:hAnsi="Times New Roman" w:cs="Times New Roman"/>
                <w:sz w:val="20"/>
                <w:szCs w:val="20"/>
              </w:rPr>
            </w:pPr>
          </w:p>
        </w:tc>
        <w:tc>
          <w:tcPr>
            <w:tcW w:w="3466" w:type="dxa"/>
            <w:tcBorders>
              <w:top w:val="nil"/>
              <w:left w:val="single" w:sz="8" w:space="0" w:color="auto"/>
              <w:bottom w:val="single" w:sz="4" w:space="0" w:color="auto"/>
              <w:right w:val="single" w:sz="4" w:space="0" w:color="auto"/>
            </w:tcBorders>
            <w:noWrap/>
            <w:vAlign w:val="bottom"/>
            <w:hideMark/>
          </w:tcPr>
          <w:p w14:paraId="0304A714" w14:textId="77777777" w:rsidR="000B770E" w:rsidRPr="000B770E" w:rsidRDefault="000B770E" w:rsidP="000B770E">
            <w:pPr>
              <w:suppressAutoHyphens w:val="0"/>
              <w:autoSpaceDN/>
              <w:spacing w:after="0" w:line="240" w:lineRule="auto"/>
              <w:rPr>
                <w:rFonts w:eastAsia="Times New Roman" w:cs="Calibri"/>
                <w:color w:val="000000"/>
                <w:sz w:val="24"/>
                <w:szCs w:val="24"/>
              </w:rPr>
            </w:pPr>
            <w:r w:rsidRPr="000B770E">
              <w:rPr>
                <w:rFonts w:eastAsia="Times New Roman" w:cs="Calibri"/>
                <w:color w:val="000000"/>
                <w:sz w:val="24"/>
                <w:szCs w:val="24"/>
              </w:rPr>
              <w:t>Sub-Total</w:t>
            </w:r>
          </w:p>
        </w:tc>
        <w:tc>
          <w:tcPr>
            <w:tcW w:w="2444" w:type="dxa"/>
            <w:tcBorders>
              <w:top w:val="nil"/>
              <w:left w:val="single" w:sz="4" w:space="0" w:color="auto"/>
              <w:bottom w:val="single" w:sz="4" w:space="0" w:color="auto"/>
              <w:right w:val="single" w:sz="8" w:space="0" w:color="auto"/>
            </w:tcBorders>
            <w:noWrap/>
            <w:vAlign w:val="bottom"/>
            <w:hideMark/>
          </w:tcPr>
          <w:p w14:paraId="648A4F81" w14:textId="19803E0E" w:rsidR="000B770E" w:rsidRPr="000B770E" w:rsidRDefault="00085C83" w:rsidP="00085C83">
            <w:pPr>
              <w:suppressAutoHyphens w:val="0"/>
              <w:autoSpaceDN/>
              <w:spacing w:after="0" w:line="240" w:lineRule="auto"/>
              <w:rPr>
                <w:rFonts w:eastAsia="Times New Roman" w:cs="Calibri"/>
                <w:color w:val="000000"/>
                <w:sz w:val="24"/>
                <w:szCs w:val="24"/>
              </w:rPr>
            </w:pPr>
            <w:r>
              <w:rPr>
                <w:rFonts w:eastAsia="Times New Roman" w:cs="Calibri"/>
                <w:color w:val="000000"/>
                <w:sz w:val="24"/>
                <w:szCs w:val="24"/>
              </w:rPr>
              <w:t xml:space="preserve">          $    </w:t>
            </w:r>
            <w:r>
              <w:rPr>
                <w:rFonts w:eastAsia="Times New Roman" w:cs="Calibri"/>
                <w:color w:val="000000"/>
                <w:sz w:val="24"/>
                <w:szCs w:val="24"/>
              </w:rPr>
              <w:t>50,00</w:t>
            </w:r>
          </w:p>
        </w:tc>
      </w:tr>
      <w:tr w:rsidR="000B770E" w:rsidRPr="000B770E" w14:paraId="1EB238BD" w14:textId="77777777" w:rsidTr="003946DC">
        <w:trPr>
          <w:trHeight w:val="315"/>
        </w:trPr>
        <w:tc>
          <w:tcPr>
            <w:tcW w:w="2472" w:type="dxa"/>
            <w:tcBorders>
              <w:top w:val="nil"/>
              <w:left w:val="nil"/>
              <w:bottom w:val="nil"/>
              <w:right w:val="nil"/>
            </w:tcBorders>
            <w:noWrap/>
            <w:vAlign w:val="bottom"/>
            <w:hideMark/>
          </w:tcPr>
          <w:p w14:paraId="3C2CECD5" w14:textId="77777777" w:rsidR="000B770E" w:rsidRPr="000B770E" w:rsidRDefault="000B770E" w:rsidP="000B770E">
            <w:pPr>
              <w:suppressAutoHyphens w:val="0"/>
              <w:autoSpaceDN/>
              <w:spacing w:after="0" w:line="240" w:lineRule="auto"/>
              <w:jc w:val="center"/>
              <w:rPr>
                <w:rFonts w:eastAsia="Times New Roman" w:cs="Calibri"/>
                <w:color w:val="000000"/>
                <w:sz w:val="24"/>
                <w:szCs w:val="24"/>
              </w:rPr>
            </w:pPr>
          </w:p>
        </w:tc>
        <w:tc>
          <w:tcPr>
            <w:tcW w:w="1549" w:type="dxa"/>
            <w:tcBorders>
              <w:top w:val="nil"/>
              <w:left w:val="nil"/>
              <w:bottom w:val="nil"/>
              <w:right w:val="nil"/>
            </w:tcBorders>
            <w:noWrap/>
            <w:vAlign w:val="bottom"/>
            <w:hideMark/>
          </w:tcPr>
          <w:p w14:paraId="22867216" w14:textId="77777777" w:rsidR="000B770E" w:rsidRPr="000B770E" w:rsidRDefault="000B770E" w:rsidP="000B770E">
            <w:pPr>
              <w:suppressAutoHyphens w:val="0"/>
              <w:autoSpaceDN/>
              <w:spacing w:after="0" w:line="240" w:lineRule="auto"/>
              <w:rPr>
                <w:rFonts w:ascii="Times New Roman" w:eastAsia="Times New Roman" w:hAnsi="Times New Roman" w:cs="Times New Roman"/>
                <w:sz w:val="20"/>
                <w:szCs w:val="20"/>
              </w:rPr>
            </w:pPr>
          </w:p>
        </w:tc>
        <w:tc>
          <w:tcPr>
            <w:tcW w:w="3466" w:type="dxa"/>
            <w:tcBorders>
              <w:top w:val="single" w:sz="4" w:space="0" w:color="auto"/>
              <w:left w:val="single" w:sz="8" w:space="0" w:color="auto"/>
              <w:bottom w:val="single" w:sz="4" w:space="0" w:color="auto"/>
              <w:right w:val="single" w:sz="4" w:space="0" w:color="auto"/>
            </w:tcBorders>
            <w:noWrap/>
            <w:vAlign w:val="bottom"/>
            <w:hideMark/>
          </w:tcPr>
          <w:p w14:paraId="1AD36D24" w14:textId="77777777" w:rsidR="000B770E" w:rsidRPr="000B770E" w:rsidRDefault="000B770E" w:rsidP="000B770E">
            <w:pPr>
              <w:suppressAutoHyphens w:val="0"/>
              <w:autoSpaceDN/>
              <w:spacing w:after="0" w:line="240" w:lineRule="auto"/>
              <w:rPr>
                <w:rFonts w:eastAsia="Times New Roman" w:cs="Calibri"/>
                <w:color w:val="000000"/>
                <w:sz w:val="24"/>
                <w:szCs w:val="24"/>
              </w:rPr>
            </w:pPr>
            <w:r w:rsidRPr="000B770E">
              <w:rPr>
                <w:rFonts w:eastAsia="Times New Roman" w:cs="Calibri"/>
                <w:color w:val="000000"/>
                <w:sz w:val="24"/>
                <w:szCs w:val="24"/>
              </w:rPr>
              <w:t>IVA</w:t>
            </w:r>
          </w:p>
        </w:tc>
        <w:tc>
          <w:tcPr>
            <w:tcW w:w="2444" w:type="dxa"/>
            <w:tcBorders>
              <w:top w:val="single" w:sz="4" w:space="0" w:color="auto"/>
              <w:left w:val="single" w:sz="4" w:space="0" w:color="auto"/>
              <w:bottom w:val="single" w:sz="4" w:space="0" w:color="auto"/>
              <w:right w:val="single" w:sz="8" w:space="0" w:color="auto"/>
            </w:tcBorders>
            <w:noWrap/>
            <w:vAlign w:val="bottom"/>
            <w:hideMark/>
          </w:tcPr>
          <w:p w14:paraId="3C0ECBEE" w14:textId="2DEFFCBD" w:rsidR="000B770E" w:rsidRPr="000B770E" w:rsidRDefault="00085C83" w:rsidP="00085C83">
            <w:pPr>
              <w:suppressAutoHyphens w:val="0"/>
              <w:autoSpaceDN/>
              <w:spacing w:after="0" w:line="240" w:lineRule="auto"/>
              <w:rPr>
                <w:rFonts w:eastAsia="Times New Roman" w:cs="Calibri"/>
                <w:color w:val="000000"/>
                <w:sz w:val="24"/>
                <w:szCs w:val="24"/>
              </w:rPr>
            </w:pPr>
            <w:r>
              <w:rPr>
                <w:rFonts w:eastAsia="Times New Roman" w:cs="Calibri"/>
                <w:color w:val="000000"/>
                <w:sz w:val="24"/>
                <w:szCs w:val="24"/>
              </w:rPr>
              <w:t xml:space="preserve">          $    </w:t>
            </w:r>
            <w:r w:rsidR="00F56F50">
              <w:rPr>
                <w:rFonts w:eastAsia="Times New Roman" w:cs="Calibri"/>
                <w:color w:val="000000"/>
                <w:sz w:val="24"/>
                <w:szCs w:val="24"/>
              </w:rPr>
              <w:t xml:space="preserve">  </w:t>
            </w:r>
            <w:r>
              <w:rPr>
                <w:rFonts w:eastAsia="Times New Roman" w:cs="Calibri"/>
                <w:color w:val="000000"/>
                <w:sz w:val="24"/>
                <w:szCs w:val="24"/>
              </w:rPr>
              <w:t>6</w:t>
            </w:r>
            <w:r w:rsidR="00F56F50">
              <w:rPr>
                <w:rFonts w:eastAsia="Times New Roman" w:cs="Calibri"/>
                <w:color w:val="000000"/>
                <w:sz w:val="24"/>
                <w:szCs w:val="24"/>
              </w:rPr>
              <w:t>,</w:t>
            </w:r>
            <w:r>
              <w:rPr>
                <w:rFonts w:eastAsia="Times New Roman" w:cs="Calibri"/>
                <w:color w:val="000000"/>
                <w:sz w:val="24"/>
                <w:szCs w:val="24"/>
              </w:rPr>
              <w:t>00</w:t>
            </w:r>
          </w:p>
        </w:tc>
      </w:tr>
      <w:tr w:rsidR="000B770E" w:rsidRPr="000B770E" w14:paraId="1CD3F5A2" w14:textId="77777777" w:rsidTr="003946DC">
        <w:trPr>
          <w:trHeight w:val="330"/>
        </w:trPr>
        <w:tc>
          <w:tcPr>
            <w:tcW w:w="2472" w:type="dxa"/>
            <w:tcBorders>
              <w:top w:val="nil"/>
              <w:left w:val="nil"/>
              <w:bottom w:val="nil"/>
              <w:right w:val="nil"/>
            </w:tcBorders>
            <w:noWrap/>
            <w:vAlign w:val="bottom"/>
            <w:hideMark/>
          </w:tcPr>
          <w:p w14:paraId="363764E1" w14:textId="77777777" w:rsidR="000B770E" w:rsidRPr="000B770E" w:rsidRDefault="000B770E" w:rsidP="000B770E">
            <w:pPr>
              <w:suppressAutoHyphens w:val="0"/>
              <w:autoSpaceDN/>
              <w:spacing w:after="0" w:line="240" w:lineRule="auto"/>
              <w:jc w:val="center"/>
              <w:rPr>
                <w:rFonts w:eastAsia="Times New Roman" w:cs="Calibri"/>
                <w:color w:val="000000"/>
                <w:sz w:val="24"/>
                <w:szCs w:val="24"/>
              </w:rPr>
            </w:pPr>
          </w:p>
        </w:tc>
        <w:tc>
          <w:tcPr>
            <w:tcW w:w="1549" w:type="dxa"/>
            <w:tcBorders>
              <w:top w:val="nil"/>
              <w:left w:val="nil"/>
              <w:bottom w:val="nil"/>
              <w:right w:val="nil"/>
            </w:tcBorders>
            <w:noWrap/>
            <w:vAlign w:val="bottom"/>
            <w:hideMark/>
          </w:tcPr>
          <w:p w14:paraId="0625EAC0" w14:textId="77777777" w:rsidR="000B770E" w:rsidRPr="000B770E" w:rsidRDefault="000B770E" w:rsidP="000B770E">
            <w:pPr>
              <w:suppressAutoHyphens w:val="0"/>
              <w:autoSpaceDN/>
              <w:spacing w:after="0" w:line="240" w:lineRule="auto"/>
              <w:rPr>
                <w:rFonts w:ascii="Times New Roman" w:eastAsia="Times New Roman" w:hAnsi="Times New Roman" w:cs="Times New Roman"/>
                <w:sz w:val="20"/>
                <w:szCs w:val="20"/>
              </w:rPr>
            </w:pPr>
          </w:p>
        </w:tc>
        <w:tc>
          <w:tcPr>
            <w:tcW w:w="3466" w:type="dxa"/>
            <w:tcBorders>
              <w:top w:val="single" w:sz="4" w:space="0" w:color="auto"/>
              <w:left w:val="single" w:sz="8" w:space="0" w:color="auto"/>
              <w:bottom w:val="single" w:sz="8" w:space="0" w:color="auto"/>
              <w:right w:val="single" w:sz="4" w:space="0" w:color="auto"/>
            </w:tcBorders>
            <w:noWrap/>
            <w:vAlign w:val="bottom"/>
            <w:hideMark/>
          </w:tcPr>
          <w:p w14:paraId="77AB8783" w14:textId="77777777" w:rsidR="000B770E" w:rsidRPr="000B770E" w:rsidRDefault="000B770E" w:rsidP="000B770E">
            <w:pPr>
              <w:suppressAutoHyphens w:val="0"/>
              <w:autoSpaceDN/>
              <w:spacing w:after="0" w:line="240" w:lineRule="auto"/>
              <w:rPr>
                <w:rFonts w:eastAsia="Times New Roman" w:cs="Calibri"/>
                <w:color w:val="000000"/>
                <w:sz w:val="24"/>
                <w:szCs w:val="24"/>
              </w:rPr>
            </w:pPr>
            <w:r w:rsidRPr="000B770E">
              <w:rPr>
                <w:rFonts w:eastAsia="Times New Roman" w:cs="Calibri"/>
                <w:color w:val="000000"/>
                <w:sz w:val="24"/>
                <w:szCs w:val="24"/>
              </w:rPr>
              <w:t>Total</w:t>
            </w:r>
          </w:p>
        </w:tc>
        <w:tc>
          <w:tcPr>
            <w:tcW w:w="2444" w:type="dxa"/>
            <w:tcBorders>
              <w:top w:val="single" w:sz="4" w:space="0" w:color="auto"/>
              <w:left w:val="single" w:sz="4" w:space="0" w:color="auto"/>
              <w:bottom w:val="single" w:sz="8" w:space="0" w:color="auto"/>
              <w:right w:val="single" w:sz="8" w:space="0" w:color="auto"/>
            </w:tcBorders>
            <w:noWrap/>
            <w:vAlign w:val="bottom"/>
            <w:hideMark/>
          </w:tcPr>
          <w:p w14:paraId="0A7A9C89" w14:textId="6ABFB55A" w:rsidR="000B770E" w:rsidRPr="000B770E" w:rsidRDefault="00085C83" w:rsidP="00085C83">
            <w:pPr>
              <w:suppressAutoHyphens w:val="0"/>
              <w:autoSpaceDN/>
              <w:spacing w:after="0" w:line="240" w:lineRule="auto"/>
              <w:rPr>
                <w:rFonts w:eastAsia="Times New Roman" w:cs="Calibri"/>
                <w:color w:val="000000"/>
                <w:sz w:val="24"/>
                <w:szCs w:val="24"/>
              </w:rPr>
            </w:pPr>
            <w:r>
              <w:rPr>
                <w:rFonts w:eastAsia="Times New Roman" w:cs="Calibri"/>
                <w:color w:val="000000"/>
                <w:sz w:val="24"/>
                <w:szCs w:val="24"/>
              </w:rPr>
              <w:t xml:space="preserve">          $    </w:t>
            </w:r>
            <w:r w:rsidR="003946DC">
              <w:rPr>
                <w:rFonts w:eastAsia="Times New Roman" w:cs="Calibri"/>
                <w:color w:val="000000"/>
                <w:sz w:val="24"/>
                <w:szCs w:val="24"/>
              </w:rPr>
              <w:t>5</w:t>
            </w:r>
            <w:r>
              <w:rPr>
                <w:rFonts w:eastAsia="Times New Roman" w:cs="Calibri"/>
                <w:color w:val="000000"/>
                <w:sz w:val="24"/>
                <w:szCs w:val="24"/>
              </w:rPr>
              <w:t>6</w:t>
            </w:r>
            <w:r w:rsidR="00F56F50">
              <w:rPr>
                <w:rFonts w:eastAsia="Times New Roman" w:cs="Calibri"/>
                <w:color w:val="000000"/>
                <w:sz w:val="24"/>
                <w:szCs w:val="24"/>
              </w:rPr>
              <w:t>,</w:t>
            </w:r>
            <w:r>
              <w:rPr>
                <w:rFonts w:eastAsia="Times New Roman" w:cs="Calibri"/>
                <w:color w:val="000000"/>
                <w:sz w:val="24"/>
                <w:szCs w:val="24"/>
              </w:rPr>
              <w:t>00</w:t>
            </w:r>
          </w:p>
        </w:tc>
      </w:tr>
    </w:tbl>
    <w:p w14:paraId="0A8314BB" w14:textId="77777777" w:rsidR="00195F0C" w:rsidRDefault="00195F0C">
      <w:pPr>
        <w:jc w:val="both"/>
      </w:pPr>
    </w:p>
    <w:p w14:paraId="645A15C8" w14:textId="61A4E2CA" w:rsidR="00F56F50" w:rsidRDefault="00F56F50" w:rsidP="00F56F50">
      <w:pPr>
        <w:jc w:val="both"/>
        <w:rPr>
          <w:b/>
          <w:bCs/>
          <w:sz w:val="32"/>
          <w:szCs w:val="32"/>
        </w:rPr>
      </w:pPr>
      <w:r w:rsidRPr="0050477E">
        <w:rPr>
          <w:b/>
          <w:bCs/>
          <w:sz w:val="32"/>
          <w:szCs w:val="32"/>
        </w:rPr>
        <w:t xml:space="preserve">Total, de </w:t>
      </w:r>
      <w:r>
        <w:rPr>
          <w:b/>
          <w:bCs/>
          <w:sz w:val="32"/>
          <w:szCs w:val="32"/>
        </w:rPr>
        <w:t>almacenamiento digital</w:t>
      </w:r>
      <w:r w:rsidRPr="0050477E">
        <w:rPr>
          <w:b/>
          <w:bCs/>
          <w:sz w:val="32"/>
          <w:szCs w:val="32"/>
        </w:rPr>
        <w:t xml:space="preserve"> $</w:t>
      </w:r>
      <w:r w:rsidR="00085C83">
        <w:rPr>
          <w:b/>
          <w:bCs/>
          <w:sz w:val="32"/>
          <w:szCs w:val="32"/>
        </w:rPr>
        <w:t>50</w:t>
      </w:r>
      <w:r>
        <w:rPr>
          <w:b/>
          <w:bCs/>
          <w:sz w:val="32"/>
          <w:szCs w:val="32"/>
        </w:rPr>
        <w:t>,00</w:t>
      </w:r>
      <w:r w:rsidRPr="0050477E">
        <w:rPr>
          <w:b/>
          <w:bCs/>
          <w:sz w:val="32"/>
          <w:szCs w:val="32"/>
        </w:rPr>
        <w:t xml:space="preserve"> + IVA</w:t>
      </w:r>
      <w:r>
        <w:rPr>
          <w:b/>
          <w:bCs/>
          <w:sz w:val="32"/>
          <w:szCs w:val="32"/>
        </w:rPr>
        <w:t>.</w:t>
      </w:r>
    </w:p>
    <w:p w14:paraId="61BF0B58" w14:textId="77777777" w:rsidR="00631B68" w:rsidRDefault="00631B68">
      <w:pPr>
        <w:jc w:val="both"/>
        <w:rPr>
          <w:rFonts w:eastAsia="Times New Roman" w:cs="Calibri"/>
          <w:color w:val="000000"/>
          <w:sz w:val="20"/>
          <w:szCs w:val="20"/>
          <w:lang w:val="es-ES" w:eastAsia="es-MX"/>
        </w:rPr>
      </w:pPr>
    </w:p>
    <w:p w14:paraId="79231EC2" w14:textId="218C2061" w:rsidR="00E302D5" w:rsidRDefault="00DC79EE">
      <w:pPr>
        <w:jc w:val="both"/>
        <w:rPr>
          <w:rFonts w:eastAsia="Times New Roman" w:cs="Calibri"/>
          <w:color w:val="000000"/>
          <w:sz w:val="20"/>
          <w:szCs w:val="20"/>
          <w:lang w:val="es-ES" w:eastAsia="es-MX"/>
        </w:rPr>
      </w:pPr>
      <w:r>
        <w:rPr>
          <w:rFonts w:eastAsia="Times New Roman" w:cs="Calibri"/>
          <w:color w:val="000000"/>
          <w:sz w:val="20"/>
          <w:szCs w:val="20"/>
          <w:lang w:val="es-ES" w:eastAsia="es-MX"/>
        </w:rPr>
        <w:t xml:space="preserve">A </w:t>
      </w:r>
      <w:r w:rsidR="00F87631">
        <w:rPr>
          <w:rFonts w:eastAsia="Times New Roman" w:cs="Calibri"/>
          <w:color w:val="000000"/>
          <w:sz w:val="20"/>
          <w:szCs w:val="20"/>
          <w:lang w:val="es-ES" w:eastAsia="es-MX"/>
        </w:rPr>
        <w:t>continuación,</w:t>
      </w:r>
      <w:r>
        <w:rPr>
          <w:rFonts w:eastAsia="Times New Roman" w:cs="Calibri"/>
          <w:color w:val="000000"/>
          <w:sz w:val="20"/>
          <w:szCs w:val="20"/>
          <w:lang w:val="es-ES" w:eastAsia="es-MX"/>
        </w:rPr>
        <w:t xml:space="preserve"> ponemos a su disposición la tabla de evolución de precios </w:t>
      </w:r>
      <w:r w:rsidR="00F87631">
        <w:rPr>
          <w:rFonts w:eastAsia="Times New Roman" w:cs="Calibri"/>
          <w:color w:val="000000"/>
          <w:sz w:val="20"/>
          <w:szCs w:val="20"/>
          <w:lang w:val="es-ES" w:eastAsia="es-MX"/>
        </w:rPr>
        <w:t>de acuerdo con el</w:t>
      </w:r>
      <w:r>
        <w:rPr>
          <w:rFonts w:eastAsia="Times New Roman" w:cs="Calibri"/>
          <w:color w:val="000000"/>
          <w:sz w:val="20"/>
          <w:szCs w:val="20"/>
          <w:lang w:val="es-ES" w:eastAsia="es-MX"/>
        </w:rPr>
        <w:t xml:space="preserve"> volumen custodiado en nuestros </w:t>
      </w:r>
      <w:r w:rsidR="00085C83">
        <w:rPr>
          <w:rFonts w:eastAsia="Times New Roman" w:cs="Calibri"/>
          <w:color w:val="000000"/>
          <w:sz w:val="20"/>
          <w:szCs w:val="20"/>
          <w:lang w:val="es-ES" w:eastAsia="es-MX"/>
        </w:rPr>
        <w:t>servidores. Los</w:t>
      </w:r>
      <w:r w:rsidR="00F87631">
        <w:rPr>
          <w:rFonts w:eastAsia="Times New Roman" w:cs="Calibri"/>
          <w:color w:val="000000"/>
          <w:sz w:val="20"/>
          <w:szCs w:val="20"/>
          <w:lang w:val="es-ES" w:eastAsia="es-MX"/>
        </w:rPr>
        <w:t xml:space="preserve"> </w:t>
      </w:r>
      <w:r w:rsidR="00E6513E">
        <w:rPr>
          <w:rFonts w:eastAsia="Times New Roman" w:cs="Calibri"/>
          <w:color w:val="000000"/>
          <w:sz w:val="20"/>
          <w:szCs w:val="20"/>
          <w:lang w:val="es-ES" w:eastAsia="es-MX"/>
        </w:rPr>
        <w:t>precios de</w:t>
      </w:r>
      <w:r w:rsidR="00F87631">
        <w:rPr>
          <w:rFonts w:eastAsia="Times New Roman" w:cs="Calibri"/>
          <w:color w:val="000000"/>
          <w:sz w:val="20"/>
          <w:szCs w:val="20"/>
          <w:lang w:val="es-ES" w:eastAsia="es-MX"/>
        </w:rPr>
        <w:t xml:space="preserve"> custodia digital se irán reduciendo a medida que el cliente vaya ingresando </w:t>
      </w:r>
      <w:proofErr w:type="gramStart"/>
      <w:r w:rsidR="00F87631">
        <w:rPr>
          <w:rFonts w:eastAsia="Times New Roman" w:cs="Calibri"/>
          <w:color w:val="000000"/>
          <w:sz w:val="20"/>
          <w:szCs w:val="20"/>
          <w:lang w:val="es-ES" w:eastAsia="es-MX"/>
        </w:rPr>
        <w:t>mayor información</w:t>
      </w:r>
      <w:proofErr w:type="gramEnd"/>
      <w:r w:rsidR="00F87631">
        <w:rPr>
          <w:rFonts w:eastAsia="Times New Roman" w:cs="Calibri"/>
          <w:color w:val="000000"/>
          <w:sz w:val="20"/>
          <w:szCs w:val="20"/>
          <w:lang w:val="es-ES" w:eastAsia="es-MX"/>
        </w:rPr>
        <w:t xml:space="preserve"> a nuestra custodia. Los precios por incremento de volumen evolucionaran de la siguiente manera</w:t>
      </w:r>
      <w:r w:rsidR="00E6513E">
        <w:rPr>
          <w:rFonts w:eastAsia="Times New Roman" w:cs="Calibri"/>
          <w:color w:val="000000"/>
          <w:sz w:val="20"/>
          <w:szCs w:val="20"/>
          <w:lang w:val="es-ES" w:eastAsia="es-MX"/>
        </w:rPr>
        <w:t>:</w:t>
      </w:r>
    </w:p>
    <w:p w14:paraId="73CB2E9B" w14:textId="77777777" w:rsidR="00E6513E" w:rsidRDefault="00E6513E">
      <w:pPr>
        <w:jc w:val="both"/>
        <w:rPr>
          <w:rFonts w:eastAsia="Times New Roman" w:cs="Calibri"/>
          <w:color w:val="000000"/>
          <w:sz w:val="20"/>
          <w:szCs w:val="20"/>
          <w:lang w:val="es-ES" w:eastAsia="es-MX"/>
        </w:rPr>
      </w:pPr>
    </w:p>
    <w:p w14:paraId="12E4800D" w14:textId="77777777" w:rsidR="00E6513E" w:rsidRDefault="00E6513E">
      <w:pPr>
        <w:jc w:val="both"/>
        <w:rPr>
          <w:rFonts w:eastAsia="Times New Roman" w:cs="Calibri"/>
          <w:color w:val="000000"/>
          <w:sz w:val="20"/>
          <w:szCs w:val="20"/>
          <w:lang w:val="es-ES" w:eastAsia="es-MX"/>
        </w:rPr>
      </w:pPr>
    </w:p>
    <w:p w14:paraId="240D230A" w14:textId="77777777" w:rsidR="00E6513E" w:rsidRDefault="00E6513E">
      <w:pPr>
        <w:jc w:val="both"/>
        <w:rPr>
          <w:rFonts w:eastAsia="Times New Roman" w:cs="Calibri"/>
          <w:color w:val="000000"/>
          <w:sz w:val="20"/>
          <w:szCs w:val="20"/>
          <w:lang w:val="es-ES" w:eastAsia="es-MX"/>
        </w:rPr>
      </w:pPr>
    </w:p>
    <w:tbl>
      <w:tblPr>
        <w:tblW w:w="5580" w:type="dxa"/>
        <w:tblInd w:w="80" w:type="dxa"/>
        <w:tblCellMar>
          <w:left w:w="70" w:type="dxa"/>
          <w:right w:w="70" w:type="dxa"/>
        </w:tblCellMar>
        <w:tblLook w:val="04A0" w:firstRow="1" w:lastRow="0" w:firstColumn="1" w:lastColumn="0" w:noHBand="0" w:noVBand="1"/>
      </w:tblPr>
      <w:tblGrid>
        <w:gridCol w:w="3171"/>
        <w:gridCol w:w="2409"/>
      </w:tblGrid>
      <w:tr w:rsidR="00E6513E" w:rsidRPr="00567627" w14:paraId="30FFCF50" w14:textId="77777777" w:rsidTr="009D6806">
        <w:trPr>
          <w:trHeight w:val="315"/>
        </w:trPr>
        <w:tc>
          <w:tcPr>
            <w:tcW w:w="3171" w:type="dxa"/>
            <w:tcBorders>
              <w:top w:val="single" w:sz="8" w:space="0" w:color="auto"/>
              <w:left w:val="single" w:sz="8" w:space="0" w:color="auto"/>
              <w:bottom w:val="single" w:sz="8" w:space="0" w:color="auto"/>
              <w:right w:val="single" w:sz="8" w:space="0" w:color="auto"/>
            </w:tcBorders>
            <w:shd w:val="clear" w:color="000000" w:fill="9BC2E6"/>
            <w:vAlign w:val="center"/>
            <w:hideMark/>
          </w:tcPr>
          <w:p w14:paraId="29CA777C" w14:textId="77777777" w:rsidR="00E6513E" w:rsidRPr="00567627" w:rsidRDefault="00E6513E" w:rsidP="009D6806">
            <w:pPr>
              <w:spacing w:after="0" w:line="240" w:lineRule="auto"/>
              <w:jc w:val="both"/>
              <w:rPr>
                <w:rFonts w:eastAsia="Times New Roman" w:cs="Calibri"/>
                <w:b/>
                <w:bCs/>
                <w:color w:val="000000"/>
                <w:sz w:val="20"/>
                <w:szCs w:val="20"/>
                <w:lang w:eastAsia="ja-JP"/>
              </w:rPr>
            </w:pPr>
            <w:r w:rsidRPr="00567627">
              <w:rPr>
                <w:rFonts w:eastAsia="Times New Roman" w:cs="Calibri"/>
                <w:b/>
                <w:bCs/>
                <w:color w:val="000000"/>
                <w:sz w:val="20"/>
                <w:szCs w:val="20"/>
                <w:lang w:eastAsia="ja-JP"/>
              </w:rPr>
              <w:lastRenderedPageBreak/>
              <w:t>RANGOS DE ALMACENAMIENTO</w:t>
            </w:r>
          </w:p>
        </w:tc>
        <w:tc>
          <w:tcPr>
            <w:tcW w:w="2409" w:type="dxa"/>
            <w:tcBorders>
              <w:top w:val="single" w:sz="8" w:space="0" w:color="auto"/>
              <w:left w:val="nil"/>
              <w:bottom w:val="single" w:sz="8" w:space="0" w:color="auto"/>
              <w:right w:val="single" w:sz="8" w:space="0" w:color="auto"/>
            </w:tcBorders>
            <w:shd w:val="clear" w:color="000000" w:fill="9BC2E6"/>
            <w:vAlign w:val="center"/>
            <w:hideMark/>
          </w:tcPr>
          <w:p w14:paraId="57569E32" w14:textId="77777777" w:rsidR="00E6513E" w:rsidRPr="00567627" w:rsidRDefault="00E6513E" w:rsidP="009D6806">
            <w:pPr>
              <w:spacing w:after="0" w:line="240" w:lineRule="auto"/>
              <w:jc w:val="center"/>
              <w:rPr>
                <w:rFonts w:eastAsia="Times New Roman" w:cs="Calibri"/>
                <w:b/>
                <w:bCs/>
                <w:color w:val="000000"/>
                <w:sz w:val="20"/>
                <w:szCs w:val="20"/>
                <w:lang w:eastAsia="ja-JP"/>
              </w:rPr>
            </w:pPr>
            <w:r w:rsidRPr="00567627">
              <w:rPr>
                <w:rFonts w:eastAsia="Times New Roman" w:cs="Calibri"/>
                <w:b/>
                <w:bCs/>
                <w:color w:val="000000"/>
                <w:sz w:val="20"/>
                <w:szCs w:val="20"/>
                <w:lang w:eastAsia="ja-JP"/>
              </w:rPr>
              <w:t>P.V.P. x GB</w:t>
            </w:r>
          </w:p>
        </w:tc>
      </w:tr>
      <w:tr w:rsidR="00E6513E" w:rsidRPr="00567627" w14:paraId="384C1876" w14:textId="77777777" w:rsidTr="009D6806">
        <w:trPr>
          <w:trHeight w:val="345"/>
        </w:trPr>
        <w:tc>
          <w:tcPr>
            <w:tcW w:w="3171" w:type="dxa"/>
            <w:tcBorders>
              <w:top w:val="nil"/>
              <w:left w:val="single" w:sz="8" w:space="0" w:color="auto"/>
              <w:bottom w:val="single" w:sz="8" w:space="0" w:color="auto"/>
              <w:right w:val="single" w:sz="8" w:space="0" w:color="auto"/>
            </w:tcBorders>
            <w:shd w:val="clear" w:color="auto" w:fill="FFFF00"/>
            <w:vAlign w:val="center"/>
            <w:hideMark/>
          </w:tcPr>
          <w:p w14:paraId="60C10029" w14:textId="77777777" w:rsidR="00E6513E" w:rsidRPr="00567627" w:rsidRDefault="00E6513E" w:rsidP="009D6806">
            <w:pPr>
              <w:spacing w:after="0" w:line="240" w:lineRule="auto"/>
              <w:jc w:val="both"/>
              <w:rPr>
                <w:rFonts w:eastAsia="Times New Roman" w:cs="Calibri"/>
                <w:color w:val="000000"/>
                <w:sz w:val="20"/>
                <w:szCs w:val="20"/>
                <w:lang w:eastAsia="ja-JP"/>
              </w:rPr>
            </w:pPr>
            <w:r>
              <w:rPr>
                <w:rFonts w:eastAsia="Times New Roman" w:cs="Calibri"/>
                <w:color w:val="000000"/>
                <w:sz w:val="20"/>
                <w:szCs w:val="20"/>
                <w:lang w:eastAsia="ja-JP"/>
              </w:rPr>
              <w:t>1</w:t>
            </w:r>
            <w:r w:rsidRPr="00567627">
              <w:rPr>
                <w:rFonts w:eastAsia="Times New Roman" w:cs="Calibri"/>
                <w:color w:val="000000"/>
                <w:sz w:val="20"/>
                <w:szCs w:val="20"/>
                <w:lang w:eastAsia="ja-JP"/>
              </w:rPr>
              <w:t xml:space="preserve"> </w:t>
            </w:r>
            <w:r>
              <w:rPr>
                <w:rFonts w:eastAsia="Times New Roman" w:cs="Calibri"/>
                <w:color w:val="000000"/>
                <w:sz w:val="20"/>
                <w:szCs w:val="20"/>
                <w:lang w:eastAsia="ja-JP"/>
              </w:rPr>
              <w:t>–</w:t>
            </w:r>
            <w:r w:rsidRPr="00567627">
              <w:rPr>
                <w:rFonts w:eastAsia="Times New Roman" w:cs="Calibri"/>
                <w:color w:val="000000"/>
                <w:sz w:val="20"/>
                <w:szCs w:val="20"/>
                <w:lang w:eastAsia="ja-JP"/>
              </w:rPr>
              <w:t xml:space="preserve"> </w:t>
            </w:r>
            <w:r>
              <w:rPr>
                <w:rFonts w:eastAsia="Times New Roman" w:cs="Calibri"/>
                <w:color w:val="000000"/>
                <w:sz w:val="20"/>
                <w:szCs w:val="20"/>
                <w:lang w:eastAsia="ja-JP"/>
              </w:rPr>
              <w:t xml:space="preserve">25 </w:t>
            </w:r>
            <w:r w:rsidRPr="00567627">
              <w:rPr>
                <w:rFonts w:eastAsia="Times New Roman" w:cs="Calibri"/>
                <w:color w:val="000000"/>
                <w:sz w:val="20"/>
                <w:szCs w:val="20"/>
                <w:lang w:eastAsia="ja-JP"/>
              </w:rPr>
              <w:t>GIGABYTES</w:t>
            </w:r>
          </w:p>
        </w:tc>
        <w:tc>
          <w:tcPr>
            <w:tcW w:w="2409" w:type="dxa"/>
            <w:tcBorders>
              <w:top w:val="nil"/>
              <w:left w:val="nil"/>
              <w:bottom w:val="single" w:sz="8" w:space="0" w:color="auto"/>
              <w:right w:val="single" w:sz="8" w:space="0" w:color="auto"/>
            </w:tcBorders>
            <w:shd w:val="clear" w:color="auto" w:fill="FFFF00"/>
            <w:vAlign w:val="center"/>
            <w:hideMark/>
          </w:tcPr>
          <w:p w14:paraId="67300566" w14:textId="77777777" w:rsidR="00E6513E" w:rsidRPr="00567627" w:rsidRDefault="00E6513E" w:rsidP="009D6806">
            <w:pPr>
              <w:spacing w:after="0" w:line="240" w:lineRule="auto"/>
              <w:jc w:val="both"/>
              <w:rPr>
                <w:rFonts w:eastAsia="Times New Roman" w:cs="Calibri"/>
                <w:color w:val="000000"/>
                <w:sz w:val="20"/>
                <w:szCs w:val="20"/>
                <w:lang w:eastAsia="ja-JP"/>
              </w:rPr>
            </w:pPr>
            <w:r w:rsidRPr="00567627">
              <w:rPr>
                <w:rFonts w:eastAsia="Times New Roman" w:cs="Calibri"/>
                <w:color w:val="000000"/>
                <w:sz w:val="20"/>
                <w:szCs w:val="20"/>
                <w:lang w:eastAsia="ja-JP"/>
              </w:rPr>
              <w:t xml:space="preserve">  $            </w:t>
            </w:r>
            <w:r>
              <w:rPr>
                <w:rFonts w:eastAsia="Times New Roman" w:cs="Calibri"/>
                <w:color w:val="000000"/>
                <w:sz w:val="20"/>
                <w:szCs w:val="20"/>
                <w:lang w:eastAsia="ja-JP"/>
              </w:rPr>
              <w:t>50,00</w:t>
            </w:r>
          </w:p>
        </w:tc>
      </w:tr>
      <w:tr w:rsidR="00E6513E" w:rsidRPr="00567627" w14:paraId="516BCA06" w14:textId="77777777" w:rsidTr="009D6806">
        <w:trPr>
          <w:trHeight w:val="345"/>
        </w:trPr>
        <w:tc>
          <w:tcPr>
            <w:tcW w:w="3171" w:type="dxa"/>
            <w:tcBorders>
              <w:top w:val="nil"/>
              <w:left w:val="single" w:sz="8" w:space="0" w:color="auto"/>
              <w:bottom w:val="single" w:sz="8" w:space="0" w:color="auto"/>
              <w:right w:val="single" w:sz="8" w:space="0" w:color="auto"/>
            </w:tcBorders>
            <w:shd w:val="clear" w:color="000000" w:fill="E7E6E6"/>
            <w:vAlign w:val="center"/>
            <w:hideMark/>
          </w:tcPr>
          <w:p w14:paraId="5A532AC0" w14:textId="77777777" w:rsidR="00E6513E" w:rsidRPr="00567627" w:rsidRDefault="00E6513E" w:rsidP="009D6806">
            <w:pPr>
              <w:spacing w:after="0" w:line="240" w:lineRule="auto"/>
              <w:jc w:val="both"/>
              <w:rPr>
                <w:rFonts w:eastAsia="Times New Roman" w:cs="Calibri"/>
                <w:color w:val="000000"/>
                <w:sz w:val="20"/>
                <w:szCs w:val="20"/>
                <w:lang w:eastAsia="ja-JP"/>
              </w:rPr>
            </w:pPr>
            <w:r>
              <w:rPr>
                <w:rFonts w:eastAsia="Times New Roman" w:cs="Calibri"/>
                <w:color w:val="000000"/>
                <w:sz w:val="20"/>
                <w:szCs w:val="20"/>
                <w:lang w:eastAsia="ja-JP"/>
              </w:rPr>
              <w:t xml:space="preserve">25.01- 50 </w:t>
            </w:r>
            <w:r w:rsidRPr="00567627">
              <w:rPr>
                <w:rFonts w:eastAsia="Times New Roman" w:cs="Calibri"/>
                <w:color w:val="000000"/>
                <w:sz w:val="20"/>
                <w:szCs w:val="20"/>
                <w:lang w:eastAsia="ja-JP"/>
              </w:rPr>
              <w:t>GIGABYTES</w:t>
            </w:r>
          </w:p>
        </w:tc>
        <w:tc>
          <w:tcPr>
            <w:tcW w:w="2409" w:type="dxa"/>
            <w:tcBorders>
              <w:top w:val="nil"/>
              <w:left w:val="nil"/>
              <w:bottom w:val="single" w:sz="8" w:space="0" w:color="auto"/>
              <w:right w:val="single" w:sz="8" w:space="0" w:color="auto"/>
            </w:tcBorders>
            <w:shd w:val="clear" w:color="000000" w:fill="F2F2F2"/>
            <w:vAlign w:val="center"/>
            <w:hideMark/>
          </w:tcPr>
          <w:p w14:paraId="439BF751" w14:textId="77777777" w:rsidR="00E6513E" w:rsidRPr="00567627" w:rsidRDefault="00E6513E" w:rsidP="009D6806">
            <w:pPr>
              <w:spacing w:after="0" w:line="240" w:lineRule="auto"/>
              <w:jc w:val="both"/>
              <w:rPr>
                <w:rFonts w:eastAsia="Times New Roman" w:cs="Calibri"/>
                <w:color w:val="000000"/>
                <w:sz w:val="20"/>
                <w:szCs w:val="20"/>
                <w:lang w:eastAsia="ja-JP"/>
              </w:rPr>
            </w:pPr>
            <w:r w:rsidRPr="00567627">
              <w:rPr>
                <w:rFonts w:eastAsia="Times New Roman" w:cs="Calibri"/>
                <w:color w:val="000000"/>
                <w:sz w:val="20"/>
                <w:szCs w:val="20"/>
                <w:lang w:eastAsia="ja-JP"/>
              </w:rPr>
              <w:t xml:space="preserve">  $            </w:t>
            </w:r>
            <w:r>
              <w:rPr>
                <w:rFonts w:eastAsia="Times New Roman" w:cs="Calibri"/>
                <w:color w:val="000000"/>
                <w:sz w:val="20"/>
                <w:szCs w:val="20"/>
                <w:lang w:eastAsia="ja-JP"/>
              </w:rPr>
              <w:t>90</w:t>
            </w:r>
            <w:r w:rsidRPr="00567627">
              <w:rPr>
                <w:rFonts w:eastAsia="Times New Roman" w:cs="Calibri"/>
                <w:color w:val="000000"/>
                <w:sz w:val="20"/>
                <w:szCs w:val="20"/>
                <w:lang w:eastAsia="ja-JP"/>
              </w:rPr>
              <w:t xml:space="preserve">,00 </w:t>
            </w:r>
          </w:p>
        </w:tc>
      </w:tr>
      <w:tr w:rsidR="00E6513E" w:rsidRPr="00567627" w14:paraId="32EF34FC" w14:textId="77777777" w:rsidTr="009D6806">
        <w:trPr>
          <w:trHeight w:val="345"/>
        </w:trPr>
        <w:tc>
          <w:tcPr>
            <w:tcW w:w="3171" w:type="dxa"/>
            <w:tcBorders>
              <w:top w:val="nil"/>
              <w:left w:val="single" w:sz="8" w:space="0" w:color="auto"/>
              <w:bottom w:val="single" w:sz="8" w:space="0" w:color="auto"/>
              <w:right w:val="single" w:sz="8" w:space="0" w:color="auto"/>
            </w:tcBorders>
            <w:shd w:val="clear" w:color="000000" w:fill="E7E6E6"/>
            <w:vAlign w:val="center"/>
            <w:hideMark/>
          </w:tcPr>
          <w:p w14:paraId="2F321BBA" w14:textId="77777777" w:rsidR="00E6513E" w:rsidRPr="00567627" w:rsidRDefault="00E6513E" w:rsidP="009D6806">
            <w:pPr>
              <w:spacing w:after="0" w:line="240" w:lineRule="auto"/>
              <w:jc w:val="both"/>
              <w:rPr>
                <w:rFonts w:eastAsia="Times New Roman" w:cs="Calibri"/>
                <w:color w:val="000000"/>
                <w:sz w:val="20"/>
                <w:szCs w:val="20"/>
                <w:lang w:eastAsia="ja-JP"/>
              </w:rPr>
            </w:pPr>
            <w:r>
              <w:rPr>
                <w:rFonts w:eastAsia="Times New Roman" w:cs="Calibri"/>
                <w:color w:val="000000"/>
                <w:sz w:val="20"/>
                <w:szCs w:val="20"/>
                <w:lang w:eastAsia="ja-JP"/>
              </w:rPr>
              <w:t>50.01</w:t>
            </w:r>
            <w:r w:rsidRPr="00567627">
              <w:rPr>
                <w:rFonts w:eastAsia="Times New Roman" w:cs="Calibri"/>
                <w:color w:val="000000"/>
                <w:sz w:val="20"/>
                <w:szCs w:val="20"/>
                <w:lang w:eastAsia="ja-JP"/>
              </w:rPr>
              <w:t xml:space="preserve"> - </w:t>
            </w:r>
            <w:r>
              <w:rPr>
                <w:rFonts w:eastAsia="Times New Roman" w:cs="Calibri"/>
                <w:color w:val="000000"/>
                <w:sz w:val="20"/>
                <w:szCs w:val="20"/>
                <w:lang w:eastAsia="ja-JP"/>
              </w:rPr>
              <w:t>75</w:t>
            </w:r>
            <w:r w:rsidRPr="00567627">
              <w:rPr>
                <w:rFonts w:eastAsia="Times New Roman" w:cs="Calibri"/>
                <w:color w:val="000000"/>
                <w:sz w:val="20"/>
                <w:szCs w:val="20"/>
                <w:lang w:eastAsia="ja-JP"/>
              </w:rPr>
              <w:t xml:space="preserve"> GIGABYTES</w:t>
            </w:r>
          </w:p>
        </w:tc>
        <w:tc>
          <w:tcPr>
            <w:tcW w:w="2409" w:type="dxa"/>
            <w:tcBorders>
              <w:top w:val="nil"/>
              <w:left w:val="nil"/>
              <w:bottom w:val="single" w:sz="8" w:space="0" w:color="auto"/>
              <w:right w:val="single" w:sz="8" w:space="0" w:color="auto"/>
            </w:tcBorders>
            <w:shd w:val="clear" w:color="000000" w:fill="E7E6E6"/>
            <w:vAlign w:val="center"/>
            <w:hideMark/>
          </w:tcPr>
          <w:p w14:paraId="305E765A" w14:textId="77777777" w:rsidR="00E6513E" w:rsidRPr="00567627" w:rsidRDefault="00E6513E" w:rsidP="009D6806">
            <w:pPr>
              <w:spacing w:after="0" w:line="240" w:lineRule="auto"/>
              <w:jc w:val="both"/>
              <w:rPr>
                <w:rFonts w:eastAsia="Times New Roman" w:cs="Calibri"/>
                <w:color w:val="000000"/>
                <w:sz w:val="20"/>
                <w:szCs w:val="20"/>
                <w:lang w:eastAsia="ja-JP"/>
              </w:rPr>
            </w:pPr>
            <w:r w:rsidRPr="00567627">
              <w:rPr>
                <w:rFonts w:eastAsia="Times New Roman" w:cs="Calibri"/>
                <w:color w:val="000000"/>
                <w:sz w:val="20"/>
                <w:szCs w:val="20"/>
                <w:lang w:eastAsia="ja-JP"/>
              </w:rPr>
              <w:t xml:space="preserve">  $            1</w:t>
            </w:r>
            <w:r>
              <w:rPr>
                <w:rFonts w:eastAsia="Times New Roman" w:cs="Calibri"/>
                <w:color w:val="000000"/>
                <w:sz w:val="20"/>
                <w:szCs w:val="20"/>
                <w:lang w:eastAsia="ja-JP"/>
              </w:rPr>
              <w:t>35</w:t>
            </w:r>
            <w:r w:rsidRPr="00567627">
              <w:rPr>
                <w:rFonts w:eastAsia="Times New Roman" w:cs="Calibri"/>
                <w:color w:val="000000"/>
                <w:sz w:val="20"/>
                <w:szCs w:val="20"/>
                <w:lang w:eastAsia="ja-JP"/>
              </w:rPr>
              <w:t>,00</w:t>
            </w:r>
          </w:p>
        </w:tc>
      </w:tr>
      <w:tr w:rsidR="00E6513E" w:rsidRPr="00567627" w14:paraId="02992B7F" w14:textId="77777777" w:rsidTr="009D6806">
        <w:trPr>
          <w:trHeight w:val="345"/>
        </w:trPr>
        <w:tc>
          <w:tcPr>
            <w:tcW w:w="3171" w:type="dxa"/>
            <w:tcBorders>
              <w:top w:val="nil"/>
              <w:left w:val="single" w:sz="8" w:space="0" w:color="auto"/>
              <w:bottom w:val="single" w:sz="8" w:space="0" w:color="auto"/>
              <w:right w:val="single" w:sz="8" w:space="0" w:color="auto"/>
            </w:tcBorders>
            <w:shd w:val="clear" w:color="000000" w:fill="E7E6E6"/>
            <w:vAlign w:val="center"/>
            <w:hideMark/>
          </w:tcPr>
          <w:p w14:paraId="1DD07CAB" w14:textId="77777777" w:rsidR="00E6513E" w:rsidRPr="00567627" w:rsidRDefault="00E6513E" w:rsidP="009D6806">
            <w:pPr>
              <w:spacing w:after="0" w:line="240" w:lineRule="auto"/>
              <w:jc w:val="both"/>
              <w:rPr>
                <w:rFonts w:eastAsia="Times New Roman" w:cs="Calibri"/>
                <w:color w:val="000000"/>
                <w:sz w:val="20"/>
                <w:szCs w:val="20"/>
                <w:lang w:eastAsia="ja-JP"/>
              </w:rPr>
            </w:pPr>
            <w:r>
              <w:rPr>
                <w:rFonts w:eastAsia="Times New Roman" w:cs="Calibri"/>
                <w:color w:val="000000"/>
                <w:sz w:val="20"/>
                <w:szCs w:val="20"/>
                <w:lang w:eastAsia="ja-JP"/>
              </w:rPr>
              <w:t>75.01</w:t>
            </w:r>
            <w:r w:rsidRPr="00567627">
              <w:rPr>
                <w:rFonts w:eastAsia="Times New Roman" w:cs="Calibri"/>
                <w:color w:val="000000"/>
                <w:sz w:val="20"/>
                <w:szCs w:val="20"/>
                <w:lang w:eastAsia="ja-JP"/>
              </w:rPr>
              <w:t xml:space="preserve"> - </w:t>
            </w:r>
            <w:r>
              <w:rPr>
                <w:rFonts w:eastAsia="Times New Roman" w:cs="Calibri"/>
                <w:color w:val="000000"/>
                <w:sz w:val="20"/>
                <w:szCs w:val="20"/>
                <w:lang w:eastAsia="ja-JP"/>
              </w:rPr>
              <w:t>1</w:t>
            </w:r>
            <w:r w:rsidRPr="00567627">
              <w:rPr>
                <w:rFonts w:eastAsia="Times New Roman" w:cs="Calibri"/>
                <w:color w:val="000000"/>
                <w:sz w:val="20"/>
                <w:szCs w:val="20"/>
                <w:lang w:eastAsia="ja-JP"/>
              </w:rPr>
              <w:t>00 GIGABYTES</w:t>
            </w:r>
          </w:p>
        </w:tc>
        <w:tc>
          <w:tcPr>
            <w:tcW w:w="2409" w:type="dxa"/>
            <w:tcBorders>
              <w:top w:val="nil"/>
              <w:left w:val="nil"/>
              <w:bottom w:val="single" w:sz="8" w:space="0" w:color="auto"/>
              <w:right w:val="single" w:sz="8" w:space="0" w:color="auto"/>
            </w:tcBorders>
            <w:shd w:val="clear" w:color="000000" w:fill="E7E6E6"/>
            <w:vAlign w:val="center"/>
            <w:hideMark/>
          </w:tcPr>
          <w:p w14:paraId="624B6CC8" w14:textId="77777777" w:rsidR="00E6513E" w:rsidRPr="00567627" w:rsidRDefault="00E6513E" w:rsidP="009D6806">
            <w:pPr>
              <w:spacing w:after="0" w:line="240" w:lineRule="auto"/>
              <w:jc w:val="both"/>
              <w:rPr>
                <w:rFonts w:eastAsia="Times New Roman" w:cs="Calibri"/>
                <w:color w:val="000000"/>
                <w:sz w:val="20"/>
                <w:szCs w:val="20"/>
                <w:lang w:eastAsia="ja-JP"/>
              </w:rPr>
            </w:pPr>
            <w:r w:rsidRPr="00567627">
              <w:rPr>
                <w:rFonts w:eastAsia="Times New Roman" w:cs="Calibri"/>
                <w:color w:val="000000"/>
                <w:sz w:val="20"/>
                <w:szCs w:val="20"/>
                <w:lang w:eastAsia="ja-JP"/>
              </w:rPr>
              <w:t xml:space="preserve">  $            1</w:t>
            </w:r>
            <w:r>
              <w:rPr>
                <w:rFonts w:eastAsia="Times New Roman" w:cs="Calibri"/>
                <w:color w:val="000000"/>
                <w:sz w:val="20"/>
                <w:szCs w:val="20"/>
                <w:lang w:eastAsia="ja-JP"/>
              </w:rPr>
              <w:t>6</w:t>
            </w:r>
            <w:r w:rsidRPr="00567627">
              <w:rPr>
                <w:rFonts w:eastAsia="Times New Roman" w:cs="Calibri"/>
                <w:color w:val="000000"/>
                <w:sz w:val="20"/>
                <w:szCs w:val="20"/>
                <w:lang w:eastAsia="ja-JP"/>
              </w:rPr>
              <w:t>0,00</w:t>
            </w:r>
          </w:p>
        </w:tc>
      </w:tr>
      <w:tr w:rsidR="00E6513E" w:rsidRPr="00567627" w14:paraId="5988118E" w14:textId="77777777" w:rsidTr="009D6806">
        <w:trPr>
          <w:trHeight w:val="345"/>
        </w:trPr>
        <w:tc>
          <w:tcPr>
            <w:tcW w:w="3171" w:type="dxa"/>
            <w:tcBorders>
              <w:top w:val="nil"/>
              <w:left w:val="single" w:sz="8" w:space="0" w:color="auto"/>
              <w:bottom w:val="single" w:sz="8" w:space="0" w:color="auto"/>
              <w:right w:val="single" w:sz="8" w:space="0" w:color="auto"/>
            </w:tcBorders>
            <w:shd w:val="clear" w:color="000000" w:fill="EDEDED"/>
            <w:vAlign w:val="center"/>
            <w:hideMark/>
          </w:tcPr>
          <w:p w14:paraId="49265DC2" w14:textId="77777777" w:rsidR="00E6513E" w:rsidRPr="00567627" w:rsidRDefault="00E6513E" w:rsidP="009D6806">
            <w:pPr>
              <w:spacing w:after="0" w:line="240" w:lineRule="auto"/>
              <w:jc w:val="both"/>
              <w:rPr>
                <w:rFonts w:eastAsia="Times New Roman" w:cs="Calibri"/>
                <w:color w:val="000000"/>
                <w:sz w:val="20"/>
                <w:szCs w:val="20"/>
                <w:lang w:eastAsia="ja-JP"/>
              </w:rPr>
            </w:pPr>
            <w:r>
              <w:rPr>
                <w:rFonts w:eastAsia="Times New Roman" w:cs="Calibri"/>
                <w:color w:val="000000"/>
                <w:sz w:val="20"/>
                <w:szCs w:val="20"/>
                <w:lang w:eastAsia="ja-JP"/>
              </w:rPr>
              <w:t>10</w:t>
            </w:r>
            <w:r w:rsidRPr="00567627">
              <w:rPr>
                <w:rFonts w:eastAsia="Times New Roman" w:cs="Calibri"/>
                <w:color w:val="000000"/>
                <w:sz w:val="20"/>
                <w:szCs w:val="20"/>
                <w:lang w:eastAsia="ja-JP"/>
              </w:rPr>
              <w:t xml:space="preserve">1 - </w:t>
            </w:r>
            <w:r>
              <w:rPr>
                <w:rFonts w:eastAsia="Times New Roman" w:cs="Calibri"/>
                <w:color w:val="000000"/>
                <w:sz w:val="20"/>
                <w:szCs w:val="20"/>
                <w:lang w:eastAsia="ja-JP"/>
              </w:rPr>
              <w:t>2</w:t>
            </w:r>
            <w:r w:rsidRPr="00567627">
              <w:rPr>
                <w:rFonts w:eastAsia="Times New Roman" w:cs="Calibri"/>
                <w:color w:val="000000"/>
                <w:sz w:val="20"/>
                <w:szCs w:val="20"/>
                <w:lang w:eastAsia="ja-JP"/>
              </w:rPr>
              <w:t>00 GIGABYTES</w:t>
            </w:r>
          </w:p>
        </w:tc>
        <w:tc>
          <w:tcPr>
            <w:tcW w:w="2409" w:type="dxa"/>
            <w:tcBorders>
              <w:top w:val="nil"/>
              <w:left w:val="nil"/>
              <w:bottom w:val="single" w:sz="8" w:space="0" w:color="auto"/>
              <w:right w:val="single" w:sz="8" w:space="0" w:color="auto"/>
            </w:tcBorders>
            <w:shd w:val="clear" w:color="000000" w:fill="EDEDED"/>
            <w:vAlign w:val="center"/>
            <w:hideMark/>
          </w:tcPr>
          <w:p w14:paraId="5FE7C547" w14:textId="77777777" w:rsidR="00E6513E" w:rsidRPr="00567627" w:rsidRDefault="00E6513E" w:rsidP="009D6806">
            <w:pPr>
              <w:spacing w:after="0" w:line="240" w:lineRule="auto"/>
              <w:jc w:val="both"/>
              <w:rPr>
                <w:rFonts w:eastAsia="Times New Roman" w:cs="Calibri"/>
                <w:color w:val="000000"/>
                <w:sz w:val="20"/>
                <w:szCs w:val="20"/>
                <w:lang w:eastAsia="ja-JP"/>
              </w:rPr>
            </w:pPr>
            <w:r w:rsidRPr="00567627">
              <w:rPr>
                <w:rFonts w:eastAsia="Times New Roman" w:cs="Calibri"/>
                <w:color w:val="000000"/>
                <w:sz w:val="20"/>
                <w:szCs w:val="20"/>
                <w:lang w:eastAsia="ja-JP"/>
              </w:rPr>
              <w:t xml:space="preserve">  $            2</w:t>
            </w:r>
            <w:r>
              <w:rPr>
                <w:rFonts w:eastAsia="Times New Roman" w:cs="Calibri"/>
                <w:color w:val="000000"/>
                <w:sz w:val="20"/>
                <w:szCs w:val="20"/>
                <w:lang w:eastAsia="ja-JP"/>
              </w:rPr>
              <w:t>8</w:t>
            </w:r>
            <w:r w:rsidRPr="00567627">
              <w:rPr>
                <w:rFonts w:eastAsia="Times New Roman" w:cs="Calibri"/>
                <w:color w:val="000000"/>
                <w:sz w:val="20"/>
                <w:szCs w:val="20"/>
                <w:lang w:eastAsia="ja-JP"/>
              </w:rPr>
              <w:t xml:space="preserve">0,00 </w:t>
            </w:r>
          </w:p>
        </w:tc>
      </w:tr>
      <w:tr w:rsidR="00E6513E" w:rsidRPr="00567627" w14:paraId="096A4CAD" w14:textId="77777777" w:rsidTr="009D6806">
        <w:trPr>
          <w:trHeight w:val="345"/>
        </w:trPr>
        <w:tc>
          <w:tcPr>
            <w:tcW w:w="3171" w:type="dxa"/>
            <w:tcBorders>
              <w:top w:val="nil"/>
              <w:left w:val="single" w:sz="8" w:space="0" w:color="auto"/>
              <w:bottom w:val="single" w:sz="8" w:space="0" w:color="auto"/>
              <w:right w:val="single" w:sz="8" w:space="0" w:color="auto"/>
            </w:tcBorders>
            <w:shd w:val="clear" w:color="000000" w:fill="EDEDED"/>
            <w:vAlign w:val="center"/>
            <w:hideMark/>
          </w:tcPr>
          <w:p w14:paraId="5416497B" w14:textId="77777777" w:rsidR="00E6513E" w:rsidRPr="00567627" w:rsidRDefault="00E6513E" w:rsidP="009D6806">
            <w:pPr>
              <w:spacing w:after="0" w:line="240" w:lineRule="auto"/>
              <w:jc w:val="both"/>
              <w:rPr>
                <w:rFonts w:eastAsia="Times New Roman" w:cs="Calibri"/>
                <w:color w:val="000000"/>
                <w:sz w:val="20"/>
                <w:szCs w:val="20"/>
                <w:lang w:eastAsia="ja-JP"/>
              </w:rPr>
            </w:pPr>
            <w:r>
              <w:rPr>
                <w:rFonts w:eastAsia="Times New Roman" w:cs="Calibri"/>
                <w:color w:val="000000"/>
                <w:sz w:val="20"/>
                <w:szCs w:val="20"/>
                <w:lang w:eastAsia="ja-JP"/>
              </w:rPr>
              <w:t>201</w:t>
            </w:r>
            <w:r w:rsidRPr="00567627">
              <w:rPr>
                <w:rFonts w:eastAsia="Times New Roman" w:cs="Calibri"/>
                <w:color w:val="000000"/>
                <w:sz w:val="20"/>
                <w:szCs w:val="20"/>
                <w:lang w:eastAsia="ja-JP"/>
              </w:rPr>
              <w:t xml:space="preserve"> - </w:t>
            </w:r>
            <w:r>
              <w:rPr>
                <w:rFonts w:eastAsia="Times New Roman" w:cs="Calibri"/>
                <w:color w:val="000000"/>
                <w:sz w:val="20"/>
                <w:szCs w:val="20"/>
                <w:lang w:eastAsia="ja-JP"/>
              </w:rPr>
              <w:t>3</w:t>
            </w:r>
            <w:r w:rsidRPr="00567627">
              <w:rPr>
                <w:rFonts w:eastAsia="Times New Roman" w:cs="Calibri"/>
                <w:color w:val="000000"/>
                <w:sz w:val="20"/>
                <w:szCs w:val="20"/>
                <w:lang w:eastAsia="ja-JP"/>
              </w:rPr>
              <w:t>00 GIGABYTES</w:t>
            </w:r>
          </w:p>
        </w:tc>
        <w:tc>
          <w:tcPr>
            <w:tcW w:w="2409" w:type="dxa"/>
            <w:tcBorders>
              <w:top w:val="nil"/>
              <w:left w:val="nil"/>
              <w:bottom w:val="single" w:sz="8" w:space="0" w:color="auto"/>
              <w:right w:val="single" w:sz="8" w:space="0" w:color="auto"/>
            </w:tcBorders>
            <w:shd w:val="clear" w:color="000000" w:fill="EDEDED"/>
            <w:vAlign w:val="center"/>
            <w:hideMark/>
          </w:tcPr>
          <w:p w14:paraId="760DC5CD" w14:textId="77777777" w:rsidR="00E6513E" w:rsidRPr="00567627" w:rsidRDefault="00E6513E" w:rsidP="009D6806">
            <w:pPr>
              <w:spacing w:after="0" w:line="240" w:lineRule="auto"/>
              <w:jc w:val="both"/>
              <w:rPr>
                <w:rFonts w:eastAsia="Times New Roman" w:cs="Calibri"/>
                <w:color w:val="000000"/>
                <w:sz w:val="20"/>
                <w:szCs w:val="20"/>
                <w:lang w:eastAsia="ja-JP"/>
              </w:rPr>
            </w:pPr>
            <w:r w:rsidRPr="00567627">
              <w:rPr>
                <w:rFonts w:eastAsia="Times New Roman" w:cs="Calibri"/>
                <w:color w:val="000000"/>
                <w:sz w:val="20"/>
                <w:szCs w:val="20"/>
                <w:lang w:eastAsia="ja-JP"/>
              </w:rPr>
              <w:t xml:space="preserve">  $            </w:t>
            </w:r>
            <w:r>
              <w:rPr>
                <w:rFonts w:eastAsia="Times New Roman" w:cs="Calibri"/>
                <w:color w:val="000000"/>
                <w:sz w:val="20"/>
                <w:szCs w:val="20"/>
                <w:lang w:eastAsia="ja-JP"/>
              </w:rPr>
              <w:t>36</w:t>
            </w:r>
            <w:r w:rsidRPr="00567627">
              <w:rPr>
                <w:rFonts w:eastAsia="Times New Roman" w:cs="Calibri"/>
                <w:color w:val="000000"/>
                <w:sz w:val="20"/>
                <w:szCs w:val="20"/>
                <w:lang w:eastAsia="ja-JP"/>
              </w:rPr>
              <w:t xml:space="preserve">0,00 </w:t>
            </w:r>
          </w:p>
        </w:tc>
      </w:tr>
      <w:tr w:rsidR="00E6513E" w:rsidRPr="00567627" w14:paraId="5699C5FB" w14:textId="77777777" w:rsidTr="009D6806">
        <w:trPr>
          <w:trHeight w:val="345"/>
        </w:trPr>
        <w:tc>
          <w:tcPr>
            <w:tcW w:w="3171" w:type="dxa"/>
            <w:tcBorders>
              <w:top w:val="nil"/>
              <w:left w:val="single" w:sz="8" w:space="0" w:color="auto"/>
              <w:bottom w:val="single" w:sz="8" w:space="0" w:color="auto"/>
              <w:right w:val="single" w:sz="8" w:space="0" w:color="auto"/>
            </w:tcBorders>
            <w:shd w:val="clear" w:color="000000" w:fill="EDEDED"/>
            <w:vAlign w:val="center"/>
          </w:tcPr>
          <w:p w14:paraId="4E0C3E6C" w14:textId="77777777" w:rsidR="00E6513E" w:rsidRDefault="00E6513E" w:rsidP="009D6806">
            <w:pPr>
              <w:spacing w:after="0" w:line="240" w:lineRule="auto"/>
              <w:jc w:val="both"/>
              <w:rPr>
                <w:rFonts w:eastAsia="Times New Roman" w:cs="Calibri"/>
                <w:color w:val="000000"/>
                <w:sz w:val="20"/>
                <w:szCs w:val="20"/>
                <w:lang w:eastAsia="ja-JP"/>
              </w:rPr>
            </w:pPr>
            <w:r>
              <w:rPr>
                <w:rFonts w:eastAsia="Times New Roman" w:cs="Calibri"/>
                <w:color w:val="000000"/>
                <w:sz w:val="20"/>
                <w:szCs w:val="20"/>
                <w:lang w:eastAsia="ja-JP"/>
              </w:rPr>
              <w:t>301</w:t>
            </w:r>
            <w:r w:rsidRPr="00567627">
              <w:rPr>
                <w:rFonts w:eastAsia="Times New Roman" w:cs="Calibri"/>
                <w:color w:val="000000"/>
                <w:sz w:val="20"/>
                <w:szCs w:val="20"/>
                <w:lang w:eastAsia="ja-JP"/>
              </w:rPr>
              <w:t xml:space="preserve"> - </w:t>
            </w:r>
            <w:r>
              <w:rPr>
                <w:rFonts w:eastAsia="Times New Roman" w:cs="Calibri"/>
                <w:color w:val="000000"/>
                <w:sz w:val="20"/>
                <w:szCs w:val="20"/>
                <w:lang w:eastAsia="ja-JP"/>
              </w:rPr>
              <w:t>40</w:t>
            </w:r>
            <w:r w:rsidRPr="00567627">
              <w:rPr>
                <w:rFonts w:eastAsia="Times New Roman" w:cs="Calibri"/>
                <w:color w:val="000000"/>
                <w:sz w:val="20"/>
                <w:szCs w:val="20"/>
                <w:lang w:eastAsia="ja-JP"/>
              </w:rPr>
              <w:t>0 GIGABYTES</w:t>
            </w:r>
          </w:p>
        </w:tc>
        <w:tc>
          <w:tcPr>
            <w:tcW w:w="2409" w:type="dxa"/>
            <w:tcBorders>
              <w:top w:val="nil"/>
              <w:left w:val="nil"/>
              <w:bottom w:val="single" w:sz="8" w:space="0" w:color="auto"/>
              <w:right w:val="single" w:sz="8" w:space="0" w:color="auto"/>
            </w:tcBorders>
            <w:shd w:val="clear" w:color="000000" w:fill="EDEDED"/>
            <w:vAlign w:val="center"/>
          </w:tcPr>
          <w:p w14:paraId="46C38A34" w14:textId="77777777" w:rsidR="00E6513E" w:rsidRPr="00567627" w:rsidRDefault="00E6513E" w:rsidP="009D6806">
            <w:pPr>
              <w:spacing w:after="0" w:line="240" w:lineRule="auto"/>
              <w:jc w:val="both"/>
              <w:rPr>
                <w:rFonts w:eastAsia="Times New Roman" w:cs="Calibri"/>
                <w:color w:val="000000"/>
                <w:sz w:val="20"/>
                <w:szCs w:val="20"/>
                <w:lang w:eastAsia="ja-JP"/>
              </w:rPr>
            </w:pPr>
            <w:r w:rsidRPr="00567627">
              <w:rPr>
                <w:rFonts w:eastAsia="Times New Roman" w:cs="Calibri"/>
                <w:color w:val="000000"/>
                <w:sz w:val="20"/>
                <w:szCs w:val="20"/>
                <w:lang w:eastAsia="ja-JP"/>
              </w:rPr>
              <w:t xml:space="preserve">  $            </w:t>
            </w:r>
            <w:r>
              <w:rPr>
                <w:rFonts w:eastAsia="Times New Roman" w:cs="Calibri"/>
                <w:color w:val="000000"/>
                <w:sz w:val="20"/>
                <w:szCs w:val="20"/>
                <w:lang w:eastAsia="ja-JP"/>
              </w:rPr>
              <w:t>4</w:t>
            </w:r>
            <w:r w:rsidRPr="00567627">
              <w:rPr>
                <w:rFonts w:eastAsia="Times New Roman" w:cs="Calibri"/>
                <w:color w:val="000000"/>
                <w:sz w:val="20"/>
                <w:szCs w:val="20"/>
                <w:lang w:eastAsia="ja-JP"/>
              </w:rPr>
              <w:t>00,00</w:t>
            </w:r>
          </w:p>
        </w:tc>
      </w:tr>
      <w:tr w:rsidR="00E6513E" w:rsidRPr="00567627" w14:paraId="1996133A" w14:textId="77777777" w:rsidTr="009D6806">
        <w:trPr>
          <w:trHeight w:val="345"/>
        </w:trPr>
        <w:tc>
          <w:tcPr>
            <w:tcW w:w="3171" w:type="dxa"/>
            <w:tcBorders>
              <w:top w:val="nil"/>
              <w:left w:val="single" w:sz="8" w:space="0" w:color="auto"/>
              <w:bottom w:val="single" w:sz="8" w:space="0" w:color="auto"/>
              <w:right w:val="single" w:sz="8" w:space="0" w:color="auto"/>
            </w:tcBorders>
            <w:shd w:val="clear" w:color="000000" w:fill="EDEDED"/>
            <w:vAlign w:val="center"/>
          </w:tcPr>
          <w:p w14:paraId="644D06E6" w14:textId="77777777" w:rsidR="00E6513E" w:rsidRDefault="00E6513E" w:rsidP="009D6806">
            <w:pPr>
              <w:spacing w:after="0" w:line="240" w:lineRule="auto"/>
              <w:jc w:val="both"/>
              <w:rPr>
                <w:rFonts w:eastAsia="Times New Roman" w:cs="Calibri"/>
                <w:color w:val="000000"/>
                <w:sz w:val="20"/>
                <w:szCs w:val="20"/>
                <w:lang w:eastAsia="ja-JP"/>
              </w:rPr>
            </w:pPr>
            <w:r>
              <w:rPr>
                <w:rFonts w:eastAsia="Times New Roman" w:cs="Calibri"/>
                <w:color w:val="000000"/>
                <w:sz w:val="20"/>
                <w:szCs w:val="20"/>
                <w:lang w:eastAsia="ja-JP"/>
              </w:rPr>
              <w:t>401</w:t>
            </w:r>
            <w:r w:rsidRPr="00567627">
              <w:rPr>
                <w:rFonts w:eastAsia="Times New Roman" w:cs="Calibri"/>
                <w:color w:val="000000"/>
                <w:sz w:val="20"/>
                <w:szCs w:val="20"/>
                <w:lang w:eastAsia="ja-JP"/>
              </w:rPr>
              <w:t xml:space="preserve"> - </w:t>
            </w:r>
            <w:r>
              <w:rPr>
                <w:rFonts w:eastAsia="Times New Roman" w:cs="Calibri"/>
                <w:color w:val="000000"/>
                <w:sz w:val="20"/>
                <w:szCs w:val="20"/>
                <w:lang w:eastAsia="ja-JP"/>
              </w:rPr>
              <w:t>50</w:t>
            </w:r>
            <w:r w:rsidRPr="00567627">
              <w:rPr>
                <w:rFonts w:eastAsia="Times New Roman" w:cs="Calibri"/>
                <w:color w:val="000000"/>
                <w:sz w:val="20"/>
                <w:szCs w:val="20"/>
                <w:lang w:eastAsia="ja-JP"/>
              </w:rPr>
              <w:t>0 GIGABYTES</w:t>
            </w:r>
          </w:p>
        </w:tc>
        <w:tc>
          <w:tcPr>
            <w:tcW w:w="2409" w:type="dxa"/>
            <w:tcBorders>
              <w:top w:val="nil"/>
              <w:left w:val="nil"/>
              <w:bottom w:val="single" w:sz="8" w:space="0" w:color="auto"/>
              <w:right w:val="single" w:sz="8" w:space="0" w:color="auto"/>
            </w:tcBorders>
            <w:shd w:val="clear" w:color="000000" w:fill="EDEDED"/>
            <w:vAlign w:val="center"/>
          </w:tcPr>
          <w:p w14:paraId="7A0E81CA" w14:textId="77777777" w:rsidR="00E6513E" w:rsidRPr="00567627" w:rsidRDefault="00E6513E" w:rsidP="009D6806">
            <w:pPr>
              <w:spacing w:after="0" w:line="240" w:lineRule="auto"/>
              <w:jc w:val="both"/>
              <w:rPr>
                <w:rFonts w:eastAsia="Times New Roman" w:cs="Calibri"/>
                <w:color w:val="000000"/>
                <w:sz w:val="20"/>
                <w:szCs w:val="20"/>
                <w:lang w:eastAsia="ja-JP"/>
              </w:rPr>
            </w:pPr>
            <w:r w:rsidRPr="00567627">
              <w:rPr>
                <w:rFonts w:eastAsia="Times New Roman" w:cs="Calibri"/>
                <w:color w:val="000000"/>
                <w:sz w:val="20"/>
                <w:szCs w:val="20"/>
                <w:lang w:eastAsia="ja-JP"/>
              </w:rPr>
              <w:t xml:space="preserve">  $            </w:t>
            </w:r>
            <w:r>
              <w:rPr>
                <w:rFonts w:eastAsia="Times New Roman" w:cs="Calibri"/>
                <w:color w:val="000000"/>
                <w:sz w:val="20"/>
                <w:szCs w:val="20"/>
                <w:lang w:eastAsia="ja-JP"/>
              </w:rPr>
              <w:t>450</w:t>
            </w:r>
            <w:r w:rsidRPr="00567627">
              <w:rPr>
                <w:rFonts w:eastAsia="Times New Roman" w:cs="Calibri"/>
                <w:color w:val="000000"/>
                <w:sz w:val="20"/>
                <w:szCs w:val="20"/>
                <w:lang w:eastAsia="ja-JP"/>
              </w:rPr>
              <w:t>,00</w:t>
            </w:r>
          </w:p>
        </w:tc>
      </w:tr>
      <w:tr w:rsidR="00E6513E" w:rsidRPr="00567627" w14:paraId="6333B2BE" w14:textId="77777777" w:rsidTr="009D6806">
        <w:trPr>
          <w:trHeight w:val="345"/>
        </w:trPr>
        <w:tc>
          <w:tcPr>
            <w:tcW w:w="3171" w:type="dxa"/>
            <w:tcBorders>
              <w:top w:val="nil"/>
              <w:left w:val="single" w:sz="8" w:space="0" w:color="auto"/>
              <w:bottom w:val="single" w:sz="8" w:space="0" w:color="auto"/>
              <w:right w:val="single" w:sz="8" w:space="0" w:color="auto"/>
            </w:tcBorders>
            <w:shd w:val="clear" w:color="000000" w:fill="EDEDED"/>
            <w:vAlign w:val="center"/>
            <w:hideMark/>
          </w:tcPr>
          <w:p w14:paraId="2D6C60D4" w14:textId="77777777" w:rsidR="00E6513E" w:rsidRPr="00567627" w:rsidRDefault="00E6513E" w:rsidP="009D6806">
            <w:pPr>
              <w:spacing w:after="0" w:line="240" w:lineRule="auto"/>
              <w:jc w:val="both"/>
              <w:rPr>
                <w:rFonts w:eastAsia="Times New Roman" w:cs="Calibri"/>
                <w:color w:val="000000"/>
                <w:sz w:val="20"/>
                <w:szCs w:val="20"/>
                <w:lang w:eastAsia="ja-JP"/>
              </w:rPr>
            </w:pPr>
            <w:r>
              <w:rPr>
                <w:rFonts w:eastAsia="Times New Roman" w:cs="Calibri"/>
                <w:color w:val="000000"/>
                <w:sz w:val="20"/>
                <w:szCs w:val="20"/>
                <w:lang w:eastAsia="ja-JP"/>
              </w:rPr>
              <w:t xml:space="preserve">Mas </w:t>
            </w:r>
            <w:proofErr w:type="gramStart"/>
            <w:r>
              <w:rPr>
                <w:rFonts w:eastAsia="Times New Roman" w:cs="Calibri"/>
                <w:color w:val="000000"/>
                <w:sz w:val="20"/>
                <w:szCs w:val="20"/>
                <w:lang w:eastAsia="ja-JP"/>
              </w:rPr>
              <w:t xml:space="preserve">de </w:t>
            </w:r>
            <w:r w:rsidRPr="00567627">
              <w:rPr>
                <w:rFonts w:eastAsia="Times New Roman" w:cs="Calibri"/>
                <w:color w:val="000000"/>
                <w:sz w:val="20"/>
                <w:szCs w:val="20"/>
                <w:lang w:eastAsia="ja-JP"/>
              </w:rPr>
              <w:t xml:space="preserve"> </w:t>
            </w:r>
            <w:r>
              <w:rPr>
                <w:rFonts w:eastAsia="Times New Roman" w:cs="Calibri"/>
                <w:color w:val="000000"/>
                <w:sz w:val="20"/>
                <w:szCs w:val="20"/>
                <w:lang w:eastAsia="ja-JP"/>
              </w:rPr>
              <w:t>50</w:t>
            </w:r>
            <w:r w:rsidRPr="00567627">
              <w:rPr>
                <w:rFonts w:eastAsia="Times New Roman" w:cs="Calibri"/>
                <w:color w:val="000000"/>
                <w:sz w:val="20"/>
                <w:szCs w:val="20"/>
                <w:lang w:eastAsia="ja-JP"/>
              </w:rPr>
              <w:t>0</w:t>
            </w:r>
            <w:proofErr w:type="gramEnd"/>
            <w:r w:rsidRPr="00567627">
              <w:rPr>
                <w:rFonts w:eastAsia="Times New Roman" w:cs="Calibri"/>
                <w:color w:val="000000"/>
                <w:sz w:val="20"/>
                <w:szCs w:val="20"/>
                <w:lang w:eastAsia="ja-JP"/>
              </w:rPr>
              <w:t xml:space="preserve"> GIGABYTES</w:t>
            </w:r>
          </w:p>
        </w:tc>
        <w:tc>
          <w:tcPr>
            <w:tcW w:w="2409" w:type="dxa"/>
            <w:tcBorders>
              <w:top w:val="nil"/>
              <w:left w:val="nil"/>
              <w:bottom w:val="single" w:sz="8" w:space="0" w:color="auto"/>
              <w:right w:val="single" w:sz="8" w:space="0" w:color="auto"/>
            </w:tcBorders>
            <w:shd w:val="clear" w:color="000000" w:fill="EDEDED"/>
            <w:vAlign w:val="center"/>
            <w:hideMark/>
          </w:tcPr>
          <w:p w14:paraId="31CB66CE" w14:textId="77777777" w:rsidR="00E6513E" w:rsidRPr="00567627" w:rsidRDefault="00E6513E" w:rsidP="009D6806">
            <w:pPr>
              <w:spacing w:after="0" w:line="240" w:lineRule="auto"/>
              <w:jc w:val="both"/>
              <w:rPr>
                <w:rFonts w:eastAsia="Times New Roman" w:cs="Calibri"/>
                <w:color w:val="000000"/>
                <w:sz w:val="20"/>
                <w:szCs w:val="20"/>
                <w:lang w:eastAsia="ja-JP"/>
              </w:rPr>
            </w:pPr>
            <w:r w:rsidRPr="00567627">
              <w:rPr>
                <w:rFonts w:eastAsia="Times New Roman" w:cs="Calibri"/>
                <w:color w:val="000000"/>
                <w:sz w:val="20"/>
                <w:szCs w:val="20"/>
                <w:lang w:eastAsia="ja-JP"/>
              </w:rPr>
              <w:t xml:space="preserve">  $            </w:t>
            </w:r>
            <w:r>
              <w:rPr>
                <w:rFonts w:eastAsia="Times New Roman" w:cs="Calibri"/>
                <w:color w:val="000000"/>
                <w:sz w:val="20"/>
                <w:szCs w:val="20"/>
                <w:lang w:eastAsia="ja-JP"/>
              </w:rPr>
              <w:t>0</w:t>
            </w:r>
            <w:r w:rsidRPr="00567627">
              <w:rPr>
                <w:rFonts w:eastAsia="Times New Roman" w:cs="Calibri"/>
                <w:color w:val="000000"/>
                <w:sz w:val="20"/>
                <w:szCs w:val="20"/>
                <w:lang w:eastAsia="ja-JP"/>
              </w:rPr>
              <w:t>,</w:t>
            </w:r>
            <w:r>
              <w:rPr>
                <w:rFonts w:eastAsia="Times New Roman" w:cs="Calibri"/>
                <w:color w:val="000000"/>
                <w:sz w:val="20"/>
                <w:szCs w:val="20"/>
                <w:lang w:eastAsia="ja-JP"/>
              </w:rPr>
              <w:t>80</w:t>
            </w:r>
          </w:p>
        </w:tc>
      </w:tr>
    </w:tbl>
    <w:p w14:paraId="535FF8FA" w14:textId="64E11409" w:rsidR="00195F0C" w:rsidRDefault="00195F0C" w:rsidP="00195F0C">
      <w:pPr>
        <w:jc w:val="center"/>
      </w:pPr>
    </w:p>
    <w:p w14:paraId="294C046F" w14:textId="77777777" w:rsidR="000B770E" w:rsidRDefault="000B770E" w:rsidP="006B3652">
      <w:pPr>
        <w:pStyle w:val="Ttulo1"/>
      </w:pPr>
    </w:p>
    <w:p w14:paraId="6452D915" w14:textId="77777777" w:rsidR="00E302D5" w:rsidRDefault="00DC79EE" w:rsidP="006B3652">
      <w:pPr>
        <w:pStyle w:val="Ttulo1"/>
      </w:pPr>
      <w:r>
        <w:t>Propuesta de servicios consolidada</w:t>
      </w:r>
      <w:r w:rsidR="000354CB">
        <w:t>.</w:t>
      </w:r>
    </w:p>
    <w:p w14:paraId="595EF4C3" w14:textId="77777777" w:rsidR="000354CB" w:rsidRPr="00E6513E" w:rsidRDefault="000354CB" w:rsidP="000354CB"/>
    <w:p w14:paraId="62130CBC" w14:textId="13C00209" w:rsidR="006B3652" w:rsidRPr="00E6513E" w:rsidRDefault="00E6513E" w:rsidP="00F87631">
      <w:pPr>
        <w:jc w:val="both"/>
      </w:pPr>
      <w:r w:rsidRPr="00E6513E">
        <w:t>Digitalización de documentos.</w:t>
      </w:r>
    </w:p>
    <w:tbl>
      <w:tblPr>
        <w:tblW w:w="9833" w:type="dxa"/>
        <w:tblInd w:w="80" w:type="dxa"/>
        <w:tblCellMar>
          <w:top w:w="15" w:type="dxa"/>
          <w:left w:w="70" w:type="dxa"/>
          <w:bottom w:w="15" w:type="dxa"/>
          <w:right w:w="70" w:type="dxa"/>
        </w:tblCellMar>
        <w:tblLook w:val="04A0" w:firstRow="1" w:lastRow="0" w:firstColumn="1" w:lastColumn="0" w:noHBand="0" w:noVBand="1"/>
      </w:tblPr>
      <w:tblGrid>
        <w:gridCol w:w="2313"/>
        <w:gridCol w:w="1714"/>
        <w:gridCol w:w="2833"/>
        <w:gridCol w:w="2973"/>
      </w:tblGrid>
      <w:tr w:rsidR="0004447F" w:rsidRPr="00631B68" w14:paraId="09E8A461" w14:textId="77777777" w:rsidTr="0004447F">
        <w:trPr>
          <w:trHeight w:val="315"/>
        </w:trPr>
        <w:tc>
          <w:tcPr>
            <w:tcW w:w="9833" w:type="dxa"/>
            <w:gridSpan w:val="4"/>
            <w:tcBorders>
              <w:top w:val="single" w:sz="8" w:space="0" w:color="auto"/>
              <w:left w:val="single" w:sz="8" w:space="0" w:color="auto"/>
              <w:bottom w:val="single" w:sz="4" w:space="0" w:color="auto"/>
              <w:right w:val="single" w:sz="4" w:space="0" w:color="auto"/>
            </w:tcBorders>
            <w:shd w:val="clear" w:color="000000" w:fill="BDD7EE"/>
            <w:noWrap/>
            <w:vAlign w:val="bottom"/>
            <w:hideMark/>
          </w:tcPr>
          <w:p w14:paraId="271FCC2D" w14:textId="77777777" w:rsidR="0004447F" w:rsidRPr="00631B68" w:rsidRDefault="0004447F" w:rsidP="00A94945">
            <w:pPr>
              <w:suppressAutoHyphens w:val="0"/>
              <w:autoSpaceDN/>
              <w:spacing w:after="0" w:line="240" w:lineRule="auto"/>
              <w:jc w:val="center"/>
              <w:rPr>
                <w:rFonts w:eastAsia="Times New Roman" w:cs="Calibri"/>
                <w:b/>
                <w:bCs/>
                <w:color w:val="000000"/>
                <w:sz w:val="24"/>
                <w:szCs w:val="24"/>
              </w:rPr>
            </w:pPr>
            <w:r w:rsidRPr="00631B68">
              <w:rPr>
                <w:rFonts w:eastAsia="Times New Roman" w:cs="Calibri"/>
                <w:b/>
                <w:bCs/>
                <w:color w:val="000000"/>
                <w:sz w:val="24"/>
                <w:szCs w:val="24"/>
              </w:rPr>
              <w:t xml:space="preserve">Propuesta Inversión Inicial  </w:t>
            </w:r>
          </w:p>
        </w:tc>
      </w:tr>
      <w:tr w:rsidR="0004447F" w:rsidRPr="003946DC" w14:paraId="602825C1" w14:textId="77777777" w:rsidTr="0004447F">
        <w:trPr>
          <w:trHeight w:val="315"/>
        </w:trPr>
        <w:tc>
          <w:tcPr>
            <w:tcW w:w="2313" w:type="dxa"/>
            <w:tcBorders>
              <w:top w:val="single" w:sz="4" w:space="0" w:color="auto"/>
              <w:left w:val="single" w:sz="8" w:space="0" w:color="auto"/>
              <w:bottom w:val="single" w:sz="4" w:space="0" w:color="auto"/>
              <w:right w:val="single" w:sz="4" w:space="0" w:color="auto"/>
            </w:tcBorders>
            <w:shd w:val="clear" w:color="000000" w:fill="BDD7EE"/>
            <w:noWrap/>
            <w:vAlign w:val="bottom"/>
            <w:hideMark/>
          </w:tcPr>
          <w:p w14:paraId="3CF6E266" w14:textId="77777777" w:rsidR="0004447F" w:rsidRPr="00631B68" w:rsidRDefault="0004447F" w:rsidP="00A94945">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Cliente</w:t>
            </w:r>
          </w:p>
        </w:tc>
        <w:tc>
          <w:tcPr>
            <w:tcW w:w="7520" w:type="dxa"/>
            <w:gridSpan w:val="3"/>
            <w:tcBorders>
              <w:top w:val="single" w:sz="4" w:space="0" w:color="auto"/>
              <w:left w:val="single" w:sz="4" w:space="0" w:color="auto"/>
              <w:bottom w:val="single" w:sz="4" w:space="0" w:color="auto"/>
              <w:right w:val="single" w:sz="4" w:space="0" w:color="auto"/>
            </w:tcBorders>
            <w:shd w:val="clear" w:color="000000" w:fill="BDD7EE"/>
            <w:noWrap/>
            <w:vAlign w:val="bottom"/>
            <w:hideMark/>
          </w:tcPr>
          <w:p w14:paraId="66582FA1" w14:textId="77777777" w:rsidR="0004447F" w:rsidRPr="003946DC" w:rsidRDefault="0004447F" w:rsidP="00A94945">
            <w:pPr>
              <w:tabs>
                <w:tab w:val="left" w:pos="1650"/>
              </w:tabs>
              <w:spacing w:line="240" w:lineRule="atLeast"/>
              <w:jc w:val="both"/>
              <w:rPr>
                <w:rFonts w:cs="Calibri"/>
                <w:b/>
                <w:bCs/>
                <w:sz w:val="24"/>
                <w:szCs w:val="24"/>
              </w:rPr>
            </w:pPr>
            <w:r w:rsidRPr="003946DC">
              <w:rPr>
                <w:rFonts w:cs="Calibri"/>
                <w:b/>
                <w:bCs/>
                <w:sz w:val="24"/>
                <w:szCs w:val="24"/>
              </w:rPr>
              <w:t>COMPAÑÍA FRANCESA DE SUGUROS PARA COMERCIO EXTERIOR</w:t>
            </w:r>
          </w:p>
        </w:tc>
      </w:tr>
      <w:tr w:rsidR="0004447F" w:rsidRPr="00631B68" w14:paraId="6A74E02E" w14:textId="77777777" w:rsidTr="0004447F">
        <w:trPr>
          <w:trHeight w:val="315"/>
        </w:trPr>
        <w:tc>
          <w:tcPr>
            <w:tcW w:w="9833" w:type="dxa"/>
            <w:gridSpan w:val="4"/>
            <w:tcBorders>
              <w:top w:val="single" w:sz="4" w:space="0" w:color="auto"/>
              <w:left w:val="single" w:sz="8" w:space="0" w:color="auto"/>
              <w:bottom w:val="single" w:sz="4" w:space="0" w:color="auto"/>
              <w:right w:val="single" w:sz="4" w:space="0" w:color="auto"/>
            </w:tcBorders>
            <w:shd w:val="clear" w:color="000000" w:fill="BDD7EE"/>
            <w:noWrap/>
            <w:vAlign w:val="bottom"/>
            <w:hideMark/>
          </w:tcPr>
          <w:p w14:paraId="7F3D3706" w14:textId="77777777" w:rsidR="0004447F" w:rsidRPr="00631B68" w:rsidRDefault="0004447F" w:rsidP="00A94945">
            <w:pPr>
              <w:suppressAutoHyphens w:val="0"/>
              <w:autoSpaceDN/>
              <w:spacing w:after="0" w:line="240" w:lineRule="auto"/>
              <w:jc w:val="center"/>
              <w:rPr>
                <w:rFonts w:eastAsia="Times New Roman" w:cs="Calibri"/>
                <w:b/>
                <w:bCs/>
                <w:color w:val="000000"/>
                <w:sz w:val="24"/>
                <w:szCs w:val="24"/>
              </w:rPr>
            </w:pPr>
          </w:p>
        </w:tc>
      </w:tr>
      <w:tr w:rsidR="0004447F" w:rsidRPr="00631B68" w14:paraId="53ED3D99" w14:textId="77777777" w:rsidTr="0004447F">
        <w:trPr>
          <w:trHeight w:val="315"/>
        </w:trPr>
        <w:tc>
          <w:tcPr>
            <w:tcW w:w="2313" w:type="dxa"/>
            <w:tcBorders>
              <w:top w:val="single" w:sz="4" w:space="0" w:color="auto"/>
              <w:left w:val="single" w:sz="8" w:space="0" w:color="auto"/>
              <w:bottom w:val="single" w:sz="4" w:space="0" w:color="auto"/>
              <w:right w:val="single" w:sz="4" w:space="0" w:color="auto"/>
            </w:tcBorders>
            <w:noWrap/>
            <w:vAlign w:val="bottom"/>
            <w:hideMark/>
          </w:tcPr>
          <w:p w14:paraId="20C9406B" w14:textId="77777777" w:rsidR="0004447F" w:rsidRPr="00631B68" w:rsidRDefault="0004447F" w:rsidP="00A94945">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 xml:space="preserve">Descripción </w:t>
            </w:r>
          </w:p>
        </w:tc>
        <w:tc>
          <w:tcPr>
            <w:tcW w:w="1714" w:type="dxa"/>
            <w:tcBorders>
              <w:top w:val="single" w:sz="4" w:space="0" w:color="auto"/>
              <w:left w:val="single" w:sz="4" w:space="0" w:color="auto"/>
              <w:bottom w:val="single" w:sz="4" w:space="0" w:color="auto"/>
              <w:right w:val="single" w:sz="4" w:space="0" w:color="auto"/>
            </w:tcBorders>
            <w:noWrap/>
            <w:vAlign w:val="bottom"/>
            <w:hideMark/>
          </w:tcPr>
          <w:p w14:paraId="63B91E70" w14:textId="77777777" w:rsidR="0004447F" w:rsidRPr="00631B68" w:rsidRDefault="0004447F" w:rsidP="00A94945">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Cantidad</w:t>
            </w:r>
          </w:p>
        </w:tc>
        <w:tc>
          <w:tcPr>
            <w:tcW w:w="2833" w:type="dxa"/>
            <w:tcBorders>
              <w:top w:val="single" w:sz="4" w:space="0" w:color="auto"/>
              <w:left w:val="single" w:sz="4" w:space="0" w:color="auto"/>
              <w:bottom w:val="single" w:sz="4" w:space="0" w:color="auto"/>
              <w:right w:val="single" w:sz="4" w:space="0" w:color="auto"/>
            </w:tcBorders>
            <w:noWrap/>
            <w:vAlign w:val="bottom"/>
            <w:hideMark/>
          </w:tcPr>
          <w:p w14:paraId="4FD19929" w14:textId="77777777" w:rsidR="0004447F" w:rsidRPr="00631B68" w:rsidRDefault="0004447F" w:rsidP="00A94945">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Precio Unitario</w:t>
            </w:r>
          </w:p>
        </w:tc>
        <w:tc>
          <w:tcPr>
            <w:tcW w:w="2973" w:type="dxa"/>
            <w:tcBorders>
              <w:top w:val="single" w:sz="4" w:space="0" w:color="auto"/>
              <w:left w:val="single" w:sz="4" w:space="0" w:color="auto"/>
              <w:bottom w:val="single" w:sz="4" w:space="0" w:color="auto"/>
              <w:right w:val="single" w:sz="8" w:space="0" w:color="auto"/>
            </w:tcBorders>
            <w:noWrap/>
            <w:vAlign w:val="bottom"/>
            <w:hideMark/>
          </w:tcPr>
          <w:p w14:paraId="36ED9801" w14:textId="77777777" w:rsidR="0004447F" w:rsidRPr="00631B68" w:rsidRDefault="0004447F" w:rsidP="00A94945">
            <w:pPr>
              <w:suppressAutoHyphens w:val="0"/>
              <w:autoSpaceDN/>
              <w:spacing w:after="0" w:line="240" w:lineRule="auto"/>
              <w:rPr>
                <w:rFonts w:eastAsia="Times New Roman" w:cs="Calibri"/>
                <w:b/>
                <w:bCs/>
                <w:color w:val="000000"/>
                <w:sz w:val="24"/>
                <w:szCs w:val="24"/>
              </w:rPr>
            </w:pPr>
            <w:r w:rsidRPr="00631B68">
              <w:rPr>
                <w:rFonts w:eastAsia="Times New Roman" w:cs="Calibri"/>
                <w:b/>
                <w:bCs/>
                <w:color w:val="000000"/>
                <w:sz w:val="24"/>
                <w:szCs w:val="24"/>
              </w:rPr>
              <w:t>Total</w:t>
            </w:r>
          </w:p>
        </w:tc>
      </w:tr>
      <w:tr w:rsidR="0004447F" w:rsidRPr="00631B68" w14:paraId="0959FE7D" w14:textId="77777777" w:rsidTr="0004447F">
        <w:trPr>
          <w:trHeight w:val="315"/>
        </w:trPr>
        <w:tc>
          <w:tcPr>
            <w:tcW w:w="2313" w:type="dxa"/>
            <w:tcBorders>
              <w:top w:val="single" w:sz="4" w:space="0" w:color="auto"/>
              <w:left w:val="single" w:sz="8" w:space="0" w:color="auto"/>
              <w:bottom w:val="single" w:sz="8" w:space="0" w:color="auto"/>
              <w:right w:val="single" w:sz="4" w:space="0" w:color="auto"/>
            </w:tcBorders>
            <w:noWrap/>
            <w:vAlign w:val="bottom"/>
            <w:hideMark/>
          </w:tcPr>
          <w:p w14:paraId="4F60EB40" w14:textId="77777777" w:rsidR="0004447F" w:rsidRPr="00631B68" w:rsidRDefault="0004447F" w:rsidP="00A94945">
            <w:pPr>
              <w:suppressAutoHyphens w:val="0"/>
              <w:autoSpaceDN/>
              <w:spacing w:after="0" w:line="240" w:lineRule="auto"/>
              <w:rPr>
                <w:rFonts w:eastAsia="Times New Roman" w:cs="Calibri"/>
                <w:color w:val="000000"/>
                <w:sz w:val="24"/>
                <w:szCs w:val="24"/>
              </w:rPr>
            </w:pPr>
            <w:r w:rsidRPr="00631B68">
              <w:rPr>
                <w:rFonts w:eastAsia="Times New Roman" w:cs="Calibri"/>
                <w:color w:val="000000"/>
                <w:sz w:val="24"/>
                <w:szCs w:val="24"/>
              </w:rPr>
              <w:t xml:space="preserve">Digitalización </w:t>
            </w:r>
          </w:p>
        </w:tc>
        <w:tc>
          <w:tcPr>
            <w:tcW w:w="1714" w:type="dxa"/>
            <w:tcBorders>
              <w:top w:val="single" w:sz="4" w:space="0" w:color="auto"/>
              <w:left w:val="single" w:sz="4" w:space="0" w:color="auto"/>
              <w:bottom w:val="single" w:sz="8" w:space="0" w:color="auto"/>
              <w:right w:val="single" w:sz="4" w:space="0" w:color="auto"/>
            </w:tcBorders>
            <w:noWrap/>
            <w:vAlign w:val="bottom"/>
            <w:hideMark/>
          </w:tcPr>
          <w:p w14:paraId="542DD9D4" w14:textId="77777777" w:rsidR="0004447F" w:rsidRPr="00631B68" w:rsidRDefault="0004447F" w:rsidP="00A94945">
            <w:pPr>
              <w:suppressAutoHyphens w:val="0"/>
              <w:autoSpaceDN/>
              <w:spacing w:after="0" w:line="240" w:lineRule="auto"/>
              <w:jc w:val="right"/>
              <w:rPr>
                <w:rFonts w:eastAsia="Times New Roman" w:cs="Calibri"/>
                <w:color w:val="000000"/>
                <w:sz w:val="24"/>
                <w:szCs w:val="24"/>
              </w:rPr>
            </w:pPr>
            <w:r>
              <w:rPr>
                <w:rFonts w:eastAsia="Times New Roman" w:cs="Calibri"/>
                <w:color w:val="000000"/>
                <w:sz w:val="24"/>
                <w:szCs w:val="24"/>
              </w:rPr>
              <w:t>60000</w:t>
            </w:r>
          </w:p>
        </w:tc>
        <w:tc>
          <w:tcPr>
            <w:tcW w:w="2833" w:type="dxa"/>
            <w:tcBorders>
              <w:top w:val="single" w:sz="4" w:space="0" w:color="auto"/>
              <w:left w:val="single" w:sz="4" w:space="0" w:color="auto"/>
              <w:bottom w:val="single" w:sz="8" w:space="0" w:color="auto"/>
              <w:right w:val="single" w:sz="4" w:space="0" w:color="auto"/>
            </w:tcBorders>
            <w:noWrap/>
            <w:vAlign w:val="bottom"/>
            <w:hideMark/>
          </w:tcPr>
          <w:p w14:paraId="7E0A8336" w14:textId="77777777" w:rsidR="0004447F" w:rsidRPr="00631B68" w:rsidRDefault="0004447F" w:rsidP="00A94945">
            <w:pPr>
              <w:suppressAutoHyphens w:val="0"/>
              <w:autoSpaceDN/>
              <w:spacing w:after="0" w:line="240" w:lineRule="auto"/>
              <w:jc w:val="right"/>
              <w:rPr>
                <w:rFonts w:eastAsia="Times New Roman" w:cs="Calibri"/>
                <w:color w:val="000000"/>
                <w:sz w:val="24"/>
                <w:szCs w:val="24"/>
              </w:rPr>
            </w:pPr>
            <w:r w:rsidRPr="00631B68">
              <w:rPr>
                <w:rFonts w:eastAsia="Times New Roman" w:cs="Calibri"/>
                <w:color w:val="000000"/>
                <w:sz w:val="24"/>
                <w:szCs w:val="24"/>
              </w:rPr>
              <w:t>$0,0</w:t>
            </w:r>
            <w:r>
              <w:rPr>
                <w:rFonts w:eastAsia="Times New Roman" w:cs="Calibri"/>
                <w:color w:val="000000"/>
                <w:sz w:val="24"/>
                <w:szCs w:val="24"/>
              </w:rPr>
              <w:t>7</w:t>
            </w:r>
            <w:r w:rsidRPr="00631B68">
              <w:rPr>
                <w:rFonts w:eastAsia="Times New Roman" w:cs="Calibri"/>
                <w:color w:val="000000"/>
                <w:sz w:val="24"/>
                <w:szCs w:val="24"/>
              </w:rPr>
              <w:t xml:space="preserve"> </w:t>
            </w:r>
          </w:p>
        </w:tc>
        <w:tc>
          <w:tcPr>
            <w:tcW w:w="2973" w:type="dxa"/>
            <w:tcBorders>
              <w:top w:val="single" w:sz="4" w:space="0" w:color="auto"/>
              <w:left w:val="single" w:sz="4" w:space="0" w:color="auto"/>
              <w:bottom w:val="single" w:sz="8" w:space="0" w:color="auto"/>
              <w:right w:val="single" w:sz="8" w:space="0" w:color="auto"/>
            </w:tcBorders>
            <w:noWrap/>
            <w:vAlign w:val="bottom"/>
            <w:hideMark/>
          </w:tcPr>
          <w:p w14:paraId="7458AFB7" w14:textId="77777777" w:rsidR="0004447F" w:rsidRPr="00631B68" w:rsidRDefault="0004447F" w:rsidP="00A94945">
            <w:pPr>
              <w:suppressAutoHyphens w:val="0"/>
              <w:autoSpaceDN/>
              <w:spacing w:after="0" w:line="240" w:lineRule="auto"/>
              <w:jc w:val="right"/>
              <w:rPr>
                <w:rFonts w:eastAsia="Times New Roman" w:cs="Calibri"/>
                <w:color w:val="000000"/>
                <w:sz w:val="24"/>
                <w:szCs w:val="24"/>
              </w:rPr>
            </w:pPr>
            <w:r w:rsidRPr="00631B68">
              <w:rPr>
                <w:rFonts w:eastAsia="Times New Roman" w:cs="Calibri"/>
                <w:color w:val="000000"/>
                <w:sz w:val="24"/>
                <w:szCs w:val="24"/>
              </w:rPr>
              <w:t xml:space="preserve"> $</w:t>
            </w:r>
            <w:r>
              <w:rPr>
                <w:rFonts w:eastAsia="Times New Roman" w:cs="Calibri"/>
                <w:color w:val="000000"/>
                <w:sz w:val="24"/>
                <w:szCs w:val="24"/>
              </w:rPr>
              <w:t>4</w:t>
            </w:r>
            <w:r w:rsidRPr="00631B68">
              <w:rPr>
                <w:rFonts w:eastAsia="Times New Roman" w:cs="Calibri"/>
                <w:color w:val="000000"/>
                <w:sz w:val="24"/>
                <w:szCs w:val="24"/>
              </w:rPr>
              <w:t>.</w:t>
            </w:r>
            <w:r>
              <w:rPr>
                <w:rFonts w:eastAsia="Times New Roman" w:cs="Calibri"/>
                <w:color w:val="000000"/>
                <w:sz w:val="24"/>
                <w:szCs w:val="24"/>
              </w:rPr>
              <w:t>200</w:t>
            </w:r>
            <w:r w:rsidRPr="00631B68">
              <w:rPr>
                <w:rFonts w:eastAsia="Times New Roman" w:cs="Calibri"/>
                <w:color w:val="000000"/>
                <w:sz w:val="24"/>
                <w:szCs w:val="24"/>
              </w:rPr>
              <w:t>,</w:t>
            </w:r>
            <w:r>
              <w:rPr>
                <w:rFonts w:eastAsia="Times New Roman" w:cs="Calibri"/>
                <w:color w:val="000000"/>
                <w:sz w:val="24"/>
                <w:szCs w:val="24"/>
              </w:rPr>
              <w:t>00</w:t>
            </w:r>
            <w:r w:rsidRPr="00631B68">
              <w:rPr>
                <w:rFonts w:eastAsia="Times New Roman" w:cs="Calibri"/>
                <w:color w:val="000000"/>
                <w:sz w:val="24"/>
                <w:szCs w:val="24"/>
              </w:rPr>
              <w:t xml:space="preserve"> </w:t>
            </w:r>
          </w:p>
        </w:tc>
      </w:tr>
      <w:tr w:rsidR="0004447F" w:rsidRPr="00631B68" w14:paraId="55A0D6E2" w14:textId="77777777" w:rsidTr="0004447F">
        <w:trPr>
          <w:trHeight w:val="315"/>
        </w:trPr>
        <w:tc>
          <w:tcPr>
            <w:tcW w:w="2313" w:type="dxa"/>
            <w:tcBorders>
              <w:top w:val="nil"/>
              <w:left w:val="nil"/>
              <w:bottom w:val="nil"/>
              <w:right w:val="nil"/>
            </w:tcBorders>
            <w:noWrap/>
            <w:vAlign w:val="bottom"/>
            <w:hideMark/>
          </w:tcPr>
          <w:p w14:paraId="5C84B064" w14:textId="77777777" w:rsidR="0004447F" w:rsidRPr="00631B68" w:rsidRDefault="0004447F" w:rsidP="00A94945">
            <w:pPr>
              <w:suppressAutoHyphens w:val="0"/>
              <w:autoSpaceDN/>
              <w:spacing w:after="0" w:line="240" w:lineRule="auto"/>
              <w:jc w:val="right"/>
              <w:rPr>
                <w:rFonts w:eastAsia="Times New Roman" w:cs="Calibri"/>
                <w:color w:val="000000"/>
                <w:sz w:val="24"/>
                <w:szCs w:val="24"/>
              </w:rPr>
            </w:pPr>
          </w:p>
        </w:tc>
        <w:tc>
          <w:tcPr>
            <w:tcW w:w="1714" w:type="dxa"/>
            <w:tcBorders>
              <w:top w:val="nil"/>
              <w:left w:val="nil"/>
              <w:bottom w:val="nil"/>
              <w:right w:val="nil"/>
            </w:tcBorders>
            <w:noWrap/>
            <w:vAlign w:val="bottom"/>
            <w:hideMark/>
          </w:tcPr>
          <w:p w14:paraId="696FC1E5" w14:textId="77777777" w:rsidR="0004447F" w:rsidRPr="00631B68" w:rsidRDefault="0004447F" w:rsidP="00A94945">
            <w:pPr>
              <w:suppressAutoHyphens w:val="0"/>
              <w:autoSpaceDN/>
              <w:spacing w:after="0" w:line="240" w:lineRule="auto"/>
              <w:rPr>
                <w:rFonts w:ascii="Times New Roman" w:eastAsia="Times New Roman" w:hAnsi="Times New Roman" w:cs="Times New Roman"/>
                <w:sz w:val="20"/>
                <w:szCs w:val="20"/>
              </w:rPr>
            </w:pPr>
          </w:p>
        </w:tc>
        <w:tc>
          <w:tcPr>
            <w:tcW w:w="2833" w:type="dxa"/>
            <w:tcBorders>
              <w:top w:val="nil"/>
              <w:left w:val="single" w:sz="8" w:space="0" w:color="auto"/>
              <w:bottom w:val="single" w:sz="4" w:space="0" w:color="auto"/>
              <w:right w:val="single" w:sz="4" w:space="0" w:color="auto"/>
            </w:tcBorders>
            <w:noWrap/>
            <w:vAlign w:val="bottom"/>
            <w:hideMark/>
          </w:tcPr>
          <w:p w14:paraId="7F6E58A9" w14:textId="77777777" w:rsidR="0004447F" w:rsidRPr="00631B68" w:rsidRDefault="0004447F" w:rsidP="00A94945">
            <w:pPr>
              <w:suppressAutoHyphens w:val="0"/>
              <w:autoSpaceDN/>
              <w:spacing w:after="0" w:line="240" w:lineRule="auto"/>
              <w:rPr>
                <w:rFonts w:eastAsia="Times New Roman" w:cs="Calibri"/>
                <w:color w:val="000000"/>
                <w:sz w:val="24"/>
                <w:szCs w:val="24"/>
              </w:rPr>
            </w:pPr>
            <w:r w:rsidRPr="00631B68">
              <w:rPr>
                <w:rFonts w:eastAsia="Times New Roman" w:cs="Calibri"/>
                <w:color w:val="000000"/>
                <w:sz w:val="24"/>
                <w:szCs w:val="24"/>
              </w:rPr>
              <w:t>Sub-Total</w:t>
            </w:r>
          </w:p>
        </w:tc>
        <w:tc>
          <w:tcPr>
            <w:tcW w:w="2973" w:type="dxa"/>
            <w:tcBorders>
              <w:top w:val="nil"/>
              <w:left w:val="single" w:sz="4" w:space="0" w:color="auto"/>
              <w:bottom w:val="single" w:sz="4" w:space="0" w:color="auto"/>
              <w:right w:val="single" w:sz="8" w:space="0" w:color="auto"/>
            </w:tcBorders>
            <w:noWrap/>
            <w:vAlign w:val="bottom"/>
            <w:hideMark/>
          </w:tcPr>
          <w:p w14:paraId="474C4FDE" w14:textId="77777777" w:rsidR="0004447F" w:rsidRPr="00631B68" w:rsidRDefault="0004447F" w:rsidP="00A94945">
            <w:pPr>
              <w:suppressAutoHyphens w:val="0"/>
              <w:autoSpaceDN/>
              <w:spacing w:after="0" w:line="240" w:lineRule="auto"/>
              <w:jc w:val="right"/>
              <w:rPr>
                <w:rFonts w:eastAsia="Times New Roman" w:cs="Calibri"/>
                <w:color w:val="000000"/>
                <w:sz w:val="24"/>
                <w:szCs w:val="24"/>
              </w:rPr>
            </w:pPr>
            <w:r w:rsidRPr="00631B68">
              <w:rPr>
                <w:rFonts w:eastAsia="Times New Roman" w:cs="Calibri"/>
                <w:color w:val="000000"/>
                <w:sz w:val="24"/>
                <w:szCs w:val="24"/>
              </w:rPr>
              <w:t>$</w:t>
            </w:r>
            <w:r>
              <w:rPr>
                <w:rFonts w:eastAsia="Times New Roman" w:cs="Calibri"/>
                <w:color w:val="000000"/>
                <w:sz w:val="24"/>
                <w:szCs w:val="24"/>
              </w:rPr>
              <w:t>4</w:t>
            </w:r>
            <w:r w:rsidRPr="00631B68">
              <w:rPr>
                <w:rFonts w:eastAsia="Times New Roman" w:cs="Calibri"/>
                <w:color w:val="000000"/>
                <w:sz w:val="24"/>
                <w:szCs w:val="24"/>
              </w:rPr>
              <w:t>.</w:t>
            </w:r>
            <w:r>
              <w:rPr>
                <w:rFonts w:eastAsia="Times New Roman" w:cs="Calibri"/>
                <w:color w:val="000000"/>
                <w:sz w:val="24"/>
                <w:szCs w:val="24"/>
              </w:rPr>
              <w:t>200</w:t>
            </w:r>
            <w:r w:rsidRPr="00631B68">
              <w:rPr>
                <w:rFonts w:eastAsia="Times New Roman" w:cs="Calibri"/>
                <w:color w:val="000000"/>
                <w:sz w:val="24"/>
                <w:szCs w:val="24"/>
              </w:rPr>
              <w:t>,</w:t>
            </w:r>
            <w:r>
              <w:rPr>
                <w:rFonts w:eastAsia="Times New Roman" w:cs="Calibri"/>
                <w:color w:val="000000"/>
                <w:sz w:val="24"/>
                <w:szCs w:val="24"/>
              </w:rPr>
              <w:t>00</w:t>
            </w:r>
          </w:p>
        </w:tc>
      </w:tr>
      <w:tr w:rsidR="0004447F" w:rsidRPr="00631B68" w14:paraId="39CE82FE" w14:textId="77777777" w:rsidTr="0004447F">
        <w:trPr>
          <w:trHeight w:val="315"/>
        </w:trPr>
        <w:tc>
          <w:tcPr>
            <w:tcW w:w="2313" w:type="dxa"/>
            <w:tcBorders>
              <w:top w:val="nil"/>
              <w:left w:val="nil"/>
              <w:bottom w:val="nil"/>
              <w:right w:val="nil"/>
            </w:tcBorders>
            <w:noWrap/>
            <w:vAlign w:val="bottom"/>
            <w:hideMark/>
          </w:tcPr>
          <w:p w14:paraId="166070C6" w14:textId="77777777" w:rsidR="0004447F" w:rsidRPr="00631B68" w:rsidRDefault="0004447F" w:rsidP="00A94945">
            <w:pPr>
              <w:suppressAutoHyphens w:val="0"/>
              <w:autoSpaceDN/>
              <w:spacing w:after="0" w:line="240" w:lineRule="auto"/>
              <w:jc w:val="right"/>
              <w:rPr>
                <w:rFonts w:eastAsia="Times New Roman" w:cs="Calibri"/>
                <w:color w:val="000000"/>
                <w:sz w:val="24"/>
                <w:szCs w:val="24"/>
              </w:rPr>
            </w:pPr>
          </w:p>
        </w:tc>
        <w:tc>
          <w:tcPr>
            <w:tcW w:w="1714" w:type="dxa"/>
            <w:tcBorders>
              <w:top w:val="nil"/>
              <w:left w:val="nil"/>
              <w:bottom w:val="nil"/>
              <w:right w:val="nil"/>
            </w:tcBorders>
            <w:noWrap/>
            <w:vAlign w:val="bottom"/>
            <w:hideMark/>
          </w:tcPr>
          <w:p w14:paraId="0CD31926" w14:textId="77777777" w:rsidR="0004447F" w:rsidRPr="00631B68" w:rsidRDefault="0004447F" w:rsidP="00A94945">
            <w:pPr>
              <w:suppressAutoHyphens w:val="0"/>
              <w:autoSpaceDN/>
              <w:spacing w:after="0" w:line="240" w:lineRule="auto"/>
              <w:rPr>
                <w:rFonts w:ascii="Times New Roman" w:eastAsia="Times New Roman" w:hAnsi="Times New Roman" w:cs="Times New Roman"/>
                <w:sz w:val="20"/>
                <w:szCs w:val="20"/>
              </w:rPr>
            </w:pPr>
          </w:p>
        </w:tc>
        <w:tc>
          <w:tcPr>
            <w:tcW w:w="2833" w:type="dxa"/>
            <w:tcBorders>
              <w:top w:val="single" w:sz="4" w:space="0" w:color="auto"/>
              <w:left w:val="single" w:sz="8" w:space="0" w:color="auto"/>
              <w:bottom w:val="single" w:sz="4" w:space="0" w:color="auto"/>
              <w:right w:val="single" w:sz="4" w:space="0" w:color="auto"/>
            </w:tcBorders>
            <w:noWrap/>
            <w:vAlign w:val="bottom"/>
            <w:hideMark/>
          </w:tcPr>
          <w:p w14:paraId="197889A5" w14:textId="77777777" w:rsidR="0004447F" w:rsidRPr="00631B68" w:rsidRDefault="0004447F" w:rsidP="00A94945">
            <w:pPr>
              <w:suppressAutoHyphens w:val="0"/>
              <w:autoSpaceDN/>
              <w:spacing w:after="0" w:line="240" w:lineRule="auto"/>
              <w:rPr>
                <w:rFonts w:eastAsia="Times New Roman" w:cs="Calibri"/>
                <w:color w:val="000000"/>
                <w:sz w:val="24"/>
                <w:szCs w:val="24"/>
              </w:rPr>
            </w:pPr>
            <w:r w:rsidRPr="00631B68">
              <w:rPr>
                <w:rFonts w:eastAsia="Times New Roman" w:cs="Calibri"/>
                <w:color w:val="000000"/>
                <w:sz w:val="24"/>
                <w:szCs w:val="24"/>
              </w:rPr>
              <w:t>IVA</w:t>
            </w:r>
          </w:p>
        </w:tc>
        <w:tc>
          <w:tcPr>
            <w:tcW w:w="2973" w:type="dxa"/>
            <w:tcBorders>
              <w:top w:val="single" w:sz="4" w:space="0" w:color="auto"/>
              <w:left w:val="single" w:sz="4" w:space="0" w:color="auto"/>
              <w:bottom w:val="single" w:sz="4" w:space="0" w:color="auto"/>
              <w:right w:val="single" w:sz="8" w:space="0" w:color="auto"/>
            </w:tcBorders>
            <w:noWrap/>
            <w:vAlign w:val="bottom"/>
            <w:hideMark/>
          </w:tcPr>
          <w:p w14:paraId="40453351" w14:textId="77777777" w:rsidR="0004447F" w:rsidRPr="00631B68" w:rsidRDefault="0004447F" w:rsidP="00A94945">
            <w:pPr>
              <w:suppressAutoHyphens w:val="0"/>
              <w:autoSpaceDN/>
              <w:spacing w:after="0" w:line="240" w:lineRule="auto"/>
              <w:jc w:val="right"/>
              <w:rPr>
                <w:rFonts w:eastAsia="Times New Roman" w:cs="Calibri"/>
                <w:color w:val="000000"/>
                <w:sz w:val="24"/>
                <w:szCs w:val="24"/>
              </w:rPr>
            </w:pPr>
            <w:r w:rsidRPr="00631B68">
              <w:rPr>
                <w:rFonts w:eastAsia="Times New Roman" w:cs="Calibri"/>
                <w:color w:val="000000"/>
                <w:sz w:val="24"/>
                <w:szCs w:val="24"/>
              </w:rPr>
              <w:t>$</w:t>
            </w:r>
            <w:r>
              <w:rPr>
                <w:rFonts w:eastAsia="Times New Roman" w:cs="Calibri"/>
                <w:color w:val="000000"/>
                <w:sz w:val="24"/>
                <w:szCs w:val="24"/>
              </w:rPr>
              <w:t>504</w:t>
            </w:r>
            <w:r w:rsidRPr="00631B68">
              <w:rPr>
                <w:rFonts w:eastAsia="Times New Roman" w:cs="Calibri"/>
                <w:color w:val="000000"/>
                <w:sz w:val="24"/>
                <w:szCs w:val="24"/>
              </w:rPr>
              <w:t>,</w:t>
            </w:r>
            <w:r>
              <w:rPr>
                <w:rFonts w:eastAsia="Times New Roman" w:cs="Calibri"/>
                <w:color w:val="000000"/>
                <w:sz w:val="24"/>
                <w:szCs w:val="24"/>
              </w:rPr>
              <w:t>00</w:t>
            </w:r>
            <w:r w:rsidRPr="00631B68">
              <w:rPr>
                <w:rFonts w:eastAsia="Times New Roman" w:cs="Calibri"/>
                <w:color w:val="000000"/>
                <w:sz w:val="24"/>
                <w:szCs w:val="24"/>
              </w:rPr>
              <w:t xml:space="preserve"> </w:t>
            </w:r>
          </w:p>
        </w:tc>
      </w:tr>
      <w:tr w:rsidR="0004447F" w:rsidRPr="00631B68" w14:paraId="661BE68C" w14:textId="77777777" w:rsidTr="0004447F">
        <w:trPr>
          <w:trHeight w:val="315"/>
        </w:trPr>
        <w:tc>
          <w:tcPr>
            <w:tcW w:w="2313" w:type="dxa"/>
            <w:tcBorders>
              <w:top w:val="nil"/>
              <w:left w:val="nil"/>
              <w:bottom w:val="nil"/>
              <w:right w:val="nil"/>
            </w:tcBorders>
            <w:noWrap/>
            <w:vAlign w:val="bottom"/>
            <w:hideMark/>
          </w:tcPr>
          <w:p w14:paraId="42841893" w14:textId="77777777" w:rsidR="0004447F" w:rsidRPr="00631B68" w:rsidRDefault="0004447F" w:rsidP="00A94945">
            <w:pPr>
              <w:suppressAutoHyphens w:val="0"/>
              <w:autoSpaceDN/>
              <w:spacing w:after="0" w:line="240" w:lineRule="auto"/>
              <w:jc w:val="right"/>
              <w:rPr>
                <w:rFonts w:eastAsia="Times New Roman" w:cs="Calibri"/>
                <w:color w:val="000000"/>
                <w:sz w:val="24"/>
                <w:szCs w:val="24"/>
              </w:rPr>
            </w:pPr>
          </w:p>
        </w:tc>
        <w:tc>
          <w:tcPr>
            <w:tcW w:w="1714" w:type="dxa"/>
            <w:tcBorders>
              <w:top w:val="nil"/>
              <w:left w:val="nil"/>
              <w:bottom w:val="nil"/>
              <w:right w:val="nil"/>
            </w:tcBorders>
            <w:noWrap/>
            <w:vAlign w:val="bottom"/>
            <w:hideMark/>
          </w:tcPr>
          <w:p w14:paraId="60AF921F" w14:textId="77777777" w:rsidR="0004447F" w:rsidRPr="00631B68" w:rsidRDefault="0004447F" w:rsidP="00A94945">
            <w:pPr>
              <w:suppressAutoHyphens w:val="0"/>
              <w:autoSpaceDN/>
              <w:spacing w:after="0" w:line="240" w:lineRule="auto"/>
              <w:rPr>
                <w:rFonts w:ascii="Times New Roman" w:eastAsia="Times New Roman" w:hAnsi="Times New Roman" w:cs="Times New Roman"/>
                <w:sz w:val="20"/>
                <w:szCs w:val="20"/>
              </w:rPr>
            </w:pPr>
          </w:p>
        </w:tc>
        <w:tc>
          <w:tcPr>
            <w:tcW w:w="2833" w:type="dxa"/>
            <w:tcBorders>
              <w:top w:val="single" w:sz="4" w:space="0" w:color="auto"/>
              <w:left w:val="single" w:sz="8" w:space="0" w:color="auto"/>
              <w:bottom w:val="single" w:sz="8" w:space="0" w:color="auto"/>
              <w:right w:val="single" w:sz="4" w:space="0" w:color="auto"/>
            </w:tcBorders>
            <w:noWrap/>
            <w:vAlign w:val="bottom"/>
            <w:hideMark/>
          </w:tcPr>
          <w:p w14:paraId="4A859D7B" w14:textId="77777777" w:rsidR="0004447F" w:rsidRPr="00631B68" w:rsidRDefault="0004447F" w:rsidP="00A94945">
            <w:pPr>
              <w:suppressAutoHyphens w:val="0"/>
              <w:autoSpaceDN/>
              <w:spacing w:after="0" w:line="240" w:lineRule="auto"/>
              <w:rPr>
                <w:rFonts w:eastAsia="Times New Roman" w:cs="Calibri"/>
                <w:color w:val="000000"/>
                <w:sz w:val="24"/>
                <w:szCs w:val="24"/>
              </w:rPr>
            </w:pPr>
            <w:r w:rsidRPr="00631B68">
              <w:rPr>
                <w:rFonts w:eastAsia="Times New Roman" w:cs="Calibri"/>
                <w:color w:val="000000"/>
                <w:sz w:val="24"/>
                <w:szCs w:val="24"/>
              </w:rPr>
              <w:t>Total</w:t>
            </w:r>
          </w:p>
        </w:tc>
        <w:tc>
          <w:tcPr>
            <w:tcW w:w="2973" w:type="dxa"/>
            <w:tcBorders>
              <w:top w:val="single" w:sz="4" w:space="0" w:color="auto"/>
              <w:left w:val="single" w:sz="4" w:space="0" w:color="auto"/>
              <w:bottom w:val="single" w:sz="8" w:space="0" w:color="auto"/>
              <w:right w:val="single" w:sz="8" w:space="0" w:color="auto"/>
            </w:tcBorders>
            <w:noWrap/>
            <w:vAlign w:val="bottom"/>
            <w:hideMark/>
          </w:tcPr>
          <w:p w14:paraId="02F758F2" w14:textId="77777777" w:rsidR="0004447F" w:rsidRPr="00631B68" w:rsidRDefault="0004447F" w:rsidP="00A94945">
            <w:pPr>
              <w:suppressAutoHyphens w:val="0"/>
              <w:autoSpaceDN/>
              <w:spacing w:after="0" w:line="240" w:lineRule="auto"/>
              <w:jc w:val="right"/>
              <w:rPr>
                <w:rFonts w:eastAsia="Times New Roman" w:cs="Calibri"/>
                <w:color w:val="000000"/>
                <w:sz w:val="24"/>
                <w:szCs w:val="24"/>
              </w:rPr>
            </w:pPr>
            <w:r w:rsidRPr="00631B68">
              <w:rPr>
                <w:rFonts w:eastAsia="Times New Roman" w:cs="Calibri"/>
                <w:color w:val="000000"/>
                <w:sz w:val="24"/>
                <w:szCs w:val="24"/>
              </w:rPr>
              <w:t>$</w:t>
            </w:r>
            <w:r>
              <w:rPr>
                <w:rFonts w:eastAsia="Times New Roman" w:cs="Calibri"/>
                <w:color w:val="000000"/>
                <w:sz w:val="24"/>
                <w:szCs w:val="24"/>
              </w:rPr>
              <w:t>4</w:t>
            </w:r>
            <w:r w:rsidRPr="00631B68">
              <w:rPr>
                <w:rFonts w:eastAsia="Times New Roman" w:cs="Calibri"/>
                <w:color w:val="000000"/>
                <w:sz w:val="24"/>
                <w:szCs w:val="24"/>
              </w:rPr>
              <w:t>.</w:t>
            </w:r>
            <w:r>
              <w:rPr>
                <w:rFonts w:eastAsia="Times New Roman" w:cs="Calibri"/>
                <w:color w:val="000000"/>
                <w:sz w:val="24"/>
                <w:szCs w:val="24"/>
              </w:rPr>
              <w:t>704</w:t>
            </w:r>
            <w:r w:rsidRPr="00631B68">
              <w:rPr>
                <w:rFonts w:eastAsia="Times New Roman" w:cs="Calibri"/>
                <w:color w:val="000000"/>
                <w:sz w:val="24"/>
                <w:szCs w:val="24"/>
              </w:rPr>
              <w:t>,</w:t>
            </w:r>
            <w:r>
              <w:rPr>
                <w:rFonts w:eastAsia="Times New Roman" w:cs="Calibri"/>
                <w:color w:val="000000"/>
                <w:sz w:val="24"/>
                <w:szCs w:val="24"/>
              </w:rPr>
              <w:t>00</w:t>
            </w:r>
            <w:r w:rsidRPr="00631B68">
              <w:rPr>
                <w:rFonts w:eastAsia="Times New Roman" w:cs="Calibri"/>
                <w:color w:val="000000"/>
                <w:sz w:val="24"/>
                <w:szCs w:val="24"/>
              </w:rPr>
              <w:t xml:space="preserve"> </w:t>
            </w:r>
          </w:p>
        </w:tc>
      </w:tr>
    </w:tbl>
    <w:p w14:paraId="0B6D81A8" w14:textId="77777777" w:rsidR="006B3652" w:rsidRDefault="006B3652" w:rsidP="006B3652">
      <w:pPr>
        <w:jc w:val="both"/>
      </w:pPr>
    </w:p>
    <w:p w14:paraId="5C3E7ADA" w14:textId="42C54033" w:rsidR="006B3652" w:rsidRDefault="006B3652" w:rsidP="006B3652">
      <w:pPr>
        <w:jc w:val="both"/>
        <w:rPr>
          <w:b/>
          <w:bCs/>
          <w:sz w:val="32"/>
          <w:szCs w:val="32"/>
        </w:rPr>
      </w:pPr>
      <w:r w:rsidRPr="0050477E">
        <w:rPr>
          <w:b/>
          <w:bCs/>
          <w:sz w:val="32"/>
          <w:szCs w:val="32"/>
        </w:rPr>
        <w:t>Total, de Inversión inicial $</w:t>
      </w:r>
      <w:r w:rsidR="0004447F">
        <w:rPr>
          <w:b/>
          <w:bCs/>
          <w:sz w:val="32"/>
          <w:szCs w:val="32"/>
        </w:rPr>
        <w:t>4</w:t>
      </w:r>
      <w:r>
        <w:rPr>
          <w:b/>
          <w:bCs/>
          <w:sz w:val="32"/>
          <w:szCs w:val="32"/>
        </w:rPr>
        <w:t>.2</w:t>
      </w:r>
      <w:r w:rsidR="0004447F">
        <w:rPr>
          <w:b/>
          <w:bCs/>
          <w:sz w:val="32"/>
          <w:szCs w:val="32"/>
        </w:rPr>
        <w:t>00</w:t>
      </w:r>
      <w:r>
        <w:rPr>
          <w:b/>
          <w:bCs/>
          <w:sz w:val="32"/>
          <w:szCs w:val="32"/>
        </w:rPr>
        <w:t>,</w:t>
      </w:r>
      <w:r w:rsidR="0004447F">
        <w:rPr>
          <w:b/>
          <w:bCs/>
          <w:sz w:val="32"/>
          <w:szCs w:val="32"/>
        </w:rPr>
        <w:t>00</w:t>
      </w:r>
      <w:r w:rsidRPr="0050477E">
        <w:rPr>
          <w:b/>
          <w:bCs/>
          <w:sz w:val="32"/>
          <w:szCs w:val="32"/>
        </w:rPr>
        <w:t xml:space="preserve"> + IVA</w:t>
      </w:r>
      <w:r w:rsidR="0004447F">
        <w:rPr>
          <w:b/>
          <w:bCs/>
          <w:sz w:val="32"/>
          <w:szCs w:val="32"/>
        </w:rPr>
        <w:t>.</w:t>
      </w:r>
    </w:p>
    <w:p w14:paraId="6F4F70F3" w14:textId="77777777" w:rsidR="006B3652" w:rsidRDefault="006B3652" w:rsidP="00F87631">
      <w:pPr>
        <w:jc w:val="both"/>
        <w:rPr>
          <w:b/>
          <w:bCs/>
          <w:sz w:val="32"/>
          <w:szCs w:val="32"/>
        </w:rPr>
      </w:pPr>
    </w:p>
    <w:p w14:paraId="62C9BEDA" w14:textId="77777777" w:rsidR="000354CB" w:rsidRPr="00F87631" w:rsidRDefault="000354CB">
      <w:pPr>
        <w:rPr>
          <w:rFonts w:cs="Calibri"/>
          <w:b/>
          <w:bCs/>
          <w:sz w:val="20"/>
          <w:szCs w:val="20"/>
        </w:rPr>
      </w:pPr>
    </w:p>
    <w:tbl>
      <w:tblPr>
        <w:tblW w:w="5357" w:type="dxa"/>
        <w:tblInd w:w="90" w:type="dxa"/>
        <w:tblCellMar>
          <w:top w:w="15" w:type="dxa"/>
          <w:left w:w="70" w:type="dxa"/>
          <w:bottom w:w="15" w:type="dxa"/>
          <w:right w:w="70" w:type="dxa"/>
        </w:tblCellMar>
        <w:tblLook w:val="04A0" w:firstRow="1" w:lastRow="0" w:firstColumn="1" w:lastColumn="0" w:noHBand="0" w:noVBand="1"/>
      </w:tblPr>
      <w:tblGrid>
        <w:gridCol w:w="4067"/>
        <w:gridCol w:w="1290"/>
      </w:tblGrid>
      <w:tr w:rsidR="00F87631" w:rsidRPr="00EB70C2" w14:paraId="51D6AFCC" w14:textId="77777777" w:rsidTr="00F87631">
        <w:trPr>
          <w:trHeight w:val="315"/>
        </w:trPr>
        <w:tc>
          <w:tcPr>
            <w:tcW w:w="4067" w:type="dxa"/>
            <w:tcBorders>
              <w:top w:val="nil"/>
              <w:left w:val="nil"/>
              <w:bottom w:val="nil"/>
              <w:right w:val="nil"/>
            </w:tcBorders>
            <w:noWrap/>
            <w:vAlign w:val="bottom"/>
            <w:hideMark/>
          </w:tcPr>
          <w:p w14:paraId="1342948F" w14:textId="77777777" w:rsidR="00F87631" w:rsidRPr="00EB70C2" w:rsidRDefault="00F87631" w:rsidP="00EB70C2">
            <w:pPr>
              <w:suppressAutoHyphens w:val="0"/>
              <w:autoSpaceDN/>
              <w:spacing w:after="0" w:line="240" w:lineRule="auto"/>
              <w:jc w:val="right"/>
              <w:rPr>
                <w:rFonts w:eastAsia="Times New Roman" w:cs="Calibri"/>
                <w:color w:val="000000"/>
                <w:sz w:val="24"/>
                <w:szCs w:val="24"/>
              </w:rPr>
            </w:pPr>
          </w:p>
        </w:tc>
        <w:tc>
          <w:tcPr>
            <w:tcW w:w="1290" w:type="dxa"/>
            <w:tcBorders>
              <w:top w:val="nil"/>
              <w:left w:val="nil"/>
              <w:bottom w:val="nil"/>
              <w:right w:val="nil"/>
            </w:tcBorders>
            <w:noWrap/>
            <w:vAlign w:val="bottom"/>
            <w:hideMark/>
          </w:tcPr>
          <w:p w14:paraId="7C49F78E" w14:textId="77777777" w:rsidR="00F87631" w:rsidRPr="00EB70C2" w:rsidRDefault="00F87631" w:rsidP="00EB70C2">
            <w:pPr>
              <w:suppressAutoHyphens w:val="0"/>
              <w:autoSpaceDN/>
              <w:spacing w:after="0" w:line="240" w:lineRule="auto"/>
              <w:rPr>
                <w:rFonts w:ascii="Times New Roman" w:eastAsia="Times New Roman" w:hAnsi="Times New Roman" w:cs="Times New Roman"/>
                <w:sz w:val="20"/>
                <w:szCs w:val="20"/>
              </w:rPr>
            </w:pPr>
          </w:p>
        </w:tc>
      </w:tr>
      <w:tr w:rsidR="00F87631" w:rsidRPr="00EB70C2" w14:paraId="6FCE410C" w14:textId="77777777" w:rsidTr="00F87631">
        <w:trPr>
          <w:trHeight w:val="315"/>
        </w:trPr>
        <w:tc>
          <w:tcPr>
            <w:tcW w:w="4067" w:type="dxa"/>
            <w:tcBorders>
              <w:top w:val="nil"/>
              <w:left w:val="nil"/>
              <w:bottom w:val="nil"/>
              <w:right w:val="nil"/>
            </w:tcBorders>
            <w:noWrap/>
            <w:vAlign w:val="bottom"/>
            <w:hideMark/>
          </w:tcPr>
          <w:p w14:paraId="34230EFC" w14:textId="77777777" w:rsidR="00F87631" w:rsidRPr="00EB70C2" w:rsidRDefault="00F87631" w:rsidP="00EB70C2">
            <w:pPr>
              <w:suppressAutoHyphens w:val="0"/>
              <w:autoSpaceDN/>
              <w:spacing w:after="0" w:line="240" w:lineRule="auto"/>
              <w:jc w:val="right"/>
              <w:rPr>
                <w:rFonts w:eastAsia="Times New Roman" w:cs="Calibri"/>
                <w:color w:val="000000"/>
                <w:sz w:val="24"/>
                <w:szCs w:val="24"/>
              </w:rPr>
            </w:pPr>
          </w:p>
        </w:tc>
        <w:tc>
          <w:tcPr>
            <w:tcW w:w="1290" w:type="dxa"/>
            <w:tcBorders>
              <w:top w:val="nil"/>
              <w:left w:val="nil"/>
              <w:bottom w:val="nil"/>
              <w:right w:val="nil"/>
            </w:tcBorders>
            <w:noWrap/>
            <w:vAlign w:val="bottom"/>
            <w:hideMark/>
          </w:tcPr>
          <w:p w14:paraId="4002A646" w14:textId="77777777" w:rsidR="00F87631" w:rsidRPr="00EB70C2" w:rsidRDefault="00F87631" w:rsidP="00EB70C2">
            <w:pPr>
              <w:suppressAutoHyphens w:val="0"/>
              <w:autoSpaceDN/>
              <w:spacing w:after="0" w:line="240" w:lineRule="auto"/>
              <w:rPr>
                <w:rFonts w:ascii="Times New Roman" w:eastAsia="Times New Roman" w:hAnsi="Times New Roman" w:cs="Times New Roman"/>
                <w:sz w:val="20"/>
                <w:szCs w:val="20"/>
              </w:rPr>
            </w:pPr>
          </w:p>
        </w:tc>
      </w:tr>
      <w:tr w:rsidR="00F87631" w:rsidRPr="00EB70C2" w14:paraId="33F02EB7" w14:textId="77777777" w:rsidTr="00F87631">
        <w:trPr>
          <w:trHeight w:val="330"/>
        </w:trPr>
        <w:tc>
          <w:tcPr>
            <w:tcW w:w="4067" w:type="dxa"/>
            <w:tcBorders>
              <w:top w:val="nil"/>
              <w:left w:val="nil"/>
              <w:bottom w:val="nil"/>
              <w:right w:val="nil"/>
            </w:tcBorders>
            <w:noWrap/>
            <w:vAlign w:val="bottom"/>
            <w:hideMark/>
          </w:tcPr>
          <w:p w14:paraId="56A25E06" w14:textId="77777777" w:rsidR="00F87631" w:rsidRPr="00EB70C2" w:rsidRDefault="00F87631" w:rsidP="006B3652">
            <w:pPr>
              <w:suppressAutoHyphens w:val="0"/>
              <w:autoSpaceDN/>
              <w:spacing w:after="0" w:line="240" w:lineRule="auto"/>
              <w:rPr>
                <w:rFonts w:eastAsia="Times New Roman" w:cs="Calibri"/>
                <w:color w:val="000000"/>
                <w:sz w:val="24"/>
                <w:szCs w:val="24"/>
              </w:rPr>
            </w:pPr>
          </w:p>
        </w:tc>
        <w:tc>
          <w:tcPr>
            <w:tcW w:w="1290" w:type="dxa"/>
            <w:tcBorders>
              <w:top w:val="nil"/>
              <w:left w:val="nil"/>
              <w:bottom w:val="nil"/>
              <w:right w:val="nil"/>
            </w:tcBorders>
            <w:noWrap/>
            <w:vAlign w:val="bottom"/>
            <w:hideMark/>
          </w:tcPr>
          <w:p w14:paraId="2DFDDEFA" w14:textId="77777777" w:rsidR="00F87631" w:rsidRPr="00EB70C2" w:rsidRDefault="00F87631" w:rsidP="00EB70C2">
            <w:pPr>
              <w:suppressAutoHyphens w:val="0"/>
              <w:autoSpaceDN/>
              <w:spacing w:after="0" w:line="240" w:lineRule="auto"/>
              <w:rPr>
                <w:rFonts w:ascii="Times New Roman" w:eastAsia="Times New Roman" w:hAnsi="Times New Roman" w:cs="Times New Roman"/>
                <w:sz w:val="20"/>
                <w:szCs w:val="20"/>
              </w:rPr>
            </w:pPr>
          </w:p>
        </w:tc>
      </w:tr>
    </w:tbl>
    <w:p w14:paraId="50D9B5E7" w14:textId="77777777" w:rsidR="006B3652" w:rsidRDefault="006B3652">
      <w:pPr>
        <w:jc w:val="both"/>
        <w:rPr>
          <w:rFonts w:cs="Calibri"/>
          <w:b/>
          <w:color w:val="000000"/>
          <w:sz w:val="20"/>
          <w:szCs w:val="20"/>
        </w:rPr>
      </w:pPr>
    </w:p>
    <w:tbl>
      <w:tblPr>
        <w:tblW w:w="4027" w:type="dxa"/>
        <w:tblInd w:w="90" w:type="dxa"/>
        <w:tblCellMar>
          <w:top w:w="15" w:type="dxa"/>
          <w:left w:w="70" w:type="dxa"/>
          <w:bottom w:w="15" w:type="dxa"/>
          <w:right w:w="70" w:type="dxa"/>
        </w:tblCellMar>
        <w:tblLook w:val="04A0" w:firstRow="1" w:lastRow="0" w:firstColumn="1" w:lastColumn="0" w:noHBand="0" w:noVBand="1"/>
      </w:tblPr>
      <w:tblGrid>
        <w:gridCol w:w="2313"/>
        <w:gridCol w:w="1714"/>
      </w:tblGrid>
      <w:tr w:rsidR="000B770E" w:rsidRPr="00631B68" w14:paraId="3CB5A895" w14:textId="77777777" w:rsidTr="006B3652">
        <w:trPr>
          <w:trHeight w:val="315"/>
        </w:trPr>
        <w:tc>
          <w:tcPr>
            <w:tcW w:w="2313" w:type="dxa"/>
            <w:tcBorders>
              <w:top w:val="nil"/>
              <w:left w:val="nil"/>
              <w:bottom w:val="nil"/>
              <w:right w:val="nil"/>
            </w:tcBorders>
            <w:noWrap/>
            <w:vAlign w:val="bottom"/>
          </w:tcPr>
          <w:p w14:paraId="7EF08C07" w14:textId="77777777" w:rsidR="000B770E" w:rsidRPr="00631B68" w:rsidRDefault="000B770E">
            <w:pPr>
              <w:suppressAutoHyphens w:val="0"/>
              <w:autoSpaceDN/>
              <w:spacing w:after="0" w:line="240" w:lineRule="auto"/>
              <w:jc w:val="right"/>
              <w:rPr>
                <w:rFonts w:eastAsia="Times New Roman" w:cs="Calibri"/>
                <w:color w:val="000000"/>
                <w:sz w:val="24"/>
                <w:szCs w:val="24"/>
              </w:rPr>
            </w:pPr>
          </w:p>
        </w:tc>
        <w:tc>
          <w:tcPr>
            <w:tcW w:w="1714" w:type="dxa"/>
            <w:tcBorders>
              <w:top w:val="nil"/>
              <w:left w:val="nil"/>
              <w:bottom w:val="nil"/>
              <w:right w:val="nil"/>
            </w:tcBorders>
            <w:noWrap/>
            <w:vAlign w:val="bottom"/>
          </w:tcPr>
          <w:p w14:paraId="6D38F255" w14:textId="77777777" w:rsidR="000B770E" w:rsidRPr="00631B68" w:rsidRDefault="000B770E">
            <w:pPr>
              <w:suppressAutoHyphens w:val="0"/>
              <w:autoSpaceDN/>
              <w:spacing w:after="0" w:line="240" w:lineRule="auto"/>
              <w:rPr>
                <w:rFonts w:ascii="Times New Roman" w:eastAsia="Times New Roman" w:hAnsi="Times New Roman" w:cs="Times New Roman"/>
                <w:sz w:val="20"/>
                <w:szCs w:val="20"/>
              </w:rPr>
            </w:pPr>
          </w:p>
        </w:tc>
      </w:tr>
    </w:tbl>
    <w:p w14:paraId="20111FCB" w14:textId="77777777" w:rsidR="00E302D5" w:rsidRDefault="00DC79EE">
      <w:pPr>
        <w:jc w:val="both"/>
        <w:rPr>
          <w:rFonts w:cs="Calibri"/>
          <w:b/>
          <w:color w:val="000000"/>
          <w:sz w:val="20"/>
          <w:szCs w:val="20"/>
        </w:rPr>
      </w:pPr>
      <w:r>
        <w:rPr>
          <w:rFonts w:cs="Calibri"/>
          <w:b/>
          <w:color w:val="000000"/>
          <w:sz w:val="20"/>
          <w:szCs w:val="20"/>
        </w:rPr>
        <w:t>Propuesta de Custodia Digital de información</w:t>
      </w:r>
      <w:r w:rsidR="000B770E">
        <w:rPr>
          <w:rFonts w:cs="Calibri"/>
          <w:b/>
          <w:color w:val="000000"/>
          <w:sz w:val="20"/>
          <w:szCs w:val="20"/>
        </w:rPr>
        <w:t>:</w:t>
      </w:r>
    </w:p>
    <w:tbl>
      <w:tblPr>
        <w:tblW w:w="9931" w:type="dxa"/>
        <w:tblInd w:w="80" w:type="dxa"/>
        <w:tblCellMar>
          <w:top w:w="15" w:type="dxa"/>
          <w:left w:w="70" w:type="dxa"/>
          <w:bottom w:w="15" w:type="dxa"/>
          <w:right w:w="70" w:type="dxa"/>
        </w:tblCellMar>
        <w:tblLook w:val="04A0" w:firstRow="1" w:lastRow="0" w:firstColumn="1" w:lastColumn="0" w:noHBand="0" w:noVBand="1"/>
      </w:tblPr>
      <w:tblGrid>
        <w:gridCol w:w="2472"/>
        <w:gridCol w:w="1549"/>
        <w:gridCol w:w="3466"/>
        <w:gridCol w:w="2444"/>
      </w:tblGrid>
      <w:tr w:rsidR="0004447F" w:rsidRPr="000B770E" w14:paraId="6A08C0D7" w14:textId="77777777" w:rsidTr="00A94945">
        <w:trPr>
          <w:trHeight w:val="315"/>
        </w:trPr>
        <w:tc>
          <w:tcPr>
            <w:tcW w:w="9931" w:type="dxa"/>
            <w:gridSpan w:val="4"/>
            <w:tcBorders>
              <w:top w:val="single" w:sz="8" w:space="0" w:color="auto"/>
              <w:left w:val="single" w:sz="8" w:space="0" w:color="auto"/>
              <w:bottom w:val="single" w:sz="4" w:space="0" w:color="auto"/>
              <w:right w:val="single" w:sz="4" w:space="0" w:color="auto"/>
            </w:tcBorders>
            <w:shd w:val="clear" w:color="000000" w:fill="BDD7EE"/>
            <w:noWrap/>
            <w:vAlign w:val="bottom"/>
            <w:hideMark/>
          </w:tcPr>
          <w:p w14:paraId="5EE3F3B1" w14:textId="77777777" w:rsidR="0004447F" w:rsidRPr="000B770E" w:rsidRDefault="0004447F" w:rsidP="00A94945">
            <w:pPr>
              <w:suppressAutoHyphens w:val="0"/>
              <w:autoSpaceDN/>
              <w:spacing w:after="0" w:line="240" w:lineRule="auto"/>
              <w:jc w:val="center"/>
              <w:rPr>
                <w:rFonts w:eastAsia="Times New Roman" w:cs="Calibri"/>
                <w:b/>
                <w:bCs/>
                <w:color w:val="000000"/>
                <w:sz w:val="24"/>
                <w:szCs w:val="24"/>
              </w:rPr>
            </w:pPr>
            <w:r w:rsidRPr="000B770E">
              <w:rPr>
                <w:rFonts w:eastAsia="Times New Roman" w:cs="Calibri"/>
                <w:b/>
                <w:bCs/>
                <w:color w:val="000000"/>
                <w:sz w:val="24"/>
                <w:szCs w:val="24"/>
              </w:rPr>
              <w:t xml:space="preserve">Propuesta Custodia Mensual Digital  </w:t>
            </w:r>
          </w:p>
        </w:tc>
      </w:tr>
      <w:tr w:rsidR="0004447F" w:rsidRPr="000B770E" w14:paraId="2198C63E" w14:textId="77777777" w:rsidTr="00A94945">
        <w:trPr>
          <w:trHeight w:val="315"/>
        </w:trPr>
        <w:tc>
          <w:tcPr>
            <w:tcW w:w="2472" w:type="dxa"/>
            <w:tcBorders>
              <w:top w:val="single" w:sz="4" w:space="0" w:color="auto"/>
              <w:left w:val="single" w:sz="8" w:space="0" w:color="auto"/>
              <w:bottom w:val="single" w:sz="4" w:space="0" w:color="auto"/>
            </w:tcBorders>
            <w:shd w:val="clear" w:color="000000" w:fill="BDD7EE"/>
            <w:noWrap/>
            <w:vAlign w:val="bottom"/>
            <w:hideMark/>
          </w:tcPr>
          <w:p w14:paraId="6CDAD564" w14:textId="77777777" w:rsidR="0004447F" w:rsidRPr="000B770E" w:rsidRDefault="0004447F" w:rsidP="00A94945">
            <w:pPr>
              <w:suppressAutoHyphens w:val="0"/>
              <w:autoSpaceDN/>
              <w:spacing w:after="0" w:line="240" w:lineRule="auto"/>
              <w:rPr>
                <w:rFonts w:eastAsia="Times New Roman" w:cs="Calibri"/>
                <w:b/>
                <w:bCs/>
                <w:color w:val="000000"/>
                <w:sz w:val="24"/>
                <w:szCs w:val="24"/>
              </w:rPr>
            </w:pPr>
            <w:r w:rsidRPr="000B770E">
              <w:rPr>
                <w:rFonts w:eastAsia="Times New Roman" w:cs="Calibri"/>
                <w:b/>
                <w:bCs/>
                <w:color w:val="000000"/>
                <w:sz w:val="24"/>
                <w:szCs w:val="24"/>
              </w:rPr>
              <w:t>Cliente</w:t>
            </w:r>
          </w:p>
        </w:tc>
        <w:tc>
          <w:tcPr>
            <w:tcW w:w="1549" w:type="dxa"/>
            <w:tcBorders>
              <w:bottom w:val="single" w:sz="4" w:space="0" w:color="auto"/>
              <w:right w:val="single" w:sz="4" w:space="0" w:color="auto"/>
            </w:tcBorders>
            <w:shd w:val="clear" w:color="000000" w:fill="BDD7EE"/>
            <w:noWrap/>
            <w:vAlign w:val="bottom"/>
            <w:hideMark/>
          </w:tcPr>
          <w:p w14:paraId="22393CA4" w14:textId="77777777" w:rsidR="0004447F" w:rsidRPr="000B770E" w:rsidRDefault="0004447F" w:rsidP="00A94945">
            <w:pPr>
              <w:suppressAutoHyphens w:val="0"/>
              <w:autoSpaceDN/>
              <w:spacing w:after="0" w:line="240" w:lineRule="auto"/>
              <w:rPr>
                <w:rFonts w:eastAsia="Times New Roman" w:cs="Calibri"/>
                <w:b/>
                <w:bCs/>
                <w:color w:val="000000"/>
                <w:sz w:val="24"/>
                <w:szCs w:val="24"/>
              </w:rPr>
            </w:pPr>
          </w:p>
        </w:tc>
        <w:tc>
          <w:tcPr>
            <w:tcW w:w="5910" w:type="dxa"/>
            <w:gridSpan w:val="2"/>
            <w:tcBorders>
              <w:top w:val="single" w:sz="4" w:space="0" w:color="000000"/>
              <w:left w:val="single" w:sz="4" w:space="0" w:color="auto"/>
              <w:bottom w:val="single" w:sz="4" w:space="0" w:color="auto"/>
              <w:right w:val="single" w:sz="4" w:space="0" w:color="auto"/>
            </w:tcBorders>
            <w:shd w:val="clear" w:color="000000" w:fill="BDD7EE"/>
            <w:noWrap/>
            <w:vAlign w:val="bottom"/>
            <w:hideMark/>
          </w:tcPr>
          <w:p w14:paraId="08D814DB" w14:textId="77777777" w:rsidR="0004447F" w:rsidRDefault="0004447F" w:rsidP="00A94945">
            <w:pPr>
              <w:tabs>
                <w:tab w:val="left" w:pos="1650"/>
              </w:tabs>
              <w:spacing w:line="240" w:lineRule="atLeast"/>
              <w:jc w:val="both"/>
              <w:rPr>
                <w:rFonts w:cs="Calibri"/>
                <w:b/>
                <w:bCs/>
                <w:sz w:val="20"/>
                <w:szCs w:val="20"/>
              </w:rPr>
            </w:pPr>
            <w:r w:rsidRPr="00862E7E">
              <w:rPr>
                <w:rFonts w:cs="Calibri"/>
                <w:b/>
                <w:bCs/>
                <w:sz w:val="20"/>
                <w:szCs w:val="20"/>
              </w:rPr>
              <w:t>COMPAÑÍA FRANCESA DE SUGUROS PARA COMERCIO EXTERIOR</w:t>
            </w:r>
          </w:p>
          <w:p w14:paraId="64A4CEA7" w14:textId="77777777" w:rsidR="0004447F" w:rsidRPr="000B770E" w:rsidRDefault="0004447F" w:rsidP="00A94945">
            <w:pPr>
              <w:suppressAutoHyphens w:val="0"/>
              <w:autoSpaceDN/>
              <w:spacing w:after="0" w:line="240" w:lineRule="auto"/>
              <w:jc w:val="center"/>
              <w:rPr>
                <w:rFonts w:eastAsia="Times New Roman" w:cs="Calibri"/>
                <w:b/>
                <w:bCs/>
                <w:color w:val="000000"/>
                <w:sz w:val="24"/>
                <w:szCs w:val="24"/>
              </w:rPr>
            </w:pPr>
          </w:p>
        </w:tc>
      </w:tr>
      <w:tr w:rsidR="0004447F" w:rsidRPr="000B770E" w14:paraId="203AAFFC" w14:textId="77777777" w:rsidTr="00A94945">
        <w:trPr>
          <w:trHeight w:val="315"/>
        </w:trPr>
        <w:tc>
          <w:tcPr>
            <w:tcW w:w="9931" w:type="dxa"/>
            <w:gridSpan w:val="4"/>
            <w:tcBorders>
              <w:top w:val="single" w:sz="4" w:space="0" w:color="auto"/>
              <w:left w:val="single" w:sz="8" w:space="0" w:color="auto"/>
              <w:bottom w:val="single" w:sz="4" w:space="0" w:color="auto"/>
              <w:right w:val="single" w:sz="4" w:space="0" w:color="auto"/>
            </w:tcBorders>
            <w:shd w:val="clear" w:color="000000" w:fill="BDD7EE"/>
            <w:noWrap/>
            <w:vAlign w:val="bottom"/>
            <w:hideMark/>
          </w:tcPr>
          <w:p w14:paraId="7CFA0FBD" w14:textId="77777777" w:rsidR="0004447F" w:rsidRPr="000B770E" w:rsidRDefault="0004447F" w:rsidP="00A94945">
            <w:pPr>
              <w:suppressAutoHyphens w:val="0"/>
              <w:autoSpaceDN/>
              <w:spacing w:after="0" w:line="240" w:lineRule="auto"/>
              <w:jc w:val="center"/>
              <w:rPr>
                <w:rFonts w:eastAsia="Times New Roman" w:cs="Calibri"/>
                <w:b/>
                <w:bCs/>
                <w:color w:val="000000"/>
                <w:sz w:val="24"/>
                <w:szCs w:val="24"/>
              </w:rPr>
            </w:pPr>
            <w:r w:rsidRPr="000B770E">
              <w:rPr>
                <w:rFonts w:eastAsia="Times New Roman" w:cs="Calibri"/>
                <w:b/>
                <w:bCs/>
                <w:color w:val="000000"/>
                <w:sz w:val="24"/>
                <w:szCs w:val="24"/>
              </w:rPr>
              <w:t xml:space="preserve">Custodia Mensual </w:t>
            </w:r>
          </w:p>
        </w:tc>
      </w:tr>
      <w:tr w:rsidR="0004447F" w:rsidRPr="000B770E" w14:paraId="6845F54A" w14:textId="77777777" w:rsidTr="00A94945">
        <w:trPr>
          <w:trHeight w:val="315"/>
        </w:trPr>
        <w:tc>
          <w:tcPr>
            <w:tcW w:w="2472" w:type="dxa"/>
            <w:tcBorders>
              <w:top w:val="single" w:sz="4" w:space="0" w:color="auto"/>
              <w:left w:val="single" w:sz="8" w:space="0" w:color="auto"/>
              <w:bottom w:val="single" w:sz="4" w:space="0" w:color="auto"/>
              <w:right w:val="single" w:sz="4" w:space="0" w:color="auto"/>
            </w:tcBorders>
            <w:noWrap/>
            <w:vAlign w:val="bottom"/>
            <w:hideMark/>
          </w:tcPr>
          <w:p w14:paraId="067E26CD" w14:textId="77777777" w:rsidR="0004447F" w:rsidRPr="000B770E" w:rsidRDefault="0004447F" w:rsidP="00A94945">
            <w:pPr>
              <w:suppressAutoHyphens w:val="0"/>
              <w:autoSpaceDN/>
              <w:spacing w:after="0" w:line="240" w:lineRule="auto"/>
              <w:rPr>
                <w:rFonts w:eastAsia="Times New Roman" w:cs="Calibri"/>
                <w:b/>
                <w:bCs/>
                <w:color w:val="000000"/>
                <w:sz w:val="24"/>
                <w:szCs w:val="24"/>
              </w:rPr>
            </w:pPr>
            <w:r w:rsidRPr="000B770E">
              <w:rPr>
                <w:rFonts w:eastAsia="Times New Roman" w:cs="Calibri"/>
                <w:b/>
                <w:bCs/>
                <w:color w:val="000000"/>
                <w:sz w:val="24"/>
                <w:szCs w:val="24"/>
              </w:rPr>
              <w:t xml:space="preserve">Descripción </w:t>
            </w:r>
          </w:p>
        </w:tc>
        <w:tc>
          <w:tcPr>
            <w:tcW w:w="1549" w:type="dxa"/>
            <w:tcBorders>
              <w:top w:val="single" w:sz="4" w:space="0" w:color="auto"/>
              <w:left w:val="single" w:sz="4" w:space="0" w:color="auto"/>
              <w:bottom w:val="single" w:sz="4" w:space="0" w:color="auto"/>
              <w:right w:val="single" w:sz="4" w:space="0" w:color="auto"/>
            </w:tcBorders>
            <w:noWrap/>
            <w:vAlign w:val="bottom"/>
            <w:hideMark/>
          </w:tcPr>
          <w:p w14:paraId="30A32831" w14:textId="77777777" w:rsidR="0004447F" w:rsidRPr="000B770E" w:rsidRDefault="0004447F" w:rsidP="00A94945">
            <w:pPr>
              <w:suppressAutoHyphens w:val="0"/>
              <w:autoSpaceDN/>
              <w:spacing w:after="0" w:line="240" w:lineRule="auto"/>
              <w:rPr>
                <w:rFonts w:eastAsia="Times New Roman" w:cs="Calibri"/>
                <w:b/>
                <w:bCs/>
                <w:color w:val="000000"/>
                <w:sz w:val="24"/>
                <w:szCs w:val="24"/>
              </w:rPr>
            </w:pPr>
            <w:r w:rsidRPr="000B770E">
              <w:rPr>
                <w:rFonts w:eastAsia="Times New Roman" w:cs="Calibri"/>
                <w:b/>
                <w:bCs/>
                <w:color w:val="000000"/>
                <w:sz w:val="24"/>
                <w:szCs w:val="24"/>
              </w:rPr>
              <w:t>Cantidad</w:t>
            </w:r>
          </w:p>
        </w:tc>
        <w:tc>
          <w:tcPr>
            <w:tcW w:w="3466" w:type="dxa"/>
            <w:tcBorders>
              <w:top w:val="single" w:sz="4" w:space="0" w:color="auto"/>
              <w:left w:val="single" w:sz="4" w:space="0" w:color="auto"/>
              <w:bottom w:val="single" w:sz="4" w:space="0" w:color="auto"/>
              <w:right w:val="single" w:sz="4" w:space="0" w:color="auto"/>
            </w:tcBorders>
            <w:noWrap/>
            <w:vAlign w:val="bottom"/>
            <w:hideMark/>
          </w:tcPr>
          <w:p w14:paraId="7E49AF99" w14:textId="77777777" w:rsidR="0004447F" w:rsidRPr="000B770E" w:rsidRDefault="0004447F" w:rsidP="00A94945">
            <w:pPr>
              <w:suppressAutoHyphens w:val="0"/>
              <w:autoSpaceDN/>
              <w:spacing w:after="0" w:line="240" w:lineRule="auto"/>
              <w:rPr>
                <w:rFonts w:eastAsia="Times New Roman" w:cs="Calibri"/>
                <w:b/>
                <w:bCs/>
                <w:color w:val="000000"/>
                <w:sz w:val="24"/>
                <w:szCs w:val="24"/>
              </w:rPr>
            </w:pPr>
            <w:r w:rsidRPr="000B770E">
              <w:rPr>
                <w:rFonts w:eastAsia="Times New Roman" w:cs="Calibri"/>
                <w:b/>
                <w:bCs/>
                <w:color w:val="000000"/>
                <w:sz w:val="24"/>
                <w:szCs w:val="24"/>
              </w:rPr>
              <w:t>Precio Unitario</w:t>
            </w:r>
          </w:p>
        </w:tc>
        <w:tc>
          <w:tcPr>
            <w:tcW w:w="2444" w:type="dxa"/>
            <w:tcBorders>
              <w:top w:val="single" w:sz="4" w:space="0" w:color="auto"/>
              <w:left w:val="single" w:sz="4" w:space="0" w:color="auto"/>
              <w:bottom w:val="single" w:sz="4" w:space="0" w:color="auto"/>
              <w:right w:val="single" w:sz="8" w:space="0" w:color="auto"/>
            </w:tcBorders>
            <w:noWrap/>
            <w:vAlign w:val="bottom"/>
            <w:hideMark/>
          </w:tcPr>
          <w:p w14:paraId="6BE26B94" w14:textId="77777777" w:rsidR="0004447F" w:rsidRPr="000B770E" w:rsidRDefault="0004447F" w:rsidP="00A94945">
            <w:pPr>
              <w:suppressAutoHyphens w:val="0"/>
              <w:autoSpaceDN/>
              <w:spacing w:after="0" w:line="240" w:lineRule="auto"/>
              <w:rPr>
                <w:rFonts w:eastAsia="Times New Roman" w:cs="Calibri"/>
                <w:b/>
                <w:bCs/>
                <w:color w:val="000000"/>
                <w:sz w:val="24"/>
                <w:szCs w:val="24"/>
              </w:rPr>
            </w:pPr>
            <w:r w:rsidRPr="000B770E">
              <w:rPr>
                <w:rFonts w:eastAsia="Times New Roman" w:cs="Calibri"/>
                <w:b/>
                <w:bCs/>
                <w:color w:val="000000"/>
                <w:sz w:val="24"/>
                <w:szCs w:val="24"/>
              </w:rPr>
              <w:t>Total</w:t>
            </w:r>
          </w:p>
        </w:tc>
      </w:tr>
      <w:tr w:rsidR="0004447F" w:rsidRPr="000B770E" w14:paraId="48B25788" w14:textId="77777777" w:rsidTr="00A94945">
        <w:trPr>
          <w:trHeight w:val="330"/>
        </w:trPr>
        <w:tc>
          <w:tcPr>
            <w:tcW w:w="2472" w:type="dxa"/>
            <w:tcBorders>
              <w:top w:val="single" w:sz="4" w:space="0" w:color="auto"/>
              <w:left w:val="single" w:sz="8" w:space="0" w:color="auto"/>
              <w:bottom w:val="single" w:sz="8" w:space="0" w:color="auto"/>
              <w:right w:val="single" w:sz="4" w:space="0" w:color="auto"/>
            </w:tcBorders>
            <w:noWrap/>
            <w:vAlign w:val="bottom"/>
            <w:hideMark/>
          </w:tcPr>
          <w:p w14:paraId="5EE000B5" w14:textId="77777777" w:rsidR="0004447F" w:rsidRPr="000B770E" w:rsidRDefault="0004447F" w:rsidP="00A94945">
            <w:pPr>
              <w:suppressAutoHyphens w:val="0"/>
              <w:autoSpaceDN/>
              <w:spacing w:after="0" w:line="240" w:lineRule="auto"/>
              <w:rPr>
                <w:rFonts w:eastAsia="Times New Roman" w:cs="Calibri"/>
                <w:color w:val="000000"/>
                <w:sz w:val="24"/>
                <w:szCs w:val="24"/>
              </w:rPr>
            </w:pPr>
            <w:r w:rsidRPr="000B770E">
              <w:rPr>
                <w:rFonts w:eastAsia="Times New Roman" w:cs="Calibri"/>
                <w:color w:val="000000"/>
                <w:sz w:val="24"/>
                <w:szCs w:val="24"/>
              </w:rPr>
              <w:t xml:space="preserve">Custodia Digital </w:t>
            </w:r>
          </w:p>
        </w:tc>
        <w:tc>
          <w:tcPr>
            <w:tcW w:w="1549" w:type="dxa"/>
            <w:tcBorders>
              <w:top w:val="single" w:sz="4" w:space="0" w:color="auto"/>
              <w:left w:val="single" w:sz="4" w:space="0" w:color="auto"/>
              <w:bottom w:val="single" w:sz="8" w:space="0" w:color="auto"/>
              <w:right w:val="single" w:sz="4" w:space="0" w:color="auto"/>
            </w:tcBorders>
            <w:noWrap/>
            <w:vAlign w:val="bottom"/>
            <w:hideMark/>
          </w:tcPr>
          <w:p w14:paraId="5287FE03" w14:textId="77777777" w:rsidR="0004447F" w:rsidRPr="00F56F50" w:rsidRDefault="0004447F" w:rsidP="0004447F">
            <w:pPr>
              <w:pStyle w:val="Prrafodelista"/>
              <w:numPr>
                <w:ilvl w:val="0"/>
                <w:numId w:val="18"/>
              </w:numPr>
              <w:suppressAutoHyphens w:val="0"/>
              <w:autoSpaceDN/>
              <w:spacing w:after="0" w:line="240" w:lineRule="auto"/>
              <w:jc w:val="center"/>
              <w:rPr>
                <w:rFonts w:eastAsia="Times New Roman" w:cs="Calibri"/>
                <w:color w:val="000000"/>
                <w:sz w:val="24"/>
                <w:szCs w:val="24"/>
              </w:rPr>
            </w:pPr>
            <w:r>
              <w:rPr>
                <w:rFonts w:eastAsia="Times New Roman" w:cs="Calibri"/>
                <w:color w:val="000000"/>
                <w:sz w:val="24"/>
                <w:szCs w:val="24"/>
              </w:rPr>
              <w:t>25 GB</w:t>
            </w:r>
          </w:p>
        </w:tc>
        <w:tc>
          <w:tcPr>
            <w:tcW w:w="3466" w:type="dxa"/>
            <w:tcBorders>
              <w:top w:val="single" w:sz="4" w:space="0" w:color="auto"/>
              <w:left w:val="single" w:sz="4" w:space="0" w:color="auto"/>
              <w:bottom w:val="single" w:sz="8" w:space="0" w:color="auto"/>
              <w:right w:val="single" w:sz="4" w:space="0" w:color="000000"/>
            </w:tcBorders>
            <w:noWrap/>
            <w:vAlign w:val="bottom"/>
            <w:hideMark/>
          </w:tcPr>
          <w:p w14:paraId="4628A643" w14:textId="77777777" w:rsidR="0004447F" w:rsidRPr="000B770E" w:rsidRDefault="0004447F" w:rsidP="00A94945">
            <w:pPr>
              <w:suppressAutoHyphens w:val="0"/>
              <w:autoSpaceDN/>
              <w:spacing w:after="0" w:line="240" w:lineRule="auto"/>
              <w:jc w:val="right"/>
              <w:rPr>
                <w:rFonts w:eastAsia="Times New Roman" w:cs="Calibri"/>
                <w:color w:val="000000"/>
                <w:sz w:val="24"/>
                <w:szCs w:val="24"/>
              </w:rPr>
            </w:pPr>
            <w:r>
              <w:rPr>
                <w:rFonts w:eastAsia="Times New Roman" w:cs="Calibri"/>
                <w:color w:val="000000"/>
                <w:sz w:val="24"/>
                <w:szCs w:val="24"/>
              </w:rPr>
              <w:t>45,00</w:t>
            </w:r>
            <w:r w:rsidRPr="000B770E">
              <w:rPr>
                <w:rFonts w:eastAsia="Times New Roman" w:cs="Calibri"/>
                <w:color w:val="000000"/>
                <w:sz w:val="24"/>
                <w:szCs w:val="24"/>
              </w:rPr>
              <w:t xml:space="preserve"> </w:t>
            </w:r>
          </w:p>
        </w:tc>
        <w:tc>
          <w:tcPr>
            <w:tcW w:w="2444" w:type="dxa"/>
            <w:tcBorders>
              <w:top w:val="single" w:sz="4" w:space="0" w:color="auto"/>
              <w:left w:val="nil"/>
              <w:bottom w:val="single" w:sz="8" w:space="0" w:color="auto"/>
              <w:right w:val="single" w:sz="8" w:space="0" w:color="auto"/>
            </w:tcBorders>
            <w:noWrap/>
            <w:vAlign w:val="bottom"/>
            <w:hideMark/>
          </w:tcPr>
          <w:p w14:paraId="207F24C5" w14:textId="77777777" w:rsidR="0004447F" w:rsidRPr="000B770E" w:rsidRDefault="0004447F" w:rsidP="00A94945">
            <w:pPr>
              <w:suppressAutoHyphens w:val="0"/>
              <w:autoSpaceDN/>
              <w:spacing w:after="0" w:line="240" w:lineRule="auto"/>
              <w:jc w:val="center"/>
              <w:rPr>
                <w:rFonts w:eastAsia="Times New Roman" w:cs="Calibri"/>
                <w:color w:val="000000"/>
                <w:sz w:val="24"/>
                <w:szCs w:val="24"/>
              </w:rPr>
            </w:pPr>
            <w:r>
              <w:rPr>
                <w:rFonts w:eastAsia="Times New Roman" w:cs="Calibri"/>
                <w:color w:val="000000"/>
                <w:sz w:val="24"/>
                <w:szCs w:val="24"/>
              </w:rPr>
              <w:t>$45,00</w:t>
            </w:r>
          </w:p>
        </w:tc>
      </w:tr>
      <w:tr w:rsidR="0004447F" w:rsidRPr="000B770E" w14:paraId="49AE5CFB" w14:textId="77777777" w:rsidTr="00A94945">
        <w:trPr>
          <w:trHeight w:val="315"/>
        </w:trPr>
        <w:tc>
          <w:tcPr>
            <w:tcW w:w="2472" w:type="dxa"/>
            <w:tcBorders>
              <w:top w:val="nil"/>
              <w:left w:val="nil"/>
              <w:bottom w:val="nil"/>
              <w:right w:val="nil"/>
            </w:tcBorders>
            <w:noWrap/>
            <w:vAlign w:val="bottom"/>
            <w:hideMark/>
          </w:tcPr>
          <w:p w14:paraId="7CD4DE8F" w14:textId="77777777" w:rsidR="0004447F" w:rsidRPr="000B770E" w:rsidRDefault="0004447F" w:rsidP="00A94945">
            <w:pPr>
              <w:suppressAutoHyphens w:val="0"/>
              <w:autoSpaceDN/>
              <w:spacing w:after="0" w:line="240" w:lineRule="auto"/>
              <w:jc w:val="center"/>
              <w:rPr>
                <w:rFonts w:eastAsia="Times New Roman" w:cs="Calibri"/>
                <w:color w:val="000000"/>
                <w:sz w:val="24"/>
                <w:szCs w:val="24"/>
              </w:rPr>
            </w:pPr>
          </w:p>
        </w:tc>
        <w:tc>
          <w:tcPr>
            <w:tcW w:w="1549" w:type="dxa"/>
            <w:tcBorders>
              <w:top w:val="nil"/>
              <w:left w:val="nil"/>
              <w:bottom w:val="nil"/>
              <w:right w:val="nil"/>
            </w:tcBorders>
            <w:noWrap/>
            <w:vAlign w:val="bottom"/>
            <w:hideMark/>
          </w:tcPr>
          <w:p w14:paraId="0D6B1235" w14:textId="77777777" w:rsidR="0004447F" w:rsidRPr="000B770E" w:rsidRDefault="0004447F" w:rsidP="00A94945">
            <w:pPr>
              <w:suppressAutoHyphens w:val="0"/>
              <w:autoSpaceDN/>
              <w:spacing w:after="0" w:line="240" w:lineRule="auto"/>
              <w:rPr>
                <w:rFonts w:ascii="Times New Roman" w:eastAsia="Times New Roman" w:hAnsi="Times New Roman" w:cs="Times New Roman"/>
                <w:sz w:val="20"/>
                <w:szCs w:val="20"/>
              </w:rPr>
            </w:pPr>
          </w:p>
        </w:tc>
        <w:tc>
          <w:tcPr>
            <w:tcW w:w="3466" w:type="dxa"/>
            <w:tcBorders>
              <w:top w:val="nil"/>
              <w:left w:val="single" w:sz="8" w:space="0" w:color="auto"/>
              <w:bottom w:val="single" w:sz="4" w:space="0" w:color="auto"/>
              <w:right w:val="single" w:sz="4" w:space="0" w:color="auto"/>
            </w:tcBorders>
            <w:noWrap/>
            <w:vAlign w:val="bottom"/>
            <w:hideMark/>
          </w:tcPr>
          <w:p w14:paraId="5FA63147" w14:textId="77777777" w:rsidR="0004447F" w:rsidRPr="000B770E" w:rsidRDefault="0004447F" w:rsidP="00A94945">
            <w:pPr>
              <w:suppressAutoHyphens w:val="0"/>
              <w:autoSpaceDN/>
              <w:spacing w:after="0" w:line="240" w:lineRule="auto"/>
              <w:rPr>
                <w:rFonts w:eastAsia="Times New Roman" w:cs="Calibri"/>
                <w:color w:val="000000"/>
                <w:sz w:val="24"/>
                <w:szCs w:val="24"/>
              </w:rPr>
            </w:pPr>
            <w:r w:rsidRPr="000B770E">
              <w:rPr>
                <w:rFonts w:eastAsia="Times New Roman" w:cs="Calibri"/>
                <w:color w:val="000000"/>
                <w:sz w:val="24"/>
                <w:szCs w:val="24"/>
              </w:rPr>
              <w:t>Sub-Total</w:t>
            </w:r>
          </w:p>
        </w:tc>
        <w:tc>
          <w:tcPr>
            <w:tcW w:w="2444" w:type="dxa"/>
            <w:tcBorders>
              <w:top w:val="nil"/>
              <w:left w:val="single" w:sz="4" w:space="0" w:color="auto"/>
              <w:bottom w:val="single" w:sz="4" w:space="0" w:color="auto"/>
              <w:right w:val="single" w:sz="8" w:space="0" w:color="auto"/>
            </w:tcBorders>
            <w:noWrap/>
            <w:vAlign w:val="bottom"/>
            <w:hideMark/>
          </w:tcPr>
          <w:p w14:paraId="05BD4936" w14:textId="77777777" w:rsidR="0004447F" w:rsidRPr="000B770E" w:rsidRDefault="0004447F" w:rsidP="00A94945">
            <w:pPr>
              <w:suppressAutoHyphens w:val="0"/>
              <w:autoSpaceDN/>
              <w:spacing w:after="0" w:line="240" w:lineRule="auto"/>
              <w:jc w:val="center"/>
              <w:rPr>
                <w:rFonts w:eastAsia="Times New Roman" w:cs="Calibri"/>
                <w:color w:val="000000"/>
                <w:sz w:val="24"/>
                <w:szCs w:val="24"/>
              </w:rPr>
            </w:pPr>
            <w:r w:rsidRPr="000B770E">
              <w:rPr>
                <w:rFonts w:eastAsia="Times New Roman" w:cs="Calibri"/>
                <w:color w:val="000000"/>
                <w:sz w:val="24"/>
                <w:szCs w:val="24"/>
              </w:rPr>
              <w:t>$</w:t>
            </w:r>
            <w:r>
              <w:rPr>
                <w:rFonts w:eastAsia="Times New Roman" w:cs="Calibri"/>
                <w:color w:val="000000"/>
                <w:sz w:val="24"/>
                <w:szCs w:val="24"/>
              </w:rPr>
              <w:t>45,00</w:t>
            </w:r>
          </w:p>
        </w:tc>
      </w:tr>
      <w:tr w:rsidR="0004447F" w:rsidRPr="000B770E" w14:paraId="4392AF22" w14:textId="77777777" w:rsidTr="00A94945">
        <w:trPr>
          <w:trHeight w:val="315"/>
        </w:trPr>
        <w:tc>
          <w:tcPr>
            <w:tcW w:w="2472" w:type="dxa"/>
            <w:tcBorders>
              <w:top w:val="nil"/>
              <w:left w:val="nil"/>
              <w:bottom w:val="nil"/>
              <w:right w:val="nil"/>
            </w:tcBorders>
            <w:noWrap/>
            <w:vAlign w:val="bottom"/>
            <w:hideMark/>
          </w:tcPr>
          <w:p w14:paraId="4131E426" w14:textId="77777777" w:rsidR="0004447F" w:rsidRPr="000B770E" w:rsidRDefault="0004447F" w:rsidP="00A94945">
            <w:pPr>
              <w:suppressAutoHyphens w:val="0"/>
              <w:autoSpaceDN/>
              <w:spacing w:after="0" w:line="240" w:lineRule="auto"/>
              <w:jc w:val="center"/>
              <w:rPr>
                <w:rFonts w:eastAsia="Times New Roman" w:cs="Calibri"/>
                <w:color w:val="000000"/>
                <w:sz w:val="24"/>
                <w:szCs w:val="24"/>
              </w:rPr>
            </w:pPr>
          </w:p>
        </w:tc>
        <w:tc>
          <w:tcPr>
            <w:tcW w:w="1549" w:type="dxa"/>
            <w:tcBorders>
              <w:top w:val="nil"/>
              <w:left w:val="nil"/>
              <w:bottom w:val="nil"/>
              <w:right w:val="nil"/>
            </w:tcBorders>
            <w:noWrap/>
            <w:vAlign w:val="bottom"/>
            <w:hideMark/>
          </w:tcPr>
          <w:p w14:paraId="320A4CEA" w14:textId="77777777" w:rsidR="0004447F" w:rsidRPr="000B770E" w:rsidRDefault="0004447F" w:rsidP="00A94945">
            <w:pPr>
              <w:suppressAutoHyphens w:val="0"/>
              <w:autoSpaceDN/>
              <w:spacing w:after="0" w:line="240" w:lineRule="auto"/>
              <w:rPr>
                <w:rFonts w:ascii="Times New Roman" w:eastAsia="Times New Roman" w:hAnsi="Times New Roman" w:cs="Times New Roman"/>
                <w:sz w:val="20"/>
                <w:szCs w:val="20"/>
              </w:rPr>
            </w:pPr>
          </w:p>
        </w:tc>
        <w:tc>
          <w:tcPr>
            <w:tcW w:w="3466" w:type="dxa"/>
            <w:tcBorders>
              <w:top w:val="single" w:sz="4" w:space="0" w:color="auto"/>
              <w:left w:val="single" w:sz="8" w:space="0" w:color="auto"/>
              <w:bottom w:val="single" w:sz="4" w:space="0" w:color="auto"/>
              <w:right w:val="single" w:sz="4" w:space="0" w:color="auto"/>
            </w:tcBorders>
            <w:noWrap/>
            <w:vAlign w:val="bottom"/>
            <w:hideMark/>
          </w:tcPr>
          <w:p w14:paraId="50356EF2" w14:textId="77777777" w:rsidR="0004447F" w:rsidRPr="000B770E" w:rsidRDefault="0004447F" w:rsidP="00A94945">
            <w:pPr>
              <w:suppressAutoHyphens w:val="0"/>
              <w:autoSpaceDN/>
              <w:spacing w:after="0" w:line="240" w:lineRule="auto"/>
              <w:rPr>
                <w:rFonts w:eastAsia="Times New Roman" w:cs="Calibri"/>
                <w:color w:val="000000"/>
                <w:sz w:val="24"/>
                <w:szCs w:val="24"/>
              </w:rPr>
            </w:pPr>
            <w:r w:rsidRPr="000B770E">
              <w:rPr>
                <w:rFonts w:eastAsia="Times New Roman" w:cs="Calibri"/>
                <w:color w:val="000000"/>
                <w:sz w:val="24"/>
                <w:szCs w:val="24"/>
              </w:rPr>
              <w:t>IVA</w:t>
            </w:r>
          </w:p>
        </w:tc>
        <w:tc>
          <w:tcPr>
            <w:tcW w:w="2444" w:type="dxa"/>
            <w:tcBorders>
              <w:top w:val="single" w:sz="4" w:space="0" w:color="auto"/>
              <w:left w:val="single" w:sz="4" w:space="0" w:color="auto"/>
              <w:bottom w:val="single" w:sz="4" w:space="0" w:color="auto"/>
              <w:right w:val="single" w:sz="8" w:space="0" w:color="auto"/>
            </w:tcBorders>
            <w:noWrap/>
            <w:vAlign w:val="bottom"/>
            <w:hideMark/>
          </w:tcPr>
          <w:p w14:paraId="2CEE0DC3" w14:textId="77777777" w:rsidR="0004447F" w:rsidRPr="000B770E" w:rsidRDefault="0004447F" w:rsidP="00A94945">
            <w:pPr>
              <w:suppressAutoHyphens w:val="0"/>
              <w:autoSpaceDN/>
              <w:spacing w:after="0" w:line="240" w:lineRule="auto"/>
              <w:jc w:val="center"/>
              <w:rPr>
                <w:rFonts w:eastAsia="Times New Roman" w:cs="Calibri"/>
                <w:color w:val="000000"/>
                <w:sz w:val="24"/>
                <w:szCs w:val="24"/>
              </w:rPr>
            </w:pPr>
            <w:proofErr w:type="gramStart"/>
            <w:r w:rsidRPr="000B770E">
              <w:rPr>
                <w:rFonts w:eastAsia="Times New Roman" w:cs="Calibri"/>
                <w:color w:val="000000"/>
                <w:sz w:val="24"/>
                <w:szCs w:val="24"/>
              </w:rPr>
              <w:t>$</w:t>
            </w:r>
            <w:r>
              <w:rPr>
                <w:rFonts w:eastAsia="Times New Roman" w:cs="Calibri"/>
                <w:color w:val="000000"/>
                <w:sz w:val="24"/>
                <w:szCs w:val="24"/>
              </w:rPr>
              <w:t xml:space="preserve">  5</w:t>
            </w:r>
            <w:proofErr w:type="gramEnd"/>
            <w:r>
              <w:rPr>
                <w:rFonts w:eastAsia="Times New Roman" w:cs="Calibri"/>
                <w:color w:val="000000"/>
                <w:sz w:val="24"/>
                <w:szCs w:val="24"/>
              </w:rPr>
              <w:t>,40</w:t>
            </w:r>
          </w:p>
        </w:tc>
      </w:tr>
      <w:tr w:rsidR="0004447F" w:rsidRPr="000B770E" w14:paraId="17E8D0D1" w14:textId="77777777" w:rsidTr="00A94945">
        <w:trPr>
          <w:trHeight w:val="330"/>
        </w:trPr>
        <w:tc>
          <w:tcPr>
            <w:tcW w:w="2472" w:type="dxa"/>
            <w:tcBorders>
              <w:top w:val="nil"/>
              <w:left w:val="nil"/>
              <w:bottom w:val="nil"/>
              <w:right w:val="nil"/>
            </w:tcBorders>
            <w:noWrap/>
            <w:vAlign w:val="bottom"/>
            <w:hideMark/>
          </w:tcPr>
          <w:p w14:paraId="6D557527" w14:textId="77777777" w:rsidR="0004447F" w:rsidRPr="000B770E" w:rsidRDefault="0004447F" w:rsidP="00A94945">
            <w:pPr>
              <w:suppressAutoHyphens w:val="0"/>
              <w:autoSpaceDN/>
              <w:spacing w:after="0" w:line="240" w:lineRule="auto"/>
              <w:jc w:val="center"/>
              <w:rPr>
                <w:rFonts w:eastAsia="Times New Roman" w:cs="Calibri"/>
                <w:color w:val="000000"/>
                <w:sz w:val="24"/>
                <w:szCs w:val="24"/>
              </w:rPr>
            </w:pPr>
          </w:p>
        </w:tc>
        <w:tc>
          <w:tcPr>
            <w:tcW w:w="1549" w:type="dxa"/>
            <w:tcBorders>
              <w:top w:val="nil"/>
              <w:left w:val="nil"/>
              <w:bottom w:val="nil"/>
              <w:right w:val="nil"/>
            </w:tcBorders>
            <w:noWrap/>
            <w:vAlign w:val="bottom"/>
            <w:hideMark/>
          </w:tcPr>
          <w:p w14:paraId="027C5627" w14:textId="77777777" w:rsidR="0004447F" w:rsidRPr="000B770E" w:rsidRDefault="0004447F" w:rsidP="00A94945">
            <w:pPr>
              <w:suppressAutoHyphens w:val="0"/>
              <w:autoSpaceDN/>
              <w:spacing w:after="0" w:line="240" w:lineRule="auto"/>
              <w:rPr>
                <w:rFonts w:ascii="Times New Roman" w:eastAsia="Times New Roman" w:hAnsi="Times New Roman" w:cs="Times New Roman"/>
                <w:sz w:val="20"/>
                <w:szCs w:val="20"/>
              </w:rPr>
            </w:pPr>
          </w:p>
        </w:tc>
        <w:tc>
          <w:tcPr>
            <w:tcW w:w="3466" w:type="dxa"/>
            <w:tcBorders>
              <w:top w:val="single" w:sz="4" w:space="0" w:color="auto"/>
              <w:left w:val="single" w:sz="8" w:space="0" w:color="auto"/>
              <w:bottom w:val="single" w:sz="8" w:space="0" w:color="auto"/>
              <w:right w:val="single" w:sz="4" w:space="0" w:color="auto"/>
            </w:tcBorders>
            <w:noWrap/>
            <w:vAlign w:val="bottom"/>
            <w:hideMark/>
          </w:tcPr>
          <w:p w14:paraId="7701C8BE" w14:textId="77777777" w:rsidR="0004447F" w:rsidRPr="000B770E" w:rsidRDefault="0004447F" w:rsidP="00A94945">
            <w:pPr>
              <w:suppressAutoHyphens w:val="0"/>
              <w:autoSpaceDN/>
              <w:spacing w:after="0" w:line="240" w:lineRule="auto"/>
              <w:rPr>
                <w:rFonts w:eastAsia="Times New Roman" w:cs="Calibri"/>
                <w:color w:val="000000"/>
                <w:sz w:val="24"/>
                <w:szCs w:val="24"/>
              </w:rPr>
            </w:pPr>
            <w:r w:rsidRPr="000B770E">
              <w:rPr>
                <w:rFonts w:eastAsia="Times New Roman" w:cs="Calibri"/>
                <w:color w:val="000000"/>
                <w:sz w:val="24"/>
                <w:szCs w:val="24"/>
              </w:rPr>
              <w:t>Total</w:t>
            </w:r>
          </w:p>
        </w:tc>
        <w:tc>
          <w:tcPr>
            <w:tcW w:w="2444" w:type="dxa"/>
            <w:tcBorders>
              <w:top w:val="single" w:sz="4" w:space="0" w:color="auto"/>
              <w:left w:val="single" w:sz="4" w:space="0" w:color="auto"/>
              <w:bottom w:val="single" w:sz="8" w:space="0" w:color="auto"/>
              <w:right w:val="single" w:sz="8" w:space="0" w:color="auto"/>
            </w:tcBorders>
            <w:noWrap/>
            <w:vAlign w:val="bottom"/>
            <w:hideMark/>
          </w:tcPr>
          <w:p w14:paraId="1A7F122C" w14:textId="77777777" w:rsidR="0004447F" w:rsidRPr="000B770E" w:rsidRDefault="0004447F" w:rsidP="00A94945">
            <w:pPr>
              <w:suppressAutoHyphens w:val="0"/>
              <w:autoSpaceDN/>
              <w:spacing w:after="0" w:line="240" w:lineRule="auto"/>
              <w:jc w:val="center"/>
              <w:rPr>
                <w:rFonts w:eastAsia="Times New Roman" w:cs="Calibri"/>
                <w:color w:val="000000"/>
                <w:sz w:val="24"/>
                <w:szCs w:val="24"/>
              </w:rPr>
            </w:pPr>
            <w:r w:rsidRPr="000B770E">
              <w:rPr>
                <w:rFonts w:eastAsia="Times New Roman" w:cs="Calibri"/>
                <w:color w:val="000000"/>
                <w:sz w:val="24"/>
                <w:szCs w:val="24"/>
              </w:rPr>
              <w:t>$</w:t>
            </w:r>
            <w:r>
              <w:rPr>
                <w:rFonts w:eastAsia="Times New Roman" w:cs="Calibri"/>
                <w:color w:val="000000"/>
                <w:sz w:val="24"/>
                <w:szCs w:val="24"/>
              </w:rPr>
              <w:t>50,40</w:t>
            </w:r>
          </w:p>
        </w:tc>
      </w:tr>
    </w:tbl>
    <w:p w14:paraId="599FA98E" w14:textId="77777777" w:rsidR="0004447F" w:rsidRDefault="0004447F" w:rsidP="0004447F">
      <w:pPr>
        <w:jc w:val="both"/>
      </w:pPr>
    </w:p>
    <w:p w14:paraId="38349610" w14:textId="5FDEF115" w:rsidR="006B3652" w:rsidRDefault="006B3652" w:rsidP="006B3652">
      <w:pPr>
        <w:jc w:val="both"/>
        <w:rPr>
          <w:b/>
          <w:bCs/>
          <w:sz w:val="32"/>
          <w:szCs w:val="32"/>
        </w:rPr>
      </w:pPr>
      <w:r w:rsidRPr="0050477E">
        <w:rPr>
          <w:b/>
          <w:bCs/>
          <w:sz w:val="32"/>
          <w:szCs w:val="32"/>
        </w:rPr>
        <w:t xml:space="preserve">Total, de </w:t>
      </w:r>
      <w:r>
        <w:rPr>
          <w:b/>
          <w:bCs/>
          <w:sz w:val="32"/>
          <w:szCs w:val="32"/>
        </w:rPr>
        <w:t>almacenamiento digital</w:t>
      </w:r>
      <w:r w:rsidRPr="0050477E">
        <w:rPr>
          <w:b/>
          <w:bCs/>
          <w:sz w:val="32"/>
          <w:szCs w:val="32"/>
        </w:rPr>
        <w:t xml:space="preserve"> $</w:t>
      </w:r>
      <w:r w:rsidR="0004447F">
        <w:rPr>
          <w:b/>
          <w:bCs/>
          <w:sz w:val="32"/>
          <w:szCs w:val="32"/>
        </w:rPr>
        <w:t>4</w:t>
      </w:r>
      <w:r>
        <w:rPr>
          <w:b/>
          <w:bCs/>
          <w:sz w:val="32"/>
          <w:szCs w:val="32"/>
        </w:rPr>
        <w:t>5,00</w:t>
      </w:r>
      <w:r w:rsidRPr="0050477E">
        <w:rPr>
          <w:b/>
          <w:bCs/>
          <w:sz w:val="32"/>
          <w:szCs w:val="32"/>
        </w:rPr>
        <w:t xml:space="preserve"> + IVA</w:t>
      </w:r>
      <w:r>
        <w:rPr>
          <w:b/>
          <w:bCs/>
          <w:sz w:val="32"/>
          <w:szCs w:val="32"/>
        </w:rPr>
        <w:t>.</w:t>
      </w:r>
    </w:p>
    <w:p w14:paraId="1877A846" w14:textId="77777777" w:rsidR="000B770E" w:rsidRDefault="000B770E" w:rsidP="006B3652">
      <w:pPr>
        <w:pStyle w:val="Ttulo1"/>
      </w:pPr>
    </w:p>
    <w:p w14:paraId="57393411" w14:textId="77777777" w:rsidR="00E302D5" w:rsidRDefault="00DC79EE" w:rsidP="006B3652">
      <w:pPr>
        <w:pStyle w:val="Ttulo1"/>
      </w:pPr>
      <w:r>
        <w:t>Forma de Pago</w:t>
      </w:r>
    </w:p>
    <w:p w14:paraId="488F540E" w14:textId="77777777" w:rsidR="00E302D5" w:rsidRDefault="00DC79EE" w:rsidP="000B770E">
      <w:pPr>
        <w:pStyle w:val="Sinespaciado"/>
        <w:numPr>
          <w:ilvl w:val="0"/>
          <w:numId w:val="11"/>
        </w:numPr>
        <w:tabs>
          <w:tab w:val="left" w:pos="4950"/>
        </w:tabs>
        <w:ind w:right="4"/>
        <w:jc w:val="both"/>
        <w:rPr>
          <w:rFonts w:cs="Calibri"/>
          <w:sz w:val="20"/>
          <w:szCs w:val="20"/>
        </w:rPr>
      </w:pPr>
      <w:r>
        <w:rPr>
          <w:rFonts w:cs="Calibri"/>
          <w:sz w:val="20"/>
          <w:szCs w:val="20"/>
        </w:rPr>
        <w:t>Inversión Inicial. - Se elaborar una Factura por el 100% la misma que será cancelada de la siguiente manera:</w:t>
      </w:r>
    </w:p>
    <w:p w14:paraId="3D987BCC" w14:textId="77777777" w:rsidR="00E302D5" w:rsidRDefault="00DC79EE">
      <w:pPr>
        <w:pStyle w:val="Sinespaciado"/>
        <w:numPr>
          <w:ilvl w:val="0"/>
          <w:numId w:val="7"/>
        </w:numPr>
        <w:tabs>
          <w:tab w:val="left" w:pos="4230"/>
        </w:tabs>
        <w:ind w:right="4"/>
        <w:jc w:val="both"/>
        <w:rPr>
          <w:rFonts w:cs="Calibri"/>
          <w:sz w:val="20"/>
          <w:szCs w:val="20"/>
        </w:rPr>
      </w:pPr>
      <w:r>
        <w:rPr>
          <w:rFonts w:cs="Calibri"/>
          <w:sz w:val="20"/>
          <w:szCs w:val="20"/>
        </w:rPr>
        <w:t>50% Aprobación de propuesta</w:t>
      </w:r>
    </w:p>
    <w:p w14:paraId="1DD20B5E" w14:textId="77777777" w:rsidR="00E302D5" w:rsidRDefault="00DC79EE">
      <w:pPr>
        <w:pStyle w:val="Sinespaciado"/>
        <w:numPr>
          <w:ilvl w:val="0"/>
          <w:numId w:val="7"/>
        </w:numPr>
        <w:tabs>
          <w:tab w:val="left" w:pos="4230"/>
        </w:tabs>
        <w:ind w:right="4"/>
        <w:jc w:val="both"/>
        <w:rPr>
          <w:rFonts w:cs="Calibri"/>
          <w:sz w:val="20"/>
          <w:szCs w:val="20"/>
        </w:rPr>
      </w:pPr>
      <w:r>
        <w:rPr>
          <w:rFonts w:cs="Calibri"/>
          <w:sz w:val="20"/>
          <w:szCs w:val="20"/>
        </w:rPr>
        <w:t>50% Una vez terminado el proyecto.</w:t>
      </w:r>
    </w:p>
    <w:p w14:paraId="1E0AC8DA" w14:textId="77777777" w:rsidR="00E302D5" w:rsidRDefault="00DC79EE">
      <w:pPr>
        <w:pStyle w:val="Sinespaciado"/>
        <w:numPr>
          <w:ilvl w:val="0"/>
          <w:numId w:val="7"/>
        </w:numPr>
        <w:tabs>
          <w:tab w:val="left" w:pos="4230"/>
        </w:tabs>
        <w:ind w:right="4"/>
        <w:jc w:val="both"/>
        <w:rPr>
          <w:rFonts w:cs="Calibri"/>
          <w:sz w:val="20"/>
          <w:szCs w:val="20"/>
        </w:rPr>
      </w:pPr>
      <w:r>
        <w:rPr>
          <w:rFonts w:cs="Calibri"/>
          <w:sz w:val="20"/>
          <w:szCs w:val="20"/>
        </w:rPr>
        <w:t>El valor por custodia mensual será facturado 5 días después de iniciado el proyecto.</w:t>
      </w:r>
    </w:p>
    <w:p w14:paraId="1EC81369" w14:textId="77777777" w:rsidR="00E302D5" w:rsidRDefault="00DC79EE">
      <w:pPr>
        <w:pStyle w:val="Sinespaciado"/>
        <w:numPr>
          <w:ilvl w:val="0"/>
          <w:numId w:val="7"/>
        </w:numPr>
        <w:tabs>
          <w:tab w:val="left" w:pos="4230"/>
        </w:tabs>
        <w:ind w:right="4"/>
        <w:jc w:val="both"/>
        <w:rPr>
          <w:rFonts w:cs="Calibri"/>
          <w:sz w:val="20"/>
          <w:szCs w:val="20"/>
        </w:rPr>
      </w:pPr>
      <w:r>
        <w:rPr>
          <w:rFonts w:cs="Calibri"/>
          <w:sz w:val="20"/>
          <w:szCs w:val="20"/>
        </w:rPr>
        <w:t>Validez de la oferta: 30 días</w:t>
      </w:r>
    </w:p>
    <w:p w14:paraId="7C9D702B" w14:textId="77777777" w:rsidR="00E302D5" w:rsidRDefault="00DC79EE" w:rsidP="006B3652">
      <w:pPr>
        <w:pStyle w:val="Ttulo1"/>
      </w:pPr>
      <w:r>
        <w:t>Beneficios de trabajar con DataSolutions S.A.</w:t>
      </w:r>
    </w:p>
    <w:p w14:paraId="3EE51755" w14:textId="77777777" w:rsidR="00E302D5" w:rsidRDefault="00E302D5">
      <w:pPr>
        <w:pStyle w:val="MediumList2-Accent41"/>
        <w:spacing w:after="0" w:line="240" w:lineRule="auto"/>
        <w:jc w:val="both"/>
        <w:rPr>
          <w:rFonts w:cs="Calibri"/>
          <w:sz w:val="20"/>
          <w:szCs w:val="20"/>
          <w:lang w:val="es-EC"/>
        </w:rPr>
      </w:pPr>
    </w:p>
    <w:p w14:paraId="75BCFF80" w14:textId="77777777" w:rsidR="00E302D5" w:rsidRDefault="00DC79EE">
      <w:pPr>
        <w:pStyle w:val="MediumList2-Accent41"/>
        <w:numPr>
          <w:ilvl w:val="0"/>
          <w:numId w:val="8"/>
        </w:numPr>
        <w:spacing w:after="0" w:line="240" w:lineRule="auto"/>
        <w:ind w:left="720"/>
        <w:jc w:val="both"/>
      </w:pPr>
      <w:r>
        <w:rPr>
          <w:rFonts w:cs="Calibri"/>
          <w:b/>
          <w:sz w:val="20"/>
          <w:szCs w:val="20"/>
          <w:lang w:val="es-EC"/>
        </w:rPr>
        <w:t xml:space="preserve">Plataforma de Sistemas para Administración de Archivos. </w:t>
      </w:r>
      <w:r>
        <w:rPr>
          <w:rFonts w:cs="Calibri"/>
          <w:sz w:val="20"/>
          <w:szCs w:val="20"/>
          <w:lang w:val="es-EC"/>
        </w:rPr>
        <w:t xml:space="preserve">– </w:t>
      </w:r>
      <w:r>
        <w:rPr>
          <w:rFonts w:cs="Calibri"/>
          <w:b/>
          <w:sz w:val="20"/>
          <w:szCs w:val="20"/>
          <w:lang w:val="es-EC"/>
        </w:rPr>
        <w:t>DATASOLUTIONS S.A</w:t>
      </w:r>
      <w:r>
        <w:rPr>
          <w:rFonts w:cs="Calibri"/>
          <w:sz w:val="20"/>
          <w:szCs w:val="20"/>
          <w:lang w:val="es-EC"/>
        </w:rPr>
        <w:t xml:space="preserve"> cuenta con el software EDC, desarrollado por la empresa canadiense </w:t>
      </w:r>
      <w:proofErr w:type="spellStart"/>
      <w:r>
        <w:rPr>
          <w:rFonts w:cs="Calibri"/>
          <w:sz w:val="20"/>
          <w:szCs w:val="20"/>
          <w:lang w:val="es-EC"/>
        </w:rPr>
        <w:t>DocuData</w:t>
      </w:r>
      <w:proofErr w:type="spellEnd"/>
      <w:r>
        <w:rPr>
          <w:rFonts w:cs="Calibri"/>
          <w:sz w:val="20"/>
          <w:szCs w:val="20"/>
          <w:lang w:val="es-EC"/>
        </w:rPr>
        <w:t xml:space="preserve">, especializado en proveer un servicio integral de administración de información. </w:t>
      </w:r>
    </w:p>
    <w:p w14:paraId="6EA2D9B8" w14:textId="77777777" w:rsidR="00E302D5" w:rsidRDefault="00DC79EE">
      <w:pPr>
        <w:pStyle w:val="MediumList2-Accent41"/>
        <w:numPr>
          <w:ilvl w:val="0"/>
          <w:numId w:val="8"/>
        </w:numPr>
        <w:spacing w:after="0" w:line="240" w:lineRule="auto"/>
        <w:ind w:left="720"/>
        <w:jc w:val="both"/>
      </w:pPr>
      <w:r>
        <w:rPr>
          <w:rFonts w:cs="Calibri"/>
          <w:b/>
          <w:sz w:val="20"/>
          <w:szCs w:val="20"/>
          <w:lang w:val="es-EC"/>
        </w:rPr>
        <w:t xml:space="preserve">Administración del archivo. – DATASOLUTIONS S.A. </w:t>
      </w:r>
      <w:r>
        <w:rPr>
          <w:rFonts w:cs="Calibri"/>
          <w:sz w:val="20"/>
          <w:szCs w:val="20"/>
          <w:lang w:val="es-EC"/>
        </w:rPr>
        <w:t>El software de gestión documental EDC RC les proveerá a los clientes con lo siguiente:</w:t>
      </w:r>
    </w:p>
    <w:p w14:paraId="78874A5F" w14:textId="77777777" w:rsidR="00E302D5" w:rsidRDefault="00DC79EE">
      <w:pPr>
        <w:pStyle w:val="MediumList2-Accent41"/>
        <w:numPr>
          <w:ilvl w:val="1"/>
          <w:numId w:val="8"/>
        </w:numPr>
        <w:spacing w:after="0" w:line="240" w:lineRule="auto"/>
        <w:ind w:left="1440"/>
        <w:jc w:val="both"/>
      </w:pPr>
      <w:r>
        <w:rPr>
          <w:rFonts w:cs="Calibri"/>
          <w:bCs/>
          <w:sz w:val="20"/>
          <w:szCs w:val="20"/>
          <w:lang w:val="es-EC"/>
        </w:rPr>
        <w:t xml:space="preserve">Infinito número de licencias </w:t>
      </w:r>
    </w:p>
    <w:p w14:paraId="793D1951" w14:textId="77777777" w:rsidR="00E302D5" w:rsidRDefault="00DC79EE">
      <w:pPr>
        <w:pStyle w:val="MediumList2-Accent41"/>
        <w:numPr>
          <w:ilvl w:val="1"/>
          <w:numId w:val="8"/>
        </w:numPr>
        <w:spacing w:after="0" w:line="240" w:lineRule="auto"/>
        <w:ind w:left="1440"/>
        <w:jc w:val="both"/>
      </w:pPr>
      <w:r>
        <w:rPr>
          <w:rFonts w:cs="Calibri"/>
          <w:bCs/>
          <w:sz w:val="20"/>
          <w:szCs w:val="20"/>
          <w:lang w:val="es-EC"/>
        </w:rPr>
        <w:lastRenderedPageBreak/>
        <w:t>Licencias parametrizadas</w:t>
      </w:r>
    </w:p>
    <w:p w14:paraId="38012D8A" w14:textId="5DC96B37" w:rsidR="00E302D5" w:rsidRDefault="00DC79EE">
      <w:pPr>
        <w:pStyle w:val="MediumList2-Accent41"/>
        <w:numPr>
          <w:ilvl w:val="1"/>
          <w:numId w:val="8"/>
        </w:numPr>
        <w:spacing w:after="0" w:line="240" w:lineRule="auto"/>
        <w:ind w:left="1440"/>
        <w:jc w:val="both"/>
      </w:pPr>
      <w:r>
        <w:rPr>
          <w:rFonts w:cs="Calibri"/>
          <w:bCs/>
          <w:sz w:val="20"/>
          <w:szCs w:val="20"/>
          <w:lang w:val="es-EC"/>
        </w:rPr>
        <w:t xml:space="preserve">Manejo de </w:t>
      </w:r>
      <w:r w:rsidR="00E6513E">
        <w:rPr>
          <w:rFonts w:cs="Calibri"/>
          <w:bCs/>
          <w:sz w:val="20"/>
          <w:szCs w:val="20"/>
          <w:lang w:val="es-EC"/>
        </w:rPr>
        <w:t>inventario</w:t>
      </w:r>
      <w:r>
        <w:rPr>
          <w:rFonts w:cs="Calibri"/>
          <w:bCs/>
          <w:sz w:val="20"/>
          <w:szCs w:val="20"/>
          <w:lang w:val="es-EC"/>
        </w:rPr>
        <w:t xml:space="preserve"> a través de Caja, file o documento</w:t>
      </w:r>
    </w:p>
    <w:p w14:paraId="203CDD61" w14:textId="77777777" w:rsidR="00E302D5" w:rsidRDefault="00DC79EE">
      <w:pPr>
        <w:pStyle w:val="MediumList2-Accent41"/>
        <w:numPr>
          <w:ilvl w:val="1"/>
          <w:numId w:val="8"/>
        </w:numPr>
        <w:spacing w:after="0" w:line="240" w:lineRule="auto"/>
        <w:ind w:left="1440"/>
        <w:jc w:val="both"/>
      </w:pPr>
      <w:r>
        <w:rPr>
          <w:rFonts w:cs="Calibri"/>
          <w:bCs/>
          <w:sz w:val="20"/>
          <w:szCs w:val="20"/>
          <w:lang w:val="es-EC"/>
        </w:rPr>
        <w:t>Capacidad para hacer pedidos de la información de manera remota</w:t>
      </w:r>
    </w:p>
    <w:p w14:paraId="5A058856" w14:textId="77777777" w:rsidR="00E302D5" w:rsidRDefault="00DC79EE">
      <w:pPr>
        <w:pStyle w:val="MediumList2-Accent41"/>
        <w:numPr>
          <w:ilvl w:val="1"/>
          <w:numId w:val="8"/>
        </w:numPr>
        <w:spacing w:after="0" w:line="240" w:lineRule="auto"/>
        <w:ind w:left="1440"/>
        <w:jc w:val="both"/>
      </w:pPr>
      <w:r>
        <w:rPr>
          <w:rFonts w:cs="Calibri"/>
          <w:bCs/>
          <w:sz w:val="20"/>
          <w:szCs w:val="20"/>
          <w:lang w:val="es-EC"/>
        </w:rPr>
        <w:t xml:space="preserve">Bitácora de registro de ingreso y utilización de software </w:t>
      </w:r>
    </w:p>
    <w:p w14:paraId="214C2AA1" w14:textId="77777777" w:rsidR="00E302D5" w:rsidRDefault="00DC79EE">
      <w:pPr>
        <w:pStyle w:val="MediumList2-Accent41"/>
        <w:numPr>
          <w:ilvl w:val="1"/>
          <w:numId w:val="8"/>
        </w:numPr>
        <w:spacing w:after="0" w:line="240" w:lineRule="auto"/>
        <w:ind w:left="1440"/>
        <w:jc w:val="both"/>
        <w:rPr>
          <w:rFonts w:cs="Calibri"/>
          <w:sz w:val="20"/>
          <w:szCs w:val="20"/>
          <w:lang w:val="es-EC"/>
        </w:rPr>
      </w:pPr>
      <w:r>
        <w:rPr>
          <w:rFonts w:cs="Calibri"/>
          <w:sz w:val="20"/>
          <w:szCs w:val="20"/>
          <w:lang w:val="es-EC"/>
        </w:rPr>
        <w:t>Generación de reportería</w:t>
      </w:r>
    </w:p>
    <w:p w14:paraId="020C1EBC" w14:textId="77777777" w:rsidR="00E302D5" w:rsidRDefault="00DC79EE">
      <w:pPr>
        <w:pStyle w:val="MediumList2-Accent41"/>
        <w:numPr>
          <w:ilvl w:val="1"/>
          <w:numId w:val="8"/>
        </w:numPr>
        <w:spacing w:after="0" w:line="240" w:lineRule="auto"/>
        <w:ind w:left="1440"/>
        <w:jc w:val="both"/>
        <w:rPr>
          <w:rFonts w:cs="Calibri"/>
          <w:sz w:val="20"/>
          <w:szCs w:val="20"/>
          <w:lang w:val="es-EC"/>
        </w:rPr>
      </w:pPr>
      <w:r>
        <w:rPr>
          <w:rFonts w:cs="Calibri"/>
          <w:sz w:val="20"/>
          <w:szCs w:val="20"/>
          <w:lang w:val="es-EC"/>
        </w:rPr>
        <w:t>Capacidad de carga de nueva información al sistema desde sus oficinas</w:t>
      </w:r>
    </w:p>
    <w:p w14:paraId="2603C746" w14:textId="140A24DD" w:rsidR="00E302D5" w:rsidRDefault="00DC79EE">
      <w:pPr>
        <w:pStyle w:val="MediumList2-Accent41"/>
        <w:numPr>
          <w:ilvl w:val="1"/>
          <w:numId w:val="8"/>
        </w:numPr>
        <w:spacing w:after="0" w:line="240" w:lineRule="auto"/>
        <w:ind w:left="1440"/>
        <w:jc w:val="both"/>
        <w:rPr>
          <w:rFonts w:cs="Calibri"/>
          <w:sz w:val="20"/>
          <w:szCs w:val="20"/>
          <w:lang w:val="es-EC"/>
        </w:rPr>
      </w:pPr>
      <w:r>
        <w:rPr>
          <w:rFonts w:cs="Calibri"/>
          <w:sz w:val="20"/>
          <w:szCs w:val="20"/>
          <w:lang w:val="es-EC"/>
        </w:rPr>
        <w:t xml:space="preserve">Capacidad de </w:t>
      </w:r>
      <w:r w:rsidR="00E6513E">
        <w:rPr>
          <w:rFonts w:cs="Calibri"/>
          <w:sz w:val="20"/>
          <w:szCs w:val="20"/>
          <w:lang w:val="es-EC"/>
        </w:rPr>
        <w:t>integración</w:t>
      </w:r>
      <w:r>
        <w:rPr>
          <w:rFonts w:cs="Calibri"/>
          <w:sz w:val="20"/>
          <w:szCs w:val="20"/>
          <w:lang w:val="es-EC"/>
        </w:rPr>
        <w:t xml:space="preserve"> con otros softwares</w:t>
      </w:r>
    </w:p>
    <w:p w14:paraId="7A008C04" w14:textId="684F6CE4" w:rsidR="00E302D5" w:rsidRDefault="00DC79EE">
      <w:pPr>
        <w:pStyle w:val="MediumList2-Accent41"/>
        <w:numPr>
          <w:ilvl w:val="1"/>
          <w:numId w:val="8"/>
        </w:numPr>
        <w:spacing w:after="0" w:line="240" w:lineRule="auto"/>
        <w:ind w:left="1440"/>
        <w:jc w:val="both"/>
        <w:rPr>
          <w:rFonts w:cs="Calibri"/>
          <w:sz w:val="20"/>
          <w:szCs w:val="20"/>
          <w:lang w:val="es-EC"/>
        </w:rPr>
      </w:pPr>
      <w:r>
        <w:rPr>
          <w:rFonts w:cs="Calibri"/>
          <w:sz w:val="20"/>
          <w:szCs w:val="20"/>
          <w:lang w:val="es-EC"/>
        </w:rPr>
        <w:t xml:space="preserve">Acceso a equipos de última tecnología para </w:t>
      </w:r>
      <w:r w:rsidR="00E6513E">
        <w:rPr>
          <w:rFonts w:cs="Calibri"/>
          <w:sz w:val="20"/>
          <w:szCs w:val="20"/>
          <w:lang w:val="es-EC"/>
        </w:rPr>
        <w:t>digitalización</w:t>
      </w:r>
      <w:r>
        <w:rPr>
          <w:rFonts w:cs="Calibri"/>
          <w:sz w:val="20"/>
          <w:szCs w:val="20"/>
          <w:lang w:val="es-EC"/>
        </w:rPr>
        <w:t xml:space="preserve"> masiva </w:t>
      </w:r>
    </w:p>
    <w:p w14:paraId="02086028" w14:textId="77777777" w:rsidR="00E302D5" w:rsidRDefault="00DC79EE">
      <w:pPr>
        <w:pStyle w:val="MediumList2-Accent41"/>
        <w:numPr>
          <w:ilvl w:val="0"/>
          <w:numId w:val="8"/>
        </w:numPr>
        <w:spacing w:after="0" w:line="240" w:lineRule="auto"/>
        <w:ind w:left="720"/>
        <w:jc w:val="both"/>
      </w:pPr>
      <w:r>
        <w:rPr>
          <w:rFonts w:cs="Calibri"/>
          <w:b/>
          <w:sz w:val="20"/>
          <w:szCs w:val="20"/>
          <w:lang w:val="es-EC"/>
        </w:rPr>
        <w:t>Reducción de Costos. –</w:t>
      </w:r>
      <w:r>
        <w:rPr>
          <w:rFonts w:cs="Calibri"/>
          <w:sz w:val="20"/>
          <w:szCs w:val="20"/>
          <w:lang w:val="es-EC"/>
        </w:rPr>
        <w:t xml:space="preserve"> ¿Tiene usted una bodega por la cual paga por el almacenamiento de documentos? ¿Tiene usted un departamento de archivo destinado al manejo de su información? Si su respuesta es positiva ambas opciones deben de tener un costo para su representada. DataSolutions S.A. a través de sus servicios </w:t>
      </w:r>
      <w:proofErr w:type="gramStart"/>
      <w:r>
        <w:rPr>
          <w:rFonts w:cs="Calibri"/>
          <w:sz w:val="20"/>
          <w:szCs w:val="20"/>
          <w:lang w:val="es-EC"/>
        </w:rPr>
        <w:t>le</w:t>
      </w:r>
      <w:proofErr w:type="gramEnd"/>
      <w:r>
        <w:rPr>
          <w:rFonts w:cs="Calibri"/>
          <w:sz w:val="20"/>
          <w:szCs w:val="20"/>
          <w:lang w:val="es-EC"/>
        </w:rPr>
        <w:t xml:space="preserve"> ofrece a los clientes el almacenamiento adecuado de la información de la mano de una plataforma de gestión documental para su búsqueda y administración eficiente. </w:t>
      </w:r>
    </w:p>
    <w:p w14:paraId="165D84D3" w14:textId="77777777" w:rsidR="00E302D5" w:rsidRDefault="00DC79EE">
      <w:pPr>
        <w:pStyle w:val="MediumList2-Accent41"/>
        <w:numPr>
          <w:ilvl w:val="0"/>
          <w:numId w:val="8"/>
        </w:numPr>
        <w:spacing w:after="0" w:line="240" w:lineRule="auto"/>
        <w:ind w:left="720"/>
        <w:jc w:val="both"/>
      </w:pPr>
      <w:r>
        <w:rPr>
          <w:rFonts w:cs="Calibri"/>
          <w:b/>
          <w:sz w:val="20"/>
          <w:szCs w:val="20"/>
          <w:lang w:val="es-EC"/>
        </w:rPr>
        <w:t>Productividad. –</w:t>
      </w:r>
      <w:r>
        <w:rPr>
          <w:rFonts w:cs="Calibri"/>
          <w:sz w:val="20"/>
          <w:szCs w:val="20"/>
          <w:lang w:val="es-EC"/>
        </w:rPr>
        <w:t xml:space="preserve"> EL hecho de tener su información correctamente ordenada le permitirá ser mucho más </w:t>
      </w:r>
      <w:proofErr w:type="spellStart"/>
      <w:r>
        <w:rPr>
          <w:rFonts w:cs="Calibri"/>
          <w:sz w:val="20"/>
          <w:szCs w:val="20"/>
          <w:lang w:val="es-EC"/>
        </w:rPr>
        <w:t>agil</w:t>
      </w:r>
      <w:proofErr w:type="spellEnd"/>
      <w:r>
        <w:rPr>
          <w:rFonts w:cs="Calibri"/>
          <w:sz w:val="20"/>
          <w:szCs w:val="20"/>
          <w:lang w:val="es-EC"/>
        </w:rPr>
        <w:t xml:space="preserve"> en la búsqueda lo cual les ahorrará tiempo que va a poder ser destinado a actividades productivas.  </w:t>
      </w:r>
    </w:p>
    <w:p w14:paraId="1CBD3F2A" w14:textId="77777777" w:rsidR="00E302D5" w:rsidRDefault="00DC79EE">
      <w:pPr>
        <w:pStyle w:val="MediumList2-Accent41"/>
        <w:numPr>
          <w:ilvl w:val="0"/>
          <w:numId w:val="8"/>
        </w:numPr>
        <w:spacing w:after="0" w:line="240" w:lineRule="auto"/>
        <w:ind w:left="720"/>
        <w:jc w:val="both"/>
      </w:pPr>
      <w:r>
        <w:rPr>
          <w:rFonts w:cs="Calibri"/>
          <w:b/>
          <w:sz w:val="20"/>
          <w:szCs w:val="20"/>
          <w:lang w:val="es-EC"/>
        </w:rPr>
        <w:t>Alcance del Servicio:</w:t>
      </w:r>
      <w:r>
        <w:rPr>
          <w:rFonts w:cs="Calibri"/>
          <w:sz w:val="20"/>
          <w:szCs w:val="20"/>
          <w:lang w:val="es-EC"/>
        </w:rPr>
        <w:t xml:space="preserve"> Somos la única compañía en el mercado que puede integrar el manejo físico y digital de su información desde una misma plataforma. De la mano de los servicios de destrucción contribuimos con el compromiso del manejo responsable del medio ambiente. </w:t>
      </w:r>
    </w:p>
    <w:p w14:paraId="232CF4B1" w14:textId="77777777" w:rsidR="00E302D5" w:rsidRDefault="00DC79EE">
      <w:pPr>
        <w:pStyle w:val="MediumList2-Accent41"/>
        <w:numPr>
          <w:ilvl w:val="0"/>
          <w:numId w:val="8"/>
        </w:numPr>
        <w:spacing w:after="0" w:line="240" w:lineRule="auto"/>
        <w:ind w:left="720"/>
        <w:jc w:val="both"/>
      </w:pPr>
      <w:r>
        <w:rPr>
          <w:rFonts w:cs="Calibri"/>
          <w:b/>
          <w:sz w:val="20"/>
          <w:szCs w:val="20"/>
          <w:lang w:val="es-EC"/>
        </w:rPr>
        <w:t>Presencia Internacional:</w:t>
      </w:r>
      <w:r>
        <w:rPr>
          <w:rFonts w:cs="Calibri"/>
          <w:sz w:val="20"/>
          <w:szCs w:val="20"/>
          <w:lang w:val="es-EC"/>
        </w:rPr>
        <w:t xml:space="preserve"> El software de Gestión documental EDC es una herramienta con presencia Global. Sus clientes están presentes en Latinoamérica, Centroamérica, Europa y Oceanía.</w:t>
      </w:r>
    </w:p>
    <w:p w14:paraId="0EB3FA41" w14:textId="77777777" w:rsidR="00E302D5" w:rsidRDefault="00DC79EE">
      <w:pPr>
        <w:pStyle w:val="MediumList2-Accent41"/>
        <w:numPr>
          <w:ilvl w:val="0"/>
          <w:numId w:val="8"/>
        </w:numPr>
        <w:spacing w:after="0" w:line="240" w:lineRule="auto"/>
        <w:ind w:left="720"/>
        <w:jc w:val="both"/>
      </w:pPr>
      <w:r>
        <w:rPr>
          <w:rFonts w:cs="Calibri"/>
          <w:b/>
          <w:bCs/>
          <w:sz w:val="20"/>
          <w:szCs w:val="20"/>
          <w:lang w:val="es-EC"/>
        </w:rPr>
        <w:t>Capacidad de integración:</w:t>
      </w:r>
      <w:r>
        <w:rPr>
          <w:rFonts w:cs="Calibri"/>
          <w:sz w:val="20"/>
          <w:szCs w:val="20"/>
          <w:lang w:val="es-EC"/>
        </w:rPr>
        <w:t xml:space="preserve"> Nuestro software tiene la capacidad de integrarse de manera ágil y eficiente a cualquier software de gestión interna que nuestros clientes tengan. Para cumplir con esta función tenemos a nuestro equipo técnico que siempre está a las </w:t>
      </w:r>
      <w:proofErr w:type="spellStart"/>
      <w:r>
        <w:rPr>
          <w:rFonts w:cs="Calibri"/>
          <w:sz w:val="20"/>
          <w:szCs w:val="20"/>
          <w:lang w:val="es-EC"/>
        </w:rPr>
        <w:t>ordenes</w:t>
      </w:r>
      <w:proofErr w:type="spellEnd"/>
      <w:r>
        <w:rPr>
          <w:rFonts w:cs="Calibri"/>
          <w:sz w:val="20"/>
          <w:szCs w:val="20"/>
          <w:lang w:val="es-EC"/>
        </w:rPr>
        <w:t xml:space="preserve"> de nuestros clientes en función de conseguir una integración total a nivel de sistemas.</w:t>
      </w:r>
    </w:p>
    <w:p w14:paraId="29943BD3" w14:textId="77777777" w:rsidR="00E302D5" w:rsidRDefault="00E302D5">
      <w:pPr>
        <w:pStyle w:val="MediumList2-Accent41"/>
        <w:spacing w:after="0" w:line="240" w:lineRule="auto"/>
        <w:ind w:left="0"/>
        <w:jc w:val="both"/>
        <w:rPr>
          <w:rFonts w:ascii="Century Gothic" w:hAnsi="Century Gothic" w:cs="Calibri"/>
          <w:sz w:val="20"/>
          <w:szCs w:val="20"/>
          <w:lang w:val="es-EC"/>
        </w:rPr>
      </w:pPr>
    </w:p>
    <w:p w14:paraId="36C7C793" w14:textId="77777777" w:rsidR="00E302D5" w:rsidRDefault="00DC79EE" w:rsidP="006B3652">
      <w:pPr>
        <w:pStyle w:val="Ttulo1"/>
      </w:pPr>
      <w:r>
        <w:t xml:space="preserve">Confidencialidad </w:t>
      </w:r>
    </w:p>
    <w:p w14:paraId="2940158A" w14:textId="77777777" w:rsidR="00E302D5" w:rsidRDefault="00E302D5">
      <w:pPr>
        <w:pStyle w:val="MediumList2-Accent41"/>
        <w:spacing w:after="0" w:line="240" w:lineRule="auto"/>
        <w:ind w:left="0"/>
        <w:jc w:val="both"/>
        <w:rPr>
          <w:rFonts w:cs="Calibri"/>
          <w:sz w:val="24"/>
          <w:szCs w:val="24"/>
          <w:lang w:val="es-EC"/>
        </w:rPr>
      </w:pPr>
    </w:p>
    <w:p w14:paraId="1A871F62" w14:textId="77777777" w:rsidR="00E302D5" w:rsidRDefault="00DC79EE">
      <w:pPr>
        <w:pStyle w:val="MediumList2-Accent41"/>
        <w:spacing w:after="0" w:line="240" w:lineRule="auto"/>
        <w:ind w:left="0"/>
        <w:jc w:val="both"/>
      </w:pPr>
      <w:r>
        <w:rPr>
          <w:rFonts w:cs="Calibri"/>
          <w:sz w:val="20"/>
          <w:szCs w:val="20"/>
          <w:lang w:val="es-EC"/>
        </w:rPr>
        <w:t xml:space="preserve">En </w:t>
      </w:r>
      <w:r>
        <w:rPr>
          <w:rFonts w:cs="Calibri"/>
          <w:b/>
          <w:bCs/>
          <w:sz w:val="20"/>
          <w:szCs w:val="20"/>
          <w:lang w:val="es-EC"/>
        </w:rPr>
        <w:t>DATASOLUTIONS S.A.</w:t>
      </w:r>
      <w:r>
        <w:rPr>
          <w:rFonts w:cs="Calibri"/>
          <w:sz w:val="20"/>
          <w:szCs w:val="20"/>
          <w:lang w:val="es-EC"/>
        </w:rPr>
        <w:t xml:space="preserve"> tenemos cláusulas de Confidencialidad definidas tanto en el contrato al igual que en la manera cotidiana de operar la información de nuestros clientes. </w:t>
      </w:r>
    </w:p>
    <w:p w14:paraId="4CCBBAAF" w14:textId="77777777" w:rsidR="00E302D5" w:rsidRDefault="00E302D5">
      <w:pPr>
        <w:pStyle w:val="MediumList2-Accent41"/>
        <w:spacing w:after="0" w:line="240" w:lineRule="auto"/>
        <w:ind w:left="0"/>
        <w:jc w:val="both"/>
        <w:rPr>
          <w:rFonts w:cs="Calibri"/>
          <w:sz w:val="20"/>
          <w:szCs w:val="20"/>
          <w:lang w:val="es-EC"/>
        </w:rPr>
      </w:pPr>
    </w:p>
    <w:p w14:paraId="15618F9B" w14:textId="50836ECF" w:rsidR="0004447F" w:rsidRDefault="00DC79EE" w:rsidP="0004447F">
      <w:pPr>
        <w:tabs>
          <w:tab w:val="left" w:pos="1650"/>
        </w:tabs>
        <w:spacing w:line="240" w:lineRule="atLeast"/>
        <w:jc w:val="both"/>
        <w:rPr>
          <w:rFonts w:cs="Calibri"/>
          <w:b/>
          <w:bCs/>
          <w:sz w:val="20"/>
          <w:szCs w:val="20"/>
        </w:rPr>
      </w:pPr>
      <w:r>
        <w:rPr>
          <w:rFonts w:cs="Calibri"/>
          <w:b/>
          <w:bCs/>
          <w:sz w:val="20"/>
          <w:szCs w:val="20"/>
        </w:rPr>
        <w:t>DATASOLUTIONS S.A.</w:t>
      </w:r>
      <w:r>
        <w:rPr>
          <w:rFonts w:cs="Calibri"/>
          <w:sz w:val="20"/>
          <w:szCs w:val="20"/>
        </w:rPr>
        <w:t xml:space="preserve"> entiende que la información de </w:t>
      </w:r>
      <w:r w:rsidR="0004447F" w:rsidRPr="00862E7E">
        <w:rPr>
          <w:rFonts w:cs="Calibri"/>
          <w:b/>
          <w:bCs/>
          <w:sz w:val="20"/>
          <w:szCs w:val="20"/>
        </w:rPr>
        <w:t>COMPAÑÍA FRANCESA DE SUGUROS PARA COMERCIO EXTERIOR</w:t>
      </w:r>
      <w:r w:rsidR="0004447F">
        <w:rPr>
          <w:rFonts w:cs="Calibri"/>
          <w:b/>
          <w:bCs/>
          <w:sz w:val="20"/>
          <w:szCs w:val="20"/>
        </w:rPr>
        <w:t>.</w:t>
      </w:r>
    </w:p>
    <w:p w14:paraId="3EC59B60" w14:textId="5ACEF46A" w:rsidR="00E302D5" w:rsidRDefault="000B770E">
      <w:pPr>
        <w:pStyle w:val="MediumList2-Accent41"/>
        <w:spacing w:after="0" w:line="240" w:lineRule="auto"/>
        <w:ind w:left="0"/>
        <w:jc w:val="both"/>
      </w:pPr>
      <w:r>
        <w:t xml:space="preserve">, </w:t>
      </w:r>
      <w:r w:rsidR="00DC79EE">
        <w:rPr>
          <w:rFonts w:cs="Calibri"/>
          <w:sz w:val="20"/>
          <w:szCs w:val="20"/>
        </w:rPr>
        <w:t>es</w:t>
      </w:r>
      <w:r w:rsidR="00DC79EE">
        <w:rPr>
          <w:rFonts w:cs="Calibri"/>
          <w:sz w:val="20"/>
          <w:szCs w:val="20"/>
          <w:lang w:val="es-EC"/>
        </w:rPr>
        <w:t xml:space="preserve"> extremadamente confidencial. Debido a esto podemos confirmar lo siguiente:</w:t>
      </w:r>
    </w:p>
    <w:p w14:paraId="3DE67683" w14:textId="77777777" w:rsidR="00E302D5" w:rsidRDefault="00E302D5">
      <w:pPr>
        <w:pStyle w:val="MediumList2-Accent41"/>
        <w:spacing w:after="0" w:line="240" w:lineRule="auto"/>
        <w:ind w:left="0"/>
        <w:jc w:val="both"/>
        <w:rPr>
          <w:rFonts w:cs="Calibri"/>
          <w:sz w:val="20"/>
          <w:szCs w:val="20"/>
          <w:lang w:val="es-EC"/>
        </w:rPr>
      </w:pPr>
    </w:p>
    <w:p w14:paraId="4D5D41C0" w14:textId="77777777" w:rsidR="00E302D5" w:rsidRDefault="00DC79EE">
      <w:pPr>
        <w:pStyle w:val="MediumList2-Accent41"/>
        <w:numPr>
          <w:ilvl w:val="0"/>
          <w:numId w:val="9"/>
        </w:numPr>
        <w:spacing w:after="0" w:line="240" w:lineRule="auto"/>
        <w:jc w:val="both"/>
      </w:pPr>
      <w:r>
        <w:rPr>
          <w:rFonts w:cs="Calibri"/>
          <w:sz w:val="20"/>
          <w:szCs w:val="20"/>
          <w:lang w:val="es-EC"/>
        </w:rPr>
        <w:t xml:space="preserve">Cada uno de los ejecutivos de </w:t>
      </w:r>
      <w:r>
        <w:rPr>
          <w:rFonts w:cs="Calibri"/>
          <w:b/>
          <w:bCs/>
          <w:sz w:val="20"/>
          <w:szCs w:val="20"/>
          <w:lang w:val="es-EC"/>
        </w:rPr>
        <w:t>DATASOLUTIONS S.A.</w:t>
      </w:r>
      <w:r>
        <w:rPr>
          <w:rFonts w:cs="Calibri"/>
          <w:sz w:val="20"/>
          <w:szCs w:val="20"/>
          <w:lang w:val="es-EC"/>
        </w:rPr>
        <w:t xml:space="preserve"> ha firmado un convenio de confidencialidad con la empresa de no divulgar en absoluto la información de nuestros clientes que está almacenada en nuestras instalaciones.</w:t>
      </w:r>
    </w:p>
    <w:p w14:paraId="0DB04B81" w14:textId="77777777" w:rsidR="00E302D5" w:rsidRDefault="00DC79EE">
      <w:pPr>
        <w:pStyle w:val="MediumList2-Accent41"/>
        <w:numPr>
          <w:ilvl w:val="0"/>
          <w:numId w:val="9"/>
        </w:numPr>
        <w:spacing w:after="0" w:line="240" w:lineRule="auto"/>
        <w:jc w:val="both"/>
      </w:pPr>
      <w:r>
        <w:rPr>
          <w:rFonts w:cs="Calibri"/>
          <w:sz w:val="20"/>
          <w:szCs w:val="20"/>
          <w:lang w:val="es-EC"/>
        </w:rPr>
        <w:t xml:space="preserve">Hay una cláusula de confidencialidad expresa en el contrato con nuestros clientes que obliga a </w:t>
      </w:r>
      <w:r>
        <w:rPr>
          <w:rFonts w:cs="Calibri"/>
          <w:b/>
          <w:bCs/>
          <w:sz w:val="20"/>
          <w:szCs w:val="20"/>
          <w:lang w:val="es-EC"/>
        </w:rPr>
        <w:t>DATASOLUTIONS S.A.</w:t>
      </w:r>
      <w:r>
        <w:rPr>
          <w:rFonts w:cs="Calibri"/>
          <w:sz w:val="20"/>
          <w:szCs w:val="20"/>
          <w:lang w:val="es-EC"/>
        </w:rPr>
        <w:t xml:space="preserve"> como proveedora a manejarse bajo estrictos parámetros de confidencialidad. Esta cláusula expresa claramente las obligaciones que </w:t>
      </w:r>
      <w:r>
        <w:rPr>
          <w:rFonts w:cs="Calibri"/>
          <w:b/>
          <w:bCs/>
          <w:sz w:val="20"/>
          <w:szCs w:val="20"/>
          <w:lang w:val="es-EC"/>
        </w:rPr>
        <w:t>DATASOLUTIONS S.A.</w:t>
      </w:r>
      <w:r>
        <w:rPr>
          <w:rFonts w:cs="Calibri"/>
          <w:sz w:val="20"/>
          <w:szCs w:val="20"/>
          <w:lang w:val="es-EC"/>
        </w:rPr>
        <w:t xml:space="preserve"> tiene con esta cláusula específica.</w:t>
      </w:r>
    </w:p>
    <w:p w14:paraId="3F4D44CB" w14:textId="77777777" w:rsidR="00E302D5" w:rsidRDefault="00DC79EE">
      <w:pPr>
        <w:pStyle w:val="MediumList2-Accent41"/>
        <w:numPr>
          <w:ilvl w:val="0"/>
          <w:numId w:val="9"/>
        </w:numPr>
        <w:spacing w:after="0" w:line="240" w:lineRule="auto"/>
        <w:jc w:val="both"/>
        <w:rPr>
          <w:rFonts w:cs="Calibri"/>
          <w:sz w:val="20"/>
          <w:szCs w:val="20"/>
          <w:lang w:val="es-EC"/>
        </w:rPr>
      </w:pPr>
      <w:r>
        <w:rPr>
          <w:rFonts w:cs="Calibri"/>
          <w:sz w:val="20"/>
          <w:szCs w:val="20"/>
          <w:lang w:val="es-EC"/>
        </w:rPr>
        <w:t>Nuestro software de gestión documental permite generar restricciones de acceso a sus usuarios de tal manera que sus ejecutivos puedan visualizar netamente lo que les está permitido visualizar.</w:t>
      </w:r>
    </w:p>
    <w:p w14:paraId="1254EAAD" w14:textId="77777777" w:rsidR="00E302D5" w:rsidRDefault="00DC79EE">
      <w:pPr>
        <w:pStyle w:val="MediumList2-Accent41"/>
        <w:numPr>
          <w:ilvl w:val="0"/>
          <w:numId w:val="9"/>
        </w:numPr>
        <w:spacing w:after="0" w:line="240" w:lineRule="auto"/>
        <w:jc w:val="both"/>
        <w:rPr>
          <w:rFonts w:cs="Calibri"/>
          <w:sz w:val="20"/>
          <w:szCs w:val="20"/>
          <w:lang w:val="es-EC"/>
        </w:rPr>
      </w:pPr>
      <w:r>
        <w:rPr>
          <w:rFonts w:cs="Calibri"/>
          <w:sz w:val="20"/>
          <w:szCs w:val="20"/>
          <w:lang w:val="es-EC"/>
        </w:rPr>
        <w:lastRenderedPageBreak/>
        <w:t>Nuestro software de gestión documental tiene una bitácora que registra todos los accesos, movimientos y pedidos realizado por cada uno de sus funcionarios autorizados de tal manera de poder rastrear cualquier eventual filtro de información.</w:t>
      </w:r>
    </w:p>
    <w:p w14:paraId="5EBBBAE6" w14:textId="77777777" w:rsidR="00E302D5" w:rsidRDefault="00DC79EE" w:rsidP="006B3652">
      <w:pPr>
        <w:pStyle w:val="Ttulo1"/>
      </w:pPr>
      <w:r>
        <w:t xml:space="preserve">Procedimiento de calidad </w:t>
      </w:r>
    </w:p>
    <w:p w14:paraId="62FDF167" w14:textId="77777777" w:rsidR="00E302D5" w:rsidRDefault="00E302D5">
      <w:pPr>
        <w:rPr>
          <w:rFonts w:cs="Calibri"/>
          <w:sz w:val="20"/>
          <w:szCs w:val="20"/>
        </w:rPr>
      </w:pPr>
    </w:p>
    <w:p w14:paraId="4322F32E" w14:textId="77777777" w:rsidR="00E302D5" w:rsidRDefault="00DC79EE">
      <w:pPr>
        <w:pStyle w:val="MediumList2-Accent41"/>
        <w:spacing w:after="0" w:line="240" w:lineRule="auto"/>
        <w:ind w:left="0"/>
        <w:jc w:val="both"/>
        <w:rPr>
          <w:rFonts w:cs="Calibri"/>
          <w:sz w:val="20"/>
          <w:szCs w:val="20"/>
          <w:lang w:val="es-EC"/>
        </w:rPr>
      </w:pPr>
      <w:r>
        <w:rPr>
          <w:rFonts w:cs="Calibri"/>
          <w:sz w:val="20"/>
          <w:szCs w:val="20"/>
          <w:lang w:val="es-EC"/>
        </w:rPr>
        <w:t xml:space="preserve">El software EDCRC a través de su distribuidor oficial la compañía </w:t>
      </w:r>
      <w:proofErr w:type="spellStart"/>
      <w:r>
        <w:rPr>
          <w:rFonts w:cs="Calibri"/>
          <w:sz w:val="20"/>
          <w:szCs w:val="20"/>
          <w:lang w:val="es-EC"/>
        </w:rPr>
        <w:t>Docudata</w:t>
      </w:r>
      <w:proofErr w:type="spellEnd"/>
      <w:r>
        <w:rPr>
          <w:rFonts w:cs="Calibri"/>
          <w:sz w:val="20"/>
          <w:szCs w:val="20"/>
          <w:lang w:val="es-EC"/>
        </w:rPr>
        <w:t xml:space="preserve"> Software de Canadá opera con sus Procedimientos Estándares de operación. Este documento recoge en su totalidad todos los procesos y mecanismos de control de la plataforma. </w:t>
      </w:r>
    </w:p>
    <w:p w14:paraId="2ED801BB" w14:textId="77777777" w:rsidR="00E302D5" w:rsidRDefault="00E302D5">
      <w:pPr>
        <w:pStyle w:val="MediumList2-Accent41"/>
        <w:spacing w:after="0" w:line="240" w:lineRule="auto"/>
        <w:ind w:left="0"/>
        <w:jc w:val="both"/>
        <w:rPr>
          <w:rFonts w:cs="Calibri"/>
          <w:sz w:val="20"/>
          <w:szCs w:val="20"/>
          <w:lang w:val="es-EC"/>
        </w:rPr>
      </w:pPr>
    </w:p>
    <w:p w14:paraId="2FC72A7E" w14:textId="77777777" w:rsidR="00E302D5" w:rsidRDefault="00DC79EE">
      <w:pPr>
        <w:pStyle w:val="MediumList2-Accent41"/>
        <w:spacing w:after="0" w:line="240" w:lineRule="auto"/>
        <w:ind w:left="0"/>
        <w:jc w:val="both"/>
        <w:rPr>
          <w:rFonts w:cs="Calibri"/>
          <w:sz w:val="20"/>
          <w:szCs w:val="20"/>
          <w:lang w:val="es-EC"/>
        </w:rPr>
      </w:pPr>
      <w:r>
        <w:rPr>
          <w:rFonts w:cs="Calibri"/>
          <w:sz w:val="20"/>
          <w:szCs w:val="20"/>
          <w:lang w:val="es-EC"/>
        </w:rPr>
        <w:t>Sus procedimientos son tan rigurosos que el Software EDCRC tiene presencia a nivel mundial. Instituciones públicas y privadas a nivel mundial hacen uso de esta plataforma. A continuación, ponemos a disposición una lista de clientes globales que utilizan esta plataforma.</w:t>
      </w:r>
    </w:p>
    <w:p w14:paraId="06B5E929" w14:textId="77777777" w:rsidR="00E302D5" w:rsidRDefault="00E302D5">
      <w:pPr>
        <w:pStyle w:val="MediumList2-Accent41"/>
        <w:spacing w:after="0" w:line="240" w:lineRule="auto"/>
        <w:ind w:left="0"/>
        <w:jc w:val="both"/>
        <w:rPr>
          <w:rFonts w:cs="Calibri"/>
          <w:sz w:val="20"/>
          <w:szCs w:val="20"/>
          <w:lang w:val="es-EC"/>
        </w:rPr>
      </w:pPr>
    </w:p>
    <w:p w14:paraId="0BBE8504" w14:textId="77777777" w:rsidR="00E302D5" w:rsidRPr="00BD4CF4" w:rsidRDefault="00DC79EE">
      <w:pPr>
        <w:pStyle w:val="Prrafodelista"/>
        <w:numPr>
          <w:ilvl w:val="0"/>
          <w:numId w:val="10"/>
        </w:numPr>
        <w:jc w:val="both"/>
        <w:rPr>
          <w:lang w:val="en-US"/>
        </w:rPr>
      </w:pPr>
      <w:r>
        <w:rPr>
          <w:rFonts w:cs="Calibri"/>
          <w:b/>
          <w:bCs/>
          <w:color w:val="000000"/>
          <w:sz w:val="20"/>
          <w:szCs w:val="20"/>
          <w:lang w:val="en-US"/>
        </w:rPr>
        <w:t>New York City Dept. of Housing, Preservation &amp; Development</w:t>
      </w:r>
      <w:r>
        <w:rPr>
          <w:rStyle w:val="apple-converted-space"/>
          <w:rFonts w:cs="Calibri"/>
          <w:color w:val="000000"/>
          <w:sz w:val="20"/>
          <w:szCs w:val="20"/>
          <w:lang w:val="en-US"/>
        </w:rPr>
        <w:t> </w:t>
      </w:r>
      <w:r>
        <w:rPr>
          <w:rFonts w:cs="Calibri"/>
          <w:color w:val="000000"/>
          <w:sz w:val="20"/>
          <w:szCs w:val="20"/>
          <w:lang w:val="en-US"/>
        </w:rPr>
        <w:t>New York, USA Donna Ernest</w:t>
      </w:r>
      <w:r>
        <w:rPr>
          <w:rStyle w:val="apple-converted-space"/>
          <w:rFonts w:cs="Calibri"/>
          <w:color w:val="000000"/>
          <w:sz w:val="20"/>
          <w:szCs w:val="20"/>
          <w:lang w:val="en-US"/>
        </w:rPr>
        <w:t> </w:t>
      </w:r>
      <w:hyperlink r:id="rId9" w:history="1">
        <w:r>
          <w:rPr>
            <w:rStyle w:val="Hipervnculo"/>
            <w:rFonts w:cs="Calibri"/>
            <w:sz w:val="20"/>
            <w:szCs w:val="20"/>
            <w:lang w:val="en-US"/>
          </w:rPr>
          <w:t>ernestd@hpd.nyc.gov</w:t>
        </w:r>
      </w:hyperlink>
      <w:r>
        <w:rPr>
          <w:rStyle w:val="apple-converted-space"/>
          <w:rFonts w:cs="Calibri"/>
          <w:color w:val="000000"/>
          <w:sz w:val="20"/>
          <w:szCs w:val="20"/>
          <w:lang w:val="en-US"/>
        </w:rPr>
        <w:t> </w:t>
      </w:r>
      <w:r>
        <w:rPr>
          <w:rFonts w:cs="Calibri"/>
          <w:color w:val="000000"/>
          <w:sz w:val="20"/>
          <w:szCs w:val="20"/>
          <w:lang w:val="en-US"/>
        </w:rPr>
        <w:t>+1 (212) 863-5869</w:t>
      </w:r>
    </w:p>
    <w:p w14:paraId="2701A9FF" w14:textId="77777777" w:rsidR="00E302D5" w:rsidRDefault="00E302D5">
      <w:pPr>
        <w:pStyle w:val="Prrafodelista"/>
        <w:jc w:val="both"/>
        <w:rPr>
          <w:rFonts w:eastAsia="Times New Roman" w:cs="Calibri"/>
          <w:color w:val="000000"/>
          <w:sz w:val="20"/>
          <w:szCs w:val="20"/>
          <w:lang w:val="en-US"/>
        </w:rPr>
      </w:pPr>
    </w:p>
    <w:p w14:paraId="05E35051" w14:textId="77777777" w:rsidR="00E302D5" w:rsidRPr="00BD4CF4" w:rsidRDefault="00DC79EE">
      <w:pPr>
        <w:pStyle w:val="Prrafodelista"/>
        <w:numPr>
          <w:ilvl w:val="0"/>
          <w:numId w:val="10"/>
        </w:numPr>
        <w:jc w:val="both"/>
        <w:rPr>
          <w:lang w:val="en-US"/>
        </w:rPr>
      </w:pPr>
      <w:r>
        <w:rPr>
          <w:rFonts w:cs="Calibri"/>
          <w:b/>
          <w:bCs/>
          <w:color w:val="000000"/>
          <w:sz w:val="20"/>
          <w:szCs w:val="20"/>
          <w:lang w:val="fr-FR"/>
        </w:rPr>
        <w:t xml:space="preserve">National Archives of </w:t>
      </w:r>
      <w:proofErr w:type="spellStart"/>
      <w:r>
        <w:rPr>
          <w:rFonts w:cs="Calibri"/>
          <w:b/>
          <w:bCs/>
          <w:color w:val="000000"/>
          <w:sz w:val="20"/>
          <w:szCs w:val="20"/>
          <w:lang w:val="fr-FR"/>
        </w:rPr>
        <w:t>Quebec</w:t>
      </w:r>
      <w:proofErr w:type="spellEnd"/>
      <w:r>
        <w:rPr>
          <w:rStyle w:val="apple-converted-space"/>
          <w:rFonts w:cs="Calibri"/>
          <w:color w:val="000000"/>
          <w:sz w:val="20"/>
          <w:szCs w:val="20"/>
          <w:lang w:val="fr-FR"/>
        </w:rPr>
        <w:t> </w:t>
      </w:r>
      <w:r>
        <w:rPr>
          <w:rFonts w:cs="Calibri"/>
          <w:color w:val="000000"/>
          <w:sz w:val="20"/>
          <w:szCs w:val="20"/>
          <w:lang w:val="fr-FR"/>
        </w:rPr>
        <w:t xml:space="preserve">(aka ANQ) </w:t>
      </w:r>
      <w:proofErr w:type="spellStart"/>
      <w:r>
        <w:rPr>
          <w:rFonts w:cs="Calibri"/>
          <w:color w:val="000000"/>
          <w:sz w:val="20"/>
          <w:szCs w:val="20"/>
          <w:lang w:val="fr-FR"/>
        </w:rPr>
        <w:t>Quebec</w:t>
      </w:r>
      <w:proofErr w:type="spellEnd"/>
      <w:r>
        <w:rPr>
          <w:rFonts w:cs="Calibri"/>
          <w:color w:val="000000"/>
          <w:sz w:val="20"/>
          <w:szCs w:val="20"/>
          <w:lang w:val="fr-FR"/>
        </w:rPr>
        <w:t xml:space="preserve"> City, QC</w:t>
      </w:r>
      <w:r>
        <w:rPr>
          <w:rStyle w:val="apple-converted-space"/>
          <w:rFonts w:cs="Calibri"/>
          <w:color w:val="000000"/>
          <w:sz w:val="20"/>
          <w:szCs w:val="20"/>
          <w:lang w:val="fr-FR"/>
        </w:rPr>
        <w:t> </w:t>
      </w:r>
      <w:r>
        <w:rPr>
          <w:rFonts w:cs="Calibri"/>
          <w:color w:val="000000"/>
          <w:sz w:val="20"/>
          <w:szCs w:val="20"/>
          <w:lang w:val="fr-CA"/>
        </w:rPr>
        <w:t xml:space="preserve">Betty </w:t>
      </w:r>
      <w:proofErr w:type="spellStart"/>
      <w:r>
        <w:rPr>
          <w:rFonts w:cs="Calibri"/>
          <w:color w:val="000000"/>
          <w:sz w:val="20"/>
          <w:szCs w:val="20"/>
          <w:lang w:val="fr-CA"/>
        </w:rPr>
        <w:t>Demétriade</w:t>
      </w:r>
      <w:proofErr w:type="spellEnd"/>
      <w:r>
        <w:rPr>
          <w:rFonts w:cs="Calibri"/>
          <w:color w:val="000000"/>
          <w:sz w:val="20"/>
          <w:szCs w:val="20"/>
          <w:lang w:val="fr-CA"/>
        </w:rPr>
        <w:t xml:space="preserve"> | Technicienne en administration | Direction de la gestion des documents</w:t>
      </w:r>
      <w:r>
        <w:rPr>
          <w:rStyle w:val="apple-converted-space"/>
          <w:rFonts w:cs="Calibri"/>
          <w:color w:val="000000"/>
          <w:sz w:val="20"/>
          <w:szCs w:val="20"/>
          <w:lang w:val="fr-CA"/>
        </w:rPr>
        <w:t> </w:t>
      </w:r>
      <w:hyperlink r:id="rId10" w:history="1">
        <w:r>
          <w:rPr>
            <w:rStyle w:val="Hipervnculo"/>
            <w:rFonts w:cs="Calibri"/>
            <w:sz w:val="20"/>
            <w:szCs w:val="20"/>
            <w:lang w:val="fr-CA"/>
          </w:rPr>
          <w:t>betty.demetriade@cspq.gouv.qc.ca</w:t>
        </w:r>
      </w:hyperlink>
      <w:r>
        <w:rPr>
          <w:rFonts w:cs="Calibri"/>
          <w:color w:val="000000"/>
          <w:sz w:val="20"/>
          <w:szCs w:val="20"/>
          <w:lang w:val="fr-CA"/>
        </w:rPr>
        <w:t> OR</w:t>
      </w:r>
      <w:r>
        <w:rPr>
          <w:rStyle w:val="apple-converted-space"/>
          <w:rFonts w:cs="Calibri"/>
          <w:color w:val="000000"/>
          <w:sz w:val="20"/>
          <w:szCs w:val="20"/>
          <w:lang w:val="fr-CA"/>
        </w:rPr>
        <w:t> </w:t>
      </w:r>
    </w:p>
    <w:p w14:paraId="7C8CDB22" w14:textId="77777777" w:rsidR="00E302D5" w:rsidRDefault="00E302D5">
      <w:pPr>
        <w:pStyle w:val="Prrafodelista"/>
        <w:jc w:val="both"/>
        <w:rPr>
          <w:rFonts w:cs="Calibri"/>
          <w:color w:val="000000"/>
          <w:sz w:val="20"/>
          <w:szCs w:val="20"/>
          <w:lang w:val="fr-FR"/>
        </w:rPr>
      </w:pPr>
    </w:p>
    <w:p w14:paraId="42BFB1E5" w14:textId="77777777" w:rsidR="00E302D5" w:rsidRPr="00BD4CF4" w:rsidRDefault="00DC79EE">
      <w:pPr>
        <w:pStyle w:val="Prrafodelista"/>
        <w:numPr>
          <w:ilvl w:val="0"/>
          <w:numId w:val="10"/>
        </w:numPr>
        <w:jc w:val="both"/>
        <w:rPr>
          <w:lang w:val="en-US"/>
        </w:rPr>
      </w:pPr>
      <w:r>
        <w:rPr>
          <w:rFonts w:cs="Calibri"/>
          <w:color w:val="000000"/>
          <w:sz w:val="20"/>
          <w:szCs w:val="20"/>
          <w:lang w:val="fr-CA"/>
        </w:rPr>
        <w:t>Danielle Gagnon | Conseillère en gestion des actifs | Direction de l’intégration des solutions technologiques</w:t>
      </w:r>
      <w:r>
        <w:rPr>
          <w:rStyle w:val="apple-converted-space"/>
          <w:rFonts w:cs="Calibri"/>
          <w:color w:val="000000"/>
          <w:sz w:val="20"/>
          <w:szCs w:val="20"/>
          <w:lang w:val="fr-CA"/>
        </w:rPr>
        <w:t> </w:t>
      </w:r>
      <w:hyperlink r:id="rId11" w:history="1">
        <w:r>
          <w:rPr>
            <w:rStyle w:val="Hipervnculo"/>
            <w:rFonts w:cs="Calibri"/>
            <w:sz w:val="20"/>
            <w:szCs w:val="20"/>
            <w:lang w:val="fr-CA"/>
          </w:rPr>
          <w:t>Danielle.Gagnon@cspq.gouv.qc.ca</w:t>
        </w:r>
      </w:hyperlink>
      <w:r>
        <w:rPr>
          <w:rStyle w:val="apple-converted-space"/>
          <w:rFonts w:cs="Calibri"/>
          <w:color w:val="000000"/>
          <w:sz w:val="20"/>
          <w:szCs w:val="20"/>
          <w:lang w:val="fr-FR"/>
        </w:rPr>
        <w:t> </w:t>
      </w:r>
      <w:r>
        <w:rPr>
          <w:rFonts w:cs="Calibri"/>
          <w:color w:val="000000"/>
          <w:sz w:val="20"/>
          <w:szCs w:val="20"/>
          <w:lang w:val="fr-FR"/>
        </w:rPr>
        <w:t>(</w:t>
      </w:r>
      <w:proofErr w:type="spellStart"/>
      <w:r>
        <w:rPr>
          <w:rFonts w:cs="Calibri"/>
          <w:color w:val="000000"/>
          <w:sz w:val="20"/>
          <w:szCs w:val="20"/>
          <w:lang w:val="fr-FR"/>
        </w:rPr>
        <w:t>they</w:t>
      </w:r>
      <w:proofErr w:type="spellEnd"/>
      <w:r>
        <w:rPr>
          <w:rFonts w:cs="Calibri"/>
          <w:color w:val="000000"/>
          <w:sz w:val="20"/>
          <w:szCs w:val="20"/>
          <w:lang w:val="fr-FR"/>
        </w:rPr>
        <w:t xml:space="preserve"> </w:t>
      </w:r>
      <w:proofErr w:type="spellStart"/>
      <w:r>
        <w:rPr>
          <w:rFonts w:cs="Calibri"/>
          <w:color w:val="000000"/>
          <w:sz w:val="20"/>
          <w:szCs w:val="20"/>
          <w:lang w:val="fr-FR"/>
        </w:rPr>
        <w:t>only</w:t>
      </w:r>
      <w:proofErr w:type="spellEnd"/>
      <w:r>
        <w:rPr>
          <w:rFonts w:cs="Calibri"/>
          <w:color w:val="000000"/>
          <w:sz w:val="20"/>
          <w:szCs w:val="20"/>
          <w:lang w:val="fr-FR"/>
        </w:rPr>
        <w:t xml:space="preserve"> </w:t>
      </w:r>
      <w:proofErr w:type="spellStart"/>
      <w:r>
        <w:rPr>
          <w:rFonts w:cs="Calibri"/>
          <w:color w:val="000000"/>
          <w:sz w:val="20"/>
          <w:szCs w:val="20"/>
          <w:lang w:val="fr-FR"/>
        </w:rPr>
        <w:t>speak</w:t>
      </w:r>
      <w:proofErr w:type="spellEnd"/>
      <w:r>
        <w:rPr>
          <w:rFonts w:cs="Calibri"/>
          <w:color w:val="000000"/>
          <w:sz w:val="20"/>
          <w:szCs w:val="20"/>
          <w:lang w:val="fr-FR"/>
        </w:rPr>
        <w:t xml:space="preserve"> French)</w:t>
      </w:r>
    </w:p>
    <w:p w14:paraId="4F18727C" w14:textId="77777777" w:rsidR="00E302D5" w:rsidRDefault="00E302D5">
      <w:pPr>
        <w:pStyle w:val="Prrafodelista"/>
        <w:jc w:val="both"/>
        <w:rPr>
          <w:rFonts w:cs="Calibri"/>
          <w:color w:val="000000"/>
          <w:sz w:val="20"/>
          <w:szCs w:val="20"/>
          <w:lang w:val="fr-FR"/>
        </w:rPr>
      </w:pPr>
    </w:p>
    <w:p w14:paraId="77ECE625" w14:textId="77777777" w:rsidR="00E302D5" w:rsidRPr="00BD4CF4" w:rsidRDefault="00DC79EE">
      <w:pPr>
        <w:pStyle w:val="Prrafodelista"/>
        <w:numPr>
          <w:ilvl w:val="0"/>
          <w:numId w:val="10"/>
        </w:numPr>
        <w:jc w:val="both"/>
        <w:rPr>
          <w:lang w:val="en-US"/>
        </w:rPr>
      </w:pPr>
      <w:r>
        <w:rPr>
          <w:rFonts w:cs="Calibri"/>
          <w:b/>
          <w:bCs/>
          <w:color w:val="000000"/>
          <w:sz w:val="20"/>
          <w:szCs w:val="20"/>
          <w:lang w:val="en-US"/>
        </w:rPr>
        <w:t>Canadian Broadcasting Corporation</w:t>
      </w:r>
      <w:r>
        <w:rPr>
          <w:rStyle w:val="apple-converted-space"/>
          <w:rFonts w:cs="Calibri"/>
          <w:color w:val="000000"/>
          <w:sz w:val="20"/>
          <w:szCs w:val="20"/>
          <w:lang w:val="en-US"/>
        </w:rPr>
        <w:t> </w:t>
      </w:r>
      <w:r>
        <w:rPr>
          <w:rFonts w:cs="Calibri"/>
          <w:color w:val="000000"/>
          <w:sz w:val="20"/>
          <w:szCs w:val="20"/>
          <w:lang w:val="en-US"/>
        </w:rPr>
        <w:t>(aka</w:t>
      </w:r>
      <w:r>
        <w:rPr>
          <w:rStyle w:val="apple-converted-space"/>
          <w:rFonts w:cs="Calibri"/>
          <w:color w:val="000000"/>
          <w:sz w:val="20"/>
          <w:szCs w:val="20"/>
          <w:lang w:val="en-US"/>
        </w:rPr>
        <w:t> </w:t>
      </w:r>
      <w:r>
        <w:rPr>
          <w:rFonts w:cs="Calibri"/>
          <w:color w:val="000000"/>
          <w:sz w:val="20"/>
          <w:szCs w:val="20"/>
          <w:lang w:val="en-US"/>
        </w:rPr>
        <w:t>CBC), Montreal, QC Lynn Li</w:t>
      </w:r>
      <w:r>
        <w:rPr>
          <w:rStyle w:val="apple-converted-space"/>
          <w:rFonts w:cs="Calibri"/>
          <w:color w:val="000000"/>
          <w:sz w:val="20"/>
          <w:szCs w:val="20"/>
          <w:lang w:val="en-US"/>
        </w:rPr>
        <w:t> </w:t>
      </w:r>
      <w:hyperlink r:id="rId12" w:history="1">
        <w:r>
          <w:rPr>
            <w:rStyle w:val="Hipervnculo"/>
            <w:rFonts w:cs="Calibri"/>
            <w:sz w:val="20"/>
            <w:szCs w:val="20"/>
            <w:lang w:val="en-US"/>
          </w:rPr>
          <w:t>lynn.li@cbc.ca</w:t>
        </w:r>
      </w:hyperlink>
    </w:p>
    <w:p w14:paraId="5646173F" w14:textId="77777777" w:rsidR="00E302D5" w:rsidRDefault="00E302D5">
      <w:pPr>
        <w:pStyle w:val="MediumList2-Accent41"/>
        <w:spacing w:after="0" w:line="240" w:lineRule="auto"/>
        <w:ind w:left="0"/>
        <w:jc w:val="both"/>
        <w:rPr>
          <w:rFonts w:cs="Calibri"/>
          <w:sz w:val="20"/>
          <w:szCs w:val="20"/>
          <w:lang w:val="en-US"/>
        </w:rPr>
      </w:pPr>
    </w:p>
    <w:p w14:paraId="59F6A4D3" w14:textId="77777777" w:rsidR="00E302D5" w:rsidRDefault="00DC79EE">
      <w:pPr>
        <w:pStyle w:val="MediumList2-Accent41"/>
        <w:spacing w:after="0" w:line="240" w:lineRule="auto"/>
        <w:ind w:left="0"/>
        <w:jc w:val="both"/>
        <w:rPr>
          <w:rFonts w:cs="Calibri"/>
          <w:sz w:val="20"/>
          <w:szCs w:val="20"/>
          <w:lang w:val="es-EC"/>
        </w:rPr>
      </w:pPr>
      <w:r>
        <w:rPr>
          <w:rFonts w:cs="Calibri"/>
          <w:sz w:val="20"/>
          <w:szCs w:val="20"/>
          <w:lang w:val="es-EC"/>
        </w:rPr>
        <w:t>En caso de tener alguna pregunta o comentario por favor no dude en contactarnos.</w:t>
      </w:r>
    </w:p>
    <w:p w14:paraId="661E23CB" w14:textId="77777777" w:rsidR="00E302D5" w:rsidRDefault="00E302D5">
      <w:pPr>
        <w:pStyle w:val="MediumList2-Accent41"/>
        <w:spacing w:after="0" w:line="240" w:lineRule="auto"/>
        <w:ind w:left="0"/>
        <w:jc w:val="both"/>
        <w:rPr>
          <w:rFonts w:cs="Calibri"/>
          <w:sz w:val="20"/>
          <w:szCs w:val="20"/>
          <w:lang w:val="es-EC"/>
        </w:rPr>
      </w:pPr>
    </w:p>
    <w:p w14:paraId="2D50073A" w14:textId="77777777" w:rsidR="00E302D5" w:rsidRDefault="00DC79EE">
      <w:pPr>
        <w:pStyle w:val="MediumList2-Accent41"/>
        <w:spacing w:after="0" w:line="240" w:lineRule="auto"/>
        <w:ind w:left="0"/>
        <w:jc w:val="both"/>
        <w:rPr>
          <w:rFonts w:cs="Calibri"/>
          <w:sz w:val="20"/>
          <w:szCs w:val="20"/>
          <w:lang w:val="es-EC"/>
        </w:rPr>
      </w:pPr>
      <w:r>
        <w:rPr>
          <w:rFonts w:cs="Calibri"/>
          <w:sz w:val="20"/>
          <w:szCs w:val="20"/>
          <w:lang w:val="es-EC"/>
        </w:rPr>
        <w:t>Lo saluda atentamente,</w:t>
      </w:r>
    </w:p>
    <w:p w14:paraId="723205CC" w14:textId="77777777" w:rsidR="000B770E" w:rsidRPr="000B770E" w:rsidRDefault="000B770E" w:rsidP="000B770E">
      <w:pPr>
        <w:pStyle w:val="Sinespaciado"/>
        <w:ind w:right="4"/>
        <w:jc w:val="both"/>
        <w:rPr>
          <w:rFonts w:ascii="Century Gothic" w:hAnsi="Century Gothic" w:cs="Calibri"/>
          <w:szCs w:val="24"/>
        </w:rPr>
      </w:pPr>
      <w:r w:rsidRPr="000B770E">
        <w:rPr>
          <w:rFonts w:ascii="Century Gothic" w:hAnsi="Century Gothic" w:cs="Calibri"/>
          <w:szCs w:val="24"/>
        </w:rPr>
        <w:t>Atentamente,</w:t>
      </w:r>
    </w:p>
    <w:p w14:paraId="04155920" w14:textId="77777777" w:rsidR="000B770E" w:rsidRDefault="00DA481A" w:rsidP="000B770E">
      <w:pPr>
        <w:pStyle w:val="Sinespaciado"/>
        <w:ind w:right="-720"/>
        <w:jc w:val="both"/>
        <w:rPr>
          <w:rFonts w:ascii="Century Gothic" w:hAnsi="Century Gothic" w:cs="Calibri"/>
          <w:b/>
          <w:szCs w:val="24"/>
        </w:rPr>
      </w:pPr>
      <w:r>
        <w:rPr>
          <w:noProof/>
        </w:rPr>
        <w:drawing>
          <wp:anchor distT="0" distB="0" distL="114300" distR="114300" simplePos="0" relativeHeight="251660288" behindDoc="0" locked="0" layoutInCell="1" allowOverlap="1" wp14:anchorId="2CE9F17C" wp14:editId="25E1DD64">
            <wp:simplePos x="0" y="0"/>
            <wp:positionH relativeFrom="column">
              <wp:posOffset>-13335</wp:posOffset>
            </wp:positionH>
            <wp:positionV relativeFrom="paragraph">
              <wp:posOffset>172720</wp:posOffset>
            </wp:positionV>
            <wp:extent cx="1133475" cy="282575"/>
            <wp:effectExtent l="0" t="0" r="0" b="0"/>
            <wp:wrapNone/>
            <wp:docPr id="11" name="Imagen 7" descr="Carta&#10;&#10;Descripción generada automáticamente con confianza baja"/>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7" descr="Carta&#10;&#10;Descripción generada automáticamente con confianza baja"/>
                    <pic:cNvPicPr>
                      <a:picLocks/>
                    </pic:cNvPicPr>
                  </pic:nvPicPr>
                  <pic:blipFill>
                    <a:blip r:embed="rId13" cstate="print">
                      <a:extLst>
                        <a:ext uri="{28A0092B-C50C-407E-A947-70E740481C1C}">
                          <a14:useLocalDpi xmlns:a14="http://schemas.microsoft.com/office/drawing/2010/main" val="0"/>
                        </a:ext>
                      </a:extLst>
                    </a:blip>
                    <a:srcRect l="24593" t="56367" r="37489" b="19258"/>
                    <a:stretch>
                      <a:fillRect/>
                    </a:stretch>
                  </pic:blipFill>
                  <pic:spPr bwMode="auto">
                    <a:xfrm>
                      <a:off x="0" y="0"/>
                      <a:ext cx="1133475" cy="2825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208D766" w14:textId="77777777" w:rsidR="000B770E" w:rsidRPr="000B770E" w:rsidRDefault="000B770E" w:rsidP="000B770E">
      <w:pPr>
        <w:pStyle w:val="Sinespaciado"/>
        <w:ind w:right="-720"/>
        <w:jc w:val="both"/>
        <w:rPr>
          <w:rFonts w:ascii="Century Gothic" w:hAnsi="Century Gothic" w:cs="Calibri"/>
          <w:b/>
          <w:szCs w:val="24"/>
        </w:rPr>
      </w:pPr>
    </w:p>
    <w:p w14:paraId="683C356D" w14:textId="77777777" w:rsidR="000B770E" w:rsidRDefault="000B770E" w:rsidP="000B770E">
      <w:pPr>
        <w:spacing w:after="0"/>
        <w:jc w:val="both"/>
        <w:rPr>
          <w:rFonts w:ascii="Century Gothic" w:hAnsi="Century Gothic" w:cs="Calibri"/>
          <w:b/>
          <w:sz w:val="20"/>
          <w:szCs w:val="20"/>
          <w:lang w:eastAsia="es-ES"/>
        </w:rPr>
      </w:pPr>
    </w:p>
    <w:p w14:paraId="68DA7A7A" w14:textId="77777777" w:rsidR="000B770E" w:rsidRPr="000B770E" w:rsidRDefault="000B770E" w:rsidP="000B770E">
      <w:pPr>
        <w:spacing w:after="0"/>
        <w:jc w:val="both"/>
        <w:rPr>
          <w:rFonts w:ascii="Century Gothic" w:hAnsi="Century Gothic" w:cs="Calibri"/>
          <w:b/>
          <w:sz w:val="20"/>
          <w:szCs w:val="20"/>
          <w:lang w:val="es-ES" w:eastAsia="es-ES"/>
        </w:rPr>
      </w:pPr>
      <w:proofErr w:type="spellStart"/>
      <w:r w:rsidRPr="000B770E">
        <w:rPr>
          <w:rFonts w:ascii="Century Gothic" w:hAnsi="Century Gothic" w:cs="Calibri"/>
          <w:b/>
          <w:sz w:val="20"/>
          <w:szCs w:val="20"/>
          <w:lang w:eastAsia="es-ES"/>
        </w:rPr>
        <w:t>Jazm</w:t>
      </w:r>
      <w:r w:rsidRPr="000B770E">
        <w:rPr>
          <w:rFonts w:ascii="Century Gothic" w:hAnsi="Century Gothic" w:cs="Calibri"/>
          <w:b/>
          <w:sz w:val="20"/>
          <w:szCs w:val="20"/>
          <w:lang w:val="es-ES" w:eastAsia="es-ES"/>
        </w:rPr>
        <w:t>ín</w:t>
      </w:r>
      <w:proofErr w:type="spellEnd"/>
      <w:r w:rsidRPr="000B770E">
        <w:rPr>
          <w:rFonts w:ascii="Century Gothic" w:hAnsi="Century Gothic" w:cs="Calibri"/>
          <w:b/>
          <w:sz w:val="20"/>
          <w:szCs w:val="20"/>
          <w:lang w:val="es-ES" w:eastAsia="es-ES"/>
        </w:rPr>
        <w:t xml:space="preserve"> Torres P</w:t>
      </w:r>
    </w:p>
    <w:p w14:paraId="20997908" w14:textId="77777777" w:rsidR="000B770E" w:rsidRPr="000B770E" w:rsidRDefault="000B770E" w:rsidP="000B770E">
      <w:pPr>
        <w:spacing w:after="0"/>
        <w:jc w:val="both"/>
        <w:rPr>
          <w:rFonts w:ascii="Century Gothic" w:hAnsi="Century Gothic" w:cs="Calibri"/>
          <w:b/>
          <w:sz w:val="20"/>
          <w:szCs w:val="20"/>
          <w:lang w:val="es-ES" w:eastAsia="es-ES"/>
        </w:rPr>
      </w:pPr>
      <w:r w:rsidRPr="000B770E">
        <w:rPr>
          <w:rFonts w:ascii="Century Gothic" w:hAnsi="Century Gothic" w:cs="Calibri"/>
          <w:b/>
          <w:sz w:val="20"/>
          <w:szCs w:val="20"/>
          <w:lang w:val="es-ES" w:eastAsia="es-ES"/>
        </w:rPr>
        <w:t>Servicio al cliente</w:t>
      </w:r>
    </w:p>
    <w:p w14:paraId="1BCF5228" w14:textId="5C483C9B" w:rsidR="00E302D5" w:rsidRPr="00E6513E" w:rsidRDefault="000B770E" w:rsidP="00E6513E">
      <w:pPr>
        <w:pStyle w:val="MediumList2-Accent41"/>
        <w:spacing w:after="0" w:line="240" w:lineRule="auto"/>
        <w:ind w:left="0"/>
        <w:jc w:val="both"/>
        <w:rPr>
          <w:rFonts w:cs="Calibri"/>
          <w:sz w:val="20"/>
          <w:szCs w:val="20"/>
        </w:rPr>
      </w:pPr>
      <w:r w:rsidRPr="000B770E">
        <w:rPr>
          <w:rFonts w:ascii="Century Gothic" w:hAnsi="Century Gothic" w:cs="Calibri"/>
          <w:sz w:val="20"/>
          <w:szCs w:val="20"/>
        </w:rPr>
        <w:t>DATASOLUTIONS S.A.</w:t>
      </w:r>
      <w:r w:rsidRPr="000B770E">
        <w:rPr>
          <w:rFonts w:cs="Calibri"/>
          <w:sz w:val="20"/>
          <w:szCs w:val="20"/>
        </w:rPr>
        <w:tab/>
      </w:r>
    </w:p>
    <w:sectPr w:rsidR="00E302D5" w:rsidRPr="00E6513E">
      <w:headerReference w:type="default" r:id="rId14"/>
      <w:footerReference w:type="default" r:id="rId15"/>
      <w:pgSz w:w="12240" w:h="15840"/>
      <w:pgMar w:top="1417" w:right="1325" w:bottom="993" w:left="1701" w:header="708" w:footer="708"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59CCF72" w14:textId="77777777" w:rsidR="00530AA9" w:rsidRDefault="00530AA9">
      <w:pPr>
        <w:spacing w:after="0" w:line="240" w:lineRule="auto"/>
      </w:pPr>
      <w:r>
        <w:separator/>
      </w:r>
    </w:p>
  </w:endnote>
  <w:endnote w:type="continuationSeparator" w:id="0">
    <w:p w14:paraId="10629754" w14:textId="77777777" w:rsidR="00530AA9" w:rsidRDefault="00530A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Gothic">
    <w:panose1 w:val="020B0502020202020204"/>
    <w:charset w:val="00"/>
    <w:family w:val="swiss"/>
    <w:pitch w:val="variable"/>
    <w:sig w:usb0="00000287" w:usb1="00000000" w:usb2="00000000" w:usb3="00000000" w:csb0="0000009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Body)">
    <w:charset w:val="00"/>
    <w:family w:val="roman"/>
    <w:pitch w:val="default"/>
  </w:font>
  <w:font w:name="ヒラギノ角ゴ Pro W3">
    <w:charset w:val="00"/>
    <w:family w:val="roman"/>
    <w:pitch w:val="default"/>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F6C34B" w14:textId="77777777" w:rsidR="00DC79EE" w:rsidRDefault="00DC79EE">
    <w:pPr>
      <w:pStyle w:val="Piedepgina"/>
    </w:pPr>
  </w:p>
  <w:p w14:paraId="70AECCF7" w14:textId="77777777" w:rsidR="00DC79EE" w:rsidRDefault="00DA481A">
    <w:pPr>
      <w:pStyle w:val="Piedepgina"/>
    </w:pPr>
    <w:r>
      <w:rPr>
        <w:noProof/>
      </w:rPr>
      <w:drawing>
        <wp:anchor distT="0" distB="0" distL="114300" distR="114300" simplePos="0" relativeHeight="251658752" behindDoc="1" locked="0" layoutInCell="1" allowOverlap="1" wp14:anchorId="7AE1DA49" wp14:editId="45801589">
          <wp:simplePos x="0" y="0"/>
          <wp:positionH relativeFrom="page">
            <wp:align>left</wp:align>
          </wp:positionH>
          <wp:positionV relativeFrom="paragraph">
            <wp:posOffset>180975</wp:posOffset>
          </wp:positionV>
          <wp:extent cx="7153275" cy="546735"/>
          <wp:effectExtent l="0" t="0" r="0" b="0"/>
          <wp:wrapNone/>
          <wp:docPr id="18" name="Imagen 9"/>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9"/>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153275" cy="54673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CFA0CD3" w14:textId="77777777" w:rsidR="00DC79EE" w:rsidRDefault="00DC79EE">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B0377F1" w14:textId="77777777" w:rsidR="00530AA9" w:rsidRDefault="00530AA9">
      <w:pPr>
        <w:spacing w:after="0" w:line="240" w:lineRule="auto"/>
      </w:pPr>
      <w:r>
        <w:rPr>
          <w:color w:val="000000"/>
        </w:rPr>
        <w:separator/>
      </w:r>
    </w:p>
  </w:footnote>
  <w:footnote w:type="continuationSeparator" w:id="0">
    <w:p w14:paraId="5DAFFD2C" w14:textId="77777777" w:rsidR="00530AA9" w:rsidRDefault="00530AA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0007AB" w14:textId="77777777" w:rsidR="00DC79EE" w:rsidRDefault="00DA481A">
    <w:pPr>
      <w:pStyle w:val="Encabezado"/>
    </w:pPr>
    <w:r>
      <w:rPr>
        <w:noProof/>
      </w:rPr>
      <w:drawing>
        <wp:anchor distT="0" distB="0" distL="114300" distR="114300" simplePos="0" relativeHeight="251657728" behindDoc="1" locked="0" layoutInCell="1" allowOverlap="1" wp14:anchorId="6CFE8F6E" wp14:editId="7CD16C9D">
          <wp:simplePos x="0" y="0"/>
          <wp:positionH relativeFrom="page">
            <wp:align>right</wp:align>
          </wp:positionH>
          <wp:positionV relativeFrom="paragraph">
            <wp:posOffset>-449580</wp:posOffset>
          </wp:positionV>
          <wp:extent cx="7762875" cy="1228725"/>
          <wp:effectExtent l="0" t="0" r="0" b="0"/>
          <wp:wrapNone/>
          <wp:docPr id="20" name="Imagen 8"/>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Imagen 8"/>
                  <pic:cNvPicPr>
                    <a:picLocks/>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7762875" cy="122872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1332661" w14:textId="77777777" w:rsidR="00DC79EE" w:rsidRDefault="00DC79EE">
    <w:pPr>
      <w:pStyle w:val="Encabezado"/>
    </w:pPr>
  </w:p>
  <w:p w14:paraId="6254295C" w14:textId="77777777" w:rsidR="00DC79EE" w:rsidRDefault="00DC79EE">
    <w:pPr>
      <w:pStyle w:val="Encabezado"/>
    </w:pPr>
  </w:p>
  <w:p w14:paraId="51C38B42" w14:textId="77777777" w:rsidR="00DC79EE" w:rsidRDefault="00DC79EE">
    <w:pPr>
      <w:pStyle w:val="Encabezado"/>
    </w:pPr>
  </w:p>
  <w:p w14:paraId="55C23ED6" w14:textId="77777777" w:rsidR="00DC79EE" w:rsidRDefault="00DC79EE">
    <w:pPr>
      <w:pStyle w:val="Encabezado"/>
    </w:pPr>
  </w:p>
  <w:p w14:paraId="17F18C1C" w14:textId="77777777" w:rsidR="00DC79EE" w:rsidRDefault="00DC79EE">
    <w:pPr>
      <w:pStyle w:val="Encabezado"/>
    </w:pPr>
  </w:p>
  <w:p w14:paraId="2898C505" w14:textId="77777777" w:rsidR="00DC79EE" w:rsidRDefault="00DA481A">
    <w:pPr>
      <w:pStyle w:val="Encabezado"/>
    </w:pPr>
    <w:r>
      <w:rPr>
        <w:noProof/>
      </w:rPr>
      <mc:AlternateContent>
        <mc:Choice Requires="wps">
          <w:drawing>
            <wp:anchor distT="0" distB="0" distL="114300" distR="114300" simplePos="0" relativeHeight="251656704" behindDoc="0" locked="0" layoutInCell="1" allowOverlap="1" wp14:anchorId="0940B468" wp14:editId="1255A684">
              <wp:simplePos x="0" y="0"/>
              <wp:positionH relativeFrom="column">
                <wp:posOffset>-13335</wp:posOffset>
              </wp:positionH>
              <wp:positionV relativeFrom="paragraph">
                <wp:posOffset>40640</wp:posOffset>
              </wp:positionV>
              <wp:extent cx="4886325" cy="9525"/>
              <wp:effectExtent l="0" t="0" r="3175" b="3175"/>
              <wp:wrapNone/>
              <wp:docPr id="19" name="Straight Arrow Connector 19"/>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flipV="1">
                        <a:off x="0" y="0"/>
                        <a:ext cx="4886325" cy="9525"/>
                      </a:xfrm>
                      <a:prstGeom prst="straightConnector1">
                        <a:avLst/>
                      </a:prstGeom>
                      <a:noFill/>
                      <a:ln w="6345">
                        <a:solidFill>
                          <a:srgbClr val="FFFFFF"/>
                        </a:solidFill>
                        <a:prstDash val="solid"/>
                        <a:miter/>
                      </a:ln>
                    </wps:spPr>
                    <wps:bodyPr/>
                  </wps:wsp>
                </a:graphicData>
              </a:graphic>
              <wp14:sizeRelH relativeFrom="page">
                <wp14:pctWidth>0</wp14:pctWidth>
              </wp14:sizeRelH>
              <wp14:sizeRelV relativeFrom="page">
                <wp14:pctHeight>0</wp14:pctHeight>
              </wp14:sizeRelV>
            </wp:anchor>
          </w:drawing>
        </mc:Choice>
        <mc:Fallback>
          <w:pict>
            <v:shapetype w14:anchorId="16A01C24" id="_x0000_t32" coordsize="21600,21600" o:spt="32" o:oned="t" path="m,l21600,21600e" filled="f">
              <v:path arrowok="t" fillok="f" o:connecttype="none"/>
              <o:lock v:ext="edit" shapetype="t"/>
            </v:shapetype>
            <v:shape id="Straight Arrow Connector 19" o:spid="_x0000_s1026" type="#_x0000_t32" style="position:absolute;margin-left:-1.05pt;margin-top:3.2pt;width:384.75pt;height:.75pt;flip:y;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" strokecolor="white" strokeweight=".17625mm">
              <v:stroke joinstyle="miter"/>
              <o:lock v:ext="edit" shapetype="f"/>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5AD7F3F"/>
    <w:multiLevelType w:val="hybridMultilevel"/>
    <w:tmpl w:val="483CA12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074475B4"/>
    <w:multiLevelType w:val="hybridMultilevel"/>
    <w:tmpl w:val="483CA12E"/>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2" w15:restartNumberingAfterBreak="0">
    <w:nsid w:val="08F24DB5"/>
    <w:multiLevelType w:val="multilevel"/>
    <w:tmpl w:val="A0B84008"/>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3" w15:restartNumberingAfterBreak="0">
    <w:nsid w:val="14466B9E"/>
    <w:multiLevelType w:val="hybridMultilevel"/>
    <w:tmpl w:val="D46CE62A"/>
    <w:lvl w:ilvl="0" w:tplc="300A0003">
      <w:start w:val="1"/>
      <w:numFmt w:val="bullet"/>
      <w:lvlText w:val="o"/>
      <w:lvlJc w:val="left"/>
      <w:pPr>
        <w:ind w:left="720" w:hanging="360"/>
      </w:pPr>
      <w:rPr>
        <w:rFonts w:ascii="Courier New" w:hAnsi="Courier New" w:cs="Courier New"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4" w15:restartNumberingAfterBreak="0">
    <w:nsid w:val="19BE3AF6"/>
    <w:multiLevelType w:val="hybridMultilevel"/>
    <w:tmpl w:val="6CDA6DDE"/>
    <w:lvl w:ilvl="0" w:tplc="300A0003">
      <w:start w:val="1"/>
      <w:numFmt w:val="bullet"/>
      <w:lvlText w:val="o"/>
      <w:lvlJc w:val="left"/>
      <w:pPr>
        <w:ind w:left="1665" w:hanging="360"/>
      </w:pPr>
      <w:rPr>
        <w:rFonts w:ascii="Courier New" w:hAnsi="Courier New" w:cs="Courier New" w:hint="default"/>
      </w:rPr>
    </w:lvl>
    <w:lvl w:ilvl="1" w:tplc="300A0003" w:tentative="1">
      <w:start w:val="1"/>
      <w:numFmt w:val="bullet"/>
      <w:lvlText w:val="o"/>
      <w:lvlJc w:val="left"/>
      <w:pPr>
        <w:ind w:left="2385" w:hanging="360"/>
      </w:pPr>
      <w:rPr>
        <w:rFonts w:ascii="Courier New" w:hAnsi="Courier New" w:cs="Courier New" w:hint="default"/>
      </w:rPr>
    </w:lvl>
    <w:lvl w:ilvl="2" w:tplc="300A0005" w:tentative="1">
      <w:start w:val="1"/>
      <w:numFmt w:val="bullet"/>
      <w:lvlText w:val=""/>
      <w:lvlJc w:val="left"/>
      <w:pPr>
        <w:ind w:left="3105" w:hanging="360"/>
      </w:pPr>
      <w:rPr>
        <w:rFonts w:ascii="Wingdings" w:hAnsi="Wingdings" w:hint="default"/>
      </w:rPr>
    </w:lvl>
    <w:lvl w:ilvl="3" w:tplc="300A0001" w:tentative="1">
      <w:start w:val="1"/>
      <w:numFmt w:val="bullet"/>
      <w:lvlText w:val=""/>
      <w:lvlJc w:val="left"/>
      <w:pPr>
        <w:ind w:left="3825" w:hanging="360"/>
      </w:pPr>
      <w:rPr>
        <w:rFonts w:ascii="Symbol" w:hAnsi="Symbol" w:hint="default"/>
      </w:rPr>
    </w:lvl>
    <w:lvl w:ilvl="4" w:tplc="300A0003" w:tentative="1">
      <w:start w:val="1"/>
      <w:numFmt w:val="bullet"/>
      <w:lvlText w:val="o"/>
      <w:lvlJc w:val="left"/>
      <w:pPr>
        <w:ind w:left="4545" w:hanging="360"/>
      </w:pPr>
      <w:rPr>
        <w:rFonts w:ascii="Courier New" w:hAnsi="Courier New" w:cs="Courier New" w:hint="default"/>
      </w:rPr>
    </w:lvl>
    <w:lvl w:ilvl="5" w:tplc="300A0005" w:tentative="1">
      <w:start w:val="1"/>
      <w:numFmt w:val="bullet"/>
      <w:lvlText w:val=""/>
      <w:lvlJc w:val="left"/>
      <w:pPr>
        <w:ind w:left="5265" w:hanging="360"/>
      </w:pPr>
      <w:rPr>
        <w:rFonts w:ascii="Wingdings" w:hAnsi="Wingdings" w:hint="default"/>
      </w:rPr>
    </w:lvl>
    <w:lvl w:ilvl="6" w:tplc="300A0001" w:tentative="1">
      <w:start w:val="1"/>
      <w:numFmt w:val="bullet"/>
      <w:lvlText w:val=""/>
      <w:lvlJc w:val="left"/>
      <w:pPr>
        <w:ind w:left="5985" w:hanging="360"/>
      </w:pPr>
      <w:rPr>
        <w:rFonts w:ascii="Symbol" w:hAnsi="Symbol" w:hint="default"/>
      </w:rPr>
    </w:lvl>
    <w:lvl w:ilvl="7" w:tplc="300A0003" w:tentative="1">
      <w:start w:val="1"/>
      <w:numFmt w:val="bullet"/>
      <w:lvlText w:val="o"/>
      <w:lvlJc w:val="left"/>
      <w:pPr>
        <w:ind w:left="6705" w:hanging="360"/>
      </w:pPr>
      <w:rPr>
        <w:rFonts w:ascii="Courier New" w:hAnsi="Courier New" w:cs="Courier New" w:hint="default"/>
      </w:rPr>
    </w:lvl>
    <w:lvl w:ilvl="8" w:tplc="300A0005" w:tentative="1">
      <w:start w:val="1"/>
      <w:numFmt w:val="bullet"/>
      <w:lvlText w:val=""/>
      <w:lvlJc w:val="left"/>
      <w:pPr>
        <w:ind w:left="7425" w:hanging="360"/>
      </w:pPr>
      <w:rPr>
        <w:rFonts w:ascii="Wingdings" w:hAnsi="Wingdings" w:hint="default"/>
      </w:rPr>
    </w:lvl>
  </w:abstractNum>
  <w:abstractNum w:abstractNumId="5" w15:restartNumberingAfterBreak="0">
    <w:nsid w:val="1E4044BA"/>
    <w:multiLevelType w:val="multilevel"/>
    <w:tmpl w:val="D2D602D4"/>
    <w:lvl w:ilvl="0">
      <w:numFmt w:val="bullet"/>
      <w:lvlText w:val="-"/>
      <w:lvlJc w:val="left"/>
      <w:pPr>
        <w:ind w:left="720" w:hanging="360"/>
      </w:pPr>
      <w:rPr>
        <w:rFonts w:ascii="Century Gothic" w:eastAsia="Times New Roman" w:hAnsi="Century Gothic" w:cs="Times New Roman"/>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6" w15:restartNumberingAfterBreak="0">
    <w:nsid w:val="2AE6010E"/>
    <w:multiLevelType w:val="hybridMultilevel"/>
    <w:tmpl w:val="493C1006"/>
    <w:lvl w:ilvl="0" w:tplc="300A0003">
      <w:start w:val="1"/>
      <w:numFmt w:val="bullet"/>
      <w:lvlText w:val="o"/>
      <w:lvlJc w:val="left"/>
      <w:pPr>
        <w:ind w:left="720" w:hanging="360"/>
      </w:pPr>
      <w:rPr>
        <w:rFonts w:ascii="Courier New" w:hAnsi="Courier New" w:cs="Courier New"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7" w15:restartNumberingAfterBreak="0">
    <w:nsid w:val="3B834C76"/>
    <w:multiLevelType w:val="hybridMultilevel"/>
    <w:tmpl w:val="27F099C0"/>
    <w:lvl w:ilvl="0" w:tplc="300A0003">
      <w:start w:val="1"/>
      <w:numFmt w:val="bullet"/>
      <w:lvlText w:val="o"/>
      <w:lvlJc w:val="left"/>
      <w:pPr>
        <w:ind w:left="720" w:hanging="360"/>
      </w:pPr>
      <w:rPr>
        <w:rFonts w:ascii="Courier New" w:hAnsi="Courier New" w:cs="Courier New" w:hint="default"/>
      </w:rPr>
    </w:lvl>
    <w:lvl w:ilvl="1" w:tplc="300A0003" w:tentative="1">
      <w:start w:val="1"/>
      <w:numFmt w:val="bullet"/>
      <w:lvlText w:val="o"/>
      <w:lvlJc w:val="left"/>
      <w:pPr>
        <w:ind w:left="1440" w:hanging="360"/>
      </w:pPr>
      <w:rPr>
        <w:rFonts w:ascii="Courier New" w:hAnsi="Courier New" w:cs="Courier New" w:hint="default"/>
      </w:rPr>
    </w:lvl>
    <w:lvl w:ilvl="2" w:tplc="300A0005" w:tentative="1">
      <w:start w:val="1"/>
      <w:numFmt w:val="bullet"/>
      <w:lvlText w:val=""/>
      <w:lvlJc w:val="left"/>
      <w:pPr>
        <w:ind w:left="2160" w:hanging="360"/>
      </w:pPr>
      <w:rPr>
        <w:rFonts w:ascii="Wingdings" w:hAnsi="Wingdings" w:hint="default"/>
      </w:rPr>
    </w:lvl>
    <w:lvl w:ilvl="3" w:tplc="300A0001" w:tentative="1">
      <w:start w:val="1"/>
      <w:numFmt w:val="bullet"/>
      <w:lvlText w:val=""/>
      <w:lvlJc w:val="left"/>
      <w:pPr>
        <w:ind w:left="2880" w:hanging="360"/>
      </w:pPr>
      <w:rPr>
        <w:rFonts w:ascii="Symbol" w:hAnsi="Symbol" w:hint="default"/>
      </w:rPr>
    </w:lvl>
    <w:lvl w:ilvl="4" w:tplc="300A0003" w:tentative="1">
      <w:start w:val="1"/>
      <w:numFmt w:val="bullet"/>
      <w:lvlText w:val="o"/>
      <w:lvlJc w:val="left"/>
      <w:pPr>
        <w:ind w:left="3600" w:hanging="360"/>
      </w:pPr>
      <w:rPr>
        <w:rFonts w:ascii="Courier New" w:hAnsi="Courier New" w:cs="Courier New" w:hint="default"/>
      </w:rPr>
    </w:lvl>
    <w:lvl w:ilvl="5" w:tplc="300A0005" w:tentative="1">
      <w:start w:val="1"/>
      <w:numFmt w:val="bullet"/>
      <w:lvlText w:val=""/>
      <w:lvlJc w:val="left"/>
      <w:pPr>
        <w:ind w:left="4320" w:hanging="360"/>
      </w:pPr>
      <w:rPr>
        <w:rFonts w:ascii="Wingdings" w:hAnsi="Wingdings" w:hint="default"/>
      </w:rPr>
    </w:lvl>
    <w:lvl w:ilvl="6" w:tplc="300A0001" w:tentative="1">
      <w:start w:val="1"/>
      <w:numFmt w:val="bullet"/>
      <w:lvlText w:val=""/>
      <w:lvlJc w:val="left"/>
      <w:pPr>
        <w:ind w:left="5040" w:hanging="360"/>
      </w:pPr>
      <w:rPr>
        <w:rFonts w:ascii="Symbol" w:hAnsi="Symbol" w:hint="default"/>
      </w:rPr>
    </w:lvl>
    <w:lvl w:ilvl="7" w:tplc="300A0003" w:tentative="1">
      <w:start w:val="1"/>
      <w:numFmt w:val="bullet"/>
      <w:lvlText w:val="o"/>
      <w:lvlJc w:val="left"/>
      <w:pPr>
        <w:ind w:left="5760" w:hanging="360"/>
      </w:pPr>
      <w:rPr>
        <w:rFonts w:ascii="Courier New" w:hAnsi="Courier New" w:cs="Courier New" w:hint="default"/>
      </w:rPr>
    </w:lvl>
    <w:lvl w:ilvl="8" w:tplc="300A0005" w:tentative="1">
      <w:start w:val="1"/>
      <w:numFmt w:val="bullet"/>
      <w:lvlText w:val=""/>
      <w:lvlJc w:val="left"/>
      <w:pPr>
        <w:ind w:left="6480" w:hanging="360"/>
      </w:pPr>
      <w:rPr>
        <w:rFonts w:ascii="Wingdings" w:hAnsi="Wingdings" w:hint="default"/>
      </w:rPr>
    </w:lvl>
  </w:abstractNum>
  <w:abstractNum w:abstractNumId="8" w15:restartNumberingAfterBreak="0">
    <w:nsid w:val="44384C93"/>
    <w:multiLevelType w:val="multilevel"/>
    <w:tmpl w:val="DFC04B72"/>
    <w:lvl w:ilvl="0">
      <w:numFmt w:val="bullet"/>
      <w:lvlText w:val=""/>
      <w:lvlJc w:val="left"/>
      <w:pPr>
        <w:ind w:left="1440" w:hanging="360"/>
      </w:pPr>
      <w:rPr>
        <w:rFonts w:ascii="Symbol" w:hAnsi="Symbol"/>
      </w:rPr>
    </w:lvl>
    <w:lvl w:ilvl="1">
      <w:numFmt w:val="bullet"/>
      <w:lvlText w:val="o"/>
      <w:lvlJc w:val="left"/>
      <w:pPr>
        <w:ind w:left="2160" w:hanging="360"/>
      </w:pPr>
      <w:rPr>
        <w:rFonts w:ascii="Courier New" w:hAnsi="Courier New" w:cs="Courier New"/>
      </w:rPr>
    </w:lvl>
    <w:lvl w:ilvl="2">
      <w:numFmt w:val="bullet"/>
      <w:lvlText w:val=""/>
      <w:lvlJc w:val="left"/>
      <w:pPr>
        <w:ind w:left="2880" w:hanging="360"/>
      </w:pPr>
      <w:rPr>
        <w:rFonts w:ascii="Wingdings" w:hAnsi="Wingdings"/>
      </w:rPr>
    </w:lvl>
    <w:lvl w:ilvl="3">
      <w:numFmt w:val="bullet"/>
      <w:lvlText w:val=""/>
      <w:lvlJc w:val="left"/>
      <w:pPr>
        <w:ind w:left="3600" w:hanging="360"/>
      </w:pPr>
      <w:rPr>
        <w:rFonts w:ascii="Symbol" w:hAnsi="Symbol"/>
      </w:rPr>
    </w:lvl>
    <w:lvl w:ilvl="4">
      <w:numFmt w:val="bullet"/>
      <w:lvlText w:val="o"/>
      <w:lvlJc w:val="left"/>
      <w:pPr>
        <w:ind w:left="4320" w:hanging="360"/>
      </w:pPr>
      <w:rPr>
        <w:rFonts w:ascii="Courier New" w:hAnsi="Courier New" w:cs="Courier New"/>
      </w:rPr>
    </w:lvl>
    <w:lvl w:ilvl="5">
      <w:numFmt w:val="bullet"/>
      <w:lvlText w:val=""/>
      <w:lvlJc w:val="left"/>
      <w:pPr>
        <w:ind w:left="5040" w:hanging="360"/>
      </w:pPr>
      <w:rPr>
        <w:rFonts w:ascii="Wingdings" w:hAnsi="Wingdings"/>
      </w:rPr>
    </w:lvl>
    <w:lvl w:ilvl="6">
      <w:numFmt w:val="bullet"/>
      <w:lvlText w:val=""/>
      <w:lvlJc w:val="left"/>
      <w:pPr>
        <w:ind w:left="5760" w:hanging="360"/>
      </w:pPr>
      <w:rPr>
        <w:rFonts w:ascii="Symbol" w:hAnsi="Symbol"/>
      </w:rPr>
    </w:lvl>
    <w:lvl w:ilvl="7">
      <w:numFmt w:val="bullet"/>
      <w:lvlText w:val="o"/>
      <w:lvlJc w:val="left"/>
      <w:pPr>
        <w:ind w:left="6480" w:hanging="360"/>
      </w:pPr>
      <w:rPr>
        <w:rFonts w:ascii="Courier New" w:hAnsi="Courier New" w:cs="Courier New"/>
      </w:rPr>
    </w:lvl>
    <w:lvl w:ilvl="8">
      <w:numFmt w:val="bullet"/>
      <w:lvlText w:val=""/>
      <w:lvlJc w:val="left"/>
      <w:pPr>
        <w:ind w:left="7200" w:hanging="360"/>
      </w:pPr>
      <w:rPr>
        <w:rFonts w:ascii="Wingdings" w:hAnsi="Wingdings"/>
      </w:rPr>
    </w:lvl>
  </w:abstractNum>
  <w:abstractNum w:abstractNumId="9" w15:restartNumberingAfterBreak="0">
    <w:nsid w:val="48E36166"/>
    <w:multiLevelType w:val="multilevel"/>
    <w:tmpl w:val="A4000130"/>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0" w15:restartNumberingAfterBreak="0">
    <w:nsid w:val="542F626F"/>
    <w:multiLevelType w:val="multilevel"/>
    <w:tmpl w:val="FC2A6F14"/>
    <w:lvl w:ilvl="0">
      <w:numFmt w:val="bullet"/>
      <w:lvlText w:val="-"/>
      <w:lvlJc w:val="left"/>
      <w:pPr>
        <w:ind w:left="720" w:hanging="360"/>
      </w:pPr>
      <w:rPr>
        <w:rFonts w:ascii="Century Gothic" w:eastAsia="Times New Roman" w:hAnsi="Century Gothic" w:cs="Times New Roman"/>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1" w15:restartNumberingAfterBreak="0">
    <w:nsid w:val="5E6A4E8C"/>
    <w:multiLevelType w:val="hybridMultilevel"/>
    <w:tmpl w:val="4350C306"/>
    <w:lvl w:ilvl="0" w:tplc="300A000D">
      <w:start w:val="1"/>
      <w:numFmt w:val="bullet"/>
      <w:lvlText w:val=""/>
      <w:lvlJc w:val="left"/>
      <w:pPr>
        <w:ind w:left="1440" w:hanging="360"/>
      </w:pPr>
      <w:rPr>
        <w:rFonts w:ascii="Wingdings" w:hAnsi="Wingdings" w:hint="default"/>
      </w:rPr>
    </w:lvl>
    <w:lvl w:ilvl="1" w:tplc="300A0003" w:tentative="1">
      <w:start w:val="1"/>
      <w:numFmt w:val="bullet"/>
      <w:lvlText w:val="o"/>
      <w:lvlJc w:val="left"/>
      <w:pPr>
        <w:ind w:left="2160" w:hanging="360"/>
      </w:pPr>
      <w:rPr>
        <w:rFonts w:ascii="Courier New" w:hAnsi="Courier New" w:cs="Courier New" w:hint="default"/>
      </w:rPr>
    </w:lvl>
    <w:lvl w:ilvl="2" w:tplc="300A0005" w:tentative="1">
      <w:start w:val="1"/>
      <w:numFmt w:val="bullet"/>
      <w:lvlText w:val=""/>
      <w:lvlJc w:val="left"/>
      <w:pPr>
        <w:ind w:left="2880" w:hanging="360"/>
      </w:pPr>
      <w:rPr>
        <w:rFonts w:ascii="Wingdings" w:hAnsi="Wingdings" w:hint="default"/>
      </w:rPr>
    </w:lvl>
    <w:lvl w:ilvl="3" w:tplc="300A0001" w:tentative="1">
      <w:start w:val="1"/>
      <w:numFmt w:val="bullet"/>
      <w:lvlText w:val=""/>
      <w:lvlJc w:val="left"/>
      <w:pPr>
        <w:ind w:left="3600" w:hanging="360"/>
      </w:pPr>
      <w:rPr>
        <w:rFonts w:ascii="Symbol" w:hAnsi="Symbol" w:hint="default"/>
      </w:rPr>
    </w:lvl>
    <w:lvl w:ilvl="4" w:tplc="300A0003" w:tentative="1">
      <w:start w:val="1"/>
      <w:numFmt w:val="bullet"/>
      <w:lvlText w:val="o"/>
      <w:lvlJc w:val="left"/>
      <w:pPr>
        <w:ind w:left="4320" w:hanging="360"/>
      </w:pPr>
      <w:rPr>
        <w:rFonts w:ascii="Courier New" w:hAnsi="Courier New" w:cs="Courier New" w:hint="default"/>
      </w:rPr>
    </w:lvl>
    <w:lvl w:ilvl="5" w:tplc="300A0005" w:tentative="1">
      <w:start w:val="1"/>
      <w:numFmt w:val="bullet"/>
      <w:lvlText w:val=""/>
      <w:lvlJc w:val="left"/>
      <w:pPr>
        <w:ind w:left="5040" w:hanging="360"/>
      </w:pPr>
      <w:rPr>
        <w:rFonts w:ascii="Wingdings" w:hAnsi="Wingdings" w:hint="default"/>
      </w:rPr>
    </w:lvl>
    <w:lvl w:ilvl="6" w:tplc="300A0001" w:tentative="1">
      <w:start w:val="1"/>
      <w:numFmt w:val="bullet"/>
      <w:lvlText w:val=""/>
      <w:lvlJc w:val="left"/>
      <w:pPr>
        <w:ind w:left="5760" w:hanging="360"/>
      </w:pPr>
      <w:rPr>
        <w:rFonts w:ascii="Symbol" w:hAnsi="Symbol" w:hint="default"/>
      </w:rPr>
    </w:lvl>
    <w:lvl w:ilvl="7" w:tplc="300A0003" w:tentative="1">
      <w:start w:val="1"/>
      <w:numFmt w:val="bullet"/>
      <w:lvlText w:val="o"/>
      <w:lvlJc w:val="left"/>
      <w:pPr>
        <w:ind w:left="6480" w:hanging="360"/>
      </w:pPr>
      <w:rPr>
        <w:rFonts w:ascii="Courier New" w:hAnsi="Courier New" w:cs="Courier New" w:hint="default"/>
      </w:rPr>
    </w:lvl>
    <w:lvl w:ilvl="8" w:tplc="300A0005" w:tentative="1">
      <w:start w:val="1"/>
      <w:numFmt w:val="bullet"/>
      <w:lvlText w:val=""/>
      <w:lvlJc w:val="left"/>
      <w:pPr>
        <w:ind w:left="7200" w:hanging="360"/>
      </w:pPr>
      <w:rPr>
        <w:rFonts w:ascii="Wingdings" w:hAnsi="Wingdings" w:hint="default"/>
      </w:rPr>
    </w:lvl>
  </w:abstractNum>
  <w:abstractNum w:abstractNumId="12" w15:restartNumberingAfterBreak="0">
    <w:nsid w:val="614D1E01"/>
    <w:multiLevelType w:val="multilevel"/>
    <w:tmpl w:val="68341FFA"/>
    <w:lvl w:ilvl="0">
      <w:numFmt w:val="bullet"/>
      <w:lvlText w:val="-"/>
      <w:lvlJc w:val="left"/>
      <w:pPr>
        <w:ind w:left="720" w:hanging="360"/>
      </w:pPr>
      <w:rPr>
        <w:rFonts w:ascii="Century Gothic" w:eastAsia="Times New Roman" w:hAnsi="Century Gothic" w:cs="Times New Roman"/>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3" w15:restartNumberingAfterBreak="0">
    <w:nsid w:val="6C9730D7"/>
    <w:multiLevelType w:val="multilevel"/>
    <w:tmpl w:val="EB20C762"/>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4" w15:restartNumberingAfterBreak="0">
    <w:nsid w:val="6F567ED4"/>
    <w:multiLevelType w:val="multilevel"/>
    <w:tmpl w:val="A3C8CC80"/>
    <w:lvl w:ilvl="0">
      <w:numFmt w:val="bullet"/>
      <w:lvlText w:val=""/>
      <w:lvlJc w:val="left"/>
      <w:pPr>
        <w:ind w:left="1440" w:hanging="360"/>
      </w:pPr>
      <w:rPr>
        <w:rFonts w:ascii="Wingdings" w:hAnsi="Wingdings"/>
      </w:rPr>
    </w:lvl>
    <w:lvl w:ilvl="1">
      <w:numFmt w:val="bullet"/>
      <w:lvlText w:val=""/>
      <w:lvlJc w:val="left"/>
      <w:pPr>
        <w:ind w:left="720" w:hanging="360"/>
      </w:pPr>
      <w:rPr>
        <w:rFonts w:ascii="Symbol" w:hAnsi="Symbol"/>
      </w:rPr>
    </w:lvl>
    <w:lvl w:ilvl="2">
      <w:numFmt w:val="bullet"/>
      <w:lvlText w:val=""/>
      <w:lvlJc w:val="left"/>
      <w:pPr>
        <w:ind w:left="2880" w:hanging="360"/>
      </w:pPr>
      <w:rPr>
        <w:rFonts w:ascii="Wingdings" w:hAnsi="Wingdings"/>
      </w:rPr>
    </w:lvl>
    <w:lvl w:ilvl="3">
      <w:numFmt w:val="bullet"/>
      <w:lvlText w:val=""/>
      <w:lvlJc w:val="left"/>
      <w:pPr>
        <w:ind w:left="3600" w:hanging="360"/>
      </w:pPr>
      <w:rPr>
        <w:rFonts w:ascii="Symbol" w:hAnsi="Symbol"/>
      </w:rPr>
    </w:lvl>
    <w:lvl w:ilvl="4">
      <w:numFmt w:val="bullet"/>
      <w:lvlText w:val="o"/>
      <w:lvlJc w:val="left"/>
      <w:pPr>
        <w:ind w:left="4320" w:hanging="360"/>
      </w:pPr>
      <w:rPr>
        <w:rFonts w:ascii="Courier New" w:hAnsi="Courier New" w:cs="Courier New"/>
      </w:rPr>
    </w:lvl>
    <w:lvl w:ilvl="5">
      <w:numFmt w:val="bullet"/>
      <w:lvlText w:val=""/>
      <w:lvlJc w:val="left"/>
      <w:pPr>
        <w:ind w:left="5040" w:hanging="360"/>
      </w:pPr>
      <w:rPr>
        <w:rFonts w:ascii="Wingdings" w:hAnsi="Wingdings"/>
      </w:rPr>
    </w:lvl>
    <w:lvl w:ilvl="6">
      <w:numFmt w:val="bullet"/>
      <w:lvlText w:val=""/>
      <w:lvlJc w:val="left"/>
      <w:pPr>
        <w:ind w:left="5760" w:hanging="360"/>
      </w:pPr>
      <w:rPr>
        <w:rFonts w:ascii="Symbol" w:hAnsi="Symbol"/>
      </w:rPr>
    </w:lvl>
    <w:lvl w:ilvl="7">
      <w:numFmt w:val="bullet"/>
      <w:lvlText w:val="o"/>
      <w:lvlJc w:val="left"/>
      <w:pPr>
        <w:ind w:left="6480" w:hanging="360"/>
      </w:pPr>
      <w:rPr>
        <w:rFonts w:ascii="Courier New" w:hAnsi="Courier New" w:cs="Courier New"/>
      </w:rPr>
    </w:lvl>
    <w:lvl w:ilvl="8">
      <w:numFmt w:val="bullet"/>
      <w:lvlText w:val=""/>
      <w:lvlJc w:val="left"/>
      <w:pPr>
        <w:ind w:left="7200" w:hanging="360"/>
      </w:pPr>
      <w:rPr>
        <w:rFonts w:ascii="Wingdings" w:hAnsi="Wingdings"/>
      </w:rPr>
    </w:lvl>
  </w:abstractNum>
  <w:abstractNum w:abstractNumId="15" w15:restartNumberingAfterBreak="0">
    <w:nsid w:val="741D4A1A"/>
    <w:multiLevelType w:val="multilevel"/>
    <w:tmpl w:val="1ACC5966"/>
    <w:lvl w:ilvl="0">
      <w:numFmt w:val="bullet"/>
      <w:lvlText w:val=""/>
      <w:lvlJc w:val="left"/>
      <w:pPr>
        <w:ind w:left="720" w:hanging="360"/>
      </w:pPr>
      <w:rPr>
        <w:rFonts w:ascii="Symbol" w:hAnsi="Symbol"/>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abstractNum w:abstractNumId="16" w15:restartNumberingAfterBreak="0">
    <w:nsid w:val="74E0187E"/>
    <w:multiLevelType w:val="hybridMultilevel"/>
    <w:tmpl w:val="483CA12E"/>
    <w:lvl w:ilvl="0" w:tplc="C28C0162">
      <w:start w:val="1"/>
      <w:numFmt w:val="decimal"/>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17" w15:restartNumberingAfterBreak="0">
    <w:nsid w:val="752A0EFF"/>
    <w:multiLevelType w:val="multilevel"/>
    <w:tmpl w:val="219CCF4E"/>
    <w:lvl w:ilvl="0">
      <w:numFmt w:val="bullet"/>
      <w:lvlText w:val=""/>
      <w:lvlJc w:val="left"/>
      <w:pPr>
        <w:ind w:left="720" w:hanging="360"/>
      </w:pPr>
      <w:rPr>
        <w:rFonts w:ascii="Wingdings" w:hAnsi="Wingdings"/>
      </w:rPr>
    </w:lvl>
    <w:lvl w:ilvl="1">
      <w:numFmt w:val="bullet"/>
      <w:lvlText w:val="o"/>
      <w:lvlJc w:val="left"/>
      <w:pPr>
        <w:ind w:left="1440" w:hanging="360"/>
      </w:pPr>
      <w:rPr>
        <w:rFonts w:ascii="Courier New" w:hAnsi="Courier New" w:cs="Courier New"/>
      </w:rPr>
    </w:lvl>
    <w:lvl w:ilvl="2">
      <w:numFmt w:val="bullet"/>
      <w:lvlText w:val=""/>
      <w:lvlJc w:val="left"/>
      <w:pPr>
        <w:ind w:left="2160" w:hanging="360"/>
      </w:pPr>
      <w:rPr>
        <w:rFonts w:ascii="Wingdings" w:hAnsi="Wingdings"/>
      </w:rPr>
    </w:lvl>
    <w:lvl w:ilvl="3">
      <w:numFmt w:val="bullet"/>
      <w:lvlText w:val=""/>
      <w:lvlJc w:val="left"/>
      <w:pPr>
        <w:ind w:left="2880" w:hanging="360"/>
      </w:pPr>
      <w:rPr>
        <w:rFonts w:ascii="Symbol" w:hAnsi="Symbol"/>
      </w:rPr>
    </w:lvl>
    <w:lvl w:ilvl="4">
      <w:numFmt w:val="bullet"/>
      <w:lvlText w:val="o"/>
      <w:lvlJc w:val="left"/>
      <w:pPr>
        <w:ind w:left="3600" w:hanging="360"/>
      </w:pPr>
      <w:rPr>
        <w:rFonts w:ascii="Courier New" w:hAnsi="Courier New" w:cs="Courier New"/>
      </w:rPr>
    </w:lvl>
    <w:lvl w:ilvl="5">
      <w:numFmt w:val="bullet"/>
      <w:lvlText w:val=""/>
      <w:lvlJc w:val="left"/>
      <w:pPr>
        <w:ind w:left="4320" w:hanging="360"/>
      </w:pPr>
      <w:rPr>
        <w:rFonts w:ascii="Wingdings" w:hAnsi="Wingdings"/>
      </w:rPr>
    </w:lvl>
    <w:lvl w:ilvl="6">
      <w:numFmt w:val="bullet"/>
      <w:lvlText w:val=""/>
      <w:lvlJc w:val="left"/>
      <w:pPr>
        <w:ind w:left="5040" w:hanging="360"/>
      </w:pPr>
      <w:rPr>
        <w:rFonts w:ascii="Symbol" w:hAnsi="Symbol"/>
      </w:rPr>
    </w:lvl>
    <w:lvl w:ilvl="7">
      <w:numFmt w:val="bullet"/>
      <w:lvlText w:val="o"/>
      <w:lvlJc w:val="left"/>
      <w:pPr>
        <w:ind w:left="5760" w:hanging="360"/>
      </w:pPr>
      <w:rPr>
        <w:rFonts w:ascii="Courier New" w:hAnsi="Courier New" w:cs="Courier New"/>
      </w:rPr>
    </w:lvl>
    <w:lvl w:ilvl="8">
      <w:numFmt w:val="bullet"/>
      <w:lvlText w:val=""/>
      <w:lvlJc w:val="left"/>
      <w:pPr>
        <w:ind w:left="6480" w:hanging="360"/>
      </w:pPr>
      <w:rPr>
        <w:rFonts w:ascii="Wingdings" w:hAnsi="Wingdings"/>
      </w:rPr>
    </w:lvl>
  </w:abstractNum>
  <w:num w:numId="1" w16cid:durableId="497422465">
    <w:abstractNumId w:val="9"/>
  </w:num>
  <w:num w:numId="2" w16cid:durableId="1739816593">
    <w:abstractNumId w:val="15"/>
  </w:num>
  <w:num w:numId="3" w16cid:durableId="1294630020">
    <w:abstractNumId w:val="2"/>
  </w:num>
  <w:num w:numId="4" w16cid:durableId="665330901">
    <w:abstractNumId w:val="13"/>
  </w:num>
  <w:num w:numId="5" w16cid:durableId="694425043">
    <w:abstractNumId w:val="10"/>
  </w:num>
  <w:num w:numId="6" w16cid:durableId="1863396504">
    <w:abstractNumId w:val="17"/>
  </w:num>
  <w:num w:numId="7" w16cid:durableId="147283371">
    <w:abstractNumId w:val="8"/>
  </w:num>
  <w:num w:numId="8" w16cid:durableId="686055594">
    <w:abstractNumId w:val="14"/>
  </w:num>
  <w:num w:numId="9" w16cid:durableId="559826933">
    <w:abstractNumId w:val="12"/>
  </w:num>
  <w:num w:numId="10" w16cid:durableId="1469082775">
    <w:abstractNumId w:val="5"/>
  </w:num>
  <w:num w:numId="11" w16cid:durableId="742681758">
    <w:abstractNumId w:val="11"/>
  </w:num>
  <w:num w:numId="12" w16cid:durableId="1822234182">
    <w:abstractNumId w:val="7"/>
  </w:num>
  <w:num w:numId="13" w16cid:durableId="167600298">
    <w:abstractNumId w:val="4"/>
  </w:num>
  <w:num w:numId="14" w16cid:durableId="118183034">
    <w:abstractNumId w:val="3"/>
  </w:num>
  <w:num w:numId="15" w16cid:durableId="414403503">
    <w:abstractNumId w:val="6"/>
  </w:num>
  <w:num w:numId="16" w16cid:durableId="651373502">
    <w:abstractNumId w:val="16"/>
  </w:num>
  <w:num w:numId="17" w16cid:durableId="1423330210">
    <w:abstractNumId w:val="1"/>
  </w:num>
  <w:num w:numId="18" w16cid:durableId="200227468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autoHyphenation/>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302D5"/>
    <w:rsid w:val="000354CB"/>
    <w:rsid w:val="00036041"/>
    <w:rsid w:val="0004447F"/>
    <w:rsid w:val="00052263"/>
    <w:rsid w:val="00085C83"/>
    <w:rsid w:val="000A759D"/>
    <w:rsid w:val="000B770E"/>
    <w:rsid w:val="00112D83"/>
    <w:rsid w:val="0011391A"/>
    <w:rsid w:val="00124EA2"/>
    <w:rsid w:val="0017434B"/>
    <w:rsid w:val="001813FE"/>
    <w:rsid w:val="00195F0C"/>
    <w:rsid w:val="001F204F"/>
    <w:rsid w:val="00291A5F"/>
    <w:rsid w:val="002C4D7E"/>
    <w:rsid w:val="002E74FA"/>
    <w:rsid w:val="00300396"/>
    <w:rsid w:val="00303C0E"/>
    <w:rsid w:val="003138F6"/>
    <w:rsid w:val="003227D5"/>
    <w:rsid w:val="00350E7B"/>
    <w:rsid w:val="00367217"/>
    <w:rsid w:val="003946DC"/>
    <w:rsid w:val="003B7B56"/>
    <w:rsid w:val="003C15AD"/>
    <w:rsid w:val="003D63A7"/>
    <w:rsid w:val="003E0C7B"/>
    <w:rsid w:val="00476F9F"/>
    <w:rsid w:val="004940D9"/>
    <w:rsid w:val="004B3297"/>
    <w:rsid w:val="004C28DD"/>
    <w:rsid w:val="004C5AC0"/>
    <w:rsid w:val="004E7D5D"/>
    <w:rsid w:val="004F5CA9"/>
    <w:rsid w:val="004F7452"/>
    <w:rsid w:val="004F76BB"/>
    <w:rsid w:val="0050477E"/>
    <w:rsid w:val="00514127"/>
    <w:rsid w:val="00530AA9"/>
    <w:rsid w:val="00533252"/>
    <w:rsid w:val="005352A1"/>
    <w:rsid w:val="005461BB"/>
    <w:rsid w:val="0055452B"/>
    <w:rsid w:val="005C3FEA"/>
    <w:rsid w:val="00631B68"/>
    <w:rsid w:val="00633AF3"/>
    <w:rsid w:val="0064641F"/>
    <w:rsid w:val="0068240D"/>
    <w:rsid w:val="006B354F"/>
    <w:rsid w:val="006B3652"/>
    <w:rsid w:val="006F2185"/>
    <w:rsid w:val="006F6368"/>
    <w:rsid w:val="00751B47"/>
    <w:rsid w:val="0076565D"/>
    <w:rsid w:val="00773B69"/>
    <w:rsid w:val="007C3445"/>
    <w:rsid w:val="00807C7E"/>
    <w:rsid w:val="00811C8F"/>
    <w:rsid w:val="00812449"/>
    <w:rsid w:val="00835B50"/>
    <w:rsid w:val="00862E7E"/>
    <w:rsid w:val="00873CD9"/>
    <w:rsid w:val="008B1DD9"/>
    <w:rsid w:val="008D30B8"/>
    <w:rsid w:val="008F26A4"/>
    <w:rsid w:val="009212CA"/>
    <w:rsid w:val="00936795"/>
    <w:rsid w:val="00940611"/>
    <w:rsid w:val="009730B8"/>
    <w:rsid w:val="00976534"/>
    <w:rsid w:val="00983767"/>
    <w:rsid w:val="009B3AC6"/>
    <w:rsid w:val="009B6114"/>
    <w:rsid w:val="009B61E4"/>
    <w:rsid w:val="009B7FC4"/>
    <w:rsid w:val="009C0461"/>
    <w:rsid w:val="00A23455"/>
    <w:rsid w:val="00A846BC"/>
    <w:rsid w:val="00AD7FDA"/>
    <w:rsid w:val="00AE77A6"/>
    <w:rsid w:val="00AF44E0"/>
    <w:rsid w:val="00B13798"/>
    <w:rsid w:val="00B17E6F"/>
    <w:rsid w:val="00BB1EB9"/>
    <w:rsid w:val="00BC0841"/>
    <w:rsid w:val="00BD4CF4"/>
    <w:rsid w:val="00BF47B3"/>
    <w:rsid w:val="00C26740"/>
    <w:rsid w:val="00CC5FB1"/>
    <w:rsid w:val="00D05270"/>
    <w:rsid w:val="00D7525A"/>
    <w:rsid w:val="00DA481A"/>
    <w:rsid w:val="00DC4403"/>
    <w:rsid w:val="00DC79EE"/>
    <w:rsid w:val="00DD2A42"/>
    <w:rsid w:val="00DE239F"/>
    <w:rsid w:val="00E04548"/>
    <w:rsid w:val="00E24A7D"/>
    <w:rsid w:val="00E2549F"/>
    <w:rsid w:val="00E302D5"/>
    <w:rsid w:val="00E43669"/>
    <w:rsid w:val="00E644C9"/>
    <w:rsid w:val="00E6513E"/>
    <w:rsid w:val="00E764F2"/>
    <w:rsid w:val="00E8255E"/>
    <w:rsid w:val="00EB5A4F"/>
    <w:rsid w:val="00EB70C2"/>
    <w:rsid w:val="00EE269B"/>
    <w:rsid w:val="00EF538F"/>
    <w:rsid w:val="00F30324"/>
    <w:rsid w:val="00F56F50"/>
    <w:rsid w:val="00F87631"/>
    <w:rsid w:val="00F877E4"/>
    <w:rsid w:val="00FC635D"/>
    <w:rsid w:val="00FD0294"/>
    <w:rsid w:val="00FD24C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B1CEE68"/>
  <w15:chartTrackingRefBased/>
  <w15:docId w15:val="{7DA95A6C-556C-4748-BB87-21DE12AFA8A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Calibri" w:hAnsi="Calibri" w:cs="Arial"/>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pPr>
      <w:suppressAutoHyphens/>
      <w:autoSpaceDN w:val="0"/>
      <w:spacing w:after="200" w:line="276" w:lineRule="auto"/>
    </w:pPr>
    <w:rPr>
      <w:sz w:val="22"/>
      <w:szCs w:val="22"/>
      <w:lang w:val="es-EC" w:eastAsia="es-EC"/>
    </w:rPr>
  </w:style>
  <w:style w:type="paragraph" w:styleId="Ttulo1">
    <w:name w:val="heading 1"/>
    <w:basedOn w:val="Normal"/>
    <w:next w:val="Normal"/>
    <w:autoRedefine/>
    <w:rsid w:val="006B3652"/>
    <w:pPr>
      <w:keepNext/>
      <w:keepLines/>
      <w:spacing w:before="240" w:after="0"/>
      <w:jc w:val="both"/>
      <w:outlineLvl w:val="0"/>
    </w:pPr>
    <w:rPr>
      <w:rFonts w:eastAsia="Calibri Light" w:cs="Calibri"/>
      <w:b/>
      <w:bCs/>
      <w:color w:val="000000"/>
      <w:sz w:val="32"/>
      <w:szCs w:val="32"/>
    </w:rPr>
  </w:style>
  <w:style w:type="paragraph" w:styleId="Ttulo2">
    <w:name w:val="heading 2"/>
    <w:basedOn w:val="Normal"/>
    <w:next w:val="Normal"/>
    <w:pPr>
      <w:keepNext/>
      <w:keepLines/>
      <w:spacing w:before="200" w:after="0"/>
      <w:outlineLvl w:val="1"/>
    </w:pPr>
    <w:rPr>
      <w:rFonts w:ascii="Century Gothic" w:eastAsia="Calibri Light" w:hAnsi="Century Gothic" w:cs="Times New Roman"/>
      <w:b/>
      <w:bCs/>
      <w:color w:val="4472C4"/>
      <w:szCs w:val="26"/>
    </w:rPr>
  </w:style>
  <w:style w:type="paragraph" w:styleId="Ttulo3">
    <w:name w:val="heading 3"/>
    <w:basedOn w:val="Normal"/>
    <w:next w:val="Normal"/>
    <w:pPr>
      <w:keepNext/>
      <w:keepLines/>
      <w:spacing w:before="40" w:after="0"/>
      <w:outlineLvl w:val="2"/>
    </w:pPr>
    <w:rPr>
      <w:rFonts w:ascii="Calibri Light" w:eastAsia="Calibri Light" w:hAnsi="Calibri Light" w:cs="Times New Roman"/>
      <w:color w:val="1F3763"/>
      <w:sz w:val="24"/>
      <w:szCs w:val="24"/>
      <w:lang w:eastAsia="en-US"/>
    </w:rPr>
  </w:style>
  <w:style w:type="paragraph" w:styleId="Ttulo4">
    <w:name w:val="heading 4"/>
    <w:basedOn w:val="Normal"/>
    <w:next w:val="Normal"/>
    <w:pPr>
      <w:keepNext/>
      <w:keepLines/>
      <w:spacing w:before="40" w:after="0"/>
      <w:outlineLvl w:val="3"/>
    </w:pPr>
    <w:rPr>
      <w:rFonts w:ascii="Calibri Light" w:eastAsia="Calibri Light" w:hAnsi="Calibri Light" w:cs="Times New Roman"/>
      <w:i/>
      <w:iCs/>
      <w:color w:val="2F5496"/>
      <w:lang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pPr>
      <w:ind w:left="720"/>
    </w:pPr>
  </w:style>
  <w:style w:type="paragraph" w:styleId="Encabezado">
    <w:name w:val="header"/>
    <w:basedOn w:val="Normal"/>
    <w:pPr>
      <w:tabs>
        <w:tab w:val="center" w:pos="4252"/>
        <w:tab w:val="right" w:pos="8504"/>
      </w:tabs>
      <w:spacing w:after="0" w:line="240" w:lineRule="auto"/>
    </w:pPr>
  </w:style>
  <w:style w:type="character" w:customStyle="1" w:styleId="EncabezadoCar">
    <w:name w:val="Encabezado Car"/>
    <w:basedOn w:val="Fuentedeprrafopredeter"/>
  </w:style>
  <w:style w:type="paragraph" w:styleId="Piedepgina">
    <w:name w:val="footer"/>
    <w:basedOn w:val="Normal"/>
    <w:pPr>
      <w:tabs>
        <w:tab w:val="center" w:pos="4252"/>
        <w:tab w:val="right" w:pos="8504"/>
      </w:tabs>
      <w:spacing w:after="0" w:line="240" w:lineRule="auto"/>
    </w:pPr>
  </w:style>
  <w:style w:type="character" w:customStyle="1" w:styleId="PiedepginaCar">
    <w:name w:val="Pie de página Car"/>
    <w:basedOn w:val="Fuentedeprrafopredeter"/>
  </w:style>
  <w:style w:type="character" w:styleId="Hipervnculo">
    <w:name w:val="Hyperlink"/>
    <w:rPr>
      <w:color w:val="0563C1"/>
      <w:u w:val="single"/>
    </w:rPr>
  </w:style>
  <w:style w:type="character" w:customStyle="1" w:styleId="Ttulo2Car">
    <w:name w:val="Título 2 Car"/>
    <w:rPr>
      <w:rFonts w:ascii="Century Gothic" w:eastAsia="Calibri Light" w:hAnsi="Century Gothic" w:cs="Times New Roman"/>
      <w:b/>
      <w:bCs/>
      <w:color w:val="4472C4"/>
      <w:szCs w:val="26"/>
      <w:lang w:val="es-EC" w:eastAsia="es-EC"/>
    </w:rPr>
  </w:style>
  <w:style w:type="paragraph" w:customStyle="1" w:styleId="CM23">
    <w:name w:val="CM23"/>
    <w:basedOn w:val="Normal"/>
    <w:next w:val="Normal"/>
    <w:pPr>
      <w:widowControl w:val="0"/>
      <w:autoSpaceDE w:val="0"/>
      <w:spacing w:after="255" w:line="240" w:lineRule="auto"/>
    </w:pPr>
    <w:rPr>
      <w:rFonts w:ascii="Helvetica" w:eastAsia="Times New Roman" w:hAnsi="Helvetica" w:cs="Helvetica"/>
      <w:sz w:val="24"/>
      <w:szCs w:val="24"/>
      <w:lang w:val="en-US" w:eastAsia="en-US"/>
    </w:rPr>
  </w:style>
  <w:style w:type="paragraph" w:customStyle="1" w:styleId="Default">
    <w:name w:val="Default"/>
    <w:pPr>
      <w:widowControl w:val="0"/>
      <w:suppressAutoHyphens/>
      <w:autoSpaceDE w:val="0"/>
      <w:autoSpaceDN w:val="0"/>
    </w:pPr>
    <w:rPr>
      <w:rFonts w:ascii="Helvetica" w:eastAsia="Times New Roman" w:hAnsi="Helvetica" w:cs="Helvetica"/>
      <w:color w:val="000000"/>
      <w:sz w:val="24"/>
      <w:szCs w:val="24"/>
    </w:rPr>
  </w:style>
  <w:style w:type="paragraph" w:customStyle="1" w:styleId="CM6">
    <w:name w:val="CM6"/>
    <w:basedOn w:val="Default"/>
    <w:next w:val="Default"/>
    <w:pPr>
      <w:spacing w:line="268" w:lineRule="atLeast"/>
    </w:pPr>
    <w:rPr>
      <w:color w:val="auto"/>
    </w:rPr>
  </w:style>
  <w:style w:type="paragraph" w:styleId="Textoindependiente">
    <w:name w:val="Body Text"/>
    <w:basedOn w:val="Normal"/>
    <w:pPr>
      <w:widowControl w:val="0"/>
      <w:autoSpaceDE w:val="0"/>
      <w:spacing w:after="0" w:line="240" w:lineRule="auto"/>
    </w:pPr>
    <w:rPr>
      <w:rFonts w:ascii="Times New Roman" w:eastAsia="Times New Roman" w:hAnsi="Times New Roman" w:cs="Times New Roman"/>
      <w:lang w:bidi="es-EC"/>
    </w:rPr>
  </w:style>
  <w:style w:type="character" w:customStyle="1" w:styleId="TextoindependienteCar">
    <w:name w:val="Texto independiente Car"/>
    <w:rPr>
      <w:rFonts w:ascii="Times New Roman" w:eastAsia="Times New Roman" w:hAnsi="Times New Roman" w:cs="Times New Roman"/>
      <w:lang w:val="es-EC" w:eastAsia="es-EC" w:bidi="es-EC"/>
    </w:rPr>
  </w:style>
  <w:style w:type="paragraph" w:customStyle="1" w:styleId="ProposalTitle">
    <w:name w:val="Proposal Title"/>
    <w:pPr>
      <w:suppressAutoHyphens/>
      <w:autoSpaceDN w:val="0"/>
      <w:spacing w:before="60" w:after="60" w:line="320" w:lineRule="atLeast"/>
      <w:jc w:val="center"/>
    </w:pPr>
    <w:rPr>
      <w:rFonts w:ascii="Arial" w:eastAsia="Times New Roman" w:hAnsi="Arial" w:cs="Times New Roman"/>
      <w:sz w:val="32"/>
      <w:szCs w:val="28"/>
    </w:rPr>
  </w:style>
  <w:style w:type="character" w:customStyle="1" w:styleId="ProposalTitleChar">
    <w:name w:val="Proposal Title Char"/>
    <w:rPr>
      <w:rFonts w:ascii="Arial" w:eastAsia="Times New Roman" w:hAnsi="Arial" w:cs="Times New Roman"/>
      <w:sz w:val="32"/>
      <w:szCs w:val="28"/>
      <w:lang w:val="en-US"/>
    </w:rPr>
  </w:style>
  <w:style w:type="paragraph" w:styleId="Sinespaciado">
    <w:name w:val="No Spacing"/>
    <w:uiPriority w:val="1"/>
    <w:qFormat/>
    <w:pPr>
      <w:suppressAutoHyphens/>
      <w:autoSpaceDN w:val="0"/>
    </w:pPr>
    <w:rPr>
      <w:rFonts w:cs="Times New Roman"/>
      <w:sz w:val="22"/>
      <w:szCs w:val="22"/>
      <w:lang w:val="es-EC"/>
    </w:rPr>
  </w:style>
  <w:style w:type="character" w:customStyle="1" w:styleId="SinespaciadoCar">
    <w:name w:val="Sin espaciado Car"/>
    <w:uiPriority w:val="1"/>
    <w:rPr>
      <w:rFonts w:ascii="Calibri" w:eastAsia="Calibri" w:hAnsi="Calibri" w:cs="Times New Roman"/>
      <w:lang w:val="es-EC"/>
    </w:rPr>
  </w:style>
  <w:style w:type="character" w:customStyle="1" w:styleId="Ttulo1Car">
    <w:name w:val="Título 1 Car"/>
    <w:rPr>
      <w:rFonts w:eastAsia="Calibri Light" w:cs="Calibri"/>
      <w:b/>
      <w:bCs/>
      <w:color w:val="000000"/>
      <w:sz w:val="32"/>
      <w:szCs w:val="32"/>
      <w:lang w:val="es-EC" w:eastAsia="es-EC"/>
    </w:rPr>
  </w:style>
  <w:style w:type="character" w:customStyle="1" w:styleId="normaltextrun">
    <w:name w:val="normaltextrun"/>
    <w:basedOn w:val="Fuentedeprrafopredeter"/>
  </w:style>
  <w:style w:type="character" w:customStyle="1" w:styleId="eop">
    <w:name w:val="eop"/>
    <w:basedOn w:val="Fuentedeprrafopredeter"/>
  </w:style>
  <w:style w:type="paragraph" w:customStyle="1" w:styleId="font8">
    <w:name w:val="font_8"/>
    <w:basedOn w:val="Normal"/>
    <w:pPr>
      <w:spacing w:before="100" w:after="100" w:line="240" w:lineRule="auto"/>
    </w:pPr>
    <w:rPr>
      <w:rFonts w:ascii="Times New Roman" w:eastAsia="Times New Roman" w:hAnsi="Times New Roman" w:cs="Times New Roman"/>
      <w:sz w:val="24"/>
      <w:szCs w:val="24"/>
    </w:rPr>
  </w:style>
  <w:style w:type="character" w:customStyle="1" w:styleId="wixguard">
    <w:name w:val="wixguard"/>
    <w:basedOn w:val="Fuentedeprrafopredeter"/>
  </w:style>
  <w:style w:type="character" w:customStyle="1" w:styleId="Ttulo3Car">
    <w:name w:val="Título 3 Car"/>
    <w:rPr>
      <w:rFonts w:ascii="Calibri Light" w:eastAsia="Calibri Light" w:hAnsi="Calibri Light" w:cs="Times New Roman"/>
      <w:color w:val="1F3763"/>
      <w:sz w:val="24"/>
      <w:szCs w:val="24"/>
      <w:lang w:val="es-EC"/>
    </w:rPr>
  </w:style>
  <w:style w:type="character" w:customStyle="1" w:styleId="Ttulo4Car">
    <w:name w:val="Título 4 Car"/>
    <w:uiPriority w:val="9"/>
    <w:rPr>
      <w:rFonts w:ascii="Calibri Light" w:eastAsia="Calibri Light" w:hAnsi="Calibri Light" w:cs="Times New Roman"/>
      <w:i/>
      <w:iCs/>
      <w:color w:val="2F5496"/>
      <w:lang w:val="es-EC"/>
    </w:rPr>
  </w:style>
  <w:style w:type="character" w:styleId="Textoennegrita">
    <w:name w:val="Strong"/>
    <w:rPr>
      <w:b/>
      <w:bCs/>
    </w:rPr>
  </w:style>
  <w:style w:type="paragraph" w:customStyle="1" w:styleId="MediumList2-Accent41">
    <w:name w:val="Medium List 2 - Accent 41"/>
    <w:basedOn w:val="Normal"/>
    <w:pPr>
      <w:ind w:left="720"/>
    </w:pPr>
    <w:rPr>
      <w:rFonts w:cs="Times New Roman"/>
      <w:lang w:val="es-ES" w:eastAsia="es-ES"/>
    </w:rPr>
  </w:style>
  <w:style w:type="character" w:customStyle="1" w:styleId="apple-converted-space">
    <w:name w:val="apple-converted-space"/>
    <w:basedOn w:val="Fuentedeprrafopredeter"/>
  </w:style>
  <w:style w:type="paragraph" w:styleId="Subttulo">
    <w:name w:val="Subtitle"/>
    <w:basedOn w:val="Normal"/>
    <w:next w:val="Normal"/>
    <w:pPr>
      <w:spacing w:after="160"/>
    </w:pPr>
    <w:rPr>
      <w:color w:val="5A5A5A"/>
      <w:spacing w:val="15"/>
      <w:lang w:eastAsia="en-US"/>
    </w:rPr>
  </w:style>
  <w:style w:type="character" w:customStyle="1" w:styleId="SubttuloCar">
    <w:name w:val="Subtítulo Car"/>
    <w:rPr>
      <w:rFonts w:eastAsia="Calibri"/>
      <w:color w:val="5A5A5A"/>
      <w:spacing w:val="15"/>
      <w:lang w:val="es-EC"/>
    </w:rPr>
  </w:style>
  <w:style w:type="paragraph" w:styleId="NormalWeb">
    <w:name w:val="Normal (Web)"/>
    <w:basedOn w:val="Normal"/>
    <w:pPr>
      <w:spacing w:before="100" w:after="100" w:line="240" w:lineRule="auto"/>
    </w:pPr>
    <w:rPr>
      <w:rFonts w:ascii="Times New Roman" w:eastAsia="Times New Roman" w:hAnsi="Times New Roman" w:cs="Times New Roman"/>
      <w:sz w:val="24"/>
      <w:szCs w:val="24"/>
      <w:lang w:val="es-MX" w:eastAsia="es-MX"/>
    </w:rPr>
  </w:style>
  <w:style w:type="character" w:customStyle="1" w:styleId="textomain5">
    <w:name w:val="textomain5"/>
    <w:basedOn w:val="Fuentedeprrafopredeter"/>
  </w:style>
  <w:style w:type="paragraph" w:customStyle="1" w:styleId="paragraph">
    <w:name w:val="paragraph"/>
    <w:basedOn w:val="Normal"/>
    <w:pPr>
      <w:spacing w:before="100" w:after="100" w:line="240" w:lineRule="auto"/>
    </w:pPr>
    <w:rPr>
      <w:rFonts w:ascii="Times New Roman" w:eastAsia="Times New Roman" w:hAnsi="Times New Roman" w:cs="Times New Roman"/>
      <w:sz w:val="24"/>
      <w:szCs w:val="24"/>
    </w:rPr>
  </w:style>
  <w:style w:type="paragraph" w:styleId="Textodeglobo">
    <w:name w:val="Balloon Text"/>
    <w:basedOn w:val="Normal"/>
    <w:pPr>
      <w:spacing w:after="0" w:line="240" w:lineRule="auto"/>
    </w:pPr>
    <w:rPr>
      <w:rFonts w:ascii="Segoe UI" w:hAnsi="Segoe UI" w:cs="Segoe UI"/>
      <w:sz w:val="18"/>
      <w:szCs w:val="18"/>
    </w:rPr>
  </w:style>
  <w:style w:type="character" w:customStyle="1" w:styleId="TextodegloboCar">
    <w:name w:val="Texto de globo Car"/>
    <w:rPr>
      <w:rFonts w:ascii="Segoe UI" w:eastAsia="Calibri" w:hAnsi="Segoe UI" w:cs="Segoe UI"/>
      <w:sz w:val="18"/>
      <w:szCs w:val="18"/>
      <w:lang w:val="es-EC" w:eastAsia="es-EC"/>
    </w:rPr>
  </w:style>
  <w:style w:type="character" w:customStyle="1" w:styleId="Mencionar1">
    <w:name w:val="Mencionar1"/>
    <w:rPr>
      <w:color w:val="2B579A"/>
      <w:shd w:val="clear" w:color="auto" w:fill="E6E6E6"/>
    </w:rPr>
  </w:style>
  <w:style w:type="paragraph" w:styleId="Textocomentario">
    <w:name w:val="annotation text"/>
    <w:basedOn w:val="Normal"/>
    <w:pPr>
      <w:spacing w:line="240" w:lineRule="auto"/>
    </w:pPr>
    <w:rPr>
      <w:sz w:val="20"/>
      <w:szCs w:val="20"/>
    </w:rPr>
  </w:style>
  <w:style w:type="character" w:customStyle="1" w:styleId="TextocomentarioCar">
    <w:name w:val="Texto comentario Car"/>
    <w:rPr>
      <w:rFonts w:eastAsia="Calibri"/>
      <w:sz w:val="20"/>
      <w:szCs w:val="20"/>
      <w:lang w:val="es-EC" w:eastAsia="es-EC"/>
    </w:rPr>
  </w:style>
  <w:style w:type="character" w:styleId="Refdecomentario">
    <w:name w:val="annotation reference"/>
    <w:rPr>
      <w:sz w:val="16"/>
      <w:szCs w:val="16"/>
    </w:rPr>
  </w:style>
  <w:style w:type="character" w:customStyle="1" w:styleId="Mencionar2">
    <w:name w:val="Mencionar2"/>
    <w:rPr>
      <w:color w:val="2B579A"/>
      <w:shd w:val="clear" w:color="auto" w:fill="E6E6E6"/>
    </w:rPr>
  </w:style>
  <w:style w:type="paragraph" w:styleId="Asuntodelcomentario">
    <w:name w:val="annotation subject"/>
    <w:basedOn w:val="Textocomentario"/>
    <w:next w:val="Textocomentario"/>
    <w:rPr>
      <w:b/>
      <w:bCs/>
    </w:rPr>
  </w:style>
  <w:style w:type="character" w:customStyle="1" w:styleId="AsuntodelcomentarioCar">
    <w:name w:val="Asunto del comentario Car"/>
    <w:rPr>
      <w:rFonts w:eastAsia="Calibri"/>
      <w:b/>
      <w:bCs/>
      <w:sz w:val="20"/>
      <w:szCs w:val="20"/>
      <w:lang w:val="es-EC" w:eastAsia="es-EC"/>
    </w:rPr>
  </w:style>
  <w:style w:type="character" w:customStyle="1" w:styleId="Mencinsinresolver1">
    <w:name w:val="Mención sin resolver1"/>
    <w:rPr>
      <w:color w:val="605E5C"/>
      <w:shd w:val="clear" w:color="auto" w:fill="E1DFDD"/>
    </w:rPr>
  </w:style>
  <w:style w:type="character" w:customStyle="1" w:styleId="Mencionar3">
    <w:name w:val="Mencionar3"/>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93400698">
      <w:bodyDiv w:val="1"/>
      <w:marLeft w:val="0"/>
      <w:marRight w:val="0"/>
      <w:marTop w:val="0"/>
      <w:marBottom w:val="0"/>
      <w:divBdr>
        <w:top w:val="none" w:sz="0" w:space="0" w:color="auto"/>
        <w:left w:val="none" w:sz="0" w:space="0" w:color="auto"/>
        <w:bottom w:val="none" w:sz="0" w:space="0" w:color="auto"/>
        <w:right w:val="none" w:sz="0" w:space="0" w:color="auto"/>
      </w:divBdr>
    </w:div>
    <w:div w:id="139349428">
      <w:bodyDiv w:val="1"/>
      <w:marLeft w:val="0"/>
      <w:marRight w:val="0"/>
      <w:marTop w:val="0"/>
      <w:marBottom w:val="0"/>
      <w:divBdr>
        <w:top w:val="none" w:sz="0" w:space="0" w:color="auto"/>
        <w:left w:val="none" w:sz="0" w:space="0" w:color="auto"/>
        <w:bottom w:val="none" w:sz="0" w:space="0" w:color="auto"/>
        <w:right w:val="none" w:sz="0" w:space="0" w:color="auto"/>
      </w:divBdr>
    </w:div>
    <w:div w:id="227346097">
      <w:bodyDiv w:val="1"/>
      <w:marLeft w:val="0"/>
      <w:marRight w:val="0"/>
      <w:marTop w:val="0"/>
      <w:marBottom w:val="0"/>
      <w:divBdr>
        <w:top w:val="none" w:sz="0" w:space="0" w:color="auto"/>
        <w:left w:val="none" w:sz="0" w:space="0" w:color="auto"/>
        <w:bottom w:val="none" w:sz="0" w:space="0" w:color="auto"/>
        <w:right w:val="none" w:sz="0" w:space="0" w:color="auto"/>
      </w:divBdr>
    </w:div>
    <w:div w:id="563873902">
      <w:bodyDiv w:val="1"/>
      <w:marLeft w:val="0"/>
      <w:marRight w:val="0"/>
      <w:marTop w:val="0"/>
      <w:marBottom w:val="0"/>
      <w:divBdr>
        <w:top w:val="none" w:sz="0" w:space="0" w:color="auto"/>
        <w:left w:val="none" w:sz="0" w:space="0" w:color="auto"/>
        <w:bottom w:val="none" w:sz="0" w:space="0" w:color="auto"/>
        <w:right w:val="none" w:sz="0" w:space="0" w:color="auto"/>
      </w:divBdr>
    </w:div>
    <w:div w:id="835264728">
      <w:bodyDiv w:val="1"/>
      <w:marLeft w:val="0"/>
      <w:marRight w:val="0"/>
      <w:marTop w:val="0"/>
      <w:marBottom w:val="0"/>
      <w:divBdr>
        <w:top w:val="none" w:sz="0" w:space="0" w:color="auto"/>
        <w:left w:val="none" w:sz="0" w:space="0" w:color="auto"/>
        <w:bottom w:val="none" w:sz="0" w:space="0" w:color="auto"/>
        <w:right w:val="none" w:sz="0" w:space="0" w:color="auto"/>
      </w:divBdr>
    </w:div>
    <w:div w:id="919564928">
      <w:bodyDiv w:val="1"/>
      <w:marLeft w:val="0"/>
      <w:marRight w:val="0"/>
      <w:marTop w:val="0"/>
      <w:marBottom w:val="0"/>
      <w:divBdr>
        <w:top w:val="none" w:sz="0" w:space="0" w:color="auto"/>
        <w:left w:val="none" w:sz="0" w:space="0" w:color="auto"/>
        <w:bottom w:val="none" w:sz="0" w:space="0" w:color="auto"/>
        <w:right w:val="none" w:sz="0" w:space="0" w:color="auto"/>
      </w:divBdr>
    </w:div>
    <w:div w:id="942611599">
      <w:bodyDiv w:val="1"/>
      <w:marLeft w:val="0"/>
      <w:marRight w:val="0"/>
      <w:marTop w:val="0"/>
      <w:marBottom w:val="0"/>
      <w:divBdr>
        <w:top w:val="none" w:sz="0" w:space="0" w:color="auto"/>
        <w:left w:val="none" w:sz="0" w:space="0" w:color="auto"/>
        <w:bottom w:val="none" w:sz="0" w:space="0" w:color="auto"/>
        <w:right w:val="none" w:sz="0" w:space="0" w:color="auto"/>
      </w:divBdr>
    </w:div>
    <w:div w:id="943459735">
      <w:bodyDiv w:val="1"/>
      <w:marLeft w:val="0"/>
      <w:marRight w:val="0"/>
      <w:marTop w:val="0"/>
      <w:marBottom w:val="0"/>
      <w:divBdr>
        <w:top w:val="none" w:sz="0" w:space="0" w:color="auto"/>
        <w:left w:val="none" w:sz="0" w:space="0" w:color="auto"/>
        <w:bottom w:val="none" w:sz="0" w:space="0" w:color="auto"/>
        <w:right w:val="none" w:sz="0" w:space="0" w:color="auto"/>
      </w:divBdr>
      <w:divsChild>
        <w:div w:id="1445535324">
          <w:marLeft w:val="0"/>
          <w:marRight w:val="0"/>
          <w:marTop w:val="0"/>
          <w:marBottom w:val="0"/>
          <w:divBdr>
            <w:top w:val="none" w:sz="0" w:space="0" w:color="auto"/>
            <w:left w:val="none" w:sz="0" w:space="0" w:color="auto"/>
            <w:bottom w:val="none" w:sz="0" w:space="0" w:color="auto"/>
            <w:right w:val="none" w:sz="0" w:space="0" w:color="auto"/>
          </w:divBdr>
        </w:div>
      </w:divsChild>
    </w:div>
    <w:div w:id="1044326280">
      <w:bodyDiv w:val="1"/>
      <w:marLeft w:val="0"/>
      <w:marRight w:val="0"/>
      <w:marTop w:val="0"/>
      <w:marBottom w:val="0"/>
      <w:divBdr>
        <w:top w:val="none" w:sz="0" w:space="0" w:color="auto"/>
        <w:left w:val="none" w:sz="0" w:space="0" w:color="auto"/>
        <w:bottom w:val="none" w:sz="0" w:space="0" w:color="auto"/>
        <w:right w:val="none" w:sz="0" w:space="0" w:color="auto"/>
      </w:divBdr>
    </w:div>
    <w:div w:id="1436747394">
      <w:bodyDiv w:val="1"/>
      <w:marLeft w:val="0"/>
      <w:marRight w:val="0"/>
      <w:marTop w:val="0"/>
      <w:marBottom w:val="0"/>
      <w:divBdr>
        <w:top w:val="none" w:sz="0" w:space="0" w:color="auto"/>
        <w:left w:val="none" w:sz="0" w:space="0" w:color="auto"/>
        <w:bottom w:val="none" w:sz="0" w:space="0" w:color="auto"/>
        <w:right w:val="none" w:sz="0" w:space="0" w:color="auto"/>
      </w:divBdr>
    </w:div>
    <w:div w:id="1462068072">
      <w:bodyDiv w:val="1"/>
      <w:marLeft w:val="0"/>
      <w:marRight w:val="0"/>
      <w:marTop w:val="0"/>
      <w:marBottom w:val="0"/>
      <w:divBdr>
        <w:top w:val="none" w:sz="0" w:space="0" w:color="auto"/>
        <w:left w:val="none" w:sz="0" w:space="0" w:color="auto"/>
        <w:bottom w:val="none" w:sz="0" w:space="0" w:color="auto"/>
        <w:right w:val="none" w:sz="0" w:space="0" w:color="auto"/>
      </w:divBdr>
    </w:div>
    <w:div w:id="1568301873">
      <w:bodyDiv w:val="1"/>
      <w:marLeft w:val="0"/>
      <w:marRight w:val="0"/>
      <w:marTop w:val="0"/>
      <w:marBottom w:val="0"/>
      <w:divBdr>
        <w:top w:val="none" w:sz="0" w:space="0" w:color="auto"/>
        <w:left w:val="none" w:sz="0" w:space="0" w:color="auto"/>
        <w:bottom w:val="none" w:sz="0" w:space="0" w:color="auto"/>
        <w:right w:val="none" w:sz="0" w:space="0" w:color="auto"/>
      </w:divBdr>
    </w:div>
    <w:div w:id="1801419974">
      <w:bodyDiv w:val="1"/>
      <w:marLeft w:val="0"/>
      <w:marRight w:val="0"/>
      <w:marTop w:val="0"/>
      <w:marBottom w:val="0"/>
      <w:divBdr>
        <w:top w:val="none" w:sz="0" w:space="0" w:color="auto"/>
        <w:left w:val="none" w:sz="0" w:space="0" w:color="auto"/>
        <w:bottom w:val="none" w:sz="0" w:space="0" w:color="auto"/>
        <w:right w:val="none" w:sz="0" w:space="0" w:color="auto"/>
      </w:divBdr>
    </w:div>
    <w:div w:id="1916621337">
      <w:bodyDiv w:val="1"/>
      <w:marLeft w:val="0"/>
      <w:marRight w:val="0"/>
      <w:marTop w:val="0"/>
      <w:marBottom w:val="0"/>
      <w:divBdr>
        <w:top w:val="none" w:sz="0" w:space="0" w:color="auto"/>
        <w:left w:val="none" w:sz="0" w:space="0" w:color="auto"/>
        <w:bottom w:val="none" w:sz="0" w:space="0" w:color="auto"/>
        <w:right w:val="none" w:sz="0" w:space="0" w:color="auto"/>
      </w:divBdr>
    </w:div>
    <w:div w:id="1927038253">
      <w:bodyDiv w:val="1"/>
      <w:marLeft w:val="0"/>
      <w:marRight w:val="0"/>
      <w:marTop w:val="0"/>
      <w:marBottom w:val="0"/>
      <w:divBdr>
        <w:top w:val="none" w:sz="0" w:space="0" w:color="auto"/>
        <w:left w:val="none" w:sz="0" w:space="0" w:color="auto"/>
        <w:bottom w:val="none" w:sz="0" w:space="0" w:color="auto"/>
        <w:right w:val="none" w:sz="0" w:space="0" w:color="auto"/>
      </w:divBdr>
    </w:div>
    <w:div w:id="2104296786">
      <w:bodyDiv w:val="1"/>
      <w:marLeft w:val="0"/>
      <w:marRight w:val="0"/>
      <w:marTop w:val="0"/>
      <w:marBottom w:val="0"/>
      <w:divBdr>
        <w:top w:val="none" w:sz="0" w:space="0" w:color="auto"/>
        <w:left w:val="none" w:sz="0" w:space="0" w:color="auto"/>
        <w:bottom w:val="none" w:sz="0" w:space="0" w:color="auto"/>
        <w:right w:val="none" w:sz="0" w:space="0" w:color="auto"/>
      </w:divBdr>
    </w:div>
    <w:div w:id="2108192797">
      <w:bodyDiv w:val="1"/>
      <w:marLeft w:val="0"/>
      <w:marRight w:val="0"/>
      <w:marTop w:val="0"/>
      <w:marBottom w:val="0"/>
      <w:divBdr>
        <w:top w:val="none" w:sz="0" w:space="0" w:color="auto"/>
        <w:left w:val="none" w:sz="0" w:space="0" w:color="auto"/>
        <w:bottom w:val="none" w:sz="0" w:space="0" w:color="auto"/>
        <w:right w:val="none" w:sz="0" w:space="0" w:color="auto"/>
      </w:divBdr>
    </w:div>
    <w:div w:id="2143493740">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image" Target="media/image3.png"/><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hyperlink" Target="mailto:lynn.li@cbc.ca" TargetMode="External"/><Relationship Id="rId17" Type="http://schemas.openxmlformats.org/officeDocument/2006/relationships/theme" Target="theme/theme1.xml"/><Relationship Id="rId2" Type="http://schemas.openxmlformats.org/officeDocument/2006/relationships/styles" Target="styles.xml"/><Relationship Id="rId16"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mailto:Danielle.Gagnon@cspq.gouv.qc.ca" TargetMode="External"/><Relationship Id="rId5" Type="http://schemas.openxmlformats.org/officeDocument/2006/relationships/footnotes" Target="footnotes.xml"/><Relationship Id="rId15" Type="http://schemas.openxmlformats.org/officeDocument/2006/relationships/footer" Target="footer1.xml"/><Relationship Id="rId10" Type="http://schemas.openxmlformats.org/officeDocument/2006/relationships/hyperlink" Target="mailto:betty.demetriade@cspq.gouv.qc.ca" TargetMode="External"/><Relationship Id="rId4" Type="http://schemas.openxmlformats.org/officeDocument/2006/relationships/webSettings" Target="webSettings.xml"/><Relationship Id="rId9" Type="http://schemas.openxmlformats.org/officeDocument/2006/relationships/hyperlink" Target="mailto:ernestd@hpd.nyc.gov" TargetMode="External"/><Relationship Id="rId14"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5.jpeg"/></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69</TotalTime>
  <Pages>10</Pages>
  <Words>2453</Words>
  <Characters>13494</Characters>
  <Application>Microsoft Office Word</Application>
  <DocSecurity>0</DocSecurity>
  <Lines>112</Lines>
  <Paragraphs>31</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15916</CharactersWithSpaces>
  <SharedDoc>false</SharedDoc>
  <HLinks>
    <vt:vector size="24" baseType="variant">
      <vt:variant>
        <vt:i4>4456509</vt:i4>
      </vt:variant>
      <vt:variant>
        <vt:i4>15</vt:i4>
      </vt:variant>
      <vt:variant>
        <vt:i4>0</vt:i4>
      </vt:variant>
      <vt:variant>
        <vt:i4>5</vt:i4>
      </vt:variant>
      <vt:variant>
        <vt:lpwstr>mailto:lynn.li@cbc.ca</vt:lpwstr>
      </vt:variant>
      <vt:variant>
        <vt:lpwstr/>
      </vt:variant>
      <vt:variant>
        <vt:i4>3407962</vt:i4>
      </vt:variant>
      <vt:variant>
        <vt:i4>12</vt:i4>
      </vt:variant>
      <vt:variant>
        <vt:i4>0</vt:i4>
      </vt:variant>
      <vt:variant>
        <vt:i4>5</vt:i4>
      </vt:variant>
      <vt:variant>
        <vt:lpwstr>mailto:Danielle.Gagnon@cspq.gouv.qc.ca</vt:lpwstr>
      </vt:variant>
      <vt:variant>
        <vt:lpwstr/>
      </vt:variant>
      <vt:variant>
        <vt:i4>196728</vt:i4>
      </vt:variant>
      <vt:variant>
        <vt:i4>9</vt:i4>
      </vt:variant>
      <vt:variant>
        <vt:i4>0</vt:i4>
      </vt:variant>
      <vt:variant>
        <vt:i4>5</vt:i4>
      </vt:variant>
      <vt:variant>
        <vt:lpwstr>mailto:betty.demetriade@cspq.gouv.qc.ca</vt:lpwstr>
      </vt:variant>
      <vt:variant>
        <vt:lpwstr/>
      </vt:variant>
      <vt:variant>
        <vt:i4>7208975</vt:i4>
      </vt:variant>
      <vt:variant>
        <vt:i4>6</vt:i4>
      </vt:variant>
      <vt:variant>
        <vt:i4>0</vt:i4>
      </vt:variant>
      <vt:variant>
        <vt:i4>5</vt:i4>
      </vt:variant>
      <vt:variant>
        <vt:lpwstr>mailto:ernestd@hpd.nyc.gov</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Santiago Gómez</dc:creator>
  <cp:keywords/>
  <cp:lastModifiedBy>Jazmín Torres</cp:lastModifiedBy>
  <cp:revision>4</cp:revision>
  <cp:lastPrinted>2022-05-03T21:12:00Z</cp:lastPrinted>
  <dcterms:created xsi:type="dcterms:W3CDTF">2023-06-01T15:55:00Z</dcterms:created>
  <dcterms:modified xsi:type="dcterms:W3CDTF">2023-06-01T21:05:00Z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0x01010026BF3F7384317E4493398B54B6009489</vt:lpwstr>
  </property>
</Properties>
</file>