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1A77" w14:textId="77777777" w:rsidR="000D6187" w:rsidRPr="006B623D" w:rsidRDefault="000D6187" w:rsidP="000D6187">
      <w:pPr>
        <w:jc w:val="center"/>
        <w:rPr>
          <w:rFonts w:ascii="Arial Narrow" w:hAnsi="Arial Narrow" w:cs="Arial"/>
          <w:b/>
          <w:bCs/>
          <w:lang w:val="es-EC"/>
        </w:rPr>
      </w:pPr>
      <w:r w:rsidRPr="006B623D">
        <w:rPr>
          <w:rFonts w:ascii="Arial Narrow" w:hAnsi="Arial Narrow" w:cs="Arial"/>
          <w:b/>
          <w:bCs/>
          <w:lang w:val="es-EC"/>
        </w:rPr>
        <w:t>ACTA DE CIERRE Y ENTREGA DEL PROYECTO</w:t>
      </w:r>
    </w:p>
    <w:p w14:paraId="37F83278" w14:textId="3E56B644" w:rsidR="000D6187" w:rsidRPr="006B623D" w:rsidRDefault="000D6187" w:rsidP="000D6187">
      <w:pPr>
        <w:jc w:val="center"/>
        <w:rPr>
          <w:rFonts w:ascii="Arial Narrow" w:hAnsi="Arial Narrow" w:cs="Arial"/>
          <w:b/>
          <w:bCs/>
          <w:lang w:val="es-EC"/>
        </w:rPr>
      </w:pPr>
      <w:r w:rsidRPr="006B623D">
        <w:rPr>
          <w:rFonts w:ascii="Arial Narrow" w:hAnsi="Arial Narrow" w:cs="Arial"/>
          <w:b/>
          <w:bCs/>
          <w:lang w:val="es-EC"/>
        </w:rPr>
        <w:t xml:space="preserve">ADMINISTRACIÓN, ORDENAMIENTO POR FILE Y DIGITALIZACION– </w:t>
      </w:r>
      <w:r w:rsidR="00014841" w:rsidRPr="006B623D">
        <w:rPr>
          <w:rFonts w:ascii="Arial Narrow" w:hAnsi="Arial Narrow"/>
          <w:b/>
          <w:bCs/>
        </w:rPr>
        <w:t>ASIAUTO S.A.</w:t>
      </w:r>
    </w:p>
    <w:p w14:paraId="47B4F58B" w14:textId="77777777" w:rsidR="000D6187" w:rsidRPr="006B623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7"/>
        <w:gridCol w:w="5375"/>
      </w:tblGrid>
      <w:tr w:rsidR="000D6187" w:rsidRPr="006B623D" w14:paraId="610738A9" w14:textId="77777777" w:rsidTr="003A7762">
        <w:trPr>
          <w:trHeight w:val="620"/>
          <w:jc w:val="center"/>
        </w:trPr>
        <w:tc>
          <w:tcPr>
            <w:tcW w:w="9932" w:type="dxa"/>
            <w:gridSpan w:val="2"/>
          </w:tcPr>
          <w:p w14:paraId="043CA812" w14:textId="77777777" w:rsidR="000D6187" w:rsidRPr="006B623D" w:rsidRDefault="000D6187" w:rsidP="002F7629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t>Tipo de Proyecto:</w:t>
            </w:r>
          </w:p>
          <w:p w14:paraId="26087476" w14:textId="36A3F9D3" w:rsidR="000D6187" w:rsidRPr="006B623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lang w:val="es-ES_tradnl"/>
              </w:rPr>
              <w:t xml:space="preserve">Servicios de Administración Física de Documentos </w:t>
            </w:r>
            <w:r w:rsidR="00014841" w:rsidRPr="006B623D">
              <w:rPr>
                <w:rFonts w:ascii="Arial Narrow" w:hAnsi="Arial Narrow" w:cs="Arial"/>
                <w:lang w:val="es-ES_tradnl"/>
              </w:rPr>
              <w:t>actual</w:t>
            </w:r>
            <w:r w:rsidRPr="006B623D">
              <w:rPr>
                <w:rFonts w:ascii="Arial Narrow" w:hAnsi="Arial Narrow" w:cs="Arial"/>
                <w:lang w:val="es-ES_tradnl"/>
              </w:rPr>
              <w:t xml:space="preserve"> </w:t>
            </w:r>
            <w:r w:rsidR="00014841" w:rsidRPr="006B623D">
              <w:rPr>
                <w:rFonts w:ascii="Arial Narrow" w:hAnsi="Arial Narrow" w:cs="Arial"/>
                <w:b/>
                <w:bCs/>
                <w:lang w:val="es-ES_tradnl"/>
              </w:rPr>
              <w:t>1</w:t>
            </w:r>
            <w:r w:rsidR="005261EB">
              <w:rPr>
                <w:rFonts w:ascii="Arial Narrow" w:hAnsi="Arial Narrow" w:cs="Arial"/>
                <w:b/>
                <w:bCs/>
                <w:lang w:val="es-ES_tradnl"/>
              </w:rPr>
              <w:t>932 CAJAS</w:t>
            </w:r>
          </w:p>
          <w:p w14:paraId="2D689601" w14:textId="3D655310" w:rsidR="000D6187" w:rsidRPr="006B623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lang w:val="es-ES_tradnl"/>
              </w:rPr>
              <w:t xml:space="preserve">Servicios de Ordenamiento Normal de </w:t>
            </w:r>
            <w:r w:rsidR="00557523" w:rsidRPr="006B623D">
              <w:rPr>
                <w:rFonts w:ascii="Arial Narrow" w:hAnsi="Arial Narrow" w:cs="Arial"/>
                <w:b/>
                <w:bCs/>
                <w:lang w:val="es-ES_tradnl"/>
              </w:rPr>
              <w:t>3</w:t>
            </w:r>
            <w:r w:rsidR="005261EB">
              <w:rPr>
                <w:rFonts w:ascii="Arial Narrow" w:hAnsi="Arial Narrow" w:cs="Arial"/>
                <w:b/>
                <w:bCs/>
                <w:lang w:val="es-ES_tradnl"/>
              </w:rPr>
              <w:t>33</w:t>
            </w:r>
            <w:r w:rsidRPr="006B623D">
              <w:rPr>
                <w:rFonts w:ascii="Arial Narrow" w:hAnsi="Arial Narrow" w:cs="Arial"/>
                <w:b/>
                <w:bCs/>
                <w:lang w:val="es-ES_tradnl"/>
              </w:rPr>
              <w:t xml:space="preserve"> CAJAS</w:t>
            </w:r>
          </w:p>
          <w:p w14:paraId="204F749D" w14:textId="73B1D45C" w:rsidR="000D6187" w:rsidRPr="00C44098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lang w:val="es-ES_tradnl"/>
              </w:rPr>
            </w:pPr>
            <w:r w:rsidRPr="006B623D">
              <w:rPr>
                <w:rFonts w:ascii="Arial Narrow" w:hAnsi="Arial Narrow" w:cs="Arial"/>
                <w:lang w:val="es-ES_tradnl"/>
              </w:rPr>
              <w:t>Servicio de Ordenamiento por File</w:t>
            </w:r>
            <w:r w:rsidR="008719B7" w:rsidRPr="006B623D">
              <w:rPr>
                <w:rFonts w:ascii="Arial Narrow" w:hAnsi="Arial Narrow" w:cs="Arial"/>
                <w:lang w:val="es-ES_tradnl"/>
              </w:rPr>
              <w:t xml:space="preserve"> 2019- 2020- 2021: </w:t>
            </w:r>
            <w:r w:rsidR="00557523" w:rsidRPr="006B623D">
              <w:rPr>
                <w:rFonts w:ascii="Arial Narrow" w:hAnsi="Arial Narrow" w:cs="Arial"/>
                <w:b/>
                <w:bCs/>
                <w:lang w:val="es-ES_tradnl"/>
              </w:rPr>
              <w:t>2</w:t>
            </w:r>
            <w:r w:rsidR="004212F2">
              <w:rPr>
                <w:rFonts w:ascii="Arial Narrow" w:hAnsi="Arial Narrow" w:cs="Arial"/>
                <w:b/>
                <w:bCs/>
                <w:lang w:val="es-ES_tradnl"/>
              </w:rPr>
              <w:t xml:space="preserve">0045 </w:t>
            </w:r>
            <w:r w:rsidRPr="006B623D">
              <w:rPr>
                <w:rFonts w:ascii="Arial Narrow" w:hAnsi="Arial Narrow" w:cs="Arial"/>
                <w:b/>
                <w:bCs/>
                <w:lang w:val="es-ES_tradnl"/>
              </w:rPr>
              <w:t>FILES</w:t>
            </w:r>
          </w:p>
          <w:p w14:paraId="082CC144" w14:textId="77777777" w:rsidR="00C44098" w:rsidRPr="006B623D" w:rsidRDefault="00C44098" w:rsidP="00C44098">
            <w:pPr>
              <w:pStyle w:val="Default"/>
              <w:ind w:left="720"/>
              <w:rPr>
                <w:rFonts w:ascii="Arial Narrow" w:hAnsi="Arial Narrow" w:cs="Arial"/>
                <w:lang w:val="es-ES_tradnl"/>
              </w:rPr>
            </w:pPr>
          </w:p>
          <w:p w14:paraId="6E0215B2" w14:textId="0162BB87" w:rsidR="000D6187" w:rsidRPr="00C44098" w:rsidRDefault="00C44098" w:rsidP="00C44098">
            <w:pPr>
              <w:pStyle w:val="Default"/>
              <w:ind w:left="720"/>
              <w:rPr>
                <w:rFonts w:ascii="Arial Narrow" w:hAnsi="Arial Narrow" w:cs="Arial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Arial Narrow" w:hAnsi="Arial Narrow" w:cs="Arial"/>
                <w:b/>
                <w:bCs/>
                <w:sz w:val="32"/>
                <w:szCs w:val="32"/>
                <w:lang w:val="es-ES_tradnl"/>
              </w:rPr>
              <w:t xml:space="preserve">                    </w:t>
            </w:r>
            <w:r w:rsidRPr="00C44098">
              <w:rPr>
                <w:rFonts w:ascii="Arial Narrow" w:hAnsi="Arial Narrow" w:cs="Arial"/>
                <w:b/>
                <w:bCs/>
                <w:sz w:val="32"/>
                <w:szCs w:val="32"/>
                <w:lang w:val="es-ES_tradnl"/>
              </w:rPr>
              <w:t>AGENCIAS Y DEPARTAMENTO DE QUITO</w:t>
            </w:r>
          </w:p>
        </w:tc>
      </w:tr>
      <w:tr w:rsidR="000D6187" w:rsidRPr="006B623D" w14:paraId="23D0A810" w14:textId="77777777" w:rsidTr="003A7762">
        <w:trPr>
          <w:trHeight w:val="620"/>
          <w:jc w:val="center"/>
        </w:trPr>
        <w:tc>
          <w:tcPr>
            <w:tcW w:w="9932" w:type="dxa"/>
            <w:gridSpan w:val="2"/>
          </w:tcPr>
          <w:tbl>
            <w:tblPr>
              <w:tblW w:w="970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73"/>
              <w:gridCol w:w="3148"/>
              <w:gridCol w:w="2885"/>
            </w:tblGrid>
            <w:tr w:rsidR="004212F2" w14:paraId="6FAD711B" w14:textId="77777777" w:rsidTr="004212F2">
              <w:trPr>
                <w:trHeight w:val="315"/>
              </w:trPr>
              <w:tc>
                <w:tcPr>
                  <w:tcW w:w="198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03E78D1" w14:textId="77777777" w:rsidR="004212F2" w:rsidRDefault="004212F2" w:rsidP="004212F2">
                  <w:pPr>
                    <w:rPr>
                      <w:b/>
                      <w:bCs/>
                      <w:lang w:val="es-EC" w:eastAsia="es-EC"/>
                    </w:rPr>
                  </w:pPr>
                  <w:r>
                    <w:rPr>
                      <w:b/>
                      <w:bCs/>
                      <w:lang w:eastAsia="es-EC"/>
                    </w:rPr>
                    <w:t>AGENCIAS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7ADC437" w14:textId="77777777" w:rsidR="004212F2" w:rsidRDefault="004212F2" w:rsidP="004212F2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es-EC"/>
                    </w:rPr>
                  </w:pPr>
                  <w:r>
                    <w:rPr>
                      <w:b/>
                      <w:bCs/>
                      <w:color w:val="000000"/>
                      <w:lang w:eastAsia="es-EC"/>
                    </w:rPr>
                    <w:t>TOTAL DE CAJAS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04D4719" w14:textId="77777777" w:rsidR="004212F2" w:rsidRDefault="004212F2" w:rsidP="004212F2">
                  <w:pPr>
                    <w:rPr>
                      <w:b/>
                      <w:bCs/>
                      <w:color w:val="000000"/>
                      <w:lang w:eastAsia="es-EC"/>
                    </w:rPr>
                  </w:pPr>
                  <w:r>
                    <w:rPr>
                      <w:b/>
                      <w:bCs/>
                      <w:color w:val="000000"/>
                      <w:lang w:eastAsia="es-EC"/>
                    </w:rPr>
                    <w:t>TOTAL DE FILES</w:t>
                  </w:r>
                </w:p>
              </w:tc>
            </w:tr>
            <w:tr w:rsidR="004212F2" w14:paraId="0EBA9AF8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BD90FA4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Condado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13A0A15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AA172B7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1689</w:t>
                  </w:r>
                </w:p>
              </w:tc>
            </w:tr>
            <w:tr w:rsidR="004212F2" w14:paraId="0021929C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7D7DBD2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Granados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F18E09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86BF1A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550</w:t>
                  </w:r>
                </w:p>
              </w:tc>
            </w:tr>
            <w:tr w:rsidR="004212F2" w14:paraId="155D1A7B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3020FBA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El Inca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1221260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327B525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244</w:t>
                  </w:r>
                </w:p>
              </w:tc>
            </w:tr>
            <w:tr w:rsidR="004212F2" w14:paraId="24D306DE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FCDAE33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Los chillos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0A09DA1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CCBE31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1065</w:t>
                  </w:r>
                </w:p>
              </w:tc>
            </w:tr>
            <w:tr w:rsidR="004212F2" w14:paraId="3A0F4DD3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EBB2766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Portal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CE34918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6782424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64</w:t>
                  </w:r>
                </w:p>
              </w:tc>
            </w:tr>
            <w:tr w:rsidR="004212F2" w14:paraId="495D3855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8295BD6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Cumbaya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5B505D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CAD2479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1048</w:t>
                  </w:r>
                </w:p>
              </w:tc>
            </w:tr>
            <w:tr w:rsidR="004212F2" w14:paraId="78106AF1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846F0D2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Orellana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49156E4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6BF6849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2876</w:t>
                  </w:r>
                </w:p>
              </w:tc>
            </w:tr>
            <w:tr w:rsidR="004212F2" w14:paraId="4BC44BB7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8E3A91F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Seminuevos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0DBD09F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BDF2CBE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1833</w:t>
                  </w:r>
                </w:p>
              </w:tc>
            </w:tr>
            <w:tr w:rsidR="004212F2" w14:paraId="631046A0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4998B64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Galo Plaza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18541FC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0414568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2200</w:t>
                  </w:r>
                </w:p>
              </w:tc>
            </w:tr>
            <w:tr w:rsidR="004212F2" w14:paraId="1A71A3FE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272498A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San Bartolo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57BD3B9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A7660F0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2218</w:t>
                  </w:r>
                </w:p>
              </w:tc>
            </w:tr>
            <w:tr w:rsidR="004212F2" w14:paraId="406D4435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4AD01B8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Mariana de Jesus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C27BD65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B99A575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1638</w:t>
                  </w:r>
                </w:p>
              </w:tc>
            </w:tr>
            <w:tr w:rsidR="004212F2" w14:paraId="5233D101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ADE82C4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Latacunga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54B670F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8BD535C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453</w:t>
                  </w:r>
                </w:p>
              </w:tc>
            </w:tr>
            <w:tr w:rsidR="004212F2" w14:paraId="19691B9C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8E5F260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Riobamba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8900CA4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941B928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509</w:t>
                  </w:r>
                </w:p>
              </w:tc>
            </w:tr>
            <w:tr w:rsidR="004212F2" w14:paraId="523C2A3C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054EE9C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Ambato Bolivariana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552C6B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39D3D0E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1363</w:t>
                  </w:r>
                </w:p>
              </w:tc>
            </w:tr>
            <w:tr w:rsidR="004212F2" w14:paraId="10C425AB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92D2C11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Ambato Americas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5007414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D71C5F4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696</w:t>
                  </w:r>
                </w:p>
              </w:tc>
            </w:tr>
            <w:tr w:rsidR="004212F2" w14:paraId="79B56043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FE5C6B2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MANTA-MATRIZ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D046FA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E3B72F0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1001</w:t>
                  </w:r>
                </w:p>
              </w:tc>
            </w:tr>
            <w:tr w:rsidR="004212F2" w14:paraId="40F1D8D8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E3AECF1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MANTA-LOS ELECTRICOS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5A0A41A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EC46F6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203</w:t>
                  </w:r>
                </w:p>
              </w:tc>
            </w:tr>
            <w:tr w:rsidR="004212F2" w14:paraId="15F25C3E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918B2EF" w14:textId="77777777" w:rsidR="004212F2" w:rsidRDefault="004212F2" w:rsidP="004212F2">
                  <w:pPr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PORTOVIEJO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39533D8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DF2C812" w14:textId="77777777" w:rsidR="004212F2" w:rsidRDefault="004212F2" w:rsidP="004212F2">
                  <w:pPr>
                    <w:jc w:val="center"/>
                    <w:rPr>
                      <w:color w:val="000000"/>
                      <w:lang w:eastAsia="es-EC"/>
                    </w:rPr>
                  </w:pPr>
                  <w:r>
                    <w:rPr>
                      <w:color w:val="000000"/>
                      <w:lang w:eastAsia="es-EC"/>
                    </w:rPr>
                    <w:t>395</w:t>
                  </w:r>
                </w:p>
              </w:tc>
            </w:tr>
            <w:tr w:rsidR="004212F2" w14:paraId="1C4FF966" w14:textId="77777777" w:rsidTr="004212F2">
              <w:trPr>
                <w:trHeight w:val="300"/>
              </w:trPr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DC97A30" w14:textId="77777777" w:rsidR="004212F2" w:rsidRDefault="004212F2" w:rsidP="004212F2">
                  <w:pPr>
                    <w:jc w:val="right"/>
                    <w:rPr>
                      <w:b/>
                      <w:bCs/>
                      <w:color w:val="000000"/>
                      <w:lang w:eastAsia="es-EC"/>
                    </w:rPr>
                  </w:pPr>
                  <w:r>
                    <w:rPr>
                      <w:b/>
                      <w:bCs/>
                      <w:color w:val="000000"/>
                      <w:lang w:eastAsia="es-EC"/>
                    </w:rPr>
                    <w:t>TOTAL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56137BE" w14:textId="77777777" w:rsidR="004212F2" w:rsidRDefault="004212F2" w:rsidP="004212F2">
                  <w:pPr>
                    <w:jc w:val="center"/>
                    <w:rPr>
                      <w:b/>
                      <w:bCs/>
                      <w:color w:val="000000"/>
                      <w:lang w:eastAsia="es-EC"/>
                    </w:rPr>
                  </w:pPr>
                  <w:r>
                    <w:rPr>
                      <w:b/>
                      <w:bCs/>
                      <w:color w:val="000000"/>
                      <w:lang w:eastAsia="es-EC"/>
                    </w:rPr>
                    <w:t>333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B0F0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DA41F41" w14:textId="77777777" w:rsidR="004212F2" w:rsidRDefault="004212F2" w:rsidP="004212F2">
                  <w:pPr>
                    <w:jc w:val="center"/>
                    <w:rPr>
                      <w:b/>
                      <w:bCs/>
                      <w:color w:val="000000"/>
                      <w:lang w:eastAsia="es-EC"/>
                    </w:rPr>
                  </w:pPr>
                  <w:r>
                    <w:rPr>
                      <w:b/>
                      <w:bCs/>
                      <w:color w:val="000000"/>
                      <w:lang w:eastAsia="es-EC"/>
                    </w:rPr>
                    <w:t>20045</w:t>
                  </w:r>
                </w:p>
              </w:tc>
            </w:tr>
          </w:tbl>
          <w:p w14:paraId="5612A1A9" w14:textId="4ACB8AA7" w:rsidR="009F529B" w:rsidRPr="006B623D" w:rsidRDefault="009F529B" w:rsidP="00D223CA">
            <w:pPr>
              <w:pStyle w:val="Default"/>
              <w:rPr>
                <w:rFonts w:ascii="Arial Narrow" w:hAnsi="Arial Narrow" w:cstheme="minorHAnsi"/>
                <w:bCs/>
                <w:vertAlign w:val="subscript"/>
                <w:lang w:val="es-ES_tradnl"/>
              </w:rPr>
            </w:pPr>
          </w:p>
        </w:tc>
      </w:tr>
      <w:tr w:rsidR="000D6187" w:rsidRPr="006B623D" w14:paraId="0556A3A1" w14:textId="77777777" w:rsidTr="003A7762">
        <w:trPr>
          <w:trHeight w:val="620"/>
          <w:jc w:val="center"/>
        </w:trPr>
        <w:tc>
          <w:tcPr>
            <w:tcW w:w="4714" w:type="dxa"/>
            <w:vAlign w:val="center"/>
          </w:tcPr>
          <w:p w14:paraId="16CC3539" w14:textId="77777777" w:rsidR="000D6187" w:rsidRPr="006B623D" w:rsidRDefault="000D6187" w:rsidP="002F7629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t>Fecha de entrega del Proyecto:</w:t>
            </w:r>
          </w:p>
          <w:p w14:paraId="33228328" w14:textId="438DDCC9" w:rsidR="000D6187" w:rsidRPr="006B623D" w:rsidRDefault="00BB69DA" w:rsidP="002F7629">
            <w:pPr>
              <w:pStyle w:val="Default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Quito</w:t>
            </w:r>
            <w:r w:rsidR="000D6187" w:rsidRPr="006B623D">
              <w:rPr>
                <w:rFonts w:ascii="Arial Narrow" w:hAnsi="Arial Narrow" w:cs="Arial"/>
                <w:bCs/>
                <w:lang w:val="es-ES_tradnl"/>
              </w:rPr>
              <w:t xml:space="preserve">, 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>31</w:t>
            </w:r>
            <w:r w:rsidR="000D6187" w:rsidRPr="006B623D">
              <w:rPr>
                <w:rFonts w:ascii="Arial Narrow" w:hAnsi="Arial Narrow" w:cs="Arial"/>
                <w:bCs/>
                <w:lang w:val="es-ES_tradnl"/>
              </w:rPr>
              <w:t xml:space="preserve"> de 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Enero </w:t>
            </w:r>
            <w:r w:rsidR="000D6187" w:rsidRPr="006B623D">
              <w:rPr>
                <w:rFonts w:ascii="Arial Narrow" w:hAnsi="Arial Narrow" w:cs="Arial"/>
                <w:bCs/>
                <w:lang w:val="es-ES_tradnl"/>
              </w:rPr>
              <w:t>de 20</w:t>
            </w:r>
            <w:r w:rsidR="00557523" w:rsidRPr="006B623D">
              <w:rPr>
                <w:rFonts w:ascii="Arial Narrow" w:hAnsi="Arial Narrow" w:cs="Arial"/>
                <w:bCs/>
                <w:lang w:val="es-ES_tradnl"/>
              </w:rPr>
              <w:t>2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>2</w:t>
            </w:r>
          </w:p>
          <w:p w14:paraId="4E0E58E4" w14:textId="77777777" w:rsidR="000D6187" w:rsidRPr="006B623D" w:rsidRDefault="000D6187" w:rsidP="002F7629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</w:p>
        </w:tc>
        <w:tc>
          <w:tcPr>
            <w:tcW w:w="5218" w:type="dxa"/>
          </w:tcPr>
          <w:p w14:paraId="177507FC" w14:textId="77777777" w:rsidR="000D6187" w:rsidRPr="006B623D" w:rsidRDefault="000D6187" w:rsidP="002F762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t>Fecha de inicio del Proyecto:</w:t>
            </w:r>
          </w:p>
          <w:p w14:paraId="75485242" w14:textId="5F2B3CE0" w:rsidR="00557523" w:rsidRPr="006B623D" w:rsidRDefault="00557523" w:rsidP="00557523">
            <w:pPr>
              <w:pStyle w:val="Default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Quito</w:t>
            </w:r>
            <w:r w:rsidR="00BB69DA" w:rsidRPr="006B623D">
              <w:rPr>
                <w:rFonts w:ascii="Arial Narrow" w:hAnsi="Arial Narrow" w:cs="Arial"/>
                <w:bCs/>
                <w:lang w:val="es-ES_tradnl"/>
              </w:rPr>
              <w:t>,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 15 de Junio de 20121</w:t>
            </w:r>
          </w:p>
          <w:p w14:paraId="7FC00A43" w14:textId="468EF48B" w:rsidR="000D6187" w:rsidRPr="006B623D" w:rsidRDefault="000D6187" w:rsidP="002F7629">
            <w:pPr>
              <w:rPr>
                <w:rFonts w:ascii="Arial Narrow" w:hAnsi="Arial Narrow"/>
                <w:lang w:val="es-ES_tradnl" w:eastAsia="en-US"/>
              </w:rPr>
            </w:pPr>
          </w:p>
        </w:tc>
      </w:tr>
      <w:tr w:rsidR="003A7762" w:rsidRPr="006B623D" w14:paraId="457B3EAE" w14:textId="77777777" w:rsidTr="003A7762">
        <w:trPr>
          <w:trHeight w:val="737"/>
          <w:jc w:val="center"/>
        </w:trPr>
        <w:tc>
          <w:tcPr>
            <w:tcW w:w="4714" w:type="dxa"/>
          </w:tcPr>
          <w:p w14:paraId="67D0118E" w14:textId="77777777" w:rsidR="003A7762" w:rsidRPr="006B623D" w:rsidRDefault="003A7762" w:rsidP="003A7762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t xml:space="preserve">Costo de inversión de Proyecto </w:t>
            </w:r>
          </w:p>
          <w:p w14:paraId="343E6C06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</w:p>
          <w:p w14:paraId="59C2EA2F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  <w:r w:rsidRPr="006B623D">
              <w:rPr>
                <w:rFonts w:ascii="Arial Narrow" w:hAnsi="Arial Narrow"/>
                <w:b/>
                <w:bCs/>
                <w:lang w:val="es-ES"/>
              </w:rPr>
              <w:t>INVERSIÓN INICIAL:</w:t>
            </w:r>
          </w:p>
          <w:p w14:paraId="259EFC45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lang w:val="es-ES"/>
              </w:rPr>
            </w:pPr>
          </w:p>
          <w:p w14:paraId="2D81D7F6" w14:textId="02B46ED5" w:rsidR="003A7762" w:rsidRPr="006B623D" w:rsidRDefault="003A7762" w:rsidP="003A7762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lang w:val="es-ES"/>
              </w:rPr>
            </w:pPr>
            <w:r w:rsidRPr="006B623D">
              <w:rPr>
                <w:rFonts w:ascii="Arial Narrow" w:hAnsi="Arial Narrow"/>
                <w:lang w:val="es-ES"/>
              </w:rPr>
              <w:lastRenderedPageBreak/>
              <w:t>INDEXACION Y ORDENAMIENTO POR FILE 2019,2020 Y 2021.</w:t>
            </w:r>
          </w:p>
          <w:p w14:paraId="6946BDE6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</w:p>
          <w:p w14:paraId="59F00FF9" w14:textId="5DD5491A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  <w:r w:rsidRPr="006B623D">
              <w:rPr>
                <w:rFonts w:ascii="Arial Narrow" w:hAnsi="Arial Narrow"/>
                <w:b/>
                <w:bCs/>
                <w:lang w:val="es-ES"/>
              </w:rPr>
              <w:t>TOTAL, DE INVERSION:</w:t>
            </w:r>
            <w:r w:rsidRPr="006B623D">
              <w:rPr>
                <w:rFonts w:ascii="Arial Narrow" w:hAnsi="Arial Narrow"/>
                <w:lang w:val="es-ES"/>
              </w:rPr>
              <w:t xml:space="preserve"> </w:t>
            </w:r>
            <w:r w:rsidRPr="006B623D">
              <w:rPr>
                <w:rFonts w:ascii="Arial Narrow" w:hAnsi="Arial Narrow"/>
                <w:b/>
                <w:bCs/>
                <w:lang w:val="es-ES"/>
              </w:rPr>
              <w:t>$5.011,25+ IVA</w:t>
            </w:r>
          </w:p>
          <w:p w14:paraId="78AED7AF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5218" w:type="dxa"/>
          </w:tcPr>
          <w:p w14:paraId="1D4C74B1" w14:textId="77777777" w:rsidR="003A7762" w:rsidRPr="006B623D" w:rsidRDefault="003A7762" w:rsidP="003A7762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lastRenderedPageBreak/>
              <w:t xml:space="preserve">Costo de inversión de Proyecto </w:t>
            </w:r>
          </w:p>
          <w:p w14:paraId="19255FCD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</w:p>
          <w:p w14:paraId="49D90979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  <w:r w:rsidRPr="006B623D">
              <w:rPr>
                <w:rFonts w:ascii="Arial Narrow" w:hAnsi="Arial Narrow"/>
                <w:b/>
                <w:bCs/>
                <w:lang w:val="es-ES"/>
              </w:rPr>
              <w:t>INVERSIÓN INICIAL:</w:t>
            </w:r>
          </w:p>
          <w:p w14:paraId="264D442B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lang w:val="es-ES"/>
              </w:rPr>
            </w:pPr>
          </w:p>
          <w:p w14:paraId="7D3CFDF5" w14:textId="01136319" w:rsidR="003A7762" w:rsidRPr="006B623D" w:rsidRDefault="003A7762" w:rsidP="003A7762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lang w:val="es-ES"/>
              </w:rPr>
            </w:pPr>
            <w:r w:rsidRPr="006B623D">
              <w:rPr>
                <w:rFonts w:ascii="Arial Narrow" w:hAnsi="Arial Narrow"/>
                <w:lang w:val="es-ES"/>
              </w:rPr>
              <w:lastRenderedPageBreak/>
              <w:t>INDEXACION Y ORDENAMIENTO POR FILE.</w:t>
            </w:r>
          </w:p>
          <w:p w14:paraId="5FCD6F53" w14:textId="77777777" w:rsidR="003A7762" w:rsidRPr="006B623D" w:rsidRDefault="003A7762" w:rsidP="003A7762">
            <w:pPr>
              <w:pStyle w:val="Default"/>
              <w:ind w:left="720"/>
              <w:rPr>
                <w:rFonts w:ascii="Arial Narrow" w:hAnsi="Arial Narrow"/>
                <w:lang w:val="es-ES"/>
              </w:rPr>
            </w:pPr>
          </w:p>
          <w:p w14:paraId="4443E497" w14:textId="2DC42728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  <w:r w:rsidRPr="006B623D">
              <w:rPr>
                <w:rFonts w:ascii="Arial Narrow" w:hAnsi="Arial Narrow"/>
                <w:b/>
                <w:bCs/>
                <w:lang w:val="es-ES"/>
              </w:rPr>
              <w:t>POR FACTURAR MES DE FEBRERO 2022:</w:t>
            </w:r>
          </w:p>
          <w:p w14:paraId="7BA55895" w14:textId="1587B494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  <w:r w:rsidRPr="006B623D">
              <w:rPr>
                <w:rFonts w:ascii="Arial Narrow" w:hAnsi="Arial Narrow"/>
                <w:b/>
                <w:bCs/>
                <w:lang w:val="es-ES"/>
              </w:rPr>
              <w:t xml:space="preserve">INDEXACION POR FILES; </w:t>
            </w:r>
            <w:r w:rsidR="00C44098">
              <w:rPr>
                <w:rFonts w:ascii="Arial Narrow" w:hAnsi="Arial Narrow"/>
                <w:b/>
                <w:bCs/>
                <w:lang w:val="es-ES"/>
              </w:rPr>
              <w:t>$</w:t>
            </w:r>
            <w:r w:rsidRPr="006B623D">
              <w:rPr>
                <w:rFonts w:ascii="Arial Narrow" w:hAnsi="Arial Narrow"/>
                <w:b/>
                <w:bCs/>
                <w:lang w:val="es-ES"/>
              </w:rPr>
              <w:t>2.505,63 MAS IVA.</w:t>
            </w:r>
          </w:p>
          <w:p w14:paraId="45721ACF" w14:textId="77777777" w:rsidR="003A7762" w:rsidRPr="006B623D" w:rsidRDefault="003A7762" w:rsidP="003A7762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3A7762" w:rsidRPr="006B623D" w14:paraId="241ADF1F" w14:textId="77777777" w:rsidTr="003A7762">
        <w:trPr>
          <w:trHeight w:val="284"/>
          <w:jc w:val="center"/>
        </w:trPr>
        <w:tc>
          <w:tcPr>
            <w:tcW w:w="4714" w:type="dxa"/>
          </w:tcPr>
          <w:p w14:paraId="24207DFE" w14:textId="77777777" w:rsidR="003A7762" w:rsidRPr="006B623D" w:rsidRDefault="003A7762" w:rsidP="003A7762">
            <w:pPr>
              <w:pStyle w:val="Default"/>
              <w:jc w:val="center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lastRenderedPageBreak/>
              <w:t>ACUERDOS</w:t>
            </w:r>
          </w:p>
        </w:tc>
        <w:tc>
          <w:tcPr>
            <w:tcW w:w="5218" w:type="dxa"/>
          </w:tcPr>
          <w:p w14:paraId="0D8E3884" w14:textId="77777777" w:rsidR="003A7762" w:rsidRPr="006B623D" w:rsidRDefault="003A7762" w:rsidP="003A7762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lang w:val="es-EC"/>
              </w:rPr>
            </w:pPr>
            <w:r w:rsidRPr="006B623D">
              <w:rPr>
                <w:rFonts w:ascii="Arial Narrow" w:hAnsi="Arial Narrow" w:cs="Arial"/>
                <w:b/>
                <w:lang w:val="es-EC"/>
              </w:rPr>
              <w:t>COMPROMISOS</w:t>
            </w:r>
          </w:p>
        </w:tc>
      </w:tr>
      <w:tr w:rsidR="003A7762" w:rsidRPr="006B623D" w14:paraId="2DB180D9" w14:textId="77777777" w:rsidTr="003A7762">
        <w:trPr>
          <w:trHeight w:val="284"/>
          <w:jc w:val="center"/>
        </w:trPr>
        <w:tc>
          <w:tcPr>
            <w:tcW w:w="4714" w:type="dxa"/>
          </w:tcPr>
          <w:p w14:paraId="35EE6075" w14:textId="77777777" w:rsidR="003A7762" w:rsidRPr="006B623D" w:rsidRDefault="003A7762" w:rsidP="003A7762">
            <w:pPr>
              <w:pStyle w:val="Default"/>
              <w:jc w:val="both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t>FORMA DE PAGO:</w:t>
            </w:r>
          </w:p>
          <w:p w14:paraId="14F74B30" w14:textId="77777777" w:rsidR="003A7762" w:rsidRPr="006B623D" w:rsidRDefault="003A7762" w:rsidP="003A7762">
            <w:pPr>
              <w:pStyle w:val="Default"/>
              <w:jc w:val="both"/>
              <w:rPr>
                <w:rFonts w:ascii="Arial Narrow" w:hAnsi="Arial Narrow" w:cs="Arial"/>
                <w:bCs/>
                <w:lang w:val="es-ES_tradnl"/>
              </w:rPr>
            </w:pPr>
          </w:p>
          <w:p w14:paraId="6E0C2C61" w14:textId="77777777" w:rsidR="003A7762" w:rsidRPr="006B623D" w:rsidRDefault="003A7762" w:rsidP="003A7762">
            <w:pPr>
              <w:pStyle w:val="Default"/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De acuerdo con lo establecido en la propuesta presentada se establece como forma de pago la siguiente:</w:t>
            </w:r>
          </w:p>
          <w:p w14:paraId="640F6B10" w14:textId="77777777" w:rsidR="003A7762" w:rsidRPr="006B623D" w:rsidRDefault="003A7762" w:rsidP="003A7762">
            <w:pPr>
              <w:pStyle w:val="Default"/>
              <w:jc w:val="both"/>
              <w:rPr>
                <w:rFonts w:ascii="Arial Narrow" w:hAnsi="Arial Narrow" w:cs="Arial"/>
                <w:bCs/>
                <w:lang w:val="es-ES_tradnl"/>
              </w:rPr>
            </w:pPr>
          </w:p>
          <w:p w14:paraId="3E8B3F52" w14:textId="7423B646" w:rsidR="003A7762" w:rsidRPr="006B623D" w:rsidRDefault="003A7762" w:rsidP="003A7762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El pago por parte del cliente será según lo presentado en la oferta, el mismo que corresponde al siguiente detalle (</w:t>
            </w:r>
            <w:r w:rsidR="00A50F8F" w:rsidRPr="006B623D">
              <w:rPr>
                <w:rFonts w:ascii="Arial Narrow" w:hAnsi="Arial Narrow" w:cs="Arial"/>
                <w:bCs/>
                <w:lang w:val="es-ES_tradnl"/>
              </w:rPr>
              <w:t>detallado en propuesta):</w:t>
            </w:r>
          </w:p>
          <w:p w14:paraId="19149EC8" w14:textId="77777777" w:rsidR="00A50F8F" w:rsidRPr="006B623D" w:rsidRDefault="00A50F8F" w:rsidP="00A50F8F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lang w:val="es-ES_tradnl"/>
              </w:rPr>
            </w:pPr>
          </w:p>
          <w:p w14:paraId="18364154" w14:textId="42AD8302" w:rsidR="003A7762" w:rsidRPr="006B623D" w:rsidRDefault="00A50F8F" w:rsidP="003A7762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Ordenamiento e indexación por file</w:t>
            </w:r>
            <w:r w:rsidR="00C44098">
              <w:rPr>
                <w:rFonts w:ascii="Arial Narrow" w:hAnsi="Arial Narrow" w:cs="Arial"/>
                <w:bCs/>
                <w:lang w:val="es-ES_tradnl"/>
              </w:rPr>
              <w:t xml:space="preserve"> de 20045.</w:t>
            </w:r>
          </w:p>
          <w:p w14:paraId="1D57985A" w14:textId="77777777" w:rsidR="00A50F8F" w:rsidRPr="006B623D" w:rsidRDefault="00A50F8F" w:rsidP="00A50F8F">
            <w:pPr>
              <w:pStyle w:val="Default"/>
              <w:ind w:left="1440"/>
              <w:jc w:val="both"/>
              <w:rPr>
                <w:rFonts w:ascii="Arial Narrow" w:hAnsi="Arial Narrow" w:cs="Arial"/>
                <w:bCs/>
                <w:lang w:val="es-ES_tradnl"/>
              </w:rPr>
            </w:pPr>
          </w:p>
          <w:p w14:paraId="7474E557" w14:textId="77777777" w:rsidR="003A7762" w:rsidRPr="006B623D" w:rsidRDefault="003A7762" w:rsidP="003A7762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Los pagos se realizarán mediante las siguientes formas, según decida el cliente: </w:t>
            </w:r>
          </w:p>
          <w:p w14:paraId="438F32CA" w14:textId="5A5E2273" w:rsidR="003A7762" w:rsidRPr="006B623D" w:rsidRDefault="003A7762" w:rsidP="003A7762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Transferencia </w:t>
            </w:r>
            <w:r w:rsidR="00A50F8F" w:rsidRPr="006B623D">
              <w:rPr>
                <w:rFonts w:ascii="Arial Narrow" w:hAnsi="Arial Narrow" w:cs="Arial"/>
                <w:bCs/>
                <w:lang w:val="es-ES_tradnl"/>
              </w:rPr>
              <w:t>bancaria o Cheque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 nombre de nuestra empresa considerando los siguientes datos: </w:t>
            </w:r>
          </w:p>
          <w:p w14:paraId="679C56B5" w14:textId="77777777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Banco de Guayaquil:</w:t>
            </w:r>
          </w:p>
          <w:p w14:paraId="73B74A19" w14:textId="77777777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Cuenta corriente </w:t>
            </w:r>
          </w:p>
          <w:p w14:paraId="59A293F2" w14:textId="77777777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N°: 0011050956</w:t>
            </w:r>
          </w:p>
          <w:p w14:paraId="4D129649" w14:textId="093ED36D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DATASOLUTIONS S.A </w:t>
            </w:r>
          </w:p>
          <w:p w14:paraId="4A41A489" w14:textId="30B2CBA5" w:rsidR="00A50F8F" w:rsidRPr="006B623D" w:rsidRDefault="00A50F8F" w:rsidP="00A50F8F">
            <w:pPr>
              <w:pStyle w:val="Default"/>
              <w:ind w:left="2160"/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.</w:t>
            </w:r>
          </w:p>
          <w:p w14:paraId="73B531A7" w14:textId="77777777" w:rsidR="00A50F8F" w:rsidRPr="006B623D" w:rsidRDefault="003A7762" w:rsidP="003A7762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Pago mediante cheque consideran</w:t>
            </w:r>
          </w:p>
          <w:p w14:paraId="5D1C5385" w14:textId="447C682C" w:rsidR="003A7762" w:rsidRPr="006B623D" w:rsidRDefault="003A7762" w:rsidP="00A50F8F">
            <w:pPr>
              <w:pStyle w:val="Default"/>
              <w:ind w:left="1440"/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do los siguientes datos: </w:t>
            </w:r>
          </w:p>
          <w:p w14:paraId="22BD0FD4" w14:textId="77777777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fr-FR"/>
              </w:rPr>
              <w:t xml:space="preserve">DATASOLUTIONS S.A </w:t>
            </w:r>
          </w:p>
          <w:p w14:paraId="4A14EAD1" w14:textId="77777777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fr-FR"/>
              </w:rPr>
            </w:pPr>
            <w:r w:rsidRPr="006B623D">
              <w:rPr>
                <w:rFonts w:ascii="Arial Narrow" w:hAnsi="Arial Narrow" w:cs="Arial"/>
                <w:bCs/>
                <w:lang w:val="fr-FR"/>
              </w:rPr>
              <w:t>Ruc: 0992510722001</w:t>
            </w:r>
          </w:p>
          <w:p w14:paraId="1F81339D" w14:textId="77777777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fr-FR"/>
              </w:rPr>
              <w:t xml:space="preserve">Dir.: Av. 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>Domingo Comín y Calle 11va</w:t>
            </w:r>
          </w:p>
          <w:p w14:paraId="3AA5BFCA" w14:textId="77777777" w:rsidR="003A7762" w:rsidRPr="006B623D" w:rsidRDefault="003A7762" w:rsidP="003A7762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Teléfono: 042-429977</w:t>
            </w:r>
          </w:p>
          <w:p w14:paraId="03BB733D" w14:textId="77777777" w:rsidR="003A7762" w:rsidRPr="006B623D" w:rsidRDefault="003A7762" w:rsidP="003A7762">
            <w:pPr>
              <w:pStyle w:val="Default"/>
              <w:jc w:val="both"/>
              <w:rPr>
                <w:rFonts w:ascii="Arial Narrow" w:hAnsi="Arial Narrow" w:cs="Arial"/>
                <w:bCs/>
                <w:lang w:val="es-ES_tradnl"/>
              </w:rPr>
            </w:pPr>
          </w:p>
          <w:p w14:paraId="4940B03E" w14:textId="77777777" w:rsidR="003A7762" w:rsidRPr="006B623D" w:rsidRDefault="003A7762" w:rsidP="003A7762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>Los pagos serán cancelados de la siguiente manera:</w:t>
            </w:r>
          </w:p>
          <w:p w14:paraId="51B6267F" w14:textId="2C03D91A" w:rsidR="003A7762" w:rsidRPr="006B623D" w:rsidRDefault="003A7762" w:rsidP="003A7762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50% en calidad de anticipo, que serán cancelados posterior a la emisión y entrega de la factura para dar inicio a la ejecución del proyecto y que corresponden a la mitad de los valores </w:t>
            </w:r>
            <w:r w:rsidR="00A50F8F" w:rsidRPr="006B623D">
              <w:rPr>
                <w:rFonts w:ascii="Arial Narrow" w:hAnsi="Arial Narrow" w:cs="Arial"/>
                <w:bCs/>
                <w:lang w:val="es-ES_tradnl"/>
              </w:rPr>
              <w:t>en propuesta.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 </w:t>
            </w:r>
          </w:p>
          <w:p w14:paraId="53EFA629" w14:textId="77777777" w:rsidR="003A7762" w:rsidRPr="006B623D" w:rsidRDefault="003A7762" w:rsidP="003A7762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50% contra entrega, que será cancelado al momento de la recepción formal del proyecto mediante la emisión y presentación de la segunda factura. </w:t>
            </w:r>
          </w:p>
          <w:p w14:paraId="2BC64C6F" w14:textId="3E19B220" w:rsidR="003A7762" w:rsidRPr="006B623D" w:rsidRDefault="003A7762" w:rsidP="003A7762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lang w:val="es-ES_tradnl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Servicios adicionales, estos valores se considerarán como mes vencido y se cobrarán en la siguiente factura es decir todos los valores por este concepto siempre corresponderán al mes anterior de la factura emitida. </w:t>
            </w:r>
          </w:p>
          <w:p w14:paraId="7AD34964" w14:textId="77777777" w:rsidR="00A50F8F" w:rsidRPr="006B623D" w:rsidRDefault="00A50F8F" w:rsidP="00A50F8F">
            <w:pPr>
              <w:pStyle w:val="Default"/>
              <w:ind w:left="1440"/>
              <w:jc w:val="both"/>
              <w:rPr>
                <w:rFonts w:ascii="Arial Narrow" w:hAnsi="Arial Narrow" w:cs="Arial"/>
                <w:bCs/>
                <w:lang w:val="es-ES_tradnl"/>
              </w:rPr>
            </w:pPr>
          </w:p>
          <w:p w14:paraId="716F1A7C" w14:textId="54EC92D4" w:rsidR="003A7762" w:rsidRPr="006B623D" w:rsidRDefault="003A7762" w:rsidP="00A50F8F">
            <w:pPr>
              <w:pStyle w:val="Default"/>
              <w:rPr>
                <w:rFonts w:ascii="Arial Narrow" w:hAnsi="Arial Narrow"/>
                <w:b/>
                <w:bCs/>
                <w:lang w:val="es-ES"/>
              </w:rPr>
            </w:pP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Queda establecido que el proyecto está contemplado por un </w:t>
            </w:r>
            <w:r w:rsidR="00A50F8F" w:rsidRPr="006B623D">
              <w:rPr>
                <w:rFonts w:ascii="Arial Narrow" w:hAnsi="Arial Narrow" w:cs="Arial"/>
                <w:bCs/>
                <w:lang w:val="es-ES_tradnl"/>
              </w:rPr>
              <w:t xml:space="preserve">valor de 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>,</w:t>
            </w:r>
            <w:r w:rsidR="00A50F8F" w:rsidRPr="006B623D">
              <w:rPr>
                <w:rFonts w:ascii="Arial Narrow" w:hAnsi="Arial Narrow" w:cs="Arial"/>
                <w:bCs/>
                <w:lang w:val="es-ES_tradnl"/>
              </w:rPr>
              <w:t xml:space="preserve"> </w:t>
            </w:r>
            <w:r w:rsidR="00A50F8F" w:rsidRPr="006B623D">
              <w:rPr>
                <w:rFonts w:ascii="Arial Narrow" w:hAnsi="Arial Narrow"/>
                <w:b/>
                <w:bCs/>
                <w:lang w:val="es-ES"/>
              </w:rPr>
              <w:t xml:space="preserve">$5.011,25+ IVA 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 si posterior a este ordenamiento, existieran una mayor cantidad de cajas o files</w:t>
            </w:r>
            <w:r w:rsidR="005261EB">
              <w:rPr>
                <w:rFonts w:ascii="Arial Narrow" w:hAnsi="Arial Narrow" w:cs="Arial"/>
                <w:bCs/>
                <w:lang w:val="es-ES_tradnl"/>
              </w:rPr>
              <w:t xml:space="preserve"> debe emitirse otra factura.</w:t>
            </w:r>
            <w:r w:rsidRPr="006B623D">
              <w:rPr>
                <w:rFonts w:ascii="Arial Narrow" w:hAnsi="Arial Narrow" w:cs="Arial"/>
                <w:bCs/>
                <w:lang w:val="es-ES_tradnl"/>
              </w:rPr>
              <w:t xml:space="preserve"> </w:t>
            </w:r>
          </w:p>
          <w:p w14:paraId="1EC25A8A" w14:textId="77777777" w:rsidR="003A7762" w:rsidRPr="006B623D" w:rsidRDefault="003A7762" w:rsidP="00A50F8F">
            <w:pPr>
              <w:pStyle w:val="Default"/>
              <w:jc w:val="both"/>
              <w:rPr>
                <w:rFonts w:ascii="Arial Narrow" w:hAnsi="Arial Narrow" w:cs="Arial"/>
                <w:bCs/>
                <w:lang w:val="es-ES_tradnl"/>
              </w:rPr>
            </w:pPr>
          </w:p>
        </w:tc>
        <w:tc>
          <w:tcPr>
            <w:tcW w:w="5218" w:type="dxa"/>
          </w:tcPr>
          <w:p w14:paraId="21181A94" w14:textId="77777777" w:rsidR="003A7762" w:rsidRPr="006B623D" w:rsidRDefault="003A7762" w:rsidP="003A7762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lang w:val="es-EC"/>
              </w:rPr>
            </w:pPr>
          </w:p>
          <w:p w14:paraId="34C06D51" w14:textId="4E338E53" w:rsidR="003A7762" w:rsidRPr="006B623D" w:rsidRDefault="003A7762" w:rsidP="003A7762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6B623D">
              <w:rPr>
                <w:rFonts w:ascii="Arial Narrow" w:hAnsi="Arial Narrow"/>
                <w:b/>
                <w:bCs/>
                <w:lang w:val="es-EC"/>
              </w:rPr>
              <w:t>DATASOLUTIONS S.A.</w:t>
            </w:r>
            <w:r w:rsidRPr="006B623D">
              <w:rPr>
                <w:rFonts w:ascii="Arial Narrow" w:hAnsi="Arial Narrow"/>
                <w:lang w:val="es-EC"/>
              </w:rPr>
              <w:t xml:space="preserve"> se </w:t>
            </w:r>
            <w:r w:rsidR="005261EB" w:rsidRPr="006B623D">
              <w:rPr>
                <w:rFonts w:ascii="Arial Narrow" w:hAnsi="Arial Narrow"/>
                <w:lang w:val="es-EC"/>
              </w:rPr>
              <w:t>comprometió</w:t>
            </w:r>
            <w:r w:rsidRPr="006B623D">
              <w:rPr>
                <w:rFonts w:ascii="Arial Narrow" w:hAnsi="Arial Narrow"/>
                <w:lang w:val="es-EC"/>
              </w:rPr>
              <w:t xml:space="preserve"> a capacitar a los usuarios responsables una vez terminado el proyecto y que </w:t>
            </w:r>
            <w:r w:rsidR="006B623D" w:rsidRPr="006B623D">
              <w:rPr>
                <w:rFonts w:ascii="Arial Narrow" w:hAnsi="Arial Narrow"/>
                <w:b/>
                <w:bCs/>
                <w:color w:val="2B2B2B"/>
                <w:shd w:val="clear" w:color="auto" w:fill="FFFFFF"/>
              </w:rPr>
              <w:t>ASIAUTO</w:t>
            </w:r>
            <w:r w:rsidRPr="006B623D">
              <w:rPr>
                <w:rFonts w:ascii="Arial Narrow" w:hAnsi="Arial Narrow"/>
                <w:lang w:val="es-EC"/>
              </w:rPr>
              <w:t xml:space="preserve"> haya definido la planificación y cronograma según la disponibilidad d</w:t>
            </w:r>
            <w:r w:rsidR="006B623D" w:rsidRPr="006B623D">
              <w:rPr>
                <w:rFonts w:ascii="Arial Narrow" w:hAnsi="Arial Narrow"/>
                <w:lang w:val="es-EC"/>
              </w:rPr>
              <w:t xml:space="preserve">e </w:t>
            </w:r>
            <w:r w:rsidRPr="006B623D">
              <w:rPr>
                <w:rFonts w:ascii="Arial Narrow" w:hAnsi="Arial Narrow"/>
                <w:lang w:val="es-EC"/>
              </w:rPr>
              <w:t>su personal.</w:t>
            </w:r>
          </w:p>
          <w:p w14:paraId="552E9630" w14:textId="7B0A59C3" w:rsidR="003A7762" w:rsidRPr="006B623D" w:rsidRDefault="006B623D" w:rsidP="003A7762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6B623D">
              <w:rPr>
                <w:rFonts w:ascii="Arial Narrow" w:hAnsi="Arial Narrow"/>
                <w:b/>
                <w:bCs/>
                <w:color w:val="2B2B2B"/>
                <w:shd w:val="clear" w:color="auto" w:fill="FFFFFF"/>
              </w:rPr>
              <w:t>ASIAUTO.</w:t>
            </w:r>
            <w:r w:rsidR="003A7762" w:rsidRPr="006B623D">
              <w:rPr>
                <w:rFonts w:ascii="Arial Narrow" w:hAnsi="Arial Narrow"/>
                <w:color w:val="2B2B2B"/>
                <w:shd w:val="clear" w:color="auto" w:fill="FFFFFF"/>
              </w:rPr>
              <w:t xml:space="preserve">, </w:t>
            </w:r>
            <w:r w:rsidR="003A7762" w:rsidRPr="006B623D">
              <w:rPr>
                <w:rFonts w:ascii="Arial Narrow" w:hAnsi="Arial Narrow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3A7762" w:rsidRPr="006B623D">
              <w:rPr>
                <w:rFonts w:ascii="Arial Narrow" w:hAnsi="Arial Narrow"/>
                <w:b/>
                <w:bCs/>
                <w:lang w:val="es-EC"/>
              </w:rPr>
              <w:t>DATASOLUTIONS S.A.</w:t>
            </w:r>
            <w:r w:rsidR="003A7762" w:rsidRPr="006B623D">
              <w:rPr>
                <w:rFonts w:ascii="Arial Narrow" w:hAnsi="Arial Narrow"/>
                <w:lang w:val="es-EC"/>
              </w:rPr>
              <w:t>, la designación del personal y el cronograma a ejecutar.</w:t>
            </w:r>
          </w:p>
          <w:p w14:paraId="1ECE5260" w14:textId="38BA528B" w:rsidR="003A7762" w:rsidRPr="006B623D" w:rsidRDefault="006B623D" w:rsidP="003A7762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6B623D">
              <w:rPr>
                <w:rFonts w:ascii="Arial Narrow" w:hAnsi="Arial Narrow"/>
                <w:b/>
                <w:bCs/>
                <w:color w:val="2B2B2B"/>
                <w:shd w:val="clear" w:color="auto" w:fill="FFFFFF"/>
              </w:rPr>
              <w:t xml:space="preserve">ASIAUTO, </w:t>
            </w:r>
            <w:r w:rsidR="003A7762" w:rsidRPr="006B623D">
              <w:rPr>
                <w:rFonts w:ascii="Arial Narrow" w:hAnsi="Arial Narrow"/>
                <w:lang w:val="es-EC"/>
              </w:rPr>
              <w:t xml:space="preserve"> asigno a </w:t>
            </w:r>
            <w:r w:rsidR="005261EB">
              <w:rPr>
                <w:rFonts w:ascii="Arial Narrow" w:hAnsi="Arial Narrow"/>
                <w:lang w:val="es-EC"/>
              </w:rPr>
              <w:t xml:space="preserve">la Srta Erika Ordoñez </w:t>
            </w:r>
            <w:r w:rsidRPr="006B623D">
              <w:rPr>
                <w:rFonts w:ascii="Arial Narrow" w:hAnsi="Arial Narrow"/>
                <w:lang w:val="es-EC"/>
              </w:rPr>
              <w:t xml:space="preserve"> </w:t>
            </w:r>
            <w:r w:rsidR="003A7762" w:rsidRPr="006B623D">
              <w:rPr>
                <w:rFonts w:ascii="Arial Narrow" w:hAnsi="Arial Narrow"/>
                <w:lang w:val="es-EC"/>
              </w:rPr>
              <w:t>encargadas como canal único de comunicación posterior al desarrollo del proyecto, de tal forma que cualquier cambio o modificación deberán ser trasmitidos para la ejecución de estos mediante un comunicado formal en la reunión de planificación de capacitaciones, autorizado y firmado por las personas antes mencionadas, de no existir cambios o comunicados, cualquier modificación futura incurrirá en valores adicionales considerados en la tabla de servicios adicionales detallados en la oferta presentada y aprobada.</w:t>
            </w:r>
          </w:p>
          <w:p w14:paraId="6C3AFAB9" w14:textId="77777777" w:rsidR="003A7762" w:rsidRPr="006B623D" w:rsidRDefault="003A7762" w:rsidP="003A7762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6B623D">
              <w:rPr>
                <w:rFonts w:ascii="Arial Narrow" w:hAnsi="Arial Narrow"/>
                <w:b/>
                <w:bCs/>
                <w:lang w:val="es-EC"/>
              </w:rPr>
              <w:t>DATASOLUTONS S.A.</w:t>
            </w:r>
            <w:r w:rsidRPr="006B623D">
              <w:rPr>
                <w:rFonts w:ascii="Arial Narrow" w:hAnsi="Arial Narrow"/>
                <w:lang w:val="es-EC"/>
              </w:rPr>
              <w:t xml:space="preserve">, 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</w:t>
            </w:r>
            <w:r w:rsidRPr="006B623D">
              <w:rPr>
                <w:rFonts w:ascii="Arial Narrow" w:hAnsi="Arial Narrow"/>
                <w:lang w:val="es-EC"/>
              </w:rPr>
              <w:lastRenderedPageBreak/>
              <w:t>SERVICIOS ADICIONALES”.</w:t>
            </w:r>
          </w:p>
        </w:tc>
      </w:tr>
      <w:tr w:rsidR="003A7762" w:rsidRPr="006B623D" w14:paraId="6E58023B" w14:textId="77777777" w:rsidTr="003A7762">
        <w:trPr>
          <w:trHeight w:val="1546"/>
          <w:jc w:val="center"/>
        </w:trPr>
        <w:tc>
          <w:tcPr>
            <w:tcW w:w="4714" w:type="dxa"/>
          </w:tcPr>
          <w:p w14:paraId="0DA8BF34" w14:textId="149AD591" w:rsidR="003A7762" w:rsidRPr="006B623D" w:rsidRDefault="003A7762" w:rsidP="003A7762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lastRenderedPageBreak/>
              <w:t>Usuario autorizado</w:t>
            </w:r>
            <w:r w:rsidR="005E1BFE" w:rsidRPr="006B623D">
              <w:rPr>
                <w:rFonts w:ascii="Arial Narrow" w:hAnsi="Arial Narrow" w:cs="Arial"/>
                <w:b/>
                <w:lang w:val="es-ES_tradnl"/>
              </w:rPr>
              <w:t xml:space="preserve"> para generar orden</w:t>
            </w:r>
            <w:r w:rsidRPr="006B623D">
              <w:rPr>
                <w:rFonts w:ascii="Arial Narrow" w:hAnsi="Arial Narrow" w:cs="Arial"/>
                <w:b/>
                <w:lang w:val="es-ES_tradnl"/>
              </w:rPr>
              <w:t>:</w:t>
            </w:r>
          </w:p>
          <w:p w14:paraId="1DBBF47A" w14:textId="77777777" w:rsidR="003A7762" w:rsidRPr="006B623D" w:rsidRDefault="003A7762" w:rsidP="003A7762">
            <w:pPr>
              <w:pStyle w:val="Default"/>
              <w:rPr>
                <w:rFonts w:ascii="Arial Narrow" w:hAnsi="Arial Narrow" w:cs="Arial"/>
                <w:bCs/>
                <w:lang w:val="es-ES_tradnl"/>
              </w:rPr>
            </w:pPr>
          </w:p>
          <w:p w14:paraId="4E9EA3D7" w14:textId="77777777" w:rsidR="003A7762" w:rsidRPr="006B623D" w:rsidRDefault="003A7762" w:rsidP="003A7762">
            <w:pPr>
              <w:pStyle w:val="Prrafodelista"/>
              <w:numPr>
                <w:ilvl w:val="0"/>
                <w:numId w:val="15"/>
              </w:numPr>
              <w:rPr>
                <w:rFonts w:ascii="Arial Narrow" w:hAnsi="Arial Narrow" w:cs="Arial"/>
                <w:b/>
              </w:rPr>
            </w:pPr>
            <w:r w:rsidRPr="006B623D">
              <w:rPr>
                <w:rFonts w:ascii="Arial Narrow" w:hAnsi="Arial Narrow" w:cs="Arial"/>
                <w:b/>
              </w:rPr>
              <w:t>USUARIOS DEPARTAMENTO FINANCIERO:</w:t>
            </w:r>
          </w:p>
          <w:p w14:paraId="37005FCC" w14:textId="77777777" w:rsidR="003A7762" w:rsidRPr="006B623D" w:rsidRDefault="003A7762" w:rsidP="003A7762">
            <w:pPr>
              <w:pStyle w:val="Prrafodelista"/>
              <w:rPr>
                <w:rFonts w:ascii="Arial Narrow" w:hAnsi="Arial Narrow" w:cs="Arial"/>
                <w:b/>
              </w:rPr>
            </w:pPr>
          </w:p>
          <w:p w14:paraId="2467F625" w14:textId="4CB69C66" w:rsidR="003A7762" w:rsidRPr="006B623D" w:rsidRDefault="005E1BFE" w:rsidP="003A7762">
            <w:pPr>
              <w:pStyle w:val="Prrafodelista"/>
              <w:numPr>
                <w:ilvl w:val="0"/>
                <w:numId w:val="16"/>
              </w:numPr>
              <w:rPr>
                <w:rFonts w:ascii="Arial Narrow" w:hAnsi="Arial Narrow" w:cs="Arial"/>
                <w:b/>
              </w:rPr>
            </w:pPr>
            <w:r w:rsidRPr="006B623D">
              <w:rPr>
                <w:rFonts w:ascii="Arial Narrow" w:hAnsi="Arial Narrow" w:cs="Arial"/>
                <w:b/>
              </w:rPr>
              <w:t>Código</w:t>
            </w:r>
            <w:r w:rsidR="003A7762" w:rsidRPr="006B623D">
              <w:rPr>
                <w:rFonts w:ascii="Arial Narrow" w:hAnsi="Arial Narrow" w:cs="Arial"/>
                <w:b/>
              </w:rPr>
              <w:t xml:space="preserve">: </w:t>
            </w:r>
            <w:r w:rsidRPr="006B623D">
              <w:rPr>
                <w:rFonts w:ascii="Arial Narrow" w:hAnsi="Arial Narrow" w:cs="Arial"/>
                <w:b/>
              </w:rPr>
              <w:t>asi01</w:t>
            </w:r>
          </w:p>
          <w:p w14:paraId="435AA589" w14:textId="13A7B308" w:rsidR="003A7762" w:rsidRPr="006B623D" w:rsidRDefault="005E1BFE" w:rsidP="003A7762">
            <w:pPr>
              <w:pStyle w:val="Prrafodelista"/>
              <w:numPr>
                <w:ilvl w:val="0"/>
                <w:numId w:val="16"/>
              </w:numPr>
              <w:rPr>
                <w:rFonts w:ascii="Arial Narrow" w:hAnsi="Arial Narrow" w:cs="Arial"/>
                <w:b/>
              </w:rPr>
            </w:pPr>
            <w:r w:rsidRPr="006B623D">
              <w:rPr>
                <w:rFonts w:ascii="Arial Narrow" w:hAnsi="Arial Narrow" w:cs="Arial"/>
                <w:b/>
              </w:rPr>
              <w:t>Usuario</w:t>
            </w:r>
            <w:r w:rsidR="003A7762" w:rsidRPr="006B623D">
              <w:rPr>
                <w:rFonts w:ascii="Arial Narrow" w:hAnsi="Arial Narrow" w:cs="Arial"/>
                <w:b/>
              </w:rPr>
              <w:t xml:space="preserve">: </w:t>
            </w:r>
            <w:r w:rsidRPr="006B623D">
              <w:rPr>
                <w:rFonts w:ascii="Arial Narrow" w:hAnsi="Arial Narrow" w:cs="Arial"/>
                <w:b/>
              </w:rPr>
              <w:t>eordonez</w:t>
            </w:r>
          </w:p>
          <w:p w14:paraId="078D462D" w14:textId="570A48B6" w:rsidR="003A7762" w:rsidRPr="006B623D" w:rsidRDefault="003A7762" w:rsidP="003A7762">
            <w:pPr>
              <w:pStyle w:val="Prrafodelista"/>
              <w:numPr>
                <w:ilvl w:val="0"/>
                <w:numId w:val="16"/>
              </w:numPr>
              <w:rPr>
                <w:rFonts w:ascii="Arial Narrow" w:hAnsi="Arial Narrow" w:cs="Arial"/>
                <w:b/>
              </w:rPr>
            </w:pPr>
            <w:r w:rsidRPr="006B623D">
              <w:rPr>
                <w:rFonts w:ascii="Arial Narrow" w:hAnsi="Arial Narrow" w:cs="Arial"/>
                <w:b/>
              </w:rPr>
              <w:t xml:space="preserve">Contraseña: </w:t>
            </w:r>
            <w:r w:rsidR="005E1BFE" w:rsidRPr="006B623D">
              <w:rPr>
                <w:rFonts w:ascii="Arial Narrow" w:hAnsi="Arial Narrow" w:cs="Arial"/>
                <w:b/>
              </w:rPr>
              <w:t>eordonez</w:t>
            </w:r>
          </w:p>
          <w:p w14:paraId="51C9D1D0" w14:textId="77777777" w:rsidR="003A7762" w:rsidRPr="006B623D" w:rsidRDefault="003A7762" w:rsidP="003A7762">
            <w:pPr>
              <w:pStyle w:val="Prrafodelista"/>
              <w:ind w:left="1440"/>
              <w:rPr>
                <w:rFonts w:ascii="Arial Narrow" w:hAnsi="Arial Narrow" w:cs="Arial"/>
                <w:b/>
              </w:rPr>
            </w:pPr>
          </w:p>
          <w:p w14:paraId="73949CF4" w14:textId="77777777" w:rsidR="003A7762" w:rsidRPr="006B623D" w:rsidRDefault="003A7762" w:rsidP="003A7762">
            <w:pPr>
              <w:pStyle w:val="Prrafodelista"/>
              <w:ind w:left="1440"/>
              <w:rPr>
                <w:rFonts w:ascii="Arial Narrow" w:hAnsi="Arial Narrow" w:cs="Arial"/>
                <w:b/>
              </w:rPr>
            </w:pPr>
          </w:p>
          <w:p w14:paraId="39AA3444" w14:textId="77777777" w:rsidR="003A7762" w:rsidRPr="006B623D" w:rsidRDefault="003A7762" w:rsidP="003A7762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</w:p>
        </w:tc>
        <w:tc>
          <w:tcPr>
            <w:tcW w:w="5218" w:type="dxa"/>
          </w:tcPr>
          <w:p w14:paraId="51A3F536" w14:textId="66CE94B1" w:rsidR="003A7762" w:rsidRPr="006B623D" w:rsidRDefault="003A7762" w:rsidP="003A7762">
            <w:pPr>
              <w:pStyle w:val="Default"/>
              <w:rPr>
                <w:rFonts w:ascii="Arial Narrow" w:hAnsi="Arial Narrow" w:cs="Arial Narrow"/>
                <w:b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b/>
                <w:color w:val="auto"/>
                <w:lang w:val="es-ES"/>
              </w:rPr>
              <w:lastRenderedPageBreak/>
              <w:t xml:space="preserve">Insumos pendientes de </w:t>
            </w:r>
            <w:r w:rsidR="005E1BFE" w:rsidRPr="006B623D">
              <w:rPr>
                <w:rFonts w:ascii="Arial Narrow" w:hAnsi="Arial Narrow" w:cs="Arial Narrow"/>
                <w:b/>
                <w:color w:val="auto"/>
                <w:lang w:val="es-ES"/>
              </w:rPr>
              <w:t>última reunión</w:t>
            </w:r>
            <w:r w:rsidRPr="006B623D">
              <w:rPr>
                <w:rFonts w:ascii="Arial Narrow" w:hAnsi="Arial Narrow" w:cs="Arial Narrow"/>
                <w:b/>
                <w:color w:val="auto"/>
                <w:lang w:val="es-ES"/>
              </w:rPr>
              <w:t>:</w:t>
            </w:r>
          </w:p>
          <w:p w14:paraId="1E2B3B98" w14:textId="77777777" w:rsidR="005E1BFE" w:rsidRPr="006B623D" w:rsidRDefault="005E1BFE" w:rsidP="003A7762">
            <w:pPr>
              <w:pStyle w:val="Default"/>
              <w:rPr>
                <w:rFonts w:ascii="Arial Narrow" w:hAnsi="Arial Narrow" w:cs="Arial Narrow"/>
                <w:b/>
                <w:color w:val="auto"/>
                <w:lang w:val="es-ES"/>
              </w:rPr>
            </w:pPr>
          </w:p>
          <w:p w14:paraId="1A02F0A9" w14:textId="7888C38A" w:rsidR="003A7762" w:rsidRPr="006B623D" w:rsidRDefault="005E1BFE" w:rsidP="003A7762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color w:val="auto"/>
                <w:lang w:val="es-ES"/>
              </w:rPr>
              <w:t>Contrato en proceso de revisión</w:t>
            </w:r>
          </w:p>
          <w:p w14:paraId="31C270BB" w14:textId="0F989C1B" w:rsidR="005E1BFE" w:rsidRPr="006B623D" w:rsidRDefault="005E1BFE" w:rsidP="003A7762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color w:val="auto"/>
                <w:lang w:val="es-ES"/>
              </w:rPr>
              <w:t>Facturar proyecto fase III.</w:t>
            </w:r>
            <w:r w:rsidR="00DC2E22" w:rsidRPr="006B623D">
              <w:rPr>
                <w:rFonts w:ascii="Arial Narrow" w:hAnsi="Arial Narrow" w:cs="Arial Narrow"/>
                <w:color w:val="auto"/>
                <w:lang w:val="es-ES"/>
              </w:rPr>
              <w:t xml:space="preserve"> 50%.</w:t>
            </w:r>
          </w:p>
          <w:p w14:paraId="28EEDB18" w14:textId="77777777" w:rsidR="003A7762" w:rsidRPr="006B623D" w:rsidRDefault="003A7762" w:rsidP="005E1BFE">
            <w:pPr>
              <w:pStyle w:val="Default"/>
              <w:ind w:left="720"/>
              <w:rPr>
                <w:rFonts w:ascii="Arial Narrow" w:hAnsi="Arial Narrow" w:cs="Arial Narrow"/>
                <w:b/>
                <w:color w:val="auto"/>
                <w:lang w:val="es-ES"/>
              </w:rPr>
            </w:pPr>
          </w:p>
        </w:tc>
      </w:tr>
      <w:tr w:rsidR="003A7762" w:rsidRPr="006B623D" w14:paraId="5357BAF7" w14:textId="77777777" w:rsidTr="003A7762">
        <w:trPr>
          <w:trHeight w:val="1315"/>
          <w:jc w:val="center"/>
        </w:trPr>
        <w:tc>
          <w:tcPr>
            <w:tcW w:w="4714" w:type="dxa"/>
          </w:tcPr>
          <w:p w14:paraId="415A7B75" w14:textId="77777777" w:rsidR="003A7762" w:rsidRPr="006B623D" w:rsidRDefault="003A7762" w:rsidP="003A7762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t>Notificaciones:</w:t>
            </w:r>
          </w:p>
          <w:p w14:paraId="473F123E" w14:textId="77777777" w:rsidR="003A7762" w:rsidRPr="006B623D" w:rsidRDefault="003A7762" w:rsidP="003A7762">
            <w:pPr>
              <w:rPr>
                <w:rFonts w:ascii="Arial Narrow" w:hAnsi="Arial Narrow" w:cs="Arial"/>
                <w:bCs/>
              </w:rPr>
            </w:pPr>
            <w:r w:rsidRPr="006B623D">
              <w:rPr>
                <w:rFonts w:ascii="Arial Narrow" w:hAnsi="Arial Narrow" w:cs="Arial"/>
                <w:bCs/>
              </w:rPr>
              <w:t>Para el éxito de la relación con el cliente es clave tener una interacción eficiente con el cliente. El cliente debe de comunicar a DATASOLUTIONS S.A., cuando sucedan cualquiera de los siguientes sucesos:</w:t>
            </w:r>
          </w:p>
          <w:p w14:paraId="59ABAD16" w14:textId="77777777" w:rsidR="003A7762" w:rsidRPr="006B623D" w:rsidRDefault="003A7762" w:rsidP="003A7762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</w:rPr>
            </w:pPr>
            <w:r w:rsidRPr="006B623D">
              <w:rPr>
                <w:rFonts w:ascii="Arial Narrow" w:hAnsi="Arial Narrow" w:cs="Arial"/>
                <w:bCs/>
              </w:rPr>
              <w:t>Cambio de usuarios</w:t>
            </w:r>
          </w:p>
          <w:p w14:paraId="2A1C19A8" w14:textId="77777777" w:rsidR="003A7762" w:rsidRPr="006B623D" w:rsidRDefault="003A7762" w:rsidP="003A7762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</w:rPr>
            </w:pPr>
            <w:r w:rsidRPr="006B623D">
              <w:rPr>
                <w:rFonts w:ascii="Arial Narrow" w:hAnsi="Arial Narrow" w:cs="Arial"/>
                <w:bCs/>
              </w:rPr>
              <w:t>Salida de líderes de proyectos</w:t>
            </w:r>
          </w:p>
          <w:p w14:paraId="131114C1" w14:textId="77777777" w:rsidR="003A7762" w:rsidRPr="006B623D" w:rsidRDefault="003A7762" w:rsidP="003A7762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</w:rPr>
            </w:pPr>
            <w:r w:rsidRPr="006B623D">
              <w:rPr>
                <w:rFonts w:ascii="Arial Narrow" w:hAnsi="Arial Narrow" w:cs="Arial"/>
                <w:bCs/>
              </w:rPr>
              <w:t>Cuando crean necesaria una nueva capacitación</w:t>
            </w:r>
          </w:p>
          <w:p w14:paraId="1155F7F9" w14:textId="77777777" w:rsidR="003A7762" w:rsidRPr="006B623D" w:rsidRDefault="003A7762" w:rsidP="003A7762">
            <w:pPr>
              <w:rPr>
                <w:rFonts w:ascii="Arial Narrow" w:hAnsi="Arial Narrow" w:cs="Arial"/>
                <w:bCs/>
              </w:rPr>
            </w:pPr>
          </w:p>
          <w:p w14:paraId="2A16C65A" w14:textId="77777777" w:rsidR="003A7762" w:rsidRPr="006B623D" w:rsidRDefault="003A7762" w:rsidP="003A7762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5218" w:type="dxa"/>
          </w:tcPr>
          <w:p w14:paraId="46C43BB1" w14:textId="77777777" w:rsidR="003A7762" w:rsidRPr="006B623D" w:rsidRDefault="003A7762" w:rsidP="003A7762">
            <w:pPr>
              <w:pStyle w:val="Default"/>
              <w:rPr>
                <w:rFonts w:ascii="Arial Narrow" w:hAnsi="Arial Narrow" w:cs="Arial Narrow"/>
                <w:b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b/>
                <w:color w:val="auto"/>
                <w:lang w:val="es-ES"/>
              </w:rPr>
              <w:t>Contacto:</w:t>
            </w:r>
          </w:p>
          <w:p w14:paraId="7132DCB3" w14:textId="77777777" w:rsidR="003A7762" w:rsidRPr="006B623D" w:rsidRDefault="003A7762" w:rsidP="003A7762">
            <w:pPr>
              <w:pStyle w:val="Default"/>
              <w:rPr>
                <w:rFonts w:ascii="Arial Narrow" w:hAnsi="Arial Narrow" w:cs="Arial Narrow"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color w:val="auto"/>
                <w:lang w:val="es-ES"/>
              </w:rPr>
              <w:t>DATASOLUTIONS S.A., ofrece al cliente los siguientes puntos de contacto:</w:t>
            </w:r>
          </w:p>
          <w:p w14:paraId="4749B258" w14:textId="77777777" w:rsidR="003A7762" w:rsidRPr="006B623D" w:rsidRDefault="003A7762" w:rsidP="003A7762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color w:val="auto"/>
                <w:lang w:val="es-ES"/>
              </w:rPr>
              <w:t>Servicio al cliente: Encargado de administrar la relación operativa con el cliente:</w:t>
            </w:r>
          </w:p>
          <w:p w14:paraId="714BA26C" w14:textId="77777777" w:rsidR="003A7762" w:rsidRPr="006B623D" w:rsidRDefault="003A7762" w:rsidP="003A7762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color w:val="auto"/>
                <w:lang w:val="es-ES"/>
              </w:rPr>
              <w:t>Jazmín Torres</w:t>
            </w:r>
          </w:p>
          <w:p w14:paraId="7DA2FBDF" w14:textId="77777777" w:rsidR="003A7762" w:rsidRPr="006B623D" w:rsidRDefault="00DB66B4" w:rsidP="003A7762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lang w:val="es-ES"/>
              </w:rPr>
            </w:pPr>
            <w:hyperlink r:id="rId7" w:history="1">
              <w:r w:rsidR="003A7762" w:rsidRPr="006B623D">
                <w:rPr>
                  <w:rStyle w:val="Hipervnculo"/>
                  <w:rFonts w:ascii="Arial Narrow" w:hAnsi="Arial Narrow" w:cs="Arial Narrow"/>
                  <w:lang w:val="es-ES"/>
                </w:rPr>
                <w:t>Servicioalcliente</w:t>
              </w:r>
              <w:r w:rsidR="003A7762" w:rsidRPr="006B623D">
                <w:rPr>
                  <w:rStyle w:val="Hipervnculo"/>
                  <w:rFonts w:ascii="Arial Narrow" w:hAnsi="Arial Narrow" w:cs="Arial Narrow"/>
                </w:rPr>
                <w:t>@datasolutons.com.ec</w:t>
              </w:r>
            </w:hyperlink>
          </w:p>
          <w:p w14:paraId="70A596EA" w14:textId="77777777" w:rsidR="003A7762" w:rsidRPr="006B623D" w:rsidRDefault="003A7762" w:rsidP="003A7762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lang w:val="es-ES"/>
              </w:rPr>
            </w:pPr>
            <w:r w:rsidRPr="006B623D">
              <w:rPr>
                <w:rFonts w:ascii="Arial Narrow" w:hAnsi="Arial Narrow" w:cs="Arial Narrow"/>
                <w:color w:val="auto"/>
              </w:rPr>
              <w:t>042-429977</w:t>
            </w:r>
          </w:p>
          <w:p w14:paraId="10E10C76" w14:textId="5220035B" w:rsidR="003A7762" w:rsidRPr="006B623D" w:rsidRDefault="003A7762" w:rsidP="003A7762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lang w:val="es-ES"/>
              </w:rPr>
            </w:pPr>
            <w:r w:rsidRPr="006B623D">
              <w:rPr>
                <w:rStyle w:val="Hipervnculo"/>
                <w:rFonts w:ascii="Arial Narrow" w:hAnsi="Arial Narrow" w:cs="Arial Narrow"/>
                <w:color w:val="auto"/>
                <w:u w:val="none"/>
                <w:lang w:val="es-ES"/>
              </w:rPr>
              <w:t>09</w:t>
            </w:r>
            <w:r w:rsidR="00DC2E22" w:rsidRPr="006B623D">
              <w:rPr>
                <w:rStyle w:val="Hipervnculo"/>
                <w:rFonts w:ascii="Arial Narrow" w:hAnsi="Arial Narrow" w:cs="Arial Narrow"/>
                <w:color w:val="auto"/>
                <w:u w:val="none"/>
                <w:lang w:val="es-ES"/>
              </w:rPr>
              <w:t>83357109</w:t>
            </w:r>
          </w:p>
          <w:p w14:paraId="24A7C5B0" w14:textId="77777777" w:rsidR="003A7762" w:rsidRPr="006B623D" w:rsidRDefault="003A7762" w:rsidP="003A7762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lang w:val="es-ES"/>
              </w:rPr>
            </w:pPr>
          </w:p>
        </w:tc>
      </w:tr>
      <w:tr w:rsidR="003A7762" w:rsidRPr="006B623D" w14:paraId="6F671511" w14:textId="77777777" w:rsidTr="003A7762">
        <w:trPr>
          <w:trHeight w:val="73"/>
          <w:jc w:val="center"/>
        </w:trPr>
        <w:tc>
          <w:tcPr>
            <w:tcW w:w="9932" w:type="dxa"/>
            <w:gridSpan w:val="2"/>
          </w:tcPr>
          <w:p w14:paraId="67AC8140" w14:textId="77777777" w:rsidR="003A7762" w:rsidRPr="006B623D" w:rsidRDefault="003A7762" w:rsidP="003A7762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</w:p>
          <w:p w14:paraId="5FE76730" w14:textId="77777777" w:rsidR="003A7762" w:rsidRPr="006B623D" w:rsidRDefault="003A7762" w:rsidP="003A7762">
            <w:pPr>
              <w:pStyle w:val="Default"/>
              <w:rPr>
                <w:rFonts w:ascii="Arial Narrow" w:hAnsi="Arial Narrow" w:cs="Arial"/>
                <w:b/>
                <w:lang w:val="es-ES_tradnl"/>
              </w:rPr>
            </w:pPr>
            <w:r w:rsidRPr="006B623D">
              <w:rPr>
                <w:rFonts w:ascii="Arial Narrow" w:hAnsi="Arial Narrow" w:cs="Arial"/>
                <w:b/>
                <w:lang w:val="es-ES_tradnl"/>
              </w:rPr>
              <w:t>Nota de compromiso</w:t>
            </w:r>
          </w:p>
          <w:p w14:paraId="4B6E8EB4" w14:textId="3DB7C2E8" w:rsidR="003A7762" w:rsidRPr="006B623D" w:rsidRDefault="003A7762" w:rsidP="003A7762">
            <w:pPr>
              <w:pStyle w:val="CM23"/>
              <w:spacing w:after="0"/>
              <w:rPr>
                <w:rFonts w:ascii="Arial Narrow" w:hAnsi="Arial Narrow" w:cs="Arial"/>
                <w:lang w:val="es-ES"/>
              </w:rPr>
            </w:pPr>
            <w:r w:rsidRPr="006B623D">
              <w:rPr>
                <w:rFonts w:ascii="Arial Narrow" w:hAnsi="Arial Narrow" w:cs="Arial"/>
                <w:lang w:val="es-EC"/>
              </w:rPr>
              <w:t xml:space="preserve">Mediante la firma de este documento el cliente reconoce que </w:t>
            </w:r>
            <w:r w:rsidR="00DC2E22" w:rsidRPr="006B623D">
              <w:rPr>
                <w:rFonts w:ascii="Arial Narrow" w:hAnsi="Arial Narrow" w:cs="Arial"/>
                <w:b/>
                <w:bCs/>
                <w:lang w:val="es-EC"/>
              </w:rPr>
              <w:t>Datasolutions</w:t>
            </w:r>
            <w:r w:rsidRPr="006B623D">
              <w:rPr>
                <w:rFonts w:ascii="Arial Narrow" w:hAnsi="Arial Narrow" w:cs="Arial"/>
                <w:b/>
                <w:bCs/>
                <w:lang w:val="es-EC"/>
              </w:rPr>
              <w:t xml:space="preserve"> S.A.</w:t>
            </w:r>
            <w:r w:rsidRPr="006B623D">
              <w:rPr>
                <w:rFonts w:ascii="Arial Narrow" w:hAnsi="Arial Narrow" w:cs="Arial"/>
                <w:lang w:val="es-EC"/>
              </w:rPr>
              <w:t xml:space="preserve"> ha cumplido satisfactoriamente con la implementación,</w:t>
            </w:r>
            <w:r w:rsidRPr="006B623D">
              <w:rPr>
                <w:rFonts w:ascii="Arial Narrow" w:hAnsi="Arial Narrow" w:cs="Arial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6B65694D" w14:textId="77777777" w:rsidR="003A7762" w:rsidRPr="006B623D" w:rsidRDefault="003A7762" w:rsidP="003A7762">
            <w:pPr>
              <w:pStyle w:val="CM23"/>
              <w:spacing w:after="0"/>
              <w:rPr>
                <w:rFonts w:ascii="Arial Narrow" w:hAnsi="Arial Narrow" w:cs="Arial"/>
                <w:lang w:val="es-ES"/>
              </w:rPr>
            </w:pPr>
            <w:r w:rsidRPr="006B623D">
              <w:rPr>
                <w:rFonts w:ascii="Arial Narrow" w:hAnsi="Arial Narrow" w:cs="Arial"/>
                <w:lang w:val="es-ES"/>
              </w:rPr>
              <w:t>El Cliente certifica también lo siguiente:</w:t>
            </w:r>
          </w:p>
          <w:p w14:paraId="2C85ADFA" w14:textId="69E313FA" w:rsidR="003A7762" w:rsidRPr="006B623D" w:rsidRDefault="003A7762" w:rsidP="003A7762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DC2E22" w:rsidRPr="006B623D">
              <w:rPr>
                <w:rFonts w:ascii="Arial Narrow" w:hAnsi="Arial Narrow"/>
                <w:lang w:eastAsia="en-US"/>
              </w:rPr>
              <w:t>Datasolutions</w:t>
            </w:r>
            <w:r w:rsidRPr="006B623D">
              <w:rPr>
                <w:rFonts w:ascii="Arial Narrow" w:hAnsi="Arial Narrow"/>
                <w:lang w:eastAsia="en-US"/>
              </w:rPr>
              <w:t xml:space="preserve"> S.A. de manera eficiente.</w:t>
            </w:r>
          </w:p>
          <w:p w14:paraId="1F70252A" w14:textId="6AA3B44C" w:rsidR="003A7762" w:rsidRPr="006B623D" w:rsidRDefault="003A7762" w:rsidP="003A7762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 xml:space="preserve">Que, no tiene dudas respecto al manejo operativo con la compañía </w:t>
            </w:r>
            <w:r w:rsidR="00DC2E22" w:rsidRPr="006B623D">
              <w:rPr>
                <w:rFonts w:ascii="Arial Narrow" w:hAnsi="Arial Narrow"/>
                <w:lang w:eastAsia="en-US"/>
              </w:rPr>
              <w:t>Datasolutions</w:t>
            </w:r>
            <w:r w:rsidRPr="006B623D">
              <w:rPr>
                <w:rFonts w:ascii="Arial Narrow" w:hAnsi="Arial Narrow"/>
                <w:lang w:eastAsia="en-US"/>
              </w:rPr>
              <w:t>.</w:t>
            </w:r>
          </w:p>
          <w:p w14:paraId="2C4E91D4" w14:textId="77777777" w:rsidR="003A7762" w:rsidRPr="006B623D" w:rsidRDefault="003A7762" w:rsidP="003A7762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Que, se compromete en un tiempo prudencial no mayor a 72 horas a entregar el contrato firmado entre ambas partes.</w:t>
            </w:r>
          </w:p>
          <w:p w14:paraId="5D3D3620" w14:textId="77777777" w:rsidR="003A7762" w:rsidRPr="006B623D" w:rsidRDefault="003A7762" w:rsidP="003A7762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Que, conoce las tarifas y se compromete a cancelarlas en las fechas estipuladas en el contrato.</w:t>
            </w:r>
          </w:p>
          <w:p w14:paraId="105247BD" w14:textId="77777777" w:rsidR="003A7762" w:rsidRPr="006B623D" w:rsidRDefault="003A7762" w:rsidP="003A7762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3F96D688" w14:textId="77777777" w:rsidR="003A7762" w:rsidRPr="006B623D" w:rsidRDefault="003A7762" w:rsidP="003A7762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18B0F414" w14:textId="687200EE" w:rsidR="003A7762" w:rsidRPr="006B623D" w:rsidRDefault="003A7762" w:rsidP="003A7762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789A9156" w14:textId="77777777" w:rsidR="00DC2E22" w:rsidRPr="006B623D" w:rsidRDefault="00DC2E22" w:rsidP="00DC2E22">
            <w:pPr>
              <w:rPr>
                <w:rFonts w:ascii="Arial Narrow" w:hAnsi="Arial Narrow"/>
                <w:lang w:eastAsia="en-US"/>
              </w:rPr>
            </w:pPr>
          </w:p>
          <w:p w14:paraId="5790607B" w14:textId="77777777" w:rsidR="003A7762" w:rsidRPr="006B623D" w:rsidRDefault="003A7762" w:rsidP="003A7762">
            <w:p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La Compañía certifica también lo siguiente:</w:t>
            </w:r>
          </w:p>
          <w:p w14:paraId="147EEFCA" w14:textId="70F7AB42" w:rsidR="003A7762" w:rsidRPr="006B623D" w:rsidRDefault="003A7762" w:rsidP="00DC2E22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lastRenderedPageBreak/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64C1C4BD" w14:textId="77777777" w:rsidR="003A7762" w:rsidRPr="006B623D" w:rsidRDefault="003A7762" w:rsidP="003A7762">
            <w:pPr>
              <w:pStyle w:val="Prrafodelista"/>
              <w:rPr>
                <w:rFonts w:ascii="Arial Narrow" w:hAnsi="Arial Narrow"/>
                <w:lang w:eastAsia="en-US"/>
              </w:rPr>
            </w:pPr>
          </w:p>
          <w:p w14:paraId="78A574E0" w14:textId="77777777" w:rsidR="003A7762" w:rsidRPr="006B623D" w:rsidRDefault="003A7762" w:rsidP="003A7762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7E81BCFE" w14:textId="77777777" w:rsidR="003A7762" w:rsidRPr="006B623D" w:rsidRDefault="003A7762" w:rsidP="003A7762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lang w:eastAsia="en-US"/>
              </w:rPr>
            </w:pPr>
            <w:r w:rsidRPr="006B623D">
              <w:rPr>
                <w:rFonts w:ascii="Arial Narrow" w:hAnsi="Arial Narrow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523C53C9" w14:textId="77777777" w:rsidR="003A7762" w:rsidRPr="006B623D" w:rsidRDefault="003A7762" w:rsidP="003A7762">
            <w:pPr>
              <w:rPr>
                <w:rFonts w:ascii="Arial Narrow" w:hAnsi="Arial Narrow"/>
                <w:lang w:val="es-EC" w:eastAsia="en-US"/>
              </w:rPr>
            </w:pPr>
          </w:p>
        </w:tc>
      </w:tr>
    </w:tbl>
    <w:p w14:paraId="60A01F37" w14:textId="77777777" w:rsidR="000D6187" w:rsidRPr="006B623D" w:rsidRDefault="000D6187" w:rsidP="000D6187">
      <w:pPr>
        <w:rPr>
          <w:rFonts w:ascii="Arial Narrow" w:hAnsi="Arial Narrow"/>
        </w:rPr>
      </w:pPr>
    </w:p>
    <w:p w14:paraId="79DA6C80" w14:textId="77777777" w:rsidR="000D6187" w:rsidRPr="006B623D" w:rsidRDefault="000D6187" w:rsidP="000D6187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6B623D" w14:paraId="3CEA841A" w14:textId="77777777" w:rsidTr="002F7629">
        <w:trPr>
          <w:jc w:val="center"/>
        </w:trPr>
        <w:tc>
          <w:tcPr>
            <w:tcW w:w="9497" w:type="dxa"/>
            <w:shd w:val="clear" w:color="auto" w:fill="D9D9D9"/>
          </w:tcPr>
          <w:p w14:paraId="4B815D71" w14:textId="77777777" w:rsidR="000D6187" w:rsidRPr="006B623D" w:rsidRDefault="000D6187" w:rsidP="005A5C3B">
            <w:pPr>
              <w:jc w:val="center"/>
              <w:rPr>
                <w:rFonts w:ascii="Arial Narrow" w:hAnsi="Arial Narrow"/>
                <w:b/>
              </w:rPr>
            </w:pPr>
            <w:r w:rsidRPr="006B623D">
              <w:rPr>
                <w:rFonts w:ascii="Arial Narrow" w:hAnsi="Arial Narrow"/>
                <w:b/>
              </w:rPr>
              <w:t>Firmas de Responsabilidad</w:t>
            </w:r>
          </w:p>
        </w:tc>
      </w:tr>
    </w:tbl>
    <w:p w14:paraId="0BDAC14D" w14:textId="77777777" w:rsidR="000D6187" w:rsidRPr="006B623D" w:rsidRDefault="000D6187" w:rsidP="000D6187">
      <w:pPr>
        <w:rPr>
          <w:rFonts w:ascii="Arial Narrow" w:hAnsi="Arial Narrow" w:cs="Arial"/>
          <w:b/>
          <w:bCs/>
        </w:rPr>
      </w:pPr>
    </w:p>
    <w:p w14:paraId="62365101" w14:textId="77777777" w:rsidR="000D6187" w:rsidRPr="006B623D" w:rsidRDefault="000D6187" w:rsidP="00DC2E22">
      <w:pPr>
        <w:jc w:val="center"/>
        <w:rPr>
          <w:rFonts w:ascii="Arial Narrow" w:hAnsi="Arial Narrow" w:cs="Arial"/>
          <w:b/>
          <w:bCs/>
        </w:rPr>
      </w:pPr>
      <w:r w:rsidRPr="006B623D">
        <w:rPr>
          <w:rFonts w:ascii="Arial Narrow" w:hAnsi="Arial Narrow" w:cs="Arial"/>
          <w:b/>
          <w:bCs/>
        </w:rPr>
        <w:t>DATASOLUTIONS S.A.:</w:t>
      </w:r>
    </w:p>
    <w:p w14:paraId="076D59F2" w14:textId="77777777" w:rsidR="000D6187" w:rsidRPr="006B623D" w:rsidRDefault="000D6187" w:rsidP="000D6187">
      <w:pPr>
        <w:rPr>
          <w:rFonts w:ascii="Arial Narrow" w:hAnsi="Arial Narrow" w:cs="Arial"/>
          <w:b/>
          <w:bCs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2920"/>
      </w:tblGrid>
      <w:tr w:rsidR="00DC2E22" w:rsidRPr="006B623D" w14:paraId="7A27BA03" w14:textId="77777777" w:rsidTr="00DC2E22">
        <w:tc>
          <w:tcPr>
            <w:tcW w:w="2866" w:type="dxa"/>
          </w:tcPr>
          <w:p w14:paraId="09205E4D" w14:textId="77777777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Elaborado por:</w:t>
            </w:r>
          </w:p>
        </w:tc>
        <w:tc>
          <w:tcPr>
            <w:tcW w:w="2920" w:type="dxa"/>
          </w:tcPr>
          <w:p w14:paraId="3EEF3742" w14:textId="77777777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Ejecutado por:</w:t>
            </w:r>
          </w:p>
        </w:tc>
      </w:tr>
      <w:tr w:rsidR="00DC2E22" w:rsidRPr="006B623D" w14:paraId="3758922A" w14:textId="77777777" w:rsidTr="00DC2E22">
        <w:trPr>
          <w:trHeight w:val="1123"/>
        </w:trPr>
        <w:tc>
          <w:tcPr>
            <w:tcW w:w="2866" w:type="dxa"/>
          </w:tcPr>
          <w:p w14:paraId="6117F987" w14:textId="77777777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</w:p>
        </w:tc>
        <w:tc>
          <w:tcPr>
            <w:tcW w:w="2920" w:type="dxa"/>
          </w:tcPr>
          <w:p w14:paraId="1664E2AC" w14:textId="77777777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</w:p>
        </w:tc>
      </w:tr>
      <w:tr w:rsidR="00DC2E22" w:rsidRPr="006B623D" w14:paraId="1165046F" w14:textId="77777777" w:rsidTr="00DC2E22">
        <w:trPr>
          <w:trHeight w:val="277"/>
        </w:trPr>
        <w:tc>
          <w:tcPr>
            <w:tcW w:w="2866" w:type="dxa"/>
          </w:tcPr>
          <w:p w14:paraId="5BEC1924" w14:textId="77777777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Srta. Jazmin Torres</w:t>
            </w:r>
          </w:p>
          <w:p w14:paraId="0B8D69A6" w14:textId="77777777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Jefe de Servicio al Cliente</w:t>
            </w:r>
          </w:p>
        </w:tc>
        <w:tc>
          <w:tcPr>
            <w:tcW w:w="2920" w:type="dxa"/>
          </w:tcPr>
          <w:p w14:paraId="64A351FE" w14:textId="3FBC303F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Sr.</w:t>
            </w:r>
            <w:r w:rsidR="005A5C3B" w:rsidRPr="006B623D">
              <w:rPr>
                <w:rFonts w:ascii="Arial Narrow" w:hAnsi="Arial Narrow"/>
                <w:noProof/>
                <w:lang w:val="es-ES_tradnl"/>
              </w:rPr>
              <w:t xml:space="preserve"> Alex Perez.</w:t>
            </w:r>
          </w:p>
          <w:p w14:paraId="688D578F" w14:textId="77777777" w:rsidR="00DC2E22" w:rsidRPr="006B623D" w:rsidRDefault="00DC2E22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Jefe de Operaciones</w:t>
            </w:r>
          </w:p>
        </w:tc>
      </w:tr>
    </w:tbl>
    <w:p w14:paraId="6B67D6FC" w14:textId="77777777" w:rsidR="000D6187" w:rsidRPr="006B623D" w:rsidRDefault="000D6187" w:rsidP="000D6187">
      <w:pPr>
        <w:rPr>
          <w:rFonts w:ascii="Arial Narrow" w:hAnsi="Arial Narrow" w:cs="Arial"/>
          <w:b/>
          <w:bCs/>
        </w:rPr>
      </w:pPr>
    </w:p>
    <w:p w14:paraId="09AF7863" w14:textId="5BEFEEAF" w:rsidR="000D6187" w:rsidRPr="006B623D" w:rsidRDefault="000D6187" w:rsidP="000D6187">
      <w:pPr>
        <w:rPr>
          <w:rFonts w:ascii="Arial Narrow" w:hAnsi="Arial Narrow" w:cs="Arial"/>
          <w:b/>
          <w:bCs/>
        </w:rPr>
      </w:pPr>
      <w:r w:rsidRPr="006B623D">
        <w:rPr>
          <w:rFonts w:ascii="Arial Narrow" w:hAnsi="Arial Narrow" w:cs="Arial"/>
          <w:b/>
          <w:bCs/>
        </w:rPr>
        <w:t>:</w:t>
      </w:r>
    </w:p>
    <w:p w14:paraId="2BAA24BD" w14:textId="60601031" w:rsidR="000D6187" w:rsidRPr="006B623D" w:rsidRDefault="000D6187" w:rsidP="000D6187">
      <w:pPr>
        <w:rPr>
          <w:rFonts w:ascii="Arial Narrow" w:hAnsi="Arial Narrow" w:cs="Arial"/>
          <w:b/>
          <w:bCs/>
        </w:rPr>
      </w:pPr>
    </w:p>
    <w:p w14:paraId="605A229B" w14:textId="7CEE8958" w:rsidR="00DC2E22" w:rsidRPr="006B623D" w:rsidRDefault="00DC2E22" w:rsidP="000D6187">
      <w:pPr>
        <w:rPr>
          <w:rFonts w:ascii="Arial Narrow" w:hAnsi="Arial Narrow" w:cs="Arial"/>
          <w:b/>
          <w:bCs/>
        </w:rPr>
      </w:pPr>
    </w:p>
    <w:p w14:paraId="6617EA87" w14:textId="3E8D3D19" w:rsidR="00DC2E22" w:rsidRPr="006B623D" w:rsidRDefault="00DC2E22" w:rsidP="000D6187">
      <w:pPr>
        <w:rPr>
          <w:rFonts w:ascii="Arial Narrow" w:hAnsi="Arial Narrow" w:cs="Arial"/>
          <w:b/>
          <w:bCs/>
        </w:rPr>
      </w:pPr>
    </w:p>
    <w:p w14:paraId="4B6DABD1" w14:textId="4965528F" w:rsidR="00DC2E22" w:rsidRPr="006B623D" w:rsidRDefault="00DC2E22" w:rsidP="000D6187">
      <w:pPr>
        <w:rPr>
          <w:rFonts w:ascii="Arial Narrow" w:hAnsi="Arial Narrow" w:cs="Arial"/>
          <w:b/>
          <w:bCs/>
        </w:rPr>
      </w:pPr>
    </w:p>
    <w:p w14:paraId="4F1D056D" w14:textId="2765F965" w:rsidR="00DC2E22" w:rsidRPr="006B623D" w:rsidRDefault="00DC2E22" w:rsidP="000D6187">
      <w:pPr>
        <w:rPr>
          <w:rFonts w:ascii="Arial Narrow" w:hAnsi="Arial Narrow" w:cs="Arial"/>
          <w:b/>
          <w:bCs/>
        </w:rPr>
      </w:pPr>
    </w:p>
    <w:p w14:paraId="0E1D6685" w14:textId="18F2B317" w:rsidR="00DC2E22" w:rsidRPr="006B623D" w:rsidRDefault="00DC2E22" w:rsidP="000D6187">
      <w:pPr>
        <w:rPr>
          <w:rFonts w:ascii="Arial Narrow" w:hAnsi="Arial Narrow" w:cs="Arial"/>
          <w:b/>
          <w:bCs/>
        </w:rPr>
      </w:pPr>
    </w:p>
    <w:p w14:paraId="65B00B7C" w14:textId="2DB584AA" w:rsidR="00DC2E22" w:rsidRPr="006B623D" w:rsidRDefault="00DC2E22" w:rsidP="000D6187">
      <w:pPr>
        <w:rPr>
          <w:rFonts w:ascii="Arial Narrow" w:hAnsi="Arial Narrow" w:cs="Arial"/>
          <w:b/>
          <w:bCs/>
        </w:rPr>
      </w:pPr>
    </w:p>
    <w:p w14:paraId="2F66625F" w14:textId="1EA48B4A" w:rsidR="00DC2E22" w:rsidRPr="006B623D" w:rsidRDefault="00DC2E22" w:rsidP="00DC2E22">
      <w:pPr>
        <w:jc w:val="center"/>
        <w:rPr>
          <w:rFonts w:ascii="Arial Narrow" w:hAnsi="Arial Narrow" w:cs="Arial"/>
          <w:b/>
          <w:bCs/>
        </w:rPr>
      </w:pPr>
      <w:r w:rsidRPr="006B623D">
        <w:rPr>
          <w:rFonts w:ascii="Arial Narrow" w:hAnsi="Arial Narrow"/>
          <w:b/>
          <w:bCs/>
        </w:rPr>
        <w:t>ASIAUTO S.A</w:t>
      </w:r>
    </w:p>
    <w:p w14:paraId="641D87CF" w14:textId="77777777" w:rsidR="00DC2E22" w:rsidRPr="006B623D" w:rsidRDefault="00DC2E22" w:rsidP="000D6187">
      <w:pPr>
        <w:rPr>
          <w:rFonts w:ascii="Arial Narrow" w:hAnsi="Arial Narrow" w:cs="Arial"/>
          <w:b/>
          <w:bCs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7"/>
        <w:gridCol w:w="9"/>
        <w:gridCol w:w="3003"/>
        <w:gridCol w:w="19"/>
        <w:gridCol w:w="2920"/>
      </w:tblGrid>
      <w:tr w:rsidR="000D6187" w:rsidRPr="006B623D" w14:paraId="5BF31730" w14:textId="77777777" w:rsidTr="00412A96">
        <w:tc>
          <w:tcPr>
            <w:tcW w:w="2857" w:type="dxa"/>
          </w:tcPr>
          <w:p w14:paraId="39503808" w14:textId="77777777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Revisado por:</w:t>
            </w:r>
          </w:p>
        </w:tc>
        <w:tc>
          <w:tcPr>
            <w:tcW w:w="3012" w:type="dxa"/>
            <w:gridSpan w:val="2"/>
          </w:tcPr>
          <w:p w14:paraId="55826EC9" w14:textId="77777777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Revisado por:</w:t>
            </w:r>
          </w:p>
        </w:tc>
        <w:tc>
          <w:tcPr>
            <w:tcW w:w="2939" w:type="dxa"/>
            <w:gridSpan w:val="2"/>
          </w:tcPr>
          <w:p w14:paraId="07E0F3BC" w14:textId="77777777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Recibido por:</w:t>
            </w:r>
          </w:p>
        </w:tc>
      </w:tr>
      <w:tr w:rsidR="000D6187" w:rsidRPr="006B623D" w14:paraId="6F81A398" w14:textId="77777777" w:rsidTr="00412A96">
        <w:trPr>
          <w:trHeight w:val="1029"/>
        </w:trPr>
        <w:tc>
          <w:tcPr>
            <w:tcW w:w="2857" w:type="dxa"/>
          </w:tcPr>
          <w:p w14:paraId="17CD6681" w14:textId="77777777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</w:p>
        </w:tc>
        <w:tc>
          <w:tcPr>
            <w:tcW w:w="3012" w:type="dxa"/>
            <w:gridSpan w:val="2"/>
          </w:tcPr>
          <w:p w14:paraId="3DE22314" w14:textId="77777777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</w:p>
        </w:tc>
        <w:tc>
          <w:tcPr>
            <w:tcW w:w="2939" w:type="dxa"/>
            <w:gridSpan w:val="2"/>
          </w:tcPr>
          <w:p w14:paraId="2768834B" w14:textId="4354DEB5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</w:p>
        </w:tc>
      </w:tr>
      <w:tr w:rsidR="000D6187" w:rsidRPr="006B623D" w14:paraId="198633CB" w14:textId="77777777" w:rsidTr="00412A96">
        <w:trPr>
          <w:trHeight w:val="277"/>
        </w:trPr>
        <w:tc>
          <w:tcPr>
            <w:tcW w:w="2857" w:type="dxa"/>
          </w:tcPr>
          <w:p w14:paraId="5B6DE5C5" w14:textId="49834B22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 xml:space="preserve">Ing. </w:t>
            </w:r>
            <w:r w:rsidR="005A5C3B" w:rsidRPr="006B623D">
              <w:rPr>
                <w:rFonts w:ascii="Arial Narrow" w:hAnsi="Arial Narrow"/>
                <w:noProof/>
                <w:lang w:val="es-ES_tradnl"/>
              </w:rPr>
              <w:t>Alejandro Paredes.</w:t>
            </w:r>
          </w:p>
          <w:p w14:paraId="2214919B" w14:textId="6119AF3F" w:rsidR="000D6187" w:rsidRPr="006B623D" w:rsidRDefault="005A5C3B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Auditor Interno</w:t>
            </w:r>
          </w:p>
        </w:tc>
        <w:tc>
          <w:tcPr>
            <w:tcW w:w="3012" w:type="dxa"/>
            <w:gridSpan w:val="2"/>
          </w:tcPr>
          <w:p w14:paraId="0A22B563" w14:textId="6B23CAD7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 xml:space="preserve">Srta. </w:t>
            </w:r>
            <w:r w:rsidR="005A5C3B" w:rsidRPr="006B623D">
              <w:rPr>
                <w:rFonts w:ascii="Arial Narrow" w:hAnsi="Arial Narrow"/>
                <w:noProof/>
                <w:lang w:val="es-ES_tradnl"/>
              </w:rPr>
              <w:t>Erika Ordonez.</w:t>
            </w:r>
          </w:p>
          <w:p w14:paraId="709554C7" w14:textId="7801D263" w:rsidR="000D6187" w:rsidRPr="006B623D" w:rsidRDefault="00412A96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Analista de compras</w:t>
            </w:r>
          </w:p>
        </w:tc>
        <w:tc>
          <w:tcPr>
            <w:tcW w:w="2939" w:type="dxa"/>
            <w:gridSpan w:val="2"/>
          </w:tcPr>
          <w:p w14:paraId="2BE250E1" w14:textId="529A73DF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 xml:space="preserve">Ing. </w:t>
            </w:r>
            <w:r w:rsidR="00412A96" w:rsidRPr="006B623D">
              <w:rPr>
                <w:rFonts w:ascii="Arial Narrow" w:hAnsi="Arial Narrow"/>
                <w:noProof/>
                <w:lang w:val="es-ES_tradnl"/>
              </w:rPr>
              <w:t>Jorge Cevallos.</w:t>
            </w:r>
          </w:p>
          <w:p w14:paraId="24458183" w14:textId="5975992C" w:rsidR="000D6187" w:rsidRPr="006B623D" w:rsidRDefault="000D6187" w:rsidP="002F7629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  <w:r w:rsidRPr="006B623D">
              <w:rPr>
                <w:rFonts w:ascii="Arial Narrow" w:hAnsi="Arial Narrow"/>
                <w:noProof/>
                <w:lang w:val="es-ES_tradnl"/>
              </w:rPr>
              <w:t>Jefe Administrativ</w:t>
            </w:r>
            <w:r w:rsidR="00412A96" w:rsidRPr="006B623D">
              <w:rPr>
                <w:rFonts w:ascii="Arial Narrow" w:hAnsi="Arial Narrow"/>
                <w:noProof/>
                <w:lang w:val="es-ES_tradnl"/>
              </w:rPr>
              <w:t>o.</w:t>
            </w:r>
          </w:p>
        </w:tc>
      </w:tr>
      <w:tr w:rsidR="00FF4A9F" w:rsidRPr="006B623D" w14:paraId="35DEDF5D" w14:textId="77777777" w:rsidTr="00412A96">
        <w:trPr>
          <w:trHeight w:val="277"/>
        </w:trPr>
        <w:tc>
          <w:tcPr>
            <w:tcW w:w="2866" w:type="dxa"/>
            <w:gridSpan w:val="2"/>
          </w:tcPr>
          <w:p w14:paraId="71EE1969" w14:textId="657DC5A6" w:rsidR="00FF4A9F" w:rsidRPr="006B623D" w:rsidRDefault="00FF4A9F" w:rsidP="006B623D">
            <w:pPr>
              <w:pStyle w:val="Piedepgina"/>
              <w:rPr>
                <w:rFonts w:ascii="Arial Narrow" w:hAnsi="Arial Narrow"/>
                <w:noProof/>
                <w:lang w:val="es-ES_tradnl"/>
              </w:rPr>
            </w:pPr>
            <w:bookmarkStart w:id="0" w:name="_Hlk34225422"/>
          </w:p>
        </w:tc>
        <w:tc>
          <w:tcPr>
            <w:tcW w:w="3022" w:type="dxa"/>
            <w:gridSpan w:val="2"/>
          </w:tcPr>
          <w:p w14:paraId="18275FB4" w14:textId="2514508A" w:rsidR="00FF4A9F" w:rsidRPr="006B623D" w:rsidRDefault="00FF4A9F" w:rsidP="00B71E7A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</w:p>
        </w:tc>
        <w:tc>
          <w:tcPr>
            <w:tcW w:w="2920" w:type="dxa"/>
          </w:tcPr>
          <w:p w14:paraId="49289B69" w14:textId="176292CE" w:rsidR="00FF4A9F" w:rsidRPr="006B623D" w:rsidRDefault="00FF4A9F" w:rsidP="00B71E7A">
            <w:pPr>
              <w:pStyle w:val="Piedepgina"/>
              <w:jc w:val="center"/>
              <w:rPr>
                <w:rFonts w:ascii="Arial Narrow" w:hAnsi="Arial Narrow"/>
                <w:noProof/>
                <w:lang w:val="es-ES_tradnl"/>
              </w:rPr>
            </w:pPr>
          </w:p>
        </w:tc>
      </w:tr>
    </w:tbl>
    <w:p w14:paraId="7DD9879F" w14:textId="77777777" w:rsidR="00FF4A9F" w:rsidRPr="006B623D" w:rsidRDefault="00FF4A9F" w:rsidP="00FF4A9F">
      <w:pPr>
        <w:rPr>
          <w:rFonts w:ascii="Arial Narrow" w:hAnsi="Arial Narrow" w:cs="Arial"/>
          <w:b/>
          <w:bCs/>
        </w:rPr>
      </w:pPr>
    </w:p>
    <w:p w14:paraId="027A3B7A" w14:textId="77777777" w:rsidR="00131F6D" w:rsidRPr="006B623D" w:rsidRDefault="00131F6D" w:rsidP="00FF4A9F">
      <w:pPr>
        <w:rPr>
          <w:rFonts w:ascii="Arial Narrow" w:hAnsi="Arial Narrow" w:cs="Arial"/>
          <w:b/>
          <w:bCs/>
        </w:rPr>
      </w:pPr>
    </w:p>
    <w:bookmarkEnd w:id="0"/>
    <w:p w14:paraId="40366850" w14:textId="77777777" w:rsidR="00131F6D" w:rsidRPr="006B623D" w:rsidRDefault="00131F6D" w:rsidP="00FF4A9F">
      <w:pPr>
        <w:rPr>
          <w:rFonts w:ascii="Arial Narrow" w:hAnsi="Arial Narrow" w:cs="Arial"/>
          <w:b/>
          <w:bCs/>
        </w:rPr>
      </w:pPr>
    </w:p>
    <w:sectPr w:rsidR="00131F6D" w:rsidRPr="006B623D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CE3C" w14:textId="77777777" w:rsidR="00DB66B4" w:rsidRDefault="00DB66B4" w:rsidP="000F2DD1">
      <w:r>
        <w:separator/>
      </w:r>
    </w:p>
  </w:endnote>
  <w:endnote w:type="continuationSeparator" w:id="0">
    <w:p w14:paraId="5F1E84BF" w14:textId="77777777" w:rsidR="00DB66B4" w:rsidRDefault="00DB66B4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9690953"/>
  <w:bookmarkStart w:id="2" w:name="_Hlk9690954"/>
  <w:p w14:paraId="31E7E7F9" w14:textId="77777777" w:rsidR="0078635F" w:rsidRPr="00804CBE" w:rsidRDefault="0078635F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48B6C7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77777777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96A87" w14:textId="77777777" w:rsidR="00DB66B4" w:rsidRDefault="00DB66B4" w:rsidP="000F2DD1">
      <w:r>
        <w:separator/>
      </w:r>
    </w:p>
  </w:footnote>
  <w:footnote w:type="continuationSeparator" w:id="0">
    <w:p w14:paraId="15E7236E" w14:textId="77777777" w:rsidR="00DB66B4" w:rsidRDefault="00DB66B4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2FB894E2" w:rsidR="00A450F4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CIERRE DE PROYECTO</w:t>
          </w:r>
        </w:p>
      </w:tc>
      <w:tc>
        <w:tcPr>
          <w:tcW w:w="3265" w:type="dxa"/>
        </w:tcPr>
        <w:p w14:paraId="06F5CEDB" w14:textId="25102D6A" w:rsidR="00A450F4" w:rsidRPr="00014841" w:rsidRDefault="00A450F4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0A2B4278" w14:textId="66ACBC75" w:rsidR="00804CBE" w:rsidRPr="00031507" w:rsidRDefault="00804CBE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</w:t>
          </w:r>
          <w:r w:rsidR="00A450F4"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DE ENTREGA </w:t>
          </w:r>
          <w:r w:rsidR="004C77BE"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– RECEPCIÓN Y CIERRE DE </w:t>
          </w:r>
          <w:r w:rsidR="00671DB1"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P</w:t>
          </w:r>
          <w:r w:rsidR="00557523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R</w:t>
          </w:r>
          <w:r w:rsidR="00671DB1"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OY</w:t>
          </w:r>
          <w:r w:rsidR="008861C6"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E</w:t>
          </w:r>
          <w:r w:rsidR="00671DB1" w:rsidRPr="0001484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CTO</w:t>
          </w:r>
          <w:r w:rsidR="00557523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 FASE III.</w:t>
          </w: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3F10AA50" w:rsidR="00804CBE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98379C">
            <w:rPr>
              <w:rFonts w:asciiTheme="minorHAnsi" w:hAnsiTheme="minorHAnsi" w:cstheme="minorHAnsi"/>
              <w:b/>
              <w:color w:val="FFFFFF" w:themeColor="background1"/>
            </w:rPr>
            <w:t>0</w:t>
          </w:r>
          <w:r w:rsidR="00014841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98379C">
            <w:rPr>
              <w:rFonts w:asciiTheme="minorHAnsi" w:hAnsiTheme="minorHAnsi" w:cstheme="minorHAnsi"/>
              <w:b/>
              <w:color w:val="FFFFFF" w:themeColor="background1"/>
            </w:rPr>
            <w:t>0</w:t>
          </w:r>
          <w:r w:rsidR="00014841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0D6187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  <w:r w:rsidR="00014841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</w:p>
      </w:tc>
      <w:tc>
        <w:tcPr>
          <w:tcW w:w="3265" w:type="dxa"/>
          <w:vAlign w:val="center"/>
        </w:tcPr>
        <w:p w14:paraId="1A5FBCC8" w14:textId="623BB67E" w:rsidR="00804CBE" w:rsidRPr="00014841" w:rsidRDefault="00014841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  <w:sz w:val="32"/>
              <w:szCs w:val="32"/>
            </w:rPr>
          </w:pPr>
          <w:r w:rsidRPr="00014841">
            <w:rPr>
              <w:rFonts w:asciiTheme="majorHAnsi" w:hAnsiTheme="majorHAnsi" w:cstheme="majorHAnsi"/>
              <w:b/>
              <w:bCs/>
              <w:color w:val="2F5496" w:themeColor="accent1" w:themeShade="BF"/>
              <w:sz w:val="32"/>
              <w:szCs w:val="32"/>
            </w:rPr>
            <w:t>ASIAUTO S.A</w:t>
          </w:r>
          <w:r w:rsidRPr="00014841">
            <w:rPr>
              <w:b/>
              <w:bCs/>
              <w:color w:val="2F5496" w:themeColor="accent1" w:themeShade="BF"/>
              <w:sz w:val="32"/>
              <w:szCs w:val="32"/>
            </w:rPr>
            <w:t>.</w:t>
          </w:r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9"/>
  </w:num>
  <w:num w:numId="7">
    <w:abstractNumId w:val="12"/>
  </w:num>
  <w:num w:numId="8">
    <w:abstractNumId w:val="13"/>
  </w:num>
  <w:num w:numId="9">
    <w:abstractNumId w:val="1"/>
  </w:num>
  <w:num w:numId="10">
    <w:abstractNumId w:val="15"/>
  </w:num>
  <w:num w:numId="11">
    <w:abstractNumId w:val="0"/>
  </w:num>
  <w:num w:numId="12">
    <w:abstractNumId w:val="3"/>
  </w:num>
  <w:num w:numId="13">
    <w:abstractNumId w:val="8"/>
  </w:num>
  <w:num w:numId="14">
    <w:abstractNumId w:val="14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14841"/>
    <w:rsid w:val="00062E62"/>
    <w:rsid w:val="000B6A7D"/>
    <w:rsid w:val="000D6187"/>
    <w:rsid w:val="000E07DB"/>
    <w:rsid w:val="000E0C45"/>
    <w:rsid w:val="000F0E08"/>
    <w:rsid w:val="000F2DD1"/>
    <w:rsid w:val="001227CE"/>
    <w:rsid w:val="00131F6D"/>
    <w:rsid w:val="00145D82"/>
    <w:rsid w:val="00211983"/>
    <w:rsid w:val="00213973"/>
    <w:rsid w:val="00220EF2"/>
    <w:rsid w:val="002D0A77"/>
    <w:rsid w:val="00341F68"/>
    <w:rsid w:val="003A7762"/>
    <w:rsid w:val="003C1A0A"/>
    <w:rsid w:val="003D512A"/>
    <w:rsid w:val="00412A96"/>
    <w:rsid w:val="004212F2"/>
    <w:rsid w:val="00430B9E"/>
    <w:rsid w:val="00442B42"/>
    <w:rsid w:val="0049637F"/>
    <w:rsid w:val="004C77BE"/>
    <w:rsid w:val="004E5284"/>
    <w:rsid w:val="005261EB"/>
    <w:rsid w:val="00557523"/>
    <w:rsid w:val="005A5C3B"/>
    <w:rsid w:val="005B18BE"/>
    <w:rsid w:val="005E1BFE"/>
    <w:rsid w:val="00671DB1"/>
    <w:rsid w:val="006B28E9"/>
    <w:rsid w:val="006B623D"/>
    <w:rsid w:val="007066F1"/>
    <w:rsid w:val="0072141B"/>
    <w:rsid w:val="00731E09"/>
    <w:rsid w:val="00774AE8"/>
    <w:rsid w:val="0078635F"/>
    <w:rsid w:val="00804CBE"/>
    <w:rsid w:val="00807122"/>
    <w:rsid w:val="008719B7"/>
    <w:rsid w:val="008861C6"/>
    <w:rsid w:val="00942221"/>
    <w:rsid w:val="009508ED"/>
    <w:rsid w:val="0098379C"/>
    <w:rsid w:val="009F529B"/>
    <w:rsid w:val="00A04016"/>
    <w:rsid w:val="00A36532"/>
    <w:rsid w:val="00A450F4"/>
    <w:rsid w:val="00A50F8F"/>
    <w:rsid w:val="00A92D91"/>
    <w:rsid w:val="00A960B5"/>
    <w:rsid w:val="00AB0979"/>
    <w:rsid w:val="00B12FBD"/>
    <w:rsid w:val="00B17F19"/>
    <w:rsid w:val="00B55D70"/>
    <w:rsid w:val="00B71E7A"/>
    <w:rsid w:val="00B82A47"/>
    <w:rsid w:val="00BB69DA"/>
    <w:rsid w:val="00BC2FF5"/>
    <w:rsid w:val="00C22A76"/>
    <w:rsid w:val="00C44098"/>
    <w:rsid w:val="00C520F1"/>
    <w:rsid w:val="00CA2582"/>
    <w:rsid w:val="00CB1DF8"/>
    <w:rsid w:val="00D223CA"/>
    <w:rsid w:val="00D93A11"/>
    <w:rsid w:val="00DB66B4"/>
    <w:rsid w:val="00DC2E22"/>
    <w:rsid w:val="00E11643"/>
    <w:rsid w:val="00EA4725"/>
    <w:rsid w:val="00EF5FC7"/>
    <w:rsid w:val="00F3503C"/>
    <w:rsid w:val="00F90EF6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1168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Operario 1</cp:lastModifiedBy>
  <cp:revision>8</cp:revision>
  <cp:lastPrinted>2020-03-04T18:49:00Z</cp:lastPrinted>
  <dcterms:created xsi:type="dcterms:W3CDTF">2022-02-03T17:54:00Z</dcterms:created>
  <dcterms:modified xsi:type="dcterms:W3CDTF">2022-02-04T16:26:00Z</dcterms:modified>
</cp:coreProperties>
</file>