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244A14" w14:textId="2FD0F893" w:rsidR="00FE4656" w:rsidRPr="00F4771C" w:rsidRDefault="00FE4656" w:rsidP="00FE4656">
      <w:pPr>
        <w:jc w:val="center"/>
        <w:rPr>
          <w:rFonts w:ascii="Century Gothic" w:hAnsi="Century Gothic" w:cs="Arial"/>
          <w:b/>
          <w:bCs/>
          <w:sz w:val="32"/>
          <w:lang w:val="es-EC"/>
        </w:rPr>
      </w:pPr>
      <w:r w:rsidRPr="00F4771C">
        <w:rPr>
          <w:rFonts w:ascii="Century Gothic" w:hAnsi="Century Gothic" w:cs="Arial"/>
          <w:b/>
          <w:bCs/>
          <w:sz w:val="32"/>
          <w:lang w:val="es-EC"/>
        </w:rPr>
        <w:t>ACTA DE REUNI</w:t>
      </w:r>
      <w:r w:rsidR="003F69A8">
        <w:rPr>
          <w:rFonts w:ascii="Century Gothic" w:hAnsi="Century Gothic" w:cs="Arial"/>
          <w:b/>
          <w:bCs/>
          <w:sz w:val="32"/>
          <w:lang w:val="es-EC"/>
        </w:rPr>
        <w:t>Ó</w:t>
      </w:r>
      <w:r w:rsidRPr="00F4771C">
        <w:rPr>
          <w:rFonts w:ascii="Century Gothic" w:hAnsi="Century Gothic" w:cs="Arial"/>
          <w:b/>
          <w:bCs/>
          <w:sz w:val="32"/>
          <w:lang w:val="es-EC"/>
        </w:rPr>
        <w:t>N INICIO DEL PROYECTO</w:t>
      </w:r>
    </w:p>
    <w:p w14:paraId="49561C72" w14:textId="664A47C7" w:rsidR="00FE4656" w:rsidRDefault="00FE4656" w:rsidP="00F4771C">
      <w:pPr>
        <w:jc w:val="center"/>
        <w:rPr>
          <w:rFonts w:ascii="Century Gothic" w:hAnsi="Century Gothic" w:cs="Arial"/>
          <w:b/>
          <w:bCs/>
          <w:sz w:val="32"/>
          <w:lang w:val="es-EC"/>
        </w:rPr>
      </w:pPr>
      <w:r w:rsidRPr="00F4771C">
        <w:rPr>
          <w:rFonts w:ascii="Century Gothic" w:hAnsi="Century Gothic" w:cs="Arial"/>
          <w:b/>
          <w:bCs/>
          <w:sz w:val="32"/>
          <w:lang w:val="es-EC"/>
        </w:rPr>
        <w:t>KICK OFF METTING</w:t>
      </w:r>
      <w:r w:rsidR="00BD13A6" w:rsidRPr="00F4771C">
        <w:rPr>
          <w:rFonts w:ascii="Century Gothic" w:hAnsi="Century Gothic" w:cs="Arial"/>
          <w:b/>
          <w:bCs/>
          <w:sz w:val="32"/>
          <w:lang w:val="es-EC"/>
        </w:rPr>
        <w:t xml:space="preserve"> </w:t>
      </w:r>
      <w:r w:rsidR="00786073" w:rsidRPr="00F4771C">
        <w:rPr>
          <w:rFonts w:ascii="Century Gothic" w:hAnsi="Century Gothic" w:cs="Arial"/>
          <w:b/>
          <w:bCs/>
          <w:sz w:val="32"/>
          <w:lang w:val="es-EC"/>
        </w:rPr>
        <w:t>WFSE</w:t>
      </w:r>
    </w:p>
    <w:p w14:paraId="4AB08239" w14:textId="77777777" w:rsidR="00E54AB7" w:rsidRPr="00F4771C" w:rsidRDefault="00E54AB7" w:rsidP="00F4771C">
      <w:pPr>
        <w:jc w:val="center"/>
        <w:rPr>
          <w:rFonts w:ascii="Century Gothic" w:hAnsi="Century Gothic" w:cs="Arial"/>
          <w:b/>
          <w:bCs/>
          <w:sz w:val="32"/>
          <w:lang w:val="es-EC"/>
        </w:rPr>
      </w:pPr>
    </w:p>
    <w:tbl>
      <w:tblPr>
        <w:tblW w:w="10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2"/>
        <w:gridCol w:w="5528"/>
      </w:tblGrid>
      <w:tr w:rsidR="00FE4656" w:rsidRPr="004735B8" w14:paraId="66420484" w14:textId="77777777" w:rsidTr="00117E75">
        <w:trPr>
          <w:trHeight w:val="620"/>
          <w:jc w:val="center"/>
        </w:trPr>
        <w:tc>
          <w:tcPr>
            <w:tcW w:w="10910" w:type="dxa"/>
            <w:gridSpan w:val="2"/>
          </w:tcPr>
          <w:p w14:paraId="078E2346" w14:textId="77777777" w:rsidR="00FE4656" w:rsidRPr="00F4771C" w:rsidRDefault="00FE4656" w:rsidP="007D25B6">
            <w:pPr>
              <w:pStyle w:val="Default"/>
              <w:rPr>
                <w:rFonts w:ascii="Century Gothic" w:hAnsi="Century Gothic" w:cs="Arial"/>
                <w:b/>
                <w:sz w:val="20"/>
                <w:szCs w:val="20"/>
                <w:lang w:val="es-ES_tradnl"/>
              </w:rPr>
            </w:pPr>
            <w:r w:rsidRPr="00F4771C">
              <w:rPr>
                <w:rFonts w:ascii="Century Gothic" w:hAnsi="Century Gothic" w:cs="Arial"/>
                <w:b/>
                <w:sz w:val="20"/>
                <w:szCs w:val="20"/>
                <w:lang w:val="es-ES_tradnl"/>
              </w:rPr>
              <w:t>Tipo de Proyecto:</w:t>
            </w:r>
          </w:p>
          <w:p w14:paraId="56C88924" w14:textId="03EC40DD" w:rsidR="00FE4656" w:rsidRPr="004735B8" w:rsidRDefault="00FE4656" w:rsidP="00E37653">
            <w:pPr>
              <w:pStyle w:val="Default"/>
              <w:numPr>
                <w:ilvl w:val="0"/>
                <w:numId w:val="4"/>
              </w:numPr>
              <w:jc w:val="both"/>
              <w:rPr>
                <w:rFonts w:ascii="Arial Narrow" w:hAnsi="Arial Narrow" w:cs="Arial"/>
                <w:b/>
                <w:sz w:val="20"/>
                <w:szCs w:val="20"/>
                <w:lang w:val="es-ES_tradnl"/>
              </w:rPr>
            </w:pPr>
            <w:r w:rsidRPr="00F4771C">
              <w:rPr>
                <w:rFonts w:ascii="Century Gothic" w:hAnsi="Century Gothic" w:cs="Arial"/>
                <w:sz w:val="20"/>
                <w:szCs w:val="20"/>
                <w:lang w:val="es-ES_tradnl"/>
              </w:rPr>
              <w:t>Servicios de Administración</w:t>
            </w:r>
            <w:r w:rsidR="00FE0792" w:rsidRPr="00F4771C">
              <w:rPr>
                <w:rFonts w:ascii="Century Gothic" w:hAnsi="Century Gothic" w:cs="Arial"/>
                <w:sz w:val="20"/>
                <w:szCs w:val="20"/>
                <w:lang w:val="es-ES_tradnl"/>
              </w:rPr>
              <w:t>,</w:t>
            </w:r>
            <w:r w:rsidR="00E37653" w:rsidRPr="00F4771C">
              <w:rPr>
                <w:rFonts w:ascii="Century Gothic" w:hAnsi="Century Gothic" w:cs="Arial"/>
                <w:sz w:val="20"/>
                <w:szCs w:val="20"/>
                <w:lang w:val="es-ES_tradnl"/>
              </w:rPr>
              <w:t xml:space="preserve"> Ordenamiento</w:t>
            </w:r>
            <w:r w:rsidR="00FE0792" w:rsidRPr="00F4771C">
              <w:rPr>
                <w:rFonts w:ascii="Century Gothic" w:hAnsi="Century Gothic" w:cs="Arial"/>
                <w:sz w:val="20"/>
                <w:szCs w:val="20"/>
                <w:lang w:val="es-ES_tradnl"/>
              </w:rPr>
              <w:t xml:space="preserve"> y Custodia de Archivo </w:t>
            </w:r>
            <w:r w:rsidRPr="00F4771C">
              <w:rPr>
                <w:rFonts w:ascii="Century Gothic" w:hAnsi="Century Gothic" w:cs="Arial"/>
                <w:sz w:val="20"/>
                <w:szCs w:val="20"/>
                <w:lang w:val="es-ES_tradnl"/>
              </w:rPr>
              <w:t>Físic</w:t>
            </w:r>
            <w:r w:rsidR="00FE0792" w:rsidRPr="00F4771C">
              <w:rPr>
                <w:rFonts w:ascii="Century Gothic" w:hAnsi="Century Gothic" w:cs="Arial"/>
                <w:sz w:val="20"/>
                <w:szCs w:val="20"/>
                <w:lang w:val="es-ES_tradnl"/>
              </w:rPr>
              <w:t xml:space="preserve">o de </w:t>
            </w:r>
            <w:r w:rsidR="00786073" w:rsidRPr="00F4771C">
              <w:rPr>
                <w:rFonts w:ascii="Century Gothic" w:hAnsi="Century Gothic" w:cs="Arial"/>
                <w:sz w:val="20"/>
                <w:szCs w:val="20"/>
                <w:lang w:val="es-ES_tradnl"/>
              </w:rPr>
              <w:t>WFSE</w:t>
            </w:r>
            <w:r w:rsidR="0077059E">
              <w:rPr>
                <w:rFonts w:ascii="Century Gothic" w:hAnsi="Century Gothic" w:cs="Arial"/>
                <w:sz w:val="20"/>
                <w:szCs w:val="20"/>
                <w:lang w:val="es-ES_tradnl"/>
              </w:rPr>
              <w:t xml:space="preserve"> S.A. </w:t>
            </w:r>
          </w:p>
        </w:tc>
      </w:tr>
      <w:tr w:rsidR="00FE4656" w:rsidRPr="004735B8" w14:paraId="0577B19B" w14:textId="77777777" w:rsidTr="00117E75">
        <w:trPr>
          <w:trHeight w:val="1526"/>
          <w:jc w:val="center"/>
        </w:trPr>
        <w:tc>
          <w:tcPr>
            <w:tcW w:w="10910" w:type="dxa"/>
            <w:gridSpan w:val="2"/>
          </w:tcPr>
          <w:p w14:paraId="0DB41F03" w14:textId="63AB2153" w:rsidR="00FE4656" w:rsidRPr="00F4771C" w:rsidRDefault="00FE4656" w:rsidP="001015AB">
            <w:pPr>
              <w:pStyle w:val="Default"/>
              <w:jc w:val="both"/>
              <w:rPr>
                <w:rFonts w:ascii="Century Gothic" w:hAnsi="Century Gothic" w:cs="Arial"/>
                <w:b/>
                <w:sz w:val="20"/>
                <w:szCs w:val="20"/>
                <w:lang w:val="es-ES_tradnl"/>
              </w:rPr>
            </w:pPr>
            <w:r w:rsidRPr="00F4771C">
              <w:rPr>
                <w:rFonts w:ascii="Century Gothic" w:hAnsi="Century Gothic" w:cs="Arial"/>
                <w:b/>
                <w:sz w:val="20"/>
                <w:szCs w:val="20"/>
                <w:lang w:val="es-ES_tradnl"/>
              </w:rPr>
              <w:t>Objetivos de los servicios</w:t>
            </w:r>
            <w:r w:rsidR="001979F6" w:rsidRPr="00F4771C">
              <w:rPr>
                <w:rFonts w:ascii="Century Gothic" w:hAnsi="Century Gothic" w:cs="Arial"/>
                <w:b/>
                <w:sz w:val="20"/>
                <w:szCs w:val="20"/>
                <w:lang w:val="es-ES_tradnl"/>
              </w:rPr>
              <w:t>:</w:t>
            </w:r>
          </w:p>
          <w:p w14:paraId="419A68D0" w14:textId="77777777" w:rsidR="00FE4656" w:rsidRPr="00F4771C" w:rsidRDefault="00FE4656" w:rsidP="001015AB">
            <w:pPr>
              <w:pStyle w:val="Default"/>
              <w:numPr>
                <w:ilvl w:val="0"/>
                <w:numId w:val="5"/>
              </w:numPr>
              <w:jc w:val="both"/>
              <w:rPr>
                <w:rFonts w:ascii="Century Gothic" w:hAnsi="Century Gothic" w:cs="Arial"/>
                <w:b/>
                <w:sz w:val="20"/>
                <w:szCs w:val="20"/>
                <w:lang w:val="es-ES_tradnl"/>
              </w:rPr>
            </w:pPr>
            <w:r w:rsidRPr="00F4771C">
              <w:rPr>
                <w:rFonts w:ascii="Century Gothic" w:hAnsi="Century Gothic" w:cs="Arial"/>
                <w:sz w:val="20"/>
                <w:szCs w:val="20"/>
                <w:lang w:val="es-ES_tradnl"/>
              </w:rPr>
              <w:t>Contribuir a un correcto flujo de la información física de la compañía mediante lo siguiente:</w:t>
            </w:r>
          </w:p>
          <w:p w14:paraId="5BB3C981" w14:textId="77777777" w:rsidR="00FE4656" w:rsidRPr="00F4771C" w:rsidRDefault="00FE4656" w:rsidP="001015AB">
            <w:pPr>
              <w:pStyle w:val="Default"/>
              <w:numPr>
                <w:ilvl w:val="1"/>
                <w:numId w:val="5"/>
              </w:numPr>
              <w:jc w:val="both"/>
              <w:rPr>
                <w:rFonts w:ascii="Century Gothic" w:hAnsi="Century Gothic" w:cs="Arial"/>
                <w:b/>
                <w:sz w:val="20"/>
                <w:szCs w:val="20"/>
                <w:lang w:val="es-ES_tradnl"/>
              </w:rPr>
            </w:pPr>
            <w:r w:rsidRPr="00F4771C">
              <w:rPr>
                <w:rFonts w:ascii="Century Gothic" w:hAnsi="Century Gothic" w:cs="Arial"/>
                <w:sz w:val="20"/>
                <w:szCs w:val="20"/>
                <w:lang w:val="es-ES_tradnl"/>
              </w:rPr>
              <w:t>Manejo de la información vía remota</w:t>
            </w:r>
            <w:r w:rsidRPr="00F4771C">
              <w:rPr>
                <w:rFonts w:ascii="Century Gothic" w:hAnsi="Century Gothic" w:cs="Arial"/>
                <w:b/>
                <w:sz w:val="20"/>
                <w:szCs w:val="20"/>
                <w:lang w:val="es-ES_tradnl"/>
              </w:rPr>
              <w:t xml:space="preserve"> </w:t>
            </w:r>
            <w:r w:rsidRPr="00F4771C">
              <w:rPr>
                <w:rFonts w:ascii="Century Gothic" w:hAnsi="Century Gothic" w:cs="Arial"/>
                <w:sz w:val="20"/>
                <w:szCs w:val="20"/>
                <w:lang w:val="es-ES_tradnl"/>
              </w:rPr>
              <w:t>a través de la plataforma de gestión integral de información EDCRC</w:t>
            </w:r>
          </w:p>
          <w:p w14:paraId="1B4640D1" w14:textId="408E1B05" w:rsidR="00FE4656" w:rsidRPr="00F4771C" w:rsidRDefault="00FE4656" w:rsidP="001015AB">
            <w:pPr>
              <w:pStyle w:val="Default"/>
              <w:numPr>
                <w:ilvl w:val="1"/>
                <w:numId w:val="5"/>
              </w:numPr>
              <w:jc w:val="both"/>
              <w:rPr>
                <w:rFonts w:ascii="Century Gothic" w:hAnsi="Century Gothic" w:cs="Arial"/>
                <w:b/>
                <w:sz w:val="20"/>
                <w:szCs w:val="20"/>
                <w:lang w:val="es-ES_tradnl"/>
              </w:rPr>
            </w:pPr>
            <w:r w:rsidRPr="00F4771C">
              <w:rPr>
                <w:rFonts w:ascii="Century Gothic" w:hAnsi="Century Gothic" w:cs="Arial"/>
                <w:sz w:val="20"/>
                <w:szCs w:val="20"/>
                <w:lang w:val="es-ES_tradnl"/>
              </w:rPr>
              <w:t>Mayor seguridad en el centro de acopio de información</w:t>
            </w:r>
          </w:p>
          <w:p w14:paraId="0D8D6C12" w14:textId="604BDA95" w:rsidR="001979F6" w:rsidRPr="004735B8" w:rsidRDefault="00FE0792" w:rsidP="001015AB">
            <w:pPr>
              <w:pStyle w:val="Default"/>
              <w:numPr>
                <w:ilvl w:val="1"/>
                <w:numId w:val="5"/>
              </w:numPr>
              <w:jc w:val="both"/>
              <w:rPr>
                <w:rFonts w:ascii="Arial Narrow" w:hAnsi="Arial Narrow"/>
                <w:lang w:val="es-EC"/>
              </w:rPr>
            </w:pPr>
            <w:r w:rsidRPr="00F4771C">
              <w:rPr>
                <w:rFonts w:ascii="Century Gothic" w:hAnsi="Century Gothic" w:cs="Arial"/>
                <w:sz w:val="20"/>
                <w:szCs w:val="20"/>
                <w:lang w:val="es-ES_tradnl"/>
              </w:rPr>
              <w:t xml:space="preserve">Concentración de la documentación física de </w:t>
            </w:r>
            <w:r w:rsidR="00786073" w:rsidRPr="00F4771C">
              <w:rPr>
                <w:rFonts w:ascii="Century Gothic" w:hAnsi="Century Gothic" w:cs="Arial"/>
                <w:sz w:val="20"/>
                <w:szCs w:val="20"/>
                <w:lang w:val="es-ES_tradnl"/>
              </w:rPr>
              <w:t>WFSE</w:t>
            </w:r>
            <w:r w:rsidRPr="00F4771C">
              <w:rPr>
                <w:rFonts w:ascii="Century Gothic" w:hAnsi="Century Gothic" w:cs="Arial"/>
                <w:sz w:val="20"/>
                <w:szCs w:val="20"/>
                <w:lang w:val="es-ES_tradnl"/>
              </w:rPr>
              <w:t xml:space="preserve"> en un solo centro de acopio con la respectiva sistematización y automatización de administración de su archivo físico.</w:t>
            </w:r>
          </w:p>
        </w:tc>
      </w:tr>
      <w:tr w:rsidR="00FE4656" w:rsidRPr="004735B8" w14:paraId="0191BF47" w14:textId="77777777" w:rsidTr="00117E75">
        <w:trPr>
          <w:trHeight w:val="4100"/>
          <w:jc w:val="center"/>
        </w:trPr>
        <w:tc>
          <w:tcPr>
            <w:tcW w:w="10910" w:type="dxa"/>
            <w:gridSpan w:val="2"/>
          </w:tcPr>
          <w:p w14:paraId="4BD8B45E" w14:textId="77777777" w:rsidR="00FE4656" w:rsidRPr="00F4771C" w:rsidRDefault="00FE4656" w:rsidP="001015AB">
            <w:pPr>
              <w:pStyle w:val="Default"/>
              <w:jc w:val="both"/>
              <w:rPr>
                <w:rFonts w:ascii="Century Gothic" w:hAnsi="Century Gothic" w:cs="Arial"/>
                <w:b/>
                <w:sz w:val="20"/>
                <w:szCs w:val="20"/>
                <w:lang w:val="es-ES_tradnl"/>
              </w:rPr>
            </w:pPr>
            <w:r w:rsidRPr="00F4771C">
              <w:rPr>
                <w:rFonts w:ascii="Century Gothic" w:hAnsi="Century Gothic" w:cs="Arial"/>
                <w:b/>
                <w:sz w:val="20"/>
                <w:szCs w:val="20"/>
                <w:lang w:val="es-ES_tradnl"/>
              </w:rPr>
              <w:t>Objetivo de la reunión</w:t>
            </w:r>
            <w:r w:rsidR="001979F6" w:rsidRPr="00F4771C">
              <w:rPr>
                <w:rFonts w:ascii="Century Gothic" w:hAnsi="Century Gothic" w:cs="Arial"/>
                <w:b/>
                <w:sz w:val="20"/>
                <w:szCs w:val="20"/>
                <w:lang w:val="es-ES_tradnl"/>
              </w:rPr>
              <w:t>:</w:t>
            </w:r>
          </w:p>
          <w:p w14:paraId="7D55C4A7" w14:textId="1B33AAFC" w:rsidR="001979F6" w:rsidRPr="00F4771C" w:rsidRDefault="001979F6" w:rsidP="001015AB">
            <w:pPr>
              <w:pStyle w:val="Default"/>
              <w:numPr>
                <w:ilvl w:val="0"/>
                <w:numId w:val="12"/>
              </w:numPr>
              <w:jc w:val="both"/>
              <w:rPr>
                <w:rFonts w:ascii="Century Gothic" w:hAnsi="Century Gothic" w:cs="Arial"/>
                <w:sz w:val="20"/>
                <w:szCs w:val="20"/>
                <w:lang w:val="es-ES_tradnl"/>
              </w:rPr>
            </w:pPr>
            <w:r w:rsidRPr="00F4771C">
              <w:rPr>
                <w:rFonts w:ascii="Century Gothic" w:hAnsi="Century Gothic" w:cs="Arial"/>
                <w:sz w:val="20"/>
                <w:szCs w:val="20"/>
                <w:lang w:val="es-ES_tradnl"/>
              </w:rPr>
              <w:t>Establecer el tipo y forma de ordenamiento que se requiere para la documentación física entregada</w:t>
            </w:r>
            <w:r w:rsidR="008D2A15" w:rsidRPr="00F4771C">
              <w:rPr>
                <w:rFonts w:ascii="Century Gothic" w:hAnsi="Century Gothic" w:cs="Arial"/>
                <w:sz w:val="20"/>
                <w:szCs w:val="20"/>
                <w:lang w:val="es-ES_tradnl"/>
              </w:rPr>
              <w:t xml:space="preserve"> por el prestador de servicios contables de </w:t>
            </w:r>
            <w:r w:rsidR="0018510D" w:rsidRPr="00F4771C">
              <w:rPr>
                <w:rFonts w:ascii="Century Gothic" w:hAnsi="Century Gothic" w:cs="Arial"/>
                <w:sz w:val="20"/>
                <w:szCs w:val="20"/>
                <w:lang w:val="es-ES_tradnl"/>
              </w:rPr>
              <w:t>WFSE</w:t>
            </w:r>
            <w:r w:rsidR="0052206E">
              <w:rPr>
                <w:rFonts w:ascii="Century Gothic" w:hAnsi="Century Gothic" w:cs="Arial"/>
                <w:sz w:val="20"/>
                <w:szCs w:val="20"/>
                <w:lang w:val="es-ES_tradnl"/>
              </w:rPr>
              <w:t xml:space="preserve"> S.A</w:t>
            </w:r>
            <w:r w:rsidR="0018510D" w:rsidRPr="00F4771C">
              <w:rPr>
                <w:rFonts w:ascii="Century Gothic" w:hAnsi="Century Gothic" w:cs="Arial"/>
                <w:sz w:val="20"/>
                <w:szCs w:val="20"/>
                <w:lang w:val="es-ES_tradnl"/>
              </w:rPr>
              <w:t>.</w:t>
            </w:r>
          </w:p>
          <w:p w14:paraId="4C98721A" w14:textId="1249DD8D" w:rsidR="001979F6" w:rsidRPr="00F4771C" w:rsidRDefault="001979F6" w:rsidP="001015AB">
            <w:pPr>
              <w:pStyle w:val="Default"/>
              <w:numPr>
                <w:ilvl w:val="0"/>
                <w:numId w:val="12"/>
              </w:numPr>
              <w:jc w:val="both"/>
              <w:rPr>
                <w:rFonts w:ascii="Century Gothic" w:hAnsi="Century Gothic" w:cs="Arial"/>
                <w:b/>
                <w:sz w:val="20"/>
                <w:szCs w:val="20"/>
                <w:lang w:val="es-ES_tradnl"/>
              </w:rPr>
            </w:pPr>
            <w:r w:rsidRPr="00F4771C">
              <w:rPr>
                <w:rFonts w:ascii="Century Gothic" w:hAnsi="Century Gothic" w:cs="Arial"/>
                <w:sz w:val="20"/>
                <w:szCs w:val="20"/>
                <w:lang w:val="es-ES_tradnl"/>
              </w:rPr>
              <w:t>Establecer la fecha de retiro de la documentación de las sucursales restantes.</w:t>
            </w:r>
          </w:p>
          <w:p w14:paraId="5DA54A16" w14:textId="4F687C30" w:rsidR="001979F6" w:rsidRPr="00F4771C" w:rsidRDefault="001979F6" w:rsidP="001015AB">
            <w:pPr>
              <w:pStyle w:val="Default"/>
              <w:numPr>
                <w:ilvl w:val="0"/>
                <w:numId w:val="14"/>
              </w:numPr>
              <w:jc w:val="both"/>
              <w:rPr>
                <w:rFonts w:ascii="Century Gothic" w:hAnsi="Century Gothic" w:cs="Arial"/>
                <w:b/>
                <w:sz w:val="20"/>
                <w:szCs w:val="20"/>
                <w:lang w:val="es-ES_tradnl"/>
              </w:rPr>
            </w:pPr>
            <w:r w:rsidRPr="00F4771C">
              <w:rPr>
                <w:rFonts w:ascii="Century Gothic" w:hAnsi="Century Gothic" w:cstheme="minorHAnsi"/>
                <w:sz w:val="20"/>
                <w:szCs w:val="20"/>
                <w:lang w:val="es-ES_tradnl"/>
              </w:rPr>
              <w:t>Establecer los acuerdos respectivos para mantener un desarrollo exitoso del proyecto, así como los hitos que se deben cumplir para medir su ejecución en el tiempo establecido y ofertado por nuestra empresa. A continuación, se detalla los hitos a seguir en la presente reunión:</w:t>
            </w:r>
          </w:p>
          <w:p w14:paraId="2918103A" w14:textId="77777777" w:rsidR="001979F6" w:rsidRPr="00F4771C" w:rsidRDefault="001979F6" w:rsidP="001015AB">
            <w:pPr>
              <w:pStyle w:val="Default"/>
              <w:numPr>
                <w:ilvl w:val="0"/>
                <w:numId w:val="13"/>
              </w:numPr>
              <w:jc w:val="both"/>
              <w:rPr>
                <w:rFonts w:ascii="Century Gothic" w:hAnsi="Century Gothic" w:cs="Arial"/>
                <w:sz w:val="20"/>
                <w:szCs w:val="20"/>
                <w:lang w:val="es-ES_tradnl"/>
              </w:rPr>
            </w:pPr>
            <w:r w:rsidRPr="00F4771C">
              <w:rPr>
                <w:rFonts w:ascii="Century Gothic" w:hAnsi="Century Gothic" w:cs="Arial"/>
                <w:sz w:val="20"/>
                <w:szCs w:val="20"/>
                <w:lang w:val="es-ES_tradnl"/>
              </w:rPr>
              <w:t>Objetivo del Proyecto.</w:t>
            </w:r>
          </w:p>
          <w:p w14:paraId="1B333992" w14:textId="77777777" w:rsidR="001979F6" w:rsidRPr="00F4771C" w:rsidRDefault="001979F6" w:rsidP="001015AB">
            <w:pPr>
              <w:pStyle w:val="Default"/>
              <w:numPr>
                <w:ilvl w:val="0"/>
                <w:numId w:val="13"/>
              </w:numPr>
              <w:jc w:val="both"/>
              <w:rPr>
                <w:rFonts w:ascii="Century Gothic" w:hAnsi="Century Gothic" w:cs="Arial"/>
                <w:sz w:val="20"/>
                <w:szCs w:val="20"/>
                <w:lang w:val="es-ES_tradnl"/>
              </w:rPr>
            </w:pPr>
            <w:r w:rsidRPr="00F4771C">
              <w:rPr>
                <w:rFonts w:ascii="Century Gothic" w:hAnsi="Century Gothic" w:cs="Arial"/>
                <w:sz w:val="20"/>
                <w:szCs w:val="20"/>
                <w:lang w:val="es-ES_tradnl"/>
              </w:rPr>
              <w:t>Alcance del proyecto.</w:t>
            </w:r>
          </w:p>
          <w:p w14:paraId="173447DF" w14:textId="77777777" w:rsidR="001979F6" w:rsidRPr="00F4771C" w:rsidRDefault="001979F6" w:rsidP="001015AB">
            <w:pPr>
              <w:pStyle w:val="Default"/>
              <w:numPr>
                <w:ilvl w:val="0"/>
                <w:numId w:val="13"/>
              </w:numPr>
              <w:jc w:val="both"/>
              <w:rPr>
                <w:rFonts w:ascii="Century Gothic" w:hAnsi="Century Gothic" w:cs="Arial"/>
                <w:sz w:val="20"/>
                <w:szCs w:val="20"/>
                <w:lang w:val="es-ES_tradnl"/>
              </w:rPr>
            </w:pPr>
            <w:r w:rsidRPr="00F4771C">
              <w:rPr>
                <w:rFonts w:ascii="Century Gothic" w:hAnsi="Century Gothic" w:cs="Arial"/>
                <w:sz w:val="20"/>
                <w:szCs w:val="20"/>
                <w:lang w:val="es-ES_tradnl"/>
              </w:rPr>
              <w:t xml:space="preserve">Expectativa del cliente con respecto a la contratación del servicio. </w:t>
            </w:r>
          </w:p>
          <w:p w14:paraId="4BB5E178" w14:textId="77777777" w:rsidR="001979F6" w:rsidRPr="00F4771C" w:rsidRDefault="001979F6" w:rsidP="001015AB">
            <w:pPr>
              <w:pStyle w:val="Default"/>
              <w:numPr>
                <w:ilvl w:val="0"/>
                <w:numId w:val="13"/>
              </w:numPr>
              <w:jc w:val="both"/>
              <w:rPr>
                <w:rFonts w:ascii="Century Gothic" w:hAnsi="Century Gothic" w:cs="Arial"/>
                <w:sz w:val="20"/>
                <w:szCs w:val="20"/>
                <w:lang w:val="es-ES_tradnl"/>
              </w:rPr>
            </w:pPr>
            <w:r w:rsidRPr="00F4771C">
              <w:rPr>
                <w:rFonts w:ascii="Century Gothic" w:hAnsi="Century Gothic" w:cs="Arial"/>
                <w:sz w:val="20"/>
                <w:szCs w:val="20"/>
                <w:lang w:val="es-ES_tradnl"/>
              </w:rPr>
              <w:t>Presentación del equipo de trabajo.</w:t>
            </w:r>
          </w:p>
          <w:p w14:paraId="1B979FEC" w14:textId="77777777" w:rsidR="001979F6" w:rsidRPr="00F4771C" w:rsidRDefault="001979F6" w:rsidP="001015AB">
            <w:pPr>
              <w:pStyle w:val="Default"/>
              <w:numPr>
                <w:ilvl w:val="0"/>
                <w:numId w:val="13"/>
              </w:numPr>
              <w:jc w:val="both"/>
              <w:rPr>
                <w:rFonts w:ascii="Century Gothic" w:hAnsi="Century Gothic" w:cs="Arial"/>
                <w:sz w:val="20"/>
                <w:szCs w:val="20"/>
                <w:lang w:val="es-ES_tradnl"/>
              </w:rPr>
            </w:pPr>
            <w:r w:rsidRPr="00F4771C">
              <w:rPr>
                <w:rFonts w:ascii="Century Gothic" w:hAnsi="Century Gothic" w:cs="Arial"/>
                <w:sz w:val="20"/>
                <w:szCs w:val="20"/>
                <w:lang w:val="es-ES_tradnl"/>
              </w:rPr>
              <w:t>Definición de la línea efectiva de colaboración entre cliente y proveedor.</w:t>
            </w:r>
          </w:p>
          <w:p w14:paraId="22DEE6B8" w14:textId="77777777" w:rsidR="001979F6" w:rsidRPr="00F4771C" w:rsidRDefault="001979F6" w:rsidP="001015AB">
            <w:pPr>
              <w:pStyle w:val="Default"/>
              <w:numPr>
                <w:ilvl w:val="0"/>
                <w:numId w:val="13"/>
              </w:numPr>
              <w:jc w:val="both"/>
              <w:rPr>
                <w:rFonts w:ascii="Century Gothic" w:hAnsi="Century Gothic" w:cs="Arial"/>
                <w:b/>
                <w:sz w:val="20"/>
                <w:szCs w:val="20"/>
                <w:lang w:val="es-ES_tradnl"/>
              </w:rPr>
            </w:pPr>
            <w:r w:rsidRPr="00F4771C">
              <w:rPr>
                <w:rFonts w:ascii="Century Gothic" w:hAnsi="Century Gothic" w:cs="Arial"/>
                <w:sz w:val="20"/>
                <w:szCs w:val="20"/>
                <w:lang w:val="es-ES_tradnl"/>
              </w:rPr>
              <w:t>Fecha de inicio y terminación del proyecto, así como fecha de capacitación a usuarios de la plataforma.</w:t>
            </w:r>
          </w:p>
          <w:p w14:paraId="5C45ED58" w14:textId="77777777" w:rsidR="001979F6" w:rsidRPr="00F4771C" w:rsidRDefault="001979F6" w:rsidP="001015AB">
            <w:pPr>
              <w:pStyle w:val="Default"/>
              <w:numPr>
                <w:ilvl w:val="0"/>
                <w:numId w:val="13"/>
              </w:numPr>
              <w:jc w:val="both"/>
              <w:rPr>
                <w:rFonts w:ascii="Century Gothic" w:hAnsi="Century Gothic" w:cs="Arial"/>
                <w:b/>
                <w:sz w:val="20"/>
                <w:szCs w:val="20"/>
                <w:lang w:val="es-ES_tradnl"/>
              </w:rPr>
            </w:pPr>
            <w:r w:rsidRPr="00F4771C">
              <w:rPr>
                <w:rFonts w:ascii="Century Gothic" w:hAnsi="Century Gothic" w:cstheme="minorHAnsi"/>
                <w:sz w:val="20"/>
                <w:szCs w:val="20"/>
                <w:lang w:val="es-ES_tradnl"/>
              </w:rPr>
              <w:t>Definir un canal de comunicación efectivo y único entre cliente y proveedor.</w:t>
            </w:r>
          </w:p>
          <w:p w14:paraId="01AF3445" w14:textId="77777777" w:rsidR="001979F6" w:rsidRPr="00F4771C" w:rsidRDefault="001979F6" w:rsidP="001015AB">
            <w:pPr>
              <w:pStyle w:val="Default"/>
              <w:numPr>
                <w:ilvl w:val="0"/>
                <w:numId w:val="13"/>
              </w:numPr>
              <w:jc w:val="both"/>
              <w:rPr>
                <w:rFonts w:ascii="Century Gothic" w:hAnsi="Century Gothic" w:cs="Arial"/>
                <w:sz w:val="20"/>
                <w:szCs w:val="20"/>
                <w:lang w:val="es-ES_tradnl"/>
              </w:rPr>
            </w:pPr>
            <w:r w:rsidRPr="00F4771C">
              <w:rPr>
                <w:rFonts w:ascii="Century Gothic" w:hAnsi="Century Gothic" w:cs="Arial"/>
                <w:sz w:val="20"/>
                <w:szCs w:val="20"/>
                <w:lang w:val="es-ES_tradnl"/>
              </w:rPr>
              <w:t>Definir los usuarios autorizados para el sistema.</w:t>
            </w:r>
          </w:p>
          <w:p w14:paraId="3974F2BD" w14:textId="77777777" w:rsidR="001979F6" w:rsidRPr="00F4771C" w:rsidRDefault="001979F6" w:rsidP="001015AB">
            <w:pPr>
              <w:pStyle w:val="Default"/>
              <w:numPr>
                <w:ilvl w:val="0"/>
                <w:numId w:val="13"/>
              </w:numPr>
              <w:jc w:val="both"/>
              <w:rPr>
                <w:rFonts w:ascii="Century Gothic" w:hAnsi="Century Gothic" w:cs="Arial"/>
                <w:sz w:val="20"/>
                <w:szCs w:val="20"/>
                <w:lang w:val="es-ES_tradnl"/>
              </w:rPr>
            </w:pPr>
            <w:r w:rsidRPr="00F4771C">
              <w:rPr>
                <w:rFonts w:ascii="Century Gothic" w:hAnsi="Century Gothic" w:cs="Arial"/>
                <w:sz w:val="20"/>
                <w:szCs w:val="20"/>
                <w:lang w:val="es-ES_tradnl"/>
              </w:rPr>
              <w:t>Solicitar Documentos habilitantes para la elaboración y firma del contrato.</w:t>
            </w:r>
          </w:p>
          <w:p w14:paraId="5BE52A39" w14:textId="77CCE730" w:rsidR="001979F6" w:rsidRPr="00993F3C" w:rsidRDefault="001979F6" w:rsidP="001015AB">
            <w:pPr>
              <w:pStyle w:val="Default"/>
              <w:numPr>
                <w:ilvl w:val="0"/>
                <w:numId w:val="13"/>
              </w:numPr>
              <w:jc w:val="both"/>
              <w:rPr>
                <w:rFonts w:ascii="Arial Narrow" w:hAnsi="Arial Narrow" w:cs="Arial"/>
                <w:sz w:val="20"/>
                <w:szCs w:val="20"/>
                <w:lang w:val="es-ES_tradnl"/>
              </w:rPr>
            </w:pPr>
            <w:r w:rsidRPr="00F4771C">
              <w:rPr>
                <w:rFonts w:ascii="Century Gothic" w:hAnsi="Century Gothic" w:cs="Arial"/>
                <w:sz w:val="20"/>
                <w:szCs w:val="20"/>
                <w:lang w:val="es-ES_tradnl"/>
              </w:rPr>
              <w:t>Definición del periodo de tiempo de custodia física de documentos.</w:t>
            </w:r>
          </w:p>
        </w:tc>
      </w:tr>
      <w:tr w:rsidR="00FE4656" w:rsidRPr="004735B8" w14:paraId="6275ADE9" w14:textId="77777777" w:rsidTr="00117E75">
        <w:trPr>
          <w:trHeight w:val="620"/>
          <w:jc w:val="center"/>
        </w:trPr>
        <w:tc>
          <w:tcPr>
            <w:tcW w:w="5382" w:type="dxa"/>
            <w:vAlign w:val="center"/>
          </w:tcPr>
          <w:p w14:paraId="4F63AFDA" w14:textId="77777777" w:rsidR="00FE4656" w:rsidRPr="00F4771C" w:rsidRDefault="00FE4656" w:rsidP="001015AB">
            <w:pPr>
              <w:pStyle w:val="Default"/>
              <w:jc w:val="both"/>
              <w:rPr>
                <w:rFonts w:ascii="Century Gothic" w:hAnsi="Century Gothic" w:cs="Arial"/>
                <w:b/>
                <w:sz w:val="20"/>
                <w:szCs w:val="20"/>
                <w:lang w:val="es-ES_tradnl"/>
              </w:rPr>
            </w:pPr>
            <w:r w:rsidRPr="00F4771C">
              <w:rPr>
                <w:rFonts w:ascii="Century Gothic" w:hAnsi="Century Gothic" w:cs="Arial"/>
                <w:b/>
                <w:sz w:val="20"/>
                <w:szCs w:val="20"/>
                <w:lang w:val="es-ES_tradnl"/>
              </w:rPr>
              <w:t>Fecha de inicio del Proyecto:</w:t>
            </w:r>
          </w:p>
          <w:p w14:paraId="3E5E2CB7" w14:textId="591130A2" w:rsidR="00FE4656" w:rsidRPr="00F4771C" w:rsidRDefault="001979F6" w:rsidP="001015AB">
            <w:pPr>
              <w:pStyle w:val="Default"/>
              <w:numPr>
                <w:ilvl w:val="0"/>
                <w:numId w:val="11"/>
              </w:numPr>
              <w:jc w:val="both"/>
              <w:rPr>
                <w:rFonts w:ascii="Century Gothic" w:hAnsi="Century Gothic" w:cs="Arial"/>
                <w:sz w:val="20"/>
                <w:szCs w:val="20"/>
                <w:lang w:val="es-ES_tradnl"/>
              </w:rPr>
            </w:pPr>
            <w:r w:rsidRPr="00F4771C">
              <w:rPr>
                <w:rFonts w:ascii="Century Gothic" w:hAnsi="Century Gothic" w:cs="Arial"/>
                <w:sz w:val="20"/>
                <w:szCs w:val="20"/>
                <w:lang w:val="es-ES_tradnl"/>
              </w:rPr>
              <w:t xml:space="preserve"> de </w:t>
            </w:r>
            <w:r w:rsidR="00BD13A6" w:rsidRPr="00F4771C">
              <w:rPr>
                <w:rFonts w:ascii="Century Gothic" w:hAnsi="Century Gothic" w:cs="Arial"/>
                <w:sz w:val="20"/>
                <w:szCs w:val="20"/>
                <w:lang w:val="es-ES_tradnl"/>
              </w:rPr>
              <w:t>noviembre</w:t>
            </w:r>
            <w:r w:rsidRPr="00F4771C">
              <w:rPr>
                <w:rFonts w:ascii="Century Gothic" w:hAnsi="Century Gothic" w:cs="Arial"/>
                <w:sz w:val="20"/>
                <w:szCs w:val="20"/>
                <w:lang w:val="es-ES_tradnl"/>
              </w:rPr>
              <w:t xml:space="preserve"> de 201</w:t>
            </w:r>
            <w:r w:rsidR="00A209B7" w:rsidRPr="00F4771C">
              <w:rPr>
                <w:rFonts w:ascii="Century Gothic" w:hAnsi="Century Gothic" w:cs="Arial"/>
                <w:sz w:val="20"/>
                <w:szCs w:val="20"/>
                <w:lang w:val="es-ES_tradnl"/>
              </w:rPr>
              <w:t>9</w:t>
            </w:r>
          </w:p>
          <w:p w14:paraId="3DE64AB6" w14:textId="0F144BBE" w:rsidR="00FE4656" w:rsidRPr="00C81CB5" w:rsidRDefault="005E6125" w:rsidP="00C81CB5">
            <w:pPr>
              <w:pStyle w:val="Default"/>
              <w:numPr>
                <w:ilvl w:val="1"/>
                <w:numId w:val="11"/>
              </w:numPr>
              <w:jc w:val="both"/>
              <w:rPr>
                <w:rFonts w:ascii="Arial Narrow" w:hAnsi="Arial Narrow" w:cs="Arial"/>
                <w:sz w:val="20"/>
                <w:szCs w:val="20"/>
                <w:lang w:val="es-ES_tradnl"/>
              </w:rPr>
            </w:pPr>
            <w:r w:rsidRPr="00F4771C">
              <w:rPr>
                <w:rFonts w:ascii="Century Gothic" w:hAnsi="Century Gothic" w:cs="Arial"/>
                <w:sz w:val="20"/>
                <w:szCs w:val="20"/>
                <w:lang w:val="es-ES_tradnl"/>
              </w:rPr>
              <w:t xml:space="preserve">Retiro de Cajas: </w:t>
            </w:r>
            <w:r w:rsidR="00A209B7" w:rsidRPr="00F4771C">
              <w:rPr>
                <w:rFonts w:ascii="Century Gothic" w:hAnsi="Century Gothic" w:cs="Arial"/>
                <w:sz w:val="20"/>
                <w:szCs w:val="20"/>
                <w:lang w:val="es-ES_tradnl"/>
              </w:rPr>
              <w:t xml:space="preserve">Iniciar  </w:t>
            </w:r>
            <w:r w:rsidR="000E62AC" w:rsidRPr="00F4771C">
              <w:rPr>
                <w:rFonts w:ascii="Century Gothic" w:hAnsi="Century Gothic" w:cs="Arial"/>
                <w:sz w:val="20"/>
                <w:szCs w:val="20"/>
                <w:lang w:val="es-ES_tradnl"/>
              </w:rPr>
              <w:t>noviembre</w:t>
            </w:r>
            <w:r w:rsidR="006968E2" w:rsidRPr="00F4771C">
              <w:rPr>
                <w:rFonts w:ascii="Century Gothic" w:hAnsi="Century Gothic" w:cs="Arial"/>
                <w:sz w:val="20"/>
                <w:szCs w:val="20"/>
                <w:lang w:val="es-ES_tradnl"/>
              </w:rPr>
              <w:t>.</w:t>
            </w:r>
          </w:p>
        </w:tc>
        <w:tc>
          <w:tcPr>
            <w:tcW w:w="5528" w:type="dxa"/>
          </w:tcPr>
          <w:p w14:paraId="46CD06FA" w14:textId="77777777" w:rsidR="00FE4656" w:rsidRPr="00F4771C" w:rsidRDefault="00FE4656" w:rsidP="001015AB">
            <w:pPr>
              <w:pStyle w:val="CM23"/>
              <w:spacing w:after="0"/>
              <w:jc w:val="both"/>
              <w:rPr>
                <w:rFonts w:ascii="Century Gothic" w:hAnsi="Century Gothic" w:cs="Arial"/>
                <w:b/>
                <w:sz w:val="20"/>
                <w:szCs w:val="20"/>
                <w:lang w:val="es-ES_tradnl"/>
              </w:rPr>
            </w:pPr>
            <w:r w:rsidRPr="00F4771C">
              <w:rPr>
                <w:rFonts w:ascii="Century Gothic" w:hAnsi="Century Gothic" w:cs="Arial"/>
                <w:b/>
                <w:sz w:val="20"/>
                <w:szCs w:val="20"/>
                <w:lang w:val="es-ES_tradnl"/>
              </w:rPr>
              <w:t>Fecha de final del Proyecto:</w:t>
            </w:r>
          </w:p>
          <w:p w14:paraId="2CAA373F" w14:textId="03839856" w:rsidR="00E8000B" w:rsidRPr="00F4771C" w:rsidRDefault="00C81CB5" w:rsidP="001015AB">
            <w:pPr>
              <w:pStyle w:val="Default"/>
              <w:numPr>
                <w:ilvl w:val="0"/>
                <w:numId w:val="11"/>
              </w:numPr>
              <w:jc w:val="both"/>
              <w:rPr>
                <w:rFonts w:ascii="Century Gothic" w:hAnsi="Century Gothic" w:cs="Arial"/>
                <w:sz w:val="20"/>
                <w:szCs w:val="20"/>
                <w:lang w:val="es-ES_tradnl"/>
              </w:rPr>
            </w:pPr>
            <w:r w:rsidRPr="00F4771C">
              <w:rPr>
                <w:rFonts w:ascii="Century Gothic" w:hAnsi="Century Gothic" w:cs="Arial"/>
                <w:sz w:val="20"/>
                <w:szCs w:val="20"/>
                <w:lang w:val="es-ES_tradnl"/>
              </w:rPr>
              <w:t xml:space="preserve"> de diciembre</w:t>
            </w:r>
            <w:r w:rsidR="00A209B7" w:rsidRPr="00F4771C">
              <w:rPr>
                <w:rFonts w:ascii="Century Gothic" w:hAnsi="Century Gothic" w:cs="Arial"/>
                <w:sz w:val="20"/>
                <w:szCs w:val="20"/>
                <w:lang w:val="es-ES_tradnl"/>
              </w:rPr>
              <w:t xml:space="preserve"> </w:t>
            </w:r>
            <w:r w:rsidR="00E8000B" w:rsidRPr="00F4771C">
              <w:rPr>
                <w:rFonts w:ascii="Century Gothic" w:hAnsi="Century Gothic" w:cs="Arial"/>
                <w:sz w:val="20"/>
                <w:szCs w:val="20"/>
                <w:lang w:val="es-ES_tradnl"/>
              </w:rPr>
              <w:t>de 201</w:t>
            </w:r>
            <w:r w:rsidR="004D6C64" w:rsidRPr="00F4771C">
              <w:rPr>
                <w:rFonts w:ascii="Century Gothic" w:hAnsi="Century Gothic" w:cs="Arial"/>
                <w:sz w:val="20"/>
                <w:szCs w:val="20"/>
                <w:lang w:val="es-ES_tradnl"/>
              </w:rPr>
              <w:t>9</w:t>
            </w:r>
          </w:p>
          <w:p w14:paraId="42917D03" w14:textId="6A77DAC7" w:rsidR="00FE4656" w:rsidRPr="00A209B7" w:rsidRDefault="00C81CB5" w:rsidP="00A209B7">
            <w:pPr>
              <w:pStyle w:val="Default"/>
              <w:numPr>
                <w:ilvl w:val="1"/>
                <w:numId w:val="11"/>
              </w:numPr>
              <w:jc w:val="both"/>
              <w:rPr>
                <w:rFonts w:ascii="Arial Narrow" w:hAnsi="Arial Narrow" w:cs="Arial"/>
                <w:sz w:val="20"/>
                <w:szCs w:val="20"/>
                <w:lang w:val="es-ES_tradnl"/>
              </w:rPr>
            </w:pPr>
            <w:r w:rsidRPr="00F4771C">
              <w:rPr>
                <w:rFonts w:ascii="Century Gothic" w:hAnsi="Century Gothic" w:cs="Arial"/>
                <w:sz w:val="20"/>
                <w:szCs w:val="20"/>
                <w:lang w:val="es-ES_tradnl"/>
              </w:rPr>
              <w:t>Acta de Entrega de Proyecto:  de diciembre</w:t>
            </w:r>
            <w:r w:rsidR="00E8000B">
              <w:rPr>
                <w:rFonts w:ascii="Arial Narrow" w:hAnsi="Arial Narrow" w:cs="Arial"/>
                <w:sz w:val="20"/>
                <w:szCs w:val="20"/>
                <w:lang w:val="es-ES_tradnl"/>
              </w:rPr>
              <w:t>.</w:t>
            </w:r>
          </w:p>
        </w:tc>
      </w:tr>
      <w:tr w:rsidR="00FE4656" w:rsidRPr="004735B8" w14:paraId="48F6335A" w14:textId="77777777" w:rsidTr="00117E75">
        <w:trPr>
          <w:trHeight w:val="737"/>
          <w:jc w:val="center"/>
        </w:trPr>
        <w:tc>
          <w:tcPr>
            <w:tcW w:w="5382" w:type="dxa"/>
          </w:tcPr>
          <w:p w14:paraId="579DAAF8" w14:textId="77777777" w:rsidR="00FE4656" w:rsidRPr="00F4771C" w:rsidRDefault="00FE4656" w:rsidP="001015AB">
            <w:pPr>
              <w:pStyle w:val="Default"/>
              <w:jc w:val="both"/>
              <w:rPr>
                <w:rFonts w:ascii="Century Gothic" w:hAnsi="Century Gothic" w:cs="Arial"/>
                <w:b/>
                <w:sz w:val="20"/>
                <w:szCs w:val="20"/>
                <w:lang w:val="es-ES_tradnl"/>
              </w:rPr>
            </w:pPr>
            <w:r w:rsidRPr="00F4771C">
              <w:rPr>
                <w:rFonts w:ascii="Century Gothic" w:hAnsi="Century Gothic" w:cs="Arial"/>
                <w:b/>
                <w:sz w:val="20"/>
                <w:szCs w:val="20"/>
                <w:lang w:val="es-ES_tradnl"/>
              </w:rPr>
              <w:t>Costo de inversión de Proyecto:</w:t>
            </w:r>
          </w:p>
          <w:p w14:paraId="48747CDA" w14:textId="40C11E0C" w:rsidR="00FE4656" w:rsidRPr="00F4771C" w:rsidRDefault="001979F6" w:rsidP="001015AB">
            <w:pPr>
              <w:pStyle w:val="Default"/>
              <w:numPr>
                <w:ilvl w:val="0"/>
                <w:numId w:val="11"/>
              </w:numPr>
              <w:jc w:val="both"/>
              <w:rPr>
                <w:rFonts w:ascii="Century Gothic" w:hAnsi="Century Gothic"/>
                <w:sz w:val="20"/>
                <w:szCs w:val="20"/>
                <w:lang w:val="es-ES"/>
              </w:rPr>
            </w:pPr>
            <w:r w:rsidRPr="00F4771C">
              <w:rPr>
                <w:rFonts w:ascii="Century Gothic" w:hAnsi="Century Gothic"/>
                <w:b/>
                <w:sz w:val="20"/>
                <w:szCs w:val="20"/>
                <w:lang w:val="es-ES"/>
              </w:rPr>
              <w:t>Inversión Inicial:</w:t>
            </w:r>
            <w:r w:rsidRPr="00F4771C">
              <w:rPr>
                <w:rFonts w:ascii="Century Gothic" w:hAnsi="Century Gothic"/>
                <w:sz w:val="20"/>
                <w:szCs w:val="20"/>
                <w:lang w:val="es-ES"/>
              </w:rPr>
              <w:t xml:space="preserve"> $ </w:t>
            </w:r>
            <w:r w:rsidR="00C81CB5" w:rsidRPr="00F4771C">
              <w:rPr>
                <w:rFonts w:ascii="Century Gothic" w:hAnsi="Century Gothic"/>
                <w:sz w:val="20"/>
                <w:szCs w:val="20"/>
                <w:lang w:val="es-ES"/>
              </w:rPr>
              <w:t>334,70</w:t>
            </w:r>
            <w:r w:rsidRPr="00F4771C">
              <w:rPr>
                <w:rFonts w:ascii="Century Gothic" w:hAnsi="Century Gothic"/>
                <w:sz w:val="20"/>
                <w:szCs w:val="20"/>
                <w:lang w:val="es-ES"/>
              </w:rPr>
              <w:t xml:space="preserve"> + IVA (</w:t>
            </w:r>
            <w:r w:rsidR="00C81CB5" w:rsidRPr="00F4771C">
              <w:rPr>
                <w:rFonts w:ascii="Century Gothic" w:hAnsi="Century Gothic"/>
                <w:sz w:val="20"/>
                <w:szCs w:val="20"/>
                <w:lang w:val="es-ES"/>
              </w:rPr>
              <w:t>Trescientos treinta y cuatro</w:t>
            </w:r>
            <w:r w:rsidRPr="00F4771C">
              <w:rPr>
                <w:rFonts w:ascii="Century Gothic" w:hAnsi="Century Gothic"/>
                <w:sz w:val="20"/>
                <w:szCs w:val="20"/>
                <w:lang w:val="es-ES"/>
              </w:rPr>
              <w:t xml:space="preserve"> con </w:t>
            </w:r>
            <w:r w:rsidR="00C81CB5" w:rsidRPr="00F4771C">
              <w:rPr>
                <w:rFonts w:ascii="Century Gothic" w:hAnsi="Century Gothic"/>
                <w:sz w:val="20"/>
                <w:szCs w:val="20"/>
                <w:lang w:val="es-ES"/>
              </w:rPr>
              <w:t>70</w:t>
            </w:r>
            <w:r w:rsidRPr="00F4771C">
              <w:rPr>
                <w:rFonts w:ascii="Century Gothic" w:hAnsi="Century Gothic"/>
                <w:sz w:val="20"/>
                <w:szCs w:val="20"/>
                <w:lang w:val="es-ES"/>
              </w:rPr>
              <w:t>/100)</w:t>
            </w:r>
          </w:p>
          <w:p w14:paraId="6EE5523E" w14:textId="100D7251" w:rsidR="00FC105B" w:rsidRPr="00F4771C" w:rsidRDefault="00C81CB5" w:rsidP="001015AB">
            <w:pPr>
              <w:pStyle w:val="Default"/>
              <w:numPr>
                <w:ilvl w:val="1"/>
                <w:numId w:val="11"/>
              </w:numPr>
              <w:jc w:val="both"/>
              <w:rPr>
                <w:rFonts w:ascii="Century Gothic" w:hAnsi="Century Gothic"/>
                <w:sz w:val="20"/>
                <w:szCs w:val="20"/>
                <w:lang w:val="es-ES"/>
              </w:rPr>
            </w:pPr>
            <w:r w:rsidRPr="00F4771C">
              <w:rPr>
                <w:rFonts w:ascii="Century Gothic" w:hAnsi="Century Gothic"/>
                <w:sz w:val="20"/>
                <w:szCs w:val="20"/>
                <w:lang w:val="es-ES"/>
              </w:rPr>
              <w:t>55</w:t>
            </w:r>
            <w:r w:rsidR="00A27D4D" w:rsidRPr="00F4771C">
              <w:rPr>
                <w:rFonts w:ascii="Century Gothic" w:hAnsi="Century Gothic"/>
                <w:sz w:val="20"/>
                <w:szCs w:val="20"/>
                <w:lang w:val="es-ES"/>
              </w:rPr>
              <w:t xml:space="preserve"> </w:t>
            </w:r>
            <w:r w:rsidR="00EF2F68" w:rsidRPr="00F4771C">
              <w:rPr>
                <w:rFonts w:ascii="Century Gothic" w:hAnsi="Century Gothic"/>
                <w:sz w:val="20"/>
                <w:szCs w:val="20"/>
                <w:lang w:val="es-ES"/>
              </w:rPr>
              <w:t>cajas</w:t>
            </w:r>
          </w:p>
          <w:p w14:paraId="48AEBD62" w14:textId="5EB35DAD" w:rsidR="00A27D4D" w:rsidRPr="00F4771C" w:rsidRDefault="00C81CB5" w:rsidP="001015AB">
            <w:pPr>
              <w:pStyle w:val="Default"/>
              <w:numPr>
                <w:ilvl w:val="1"/>
                <w:numId w:val="11"/>
              </w:numPr>
              <w:jc w:val="both"/>
              <w:rPr>
                <w:rFonts w:ascii="Century Gothic" w:hAnsi="Century Gothic"/>
                <w:sz w:val="20"/>
                <w:szCs w:val="20"/>
                <w:lang w:val="es-ES"/>
              </w:rPr>
            </w:pPr>
            <w:r w:rsidRPr="00F4771C">
              <w:rPr>
                <w:rFonts w:ascii="Century Gothic" w:hAnsi="Century Gothic"/>
                <w:sz w:val="20"/>
                <w:szCs w:val="20"/>
                <w:lang w:val="es-ES"/>
              </w:rPr>
              <w:t>400</w:t>
            </w:r>
            <w:r w:rsidR="00FD4493" w:rsidRPr="00F4771C">
              <w:rPr>
                <w:rFonts w:ascii="Century Gothic" w:hAnsi="Century Gothic"/>
                <w:sz w:val="20"/>
                <w:szCs w:val="20"/>
                <w:lang w:val="es-ES"/>
              </w:rPr>
              <w:t xml:space="preserve"> </w:t>
            </w:r>
            <w:r w:rsidR="00EF2F68" w:rsidRPr="00F4771C">
              <w:rPr>
                <w:rFonts w:ascii="Century Gothic" w:hAnsi="Century Gothic"/>
                <w:sz w:val="20"/>
                <w:szCs w:val="20"/>
                <w:lang w:val="es-ES"/>
              </w:rPr>
              <w:t>files</w:t>
            </w:r>
          </w:p>
          <w:p w14:paraId="79C5565E" w14:textId="77777777" w:rsidR="001979F6" w:rsidRPr="00F4771C" w:rsidRDefault="001979F6" w:rsidP="001015AB">
            <w:pPr>
              <w:pStyle w:val="Default"/>
              <w:numPr>
                <w:ilvl w:val="0"/>
                <w:numId w:val="11"/>
              </w:numPr>
              <w:jc w:val="both"/>
              <w:rPr>
                <w:rFonts w:ascii="Century Gothic" w:hAnsi="Century Gothic"/>
                <w:sz w:val="20"/>
                <w:szCs w:val="20"/>
                <w:lang w:val="es-ES"/>
              </w:rPr>
            </w:pPr>
            <w:r w:rsidRPr="00F4771C">
              <w:rPr>
                <w:rFonts w:ascii="Century Gothic" w:hAnsi="Century Gothic"/>
                <w:b/>
                <w:sz w:val="20"/>
                <w:szCs w:val="20"/>
                <w:lang w:val="es-ES"/>
              </w:rPr>
              <w:t xml:space="preserve">Custodia </w:t>
            </w:r>
            <w:r w:rsidR="00BD13A6" w:rsidRPr="00F4771C">
              <w:rPr>
                <w:rFonts w:ascii="Century Gothic" w:hAnsi="Century Gothic"/>
                <w:b/>
                <w:sz w:val="20"/>
                <w:szCs w:val="20"/>
                <w:lang w:val="es-ES"/>
              </w:rPr>
              <w:t>Física</w:t>
            </w:r>
            <w:r w:rsidRPr="00F4771C">
              <w:rPr>
                <w:rFonts w:ascii="Century Gothic" w:hAnsi="Century Gothic"/>
                <w:b/>
                <w:sz w:val="20"/>
                <w:szCs w:val="20"/>
                <w:lang w:val="es-ES"/>
              </w:rPr>
              <w:t>:</w:t>
            </w:r>
            <w:r w:rsidRPr="00F4771C">
              <w:rPr>
                <w:rFonts w:ascii="Century Gothic" w:hAnsi="Century Gothic"/>
                <w:sz w:val="20"/>
                <w:szCs w:val="20"/>
                <w:lang w:val="es-ES"/>
              </w:rPr>
              <w:t xml:space="preserve"> $ </w:t>
            </w:r>
            <w:r w:rsidR="00C81CB5" w:rsidRPr="00F4771C">
              <w:rPr>
                <w:rFonts w:ascii="Century Gothic" w:hAnsi="Century Gothic"/>
                <w:sz w:val="20"/>
                <w:szCs w:val="20"/>
                <w:lang w:val="es-ES"/>
              </w:rPr>
              <w:t>99</w:t>
            </w:r>
            <w:r w:rsidRPr="00F4771C">
              <w:rPr>
                <w:rFonts w:ascii="Century Gothic" w:hAnsi="Century Gothic"/>
                <w:sz w:val="20"/>
                <w:szCs w:val="20"/>
                <w:lang w:val="es-ES"/>
              </w:rPr>
              <w:t>,</w:t>
            </w:r>
            <w:r w:rsidR="00C81CB5" w:rsidRPr="00F4771C">
              <w:rPr>
                <w:rFonts w:ascii="Century Gothic" w:hAnsi="Century Gothic"/>
                <w:sz w:val="20"/>
                <w:szCs w:val="20"/>
                <w:lang w:val="es-ES"/>
              </w:rPr>
              <w:t>99</w:t>
            </w:r>
            <w:r w:rsidRPr="00F4771C">
              <w:rPr>
                <w:rFonts w:ascii="Century Gothic" w:hAnsi="Century Gothic"/>
                <w:sz w:val="20"/>
                <w:szCs w:val="20"/>
                <w:lang w:val="es-ES"/>
              </w:rPr>
              <w:t xml:space="preserve"> + IVA (</w:t>
            </w:r>
            <w:r w:rsidR="00C81CB5" w:rsidRPr="00F4771C">
              <w:rPr>
                <w:rFonts w:ascii="Century Gothic" w:hAnsi="Century Gothic"/>
                <w:sz w:val="20"/>
                <w:szCs w:val="20"/>
                <w:lang w:val="es-ES"/>
              </w:rPr>
              <w:t>Noventa y nueve con 99</w:t>
            </w:r>
            <w:r w:rsidR="00993F3C" w:rsidRPr="00F4771C">
              <w:rPr>
                <w:rFonts w:ascii="Century Gothic" w:hAnsi="Century Gothic"/>
                <w:sz w:val="20"/>
                <w:szCs w:val="20"/>
                <w:lang w:val="es-ES"/>
              </w:rPr>
              <w:t>/100)</w:t>
            </w:r>
            <w:r w:rsidR="00C81CB5" w:rsidRPr="00F4771C">
              <w:rPr>
                <w:rFonts w:ascii="Century Gothic" w:hAnsi="Century Gothic"/>
                <w:sz w:val="20"/>
                <w:szCs w:val="20"/>
                <w:lang w:val="es-ES"/>
              </w:rPr>
              <w:t>.</w:t>
            </w:r>
          </w:p>
          <w:p w14:paraId="56B4D870" w14:textId="65F96DB7" w:rsidR="00C81CB5" w:rsidRPr="00F4771C" w:rsidRDefault="00C81CB5" w:rsidP="001015AB">
            <w:pPr>
              <w:pStyle w:val="Default"/>
              <w:numPr>
                <w:ilvl w:val="0"/>
                <w:numId w:val="11"/>
              </w:numPr>
              <w:jc w:val="both"/>
              <w:rPr>
                <w:rFonts w:ascii="Century Gothic" w:hAnsi="Century Gothic"/>
                <w:sz w:val="20"/>
                <w:szCs w:val="20"/>
                <w:lang w:val="es-ES"/>
              </w:rPr>
            </w:pPr>
            <w:r w:rsidRPr="00F4771C">
              <w:rPr>
                <w:rFonts w:ascii="Century Gothic" w:hAnsi="Century Gothic"/>
                <w:b/>
                <w:sz w:val="20"/>
                <w:szCs w:val="20"/>
                <w:lang w:val="es-ES"/>
              </w:rPr>
              <w:t>Destrucción:</w:t>
            </w:r>
            <w:r w:rsidRPr="00F4771C">
              <w:rPr>
                <w:rFonts w:ascii="Century Gothic" w:hAnsi="Century Gothic"/>
                <w:sz w:val="20"/>
                <w:szCs w:val="20"/>
                <w:lang w:val="es-ES"/>
              </w:rPr>
              <w:t xml:space="preserve"> $34,80 + IVA (Treinta y cuatro con 80/100)</w:t>
            </w:r>
          </w:p>
        </w:tc>
        <w:tc>
          <w:tcPr>
            <w:tcW w:w="5528" w:type="dxa"/>
          </w:tcPr>
          <w:p w14:paraId="72E0338D" w14:textId="77777777" w:rsidR="00FE4656" w:rsidRPr="00F4771C" w:rsidRDefault="00FE4656" w:rsidP="001015AB">
            <w:pPr>
              <w:pStyle w:val="CM6"/>
              <w:spacing w:line="240" w:lineRule="auto"/>
              <w:jc w:val="both"/>
              <w:rPr>
                <w:rFonts w:ascii="Century Gothic" w:hAnsi="Century Gothic" w:cs="Arial"/>
                <w:b/>
                <w:sz w:val="20"/>
                <w:szCs w:val="20"/>
                <w:lang w:val="es-EC"/>
              </w:rPr>
            </w:pPr>
            <w:r w:rsidRPr="00F4771C">
              <w:rPr>
                <w:rFonts w:ascii="Century Gothic" w:hAnsi="Century Gothic" w:cs="Arial"/>
                <w:b/>
                <w:sz w:val="20"/>
                <w:szCs w:val="20"/>
                <w:lang w:val="es-EC"/>
              </w:rPr>
              <w:t>Costo Final del proyecto:</w:t>
            </w:r>
          </w:p>
          <w:p w14:paraId="522F7DCD" w14:textId="77777777" w:rsidR="00C81CB5" w:rsidRPr="00F4771C" w:rsidRDefault="00C81CB5" w:rsidP="00C81CB5">
            <w:pPr>
              <w:pStyle w:val="Default"/>
              <w:numPr>
                <w:ilvl w:val="0"/>
                <w:numId w:val="11"/>
              </w:numPr>
              <w:jc w:val="both"/>
              <w:rPr>
                <w:rFonts w:ascii="Century Gothic" w:hAnsi="Century Gothic"/>
                <w:sz w:val="20"/>
                <w:szCs w:val="20"/>
                <w:lang w:val="es-ES"/>
              </w:rPr>
            </w:pPr>
            <w:r w:rsidRPr="00F4771C">
              <w:rPr>
                <w:rFonts w:ascii="Century Gothic" w:hAnsi="Century Gothic"/>
                <w:b/>
                <w:sz w:val="20"/>
                <w:szCs w:val="20"/>
                <w:lang w:val="es-ES"/>
              </w:rPr>
              <w:t>Inversión Inicial:</w:t>
            </w:r>
            <w:r w:rsidRPr="00F4771C">
              <w:rPr>
                <w:rFonts w:ascii="Century Gothic" w:hAnsi="Century Gothic"/>
                <w:sz w:val="20"/>
                <w:szCs w:val="20"/>
                <w:lang w:val="es-ES"/>
              </w:rPr>
              <w:t xml:space="preserve"> $ 334,70 + IVA (Trescientos treinta y cuatro con 70/100)</w:t>
            </w:r>
          </w:p>
          <w:p w14:paraId="02FA0462" w14:textId="77777777" w:rsidR="00C81CB5" w:rsidRPr="00F4771C" w:rsidRDefault="00C81CB5" w:rsidP="00C81CB5">
            <w:pPr>
              <w:pStyle w:val="Default"/>
              <w:numPr>
                <w:ilvl w:val="1"/>
                <w:numId w:val="11"/>
              </w:numPr>
              <w:jc w:val="both"/>
              <w:rPr>
                <w:rFonts w:ascii="Century Gothic" w:hAnsi="Century Gothic"/>
                <w:sz w:val="20"/>
                <w:szCs w:val="20"/>
                <w:lang w:val="es-ES"/>
              </w:rPr>
            </w:pPr>
            <w:r w:rsidRPr="00F4771C">
              <w:rPr>
                <w:rFonts w:ascii="Century Gothic" w:hAnsi="Century Gothic"/>
                <w:sz w:val="20"/>
                <w:szCs w:val="20"/>
                <w:lang w:val="es-ES"/>
              </w:rPr>
              <w:t>55 cajas</w:t>
            </w:r>
          </w:p>
          <w:p w14:paraId="4C86CE16" w14:textId="77777777" w:rsidR="00C81CB5" w:rsidRPr="00F4771C" w:rsidRDefault="00C81CB5" w:rsidP="00C81CB5">
            <w:pPr>
              <w:pStyle w:val="Default"/>
              <w:numPr>
                <w:ilvl w:val="1"/>
                <w:numId w:val="11"/>
              </w:numPr>
              <w:jc w:val="both"/>
              <w:rPr>
                <w:rFonts w:ascii="Century Gothic" w:hAnsi="Century Gothic"/>
                <w:sz w:val="20"/>
                <w:szCs w:val="20"/>
                <w:lang w:val="es-ES"/>
              </w:rPr>
            </w:pPr>
            <w:r w:rsidRPr="00F4771C">
              <w:rPr>
                <w:rFonts w:ascii="Century Gothic" w:hAnsi="Century Gothic"/>
                <w:sz w:val="20"/>
                <w:szCs w:val="20"/>
                <w:lang w:val="es-ES"/>
              </w:rPr>
              <w:t>400 files</w:t>
            </w:r>
          </w:p>
          <w:p w14:paraId="6A9CFB75" w14:textId="77777777" w:rsidR="00C81CB5" w:rsidRPr="00F4771C" w:rsidRDefault="00C81CB5" w:rsidP="00C81CB5">
            <w:pPr>
              <w:pStyle w:val="Default"/>
              <w:numPr>
                <w:ilvl w:val="0"/>
                <w:numId w:val="11"/>
              </w:numPr>
              <w:jc w:val="both"/>
              <w:rPr>
                <w:rFonts w:ascii="Century Gothic" w:hAnsi="Century Gothic"/>
                <w:sz w:val="20"/>
                <w:szCs w:val="20"/>
                <w:lang w:val="es-ES"/>
              </w:rPr>
            </w:pPr>
            <w:r w:rsidRPr="00F4771C">
              <w:rPr>
                <w:rFonts w:ascii="Century Gothic" w:hAnsi="Century Gothic"/>
                <w:b/>
                <w:sz w:val="20"/>
                <w:szCs w:val="20"/>
                <w:lang w:val="es-ES"/>
              </w:rPr>
              <w:t>Custodia Física:</w:t>
            </w:r>
            <w:r w:rsidRPr="00F4771C">
              <w:rPr>
                <w:rFonts w:ascii="Century Gothic" w:hAnsi="Century Gothic"/>
                <w:sz w:val="20"/>
                <w:szCs w:val="20"/>
                <w:lang w:val="es-ES"/>
              </w:rPr>
              <w:t xml:space="preserve"> $ 99,99 + IVA (Noventa y nueve con 99/100).</w:t>
            </w:r>
          </w:p>
          <w:p w14:paraId="1E269386" w14:textId="2367A3B4" w:rsidR="00993F3C" w:rsidRPr="004735B8" w:rsidRDefault="00C81CB5" w:rsidP="00C81CB5">
            <w:pPr>
              <w:pStyle w:val="Default"/>
              <w:numPr>
                <w:ilvl w:val="0"/>
                <w:numId w:val="11"/>
              </w:numPr>
              <w:jc w:val="both"/>
              <w:rPr>
                <w:rFonts w:ascii="Arial Narrow" w:hAnsi="Arial Narrow"/>
                <w:sz w:val="18"/>
                <w:szCs w:val="18"/>
                <w:lang w:val="es-ES"/>
              </w:rPr>
            </w:pPr>
            <w:r w:rsidRPr="00F4771C">
              <w:rPr>
                <w:rFonts w:ascii="Century Gothic" w:hAnsi="Century Gothic"/>
                <w:b/>
                <w:sz w:val="20"/>
                <w:szCs w:val="20"/>
                <w:lang w:val="es-ES"/>
              </w:rPr>
              <w:t>Destrucción:</w:t>
            </w:r>
            <w:r w:rsidRPr="00F4771C">
              <w:rPr>
                <w:rFonts w:ascii="Century Gothic" w:hAnsi="Century Gothic"/>
                <w:sz w:val="20"/>
                <w:szCs w:val="20"/>
                <w:lang w:val="es-ES"/>
              </w:rPr>
              <w:t xml:space="preserve"> $34,80 + IVA (Treinta y cuatro con 80/100)</w:t>
            </w:r>
          </w:p>
        </w:tc>
      </w:tr>
      <w:tr w:rsidR="00993F3C" w:rsidRPr="004735B8" w14:paraId="4C32A4D9" w14:textId="77777777" w:rsidTr="00117E75">
        <w:trPr>
          <w:trHeight w:val="240"/>
          <w:jc w:val="center"/>
        </w:trPr>
        <w:tc>
          <w:tcPr>
            <w:tcW w:w="10910" w:type="dxa"/>
            <w:gridSpan w:val="2"/>
            <w:vAlign w:val="center"/>
          </w:tcPr>
          <w:p w14:paraId="5C44886D" w14:textId="02E19DA9" w:rsidR="00993F3C" w:rsidRPr="00F4771C" w:rsidRDefault="00993F3C" w:rsidP="00993F3C">
            <w:pPr>
              <w:pStyle w:val="CM6"/>
              <w:spacing w:line="240" w:lineRule="auto"/>
              <w:jc w:val="center"/>
              <w:rPr>
                <w:rFonts w:ascii="Century Gothic" w:hAnsi="Century Gothic" w:cs="Arial"/>
                <w:b/>
                <w:sz w:val="20"/>
                <w:szCs w:val="20"/>
                <w:lang w:val="es-EC"/>
              </w:rPr>
            </w:pPr>
            <w:r w:rsidRPr="00F4771C">
              <w:rPr>
                <w:rFonts w:ascii="Century Gothic" w:hAnsi="Century Gothic" w:cs="Arial"/>
                <w:b/>
                <w:sz w:val="20"/>
                <w:szCs w:val="20"/>
                <w:lang w:val="es-EC"/>
              </w:rPr>
              <w:t>PARTICIPANTES DE LA REUNION INICIAL DE ORDENAMIENTO DE ARCHIVO FISICO</w:t>
            </w:r>
          </w:p>
        </w:tc>
      </w:tr>
      <w:tr w:rsidR="00993F3C" w:rsidRPr="004735B8" w14:paraId="55C38336" w14:textId="77777777" w:rsidTr="00117E75">
        <w:trPr>
          <w:trHeight w:val="130"/>
          <w:jc w:val="center"/>
        </w:trPr>
        <w:tc>
          <w:tcPr>
            <w:tcW w:w="10910" w:type="dxa"/>
            <w:gridSpan w:val="2"/>
            <w:vAlign w:val="center"/>
          </w:tcPr>
          <w:p w14:paraId="58FBFA70" w14:textId="45E26069" w:rsidR="00993F3C" w:rsidRPr="00F4771C" w:rsidRDefault="00993F3C" w:rsidP="00993F3C">
            <w:pPr>
              <w:pStyle w:val="CM6"/>
              <w:spacing w:line="240" w:lineRule="auto"/>
              <w:jc w:val="center"/>
              <w:rPr>
                <w:rFonts w:ascii="Century Gothic" w:hAnsi="Century Gothic" w:cs="Arial"/>
                <w:b/>
                <w:sz w:val="20"/>
                <w:szCs w:val="20"/>
                <w:lang w:val="es-EC"/>
              </w:rPr>
            </w:pPr>
            <w:r w:rsidRPr="00F4771C">
              <w:rPr>
                <w:rFonts w:ascii="Century Gothic" w:hAnsi="Century Gothic" w:cs="Arial"/>
                <w:b/>
                <w:sz w:val="20"/>
                <w:szCs w:val="20"/>
                <w:lang w:val="es-EC"/>
              </w:rPr>
              <w:t>FIRMAS DE PARTICIPACION Y RESPONSABILIDAD - DATASOLUSIONS S.A.</w:t>
            </w:r>
          </w:p>
        </w:tc>
      </w:tr>
      <w:tr w:rsidR="00993F3C" w:rsidRPr="004735B8" w14:paraId="2FCFD8DA" w14:textId="77777777" w:rsidTr="00117E75">
        <w:trPr>
          <w:trHeight w:val="564"/>
          <w:jc w:val="center"/>
        </w:trPr>
        <w:tc>
          <w:tcPr>
            <w:tcW w:w="5382" w:type="dxa"/>
            <w:vAlign w:val="center"/>
          </w:tcPr>
          <w:p w14:paraId="57C27E2C" w14:textId="4D45967B" w:rsidR="00993F3C" w:rsidRPr="00F4771C" w:rsidRDefault="00993F3C" w:rsidP="00993F3C">
            <w:pPr>
              <w:pStyle w:val="CM6"/>
              <w:spacing w:line="240" w:lineRule="auto"/>
              <w:jc w:val="center"/>
              <w:rPr>
                <w:rFonts w:ascii="Century Gothic" w:hAnsi="Century Gothic" w:cs="Arial"/>
                <w:b/>
                <w:sz w:val="20"/>
                <w:szCs w:val="20"/>
                <w:lang w:val="es-EC"/>
              </w:rPr>
            </w:pPr>
            <w:r w:rsidRPr="00F4771C">
              <w:rPr>
                <w:rFonts w:ascii="Century Gothic" w:hAnsi="Century Gothic" w:cstheme="minorHAnsi"/>
                <w:sz w:val="20"/>
                <w:szCs w:val="20"/>
              </w:rPr>
              <w:t>Ing. Santiago Gomez – Gerente Comercial</w:t>
            </w:r>
          </w:p>
        </w:tc>
        <w:tc>
          <w:tcPr>
            <w:tcW w:w="5528" w:type="dxa"/>
            <w:vAlign w:val="center"/>
          </w:tcPr>
          <w:p w14:paraId="160097E5" w14:textId="01AABD76" w:rsidR="00993F3C" w:rsidRPr="00F4771C" w:rsidRDefault="00993F3C" w:rsidP="00993F3C">
            <w:pPr>
              <w:pStyle w:val="CM6"/>
              <w:spacing w:line="240" w:lineRule="auto"/>
              <w:rPr>
                <w:rFonts w:ascii="Century Gothic" w:hAnsi="Century Gothic" w:cs="Arial"/>
                <w:b/>
                <w:sz w:val="20"/>
                <w:szCs w:val="20"/>
                <w:lang w:val="es-EC"/>
              </w:rPr>
            </w:pPr>
            <w:r w:rsidRPr="00F4771C">
              <w:rPr>
                <w:rFonts w:ascii="Century Gothic" w:hAnsi="Century Gothic" w:cstheme="minorHAnsi"/>
                <w:sz w:val="20"/>
                <w:szCs w:val="20"/>
                <w:lang w:val="es-EC"/>
              </w:rPr>
              <w:t>Firma:</w:t>
            </w:r>
          </w:p>
        </w:tc>
      </w:tr>
      <w:tr w:rsidR="0078720F" w:rsidRPr="004735B8" w14:paraId="73187DF6" w14:textId="77777777" w:rsidTr="00117E75">
        <w:trPr>
          <w:trHeight w:val="558"/>
          <w:jc w:val="center"/>
        </w:trPr>
        <w:tc>
          <w:tcPr>
            <w:tcW w:w="5382" w:type="dxa"/>
            <w:vAlign w:val="center"/>
          </w:tcPr>
          <w:p w14:paraId="1E3405A8" w14:textId="14159699" w:rsidR="0078720F" w:rsidRPr="00F4771C" w:rsidRDefault="0078720F" w:rsidP="0078720F">
            <w:pPr>
              <w:pStyle w:val="CM6"/>
              <w:spacing w:line="240" w:lineRule="auto"/>
              <w:jc w:val="center"/>
              <w:rPr>
                <w:rFonts w:ascii="Century Gothic" w:hAnsi="Century Gothic" w:cstheme="minorHAnsi"/>
                <w:sz w:val="20"/>
                <w:szCs w:val="20"/>
                <w:lang w:val="es-EC"/>
              </w:rPr>
            </w:pPr>
            <w:r w:rsidRPr="00F4771C">
              <w:rPr>
                <w:rFonts w:ascii="Century Gothic" w:hAnsi="Century Gothic" w:cstheme="minorHAnsi"/>
                <w:sz w:val="20"/>
                <w:szCs w:val="20"/>
                <w:lang w:val="es-EC"/>
              </w:rPr>
              <w:t>Alex Perez – Coordinador de Operaciones UIO</w:t>
            </w:r>
          </w:p>
        </w:tc>
        <w:tc>
          <w:tcPr>
            <w:tcW w:w="5528" w:type="dxa"/>
            <w:vAlign w:val="center"/>
          </w:tcPr>
          <w:p w14:paraId="4CC9C1B1" w14:textId="67E56085" w:rsidR="0078720F" w:rsidRPr="00F4771C" w:rsidRDefault="0078720F" w:rsidP="0078720F">
            <w:pPr>
              <w:pStyle w:val="CM6"/>
              <w:spacing w:line="240" w:lineRule="auto"/>
              <w:rPr>
                <w:rFonts w:ascii="Century Gothic" w:hAnsi="Century Gothic" w:cstheme="minorHAnsi"/>
                <w:sz w:val="20"/>
                <w:szCs w:val="20"/>
                <w:lang w:val="es-EC"/>
              </w:rPr>
            </w:pPr>
            <w:r w:rsidRPr="00F4771C">
              <w:rPr>
                <w:rFonts w:ascii="Century Gothic" w:hAnsi="Century Gothic" w:cstheme="minorHAnsi"/>
                <w:sz w:val="20"/>
                <w:szCs w:val="20"/>
                <w:lang w:val="es-EC"/>
              </w:rPr>
              <w:t>Firma:</w:t>
            </w:r>
          </w:p>
        </w:tc>
      </w:tr>
      <w:tr w:rsidR="0078720F" w:rsidRPr="004735B8" w14:paraId="4D6F83D0" w14:textId="77777777" w:rsidTr="00117E75">
        <w:trPr>
          <w:trHeight w:val="268"/>
          <w:jc w:val="center"/>
        </w:trPr>
        <w:tc>
          <w:tcPr>
            <w:tcW w:w="10910" w:type="dxa"/>
            <w:gridSpan w:val="2"/>
            <w:vAlign w:val="center"/>
          </w:tcPr>
          <w:p w14:paraId="37CCF8BF" w14:textId="6468CC43" w:rsidR="0078720F" w:rsidRPr="00F4771C" w:rsidRDefault="0078720F" w:rsidP="0078720F">
            <w:pPr>
              <w:pStyle w:val="CM6"/>
              <w:spacing w:line="240" w:lineRule="auto"/>
              <w:jc w:val="center"/>
              <w:rPr>
                <w:rFonts w:ascii="Century Gothic" w:hAnsi="Century Gothic" w:cs="Arial"/>
                <w:b/>
                <w:sz w:val="20"/>
                <w:szCs w:val="20"/>
                <w:lang w:val="es-EC"/>
              </w:rPr>
            </w:pPr>
            <w:r w:rsidRPr="00F4771C">
              <w:rPr>
                <w:rFonts w:ascii="Century Gothic" w:hAnsi="Century Gothic" w:cs="Arial"/>
                <w:b/>
                <w:sz w:val="20"/>
                <w:szCs w:val="20"/>
                <w:lang w:val="es-EC"/>
              </w:rPr>
              <w:lastRenderedPageBreak/>
              <w:t>FIRMAS DE PARTICIPACI</w:t>
            </w:r>
            <w:r w:rsidR="00E54AB7">
              <w:rPr>
                <w:rFonts w:ascii="Century Gothic" w:hAnsi="Century Gothic" w:cs="Arial"/>
                <w:b/>
                <w:sz w:val="20"/>
                <w:szCs w:val="20"/>
                <w:lang w:val="es-EC"/>
              </w:rPr>
              <w:t>Ó</w:t>
            </w:r>
            <w:r w:rsidRPr="00F4771C">
              <w:rPr>
                <w:rFonts w:ascii="Century Gothic" w:hAnsi="Century Gothic" w:cs="Arial"/>
                <w:b/>
                <w:sz w:val="20"/>
                <w:szCs w:val="20"/>
                <w:lang w:val="es-EC"/>
              </w:rPr>
              <w:t>N Y RESPONSABILIDAD – WFSE</w:t>
            </w:r>
            <w:r w:rsidR="00DC0E11">
              <w:rPr>
                <w:rFonts w:ascii="Century Gothic" w:hAnsi="Century Gothic" w:cs="Arial"/>
                <w:b/>
                <w:sz w:val="20"/>
                <w:szCs w:val="20"/>
                <w:lang w:val="es-EC"/>
              </w:rPr>
              <w:t xml:space="preserve"> S.A.</w:t>
            </w:r>
          </w:p>
        </w:tc>
      </w:tr>
      <w:tr w:rsidR="0078720F" w:rsidRPr="004735B8" w14:paraId="3F3C9FC2" w14:textId="77777777" w:rsidTr="00117E75">
        <w:trPr>
          <w:trHeight w:val="611"/>
          <w:jc w:val="center"/>
        </w:trPr>
        <w:tc>
          <w:tcPr>
            <w:tcW w:w="5382" w:type="dxa"/>
            <w:vAlign w:val="center"/>
          </w:tcPr>
          <w:p w14:paraId="0BBCD758" w14:textId="4EDCB8C2" w:rsidR="0078720F" w:rsidRPr="00F4771C" w:rsidRDefault="0078720F" w:rsidP="0078720F">
            <w:pPr>
              <w:pStyle w:val="CM6"/>
              <w:spacing w:line="240" w:lineRule="auto"/>
              <w:jc w:val="center"/>
              <w:rPr>
                <w:rFonts w:ascii="Century Gothic" w:hAnsi="Century Gothic" w:cs="Arial"/>
                <w:b/>
                <w:sz w:val="20"/>
                <w:szCs w:val="20"/>
                <w:lang w:val="es-EC"/>
              </w:rPr>
            </w:pPr>
            <w:r w:rsidRPr="00F4771C">
              <w:rPr>
                <w:rFonts w:ascii="Century Gothic" w:hAnsi="Century Gothic" w:cstheme="minorHAnsi"/>
                <w:sz w:val="20"/>
                <w:szCs w:val="20"/>
                <w:lang w:val="es-ES_tradnl"/>
              </w:rPr>
              <w:t>David Saransig – Analista de Compras</w:t>
            </w:r>
          </w:p>
        </w:tc>
        <w:tc>
          <w:tcPr>
            <w:tcW w:w="5528" w:type="dxa"/>
            <w:vAlign w:val="center"/>
          </w:tcPr>
          <w:p w14:paraId="041F48E8" w14:textId="11F4A066" w:rsidR="0078720F" w:rsidRPr="00F4771C" w:rsidRDefault="0078720F" w:rsidP="0078720F">
            <w:pPr>
              <w:pStyle w:val="CM6"/>
              <w:spacing w:line="240" w:lineRule="auto"/>
              <w:rPr>
                <w:rFonts w:ascii="Century Gothic" w:hAnsi="Century Gothic" w:cs="Arial"/>
                <w:b/>
                <w:sz w:val="20"/>
                <w:szCs w:val="20"/>
                <w:lang w:val="es-EC"/>
              </w:rPr>
            </w:pPr>
            <w:r w:rsidRPr="00F4771C">
              <w:rPr>
                <w:rFonts w:ascii="Century Gothic" w:hAnsi="Century Gothic" w:cstheme="minorHAnsi"/>
                <w:sz w:val="20"/>
                <w:szCs w:val="20"/>
                <w:lang w:val="es-EC"/>
              </w:rPr>
              <w:t>Firma:</w:t>
            </w:r>
          </w:p>
        </w:tc>
      </w:tr>
      <w:tr w:rsidR="0078720F" w:rsidRPr="004735B8" w14:paraId="398C8AA2" w14:textId="77777777" w:rsidTr="00117E75">
        <w:trPr>
          <w:trHeight w:val="610"/>
          <w:jc w:val="center"/>
        </w:trPr>
        <w:tc>
          <w:tcPr>
            <w:tcW w:w="5382" w:type="dxa"/>
            <w:vAlign w:val="center"/>
          </w:tcPr>
          <w:p w14:paraId="180B09FC" w14:textId="51F9A2EC" w:rsidR="0078720F" w:rsidRPr="00F4771C" w:rsidRDefault="0078720F" w:rsidP="0078720F">
            <w:pPr>
              <w:pStyle w:val="CM6"/>
              <w:spacing w:line="240" w:lineRule="auto"/>
              <w:jc w:val="center"/>
              <w:rPr>
                <w:rFonts w:ascii="Century Gothic" w:hAnsi="Century Gothic" w:cstheme="minorHAnsi"/>
                <w:sz w:val="20"/>
                <w:szCs w:val="20"/>
                <w:lang w:val="es-ES_tradnl"/>
              </w:rPr>
            </w:pPr>
            <w:r w:rsidRPr="00F4771C">
              <w:rPr>
                <w:rFonts w:ascii="Century Gothic" w:hAnsi="Century Gothic" w:cstheme="minorHAnsi"/>
                <w:sz w:val="20"/>
                <w:szCs w:val="20"/>
                <w:lang w:val="es-ES_tradnl"/>
              </w:rPr>
              <w:t xml:space="preserve">Oscar </w:t>
            </w:r>
            <w:r w:rsidR="00977133" w:rsidRPr="00F4771C">
              <w:rPr>
                <w:rFonts w:ascii="Century Gothic" w:hAnsi="Century Gothic" w:cstheme="minorHAnsi"/>
                <w:sz w:val="20"/>
                <w:szCs w:val="20"/>
                <w:lang w:val="es-ES_tradnl"/>
              </w:rPr>
              <w:t>Jimbo</w:t>
            </w:r>
            <w:r w:rsidRPr="00F4771C">
              <w:rPr>
                <w:rFonts w:ascii="Century Gothic" w:hAnsi="Century Gothic" w:cstheme="minorHAnsi"/>
                <w:sz w:val="20"/>
                <w:szCs w:val="20"/>
                <w:lang w:val="es-ES_tradnl"/>
              </w:rPr>
              <w:t xml:space="preserve"> – Jefe Administrativo</w:t>
            </w:r>
          </w:p>
        </w:tc>
        <w:tc>
          <w:tcPr>
            <w:tcW w:w="5528" w:type="dxa"/>
            <w:vAlign w:val="center"/>
          </w:tcPr>
          <w:p w14:paraId="7A8ACAA1" w14:textId="08BC5049" w:rsidR="0078720F" w:rsidRPr="00F4771C" w:rsidRDefault="0078720F" w:rsidP="0078720F">
            <w:pPr>
              <w:pStyle w:val="CM6"/>
              <w:spacing w:line="240" w:lineRule="auto"/>
              <w:rPr>
                <w:rFonts w:ascii="Century Gothic" w:hAnsi="Century Gothic" w:cstheme="minorHAnsi"/>
                <w:sz w:val="20"/>
                <w:szCs w:val="20"/>
                <w:lang w:val="es-EC"/>
              </w:rPr>
            </w:pPr>
            <w:r w:rsidRPr="00F4771C">
              <w:rPr>
                <w:rFonts w:ascii="Century Gothic" w:hAnsi="Century Gothic" w:cstheme="minorHAnsi"/>
                <w:sz w:val="20"/>
                <w:szCs w:val="20"/>
                <w:lang w:val="es-EC"/>
              </w:rPr>
              <w:t>Firma:</w:t>
            </w:r>
          </w:p>
        </w:tc>
      </w:tr>
      <w:tr w:rsidR="0078720F" w:rsidRPr="004735B8" w14:paraId="1E802BCE" w14:textId="77777777" w:rsidTr="00117E75">
        <w:trPr>
          <w:trHeight w:val="894"/>
          <w:jc w:val="center"/>
        </w:trPr>
        <w:tc>
          <w:tcPr>
            <w:tcW w:w="5382" w:type="dxa"/>
          </w:tcPr>
          <w:p w14:paraId="281CDBF6" w14:textId="66E2A0F5" w:rsidR="0078720F" w:rsidRPr="00F4771C" w:rsidRDefault="0078720F" w:rsidP="0078720F">
            <w:pPr>
              <w:pStyle w:val="Default"/>
              <w:jc w:val="both"/>
              <w:rPr>
                <w:rFonts w:ascii="Century Gothic" w:hAnsi="Century Gothic" w:cs="Arial"/>
                <w:b/>
                <w:sz w:val="20"/>
                <w:szCs w:val="20"/>
                <w:lang w:val="es-ES_tradnl"/>
              </w:rPr>
            </w:pPr>
            <w:r w:rsidRPr="00F4771C">
              <w:rPr>
                <w:rFonts w:ascii="Century Gothic" w:hAnsi="Century Gothic" w:cs="Arial"/>
                <w:b/>
                <w:sz w:val="20"/>
                <w:szCs w:val="20"/>
                <w:lang w:val="es-ES_tradnl"/>
              </w:rPr>
              <w:t>Usuarios autorizados:</w:t>
            </w:r>
          </w:p>
          <w:p w14:paraId="1F45C4A0" w14:textId="33044C46" w:rsidR="0078720F" w:rsidRPr="00F4771C" w:rsidRDefault="0078720F" w:rsidP="0078720F">
            <w:pPr>
              <w:pStyle w:val="Default"/>
              <w:jc w:val="both"/>
              <w:rPr>
                <w:rFonts w:ascii="Century Gothic" w:hAnsi="Century Gothic" w:cs="Arial"/>
                <w:b/>
                <w:sz w:val="20"/>
                <w:szCs w:val="20"/>
                <w:lang w:val="es-ES_tradnl"/>
              </w:rPr>
            </w:pPr>
            <w:r w:rsidRPr="00F4771C">
              <w:rPr>
                <w:rFonts w:ascii="Century Gothic" w:hAnsi="Century Gothic" w:cs="Arial"/>
                <w:b/>
                <w:sz w:val="20"/>
                <w:szCs w:val="20"/>
                <w:lang w:val="es-ES_tradnl"/>
              </w:rPr>
              <w:t>WFSE:</w:t>
            </w:r>
          </w:p>
          <w:p w14:paraId="762F4527" w14:textId="46EEF61E" w:rsidR="0078720F" w:rsidRPr="00F4771C" w:rsidRDefault="0078720F" w:rsidP="0078720F">
            <w:pPr>
              <w:pStyle w:val="Default"/>
              <w:numPr>
                <w:ilvl w:val="0"/>
                <w:numId w:val="10"/>
              </w:numPr>
              <w:jc w:val="both"/>
              <w:rPr>
                <w:rFonts w:ascii="Century Gothic" w:hAnsi="Century Gothic" w:cs="Arial"/>
                <w:b/>
                <w:bCs/>
                <w:sz w:val="20"/>
                <w:szCs w:val="20"/>
                <w:lang w:val="es-ES_tradnl"/>
              </w:rPr>
            </w:pPr>
            <w:r w:rsidRPr="00F4771C">
              <w:rPr>
                <w:rFonts w:ascii="Century Gothic" w:hAnsi="Century Gothic" w:cs="Arial"/>
                <w:sz w:val="20"/>
                <w:szCs w:val="20"/>
                <w:lang w:val="es-ES_tradnl"/>
              </w:rPr>
              <w:t>Diego Freire – Gerente General (Consulta</w:t>
            </w:r>
            <w:r w:rsidRPr="00F4771C">
              <w:rPr>
                <w:rFonts w:ascii="Century Gothic" w:hAnsi="Century Gothic" w:cs="Arial"/>
                <w:b/>
                <w:bCs/>
                <w:sz w:val="20"/>
                <w:szCs w:val="20"/>
                <w:lang w:val="es-ES_tradnl"/>
              </w:rPr>
              <w:t>)</w:t>
            </w:r>
          </w:p>
          <w:p w14:paraId="5864AAD3" w14:textId="23FA3239" w:rsidR="0078720F" w:rsidRPr="00F4771C" w:rsidRDefault="0078720F" w:rsidP="0078720F">
            <w:pPr>
              <w:pStyle w:val="Default"/>
              <w:jc w:val="both"/>
              <w:rPr>
                <w:rFonts w:ascii="Century Gothic" w:hAnsi="Century Gothic" w:cs="Arial"/>
                <w:b/>
                <w:bCs/>
                <w:sz w:val="20"/>
                <w:szCs w:val="20"/>
                <w:lang w:val="es-ES_tradnl"/>
              </w:rPr>
            </w:pPr>
            <w:r w:rsidRPr="00F4771C">
              <w:rPr>
                <w:rFonts w:ascii="Century Gothic" w:hAnsi="Century Gothic" w:cs="Arial"/>
                <w:b/>
                <w:bCs/>
                <w:sz w:val="20"/>
                <w:szCs w:val="20"/>
                <w:lang w:val="es-ES_tradnl"/>
              </w:rPr>
              <w:t>BAKERTILLY:</w:t>
            </w:r>
          </w:p>
          <w:p w14:paraId="4D0588CC" w14:textId="6EC6BE83" w:rsidR="0078720F" w:rsidRPr="00F4771C" w:rsidRDefault="0078720F" w:rsidP="0078720F">
            <w:pPr>
              <w:pStyle w:val="Default"/>
              <w:numPr>
                <w:ilvl w:val="0"/>
                <w:numId w:val="10"/>
              </w:numPr>
              <w:jc w:val="both"/>
              <w:rPr>
                <w:rFonts w:ascii="Century Gothic" w:hAnsi="Century Gothic" w:cs="Arial"/>
                <w:b/>
                <w:sz w:val="20"/>
                <w:szCs w:val="20"/>
              </w:rPr>
            </w:pPr>
            <w:r w:rsidRPr="00F4771C">
              <w:rPr>
                <w:rFonts w:ascii="Century Gothic" w:hAnsi="Century Gothic" w:cstheme="minorHAnsi"/>
                <w:sz w:val="20"/>
                <w:szCs w:val="20"/>
                <w:lang w:val="es-ES_tradnl"/>
              </w:rPr>
              <w:t>David Saransig</w:t>
            </w:r>
            <w:r w:rsidRPr="00F4771C">
              <w:rPr>
                <w:rFonts w:ascii="Century Gothic" w:hAnsi="Century Gothic" w:cs="Arial"/>
                <w:sz w:val="20"/>
                <w:szCs w:val="20"/>
                <w:lang w:val="es-ES_tradnl"/>
              </w:rPr>
              <w:t xml:space="preserve"> – Contabilidad (Consulta)</w:t>
            </w:r>
          </w:p>
          <w:p w14:paraId="0E7CF2BD" w14:textId="74CC90F9" w:rsidR="0078720F" w:rsidRPr="00F4771C" w:rsidRDefault="0078720F" w:rsidP="0078720F">
            <w:pPr>
              <w:pStyle w:val="Default"/>
              <w:numPr>
                <w:ilvl w:val="0"/>
                <w:numId w:val="10"/>
              </w:numPr>
              <w:jc w:val="both"/>
              <w:rPr>
                <w:rFonts w:ascii="Century Gothic" w:hAnsi="Century Gothic" w:cs="Arial"/>
                <w:sz w:val="20"/>
                <w:szCs w:val="20"/>
                <w:lang w:val="es-ES_tradnl"/>
              </w:rPr>
            </w:pPr>
            <w:r w:rsidRPr="00F4771C">
              <w:rPr>
                <w:rFonts w:ascii="Century Gothic" w:hAnsi="Century Gothic" w:cs="Arial"/>
                <w:sz w:val="20"/>
                <w:szCs w:val="20"/>
                <w:lang w:val="es-ES_tradnl"/>
              </w:rPr>
              <w:t xml:space="preserve">Oscar Jimbo – Contabilidad (Consulta) </w:t>
            </w:r>
          </w:p>
        </w:tc>
        <w:tc>
          <w:tcPr>
            <w:tcW w:w="5528" w:type="dxa"/>
          </w:tcPr>
          <w:p w14:paraId="6A790304" w14:textId="77777777" w:rsidR="0078720F" w:rsidRPr="00F4771C" w:rsidRDefault="0078720F" w:rsidP="0078720F">
            <w:pPr>
              <w:pStyle w:val="Default"/>
              <w:jc w:val="both"/>
              <w:rPr>
                <w:rFonts w:ascii="Century Gothic" w:hAnsi="Century Gothic" w:cs="Arial Narrow"/>
                <w:b/>
                <w:color w:val="auto"/>
                <w:sz w:val="20"/>
                <w:szCs w:val="20"/>
                <w:lang w:val="es-ES"/>
              </w:rPr>
            </w:pPr>
            <w:r w:rsidRPr="00F4771C">
              <w:rPr>
                <w:rFonts w:ascii="Century Gothic" w:hAnsi="Century Gothic" w:cs="Arial Narrow"/>
                <w:b/>
                <w:color w:val="auto"/>
                <w:sz w:val="20"/>
                <w:szCs w:val="20"/>
                <w:lang w:val="es-ES"/>
              </w:rPr>
              <w:t>Insumos entregados en esta reunión:</w:t>
            </w:r>
          </w:p>
          <w:p w14:paraId="3F759FCC" w14:textId="6B998AED" w:rsidR="0078720F" w:rsidRPr="00F4771C" w:rsidRDefault="0078720F" w:rsidP="0078720F">
            <w:pPr>
              <w:pStyle w:val="Default"/>
              <w:numPr>
                <w:ilvl w:val="0"/>
                <w:numId w:val="6"/>
              </w:numPr>
              <w:jc w:val="both"/>
              <w:rPr>
                <w:rFonts w:ascii="Century Gothic" w:hAnsi="Century Gothic" w:cs="Arial Narrow"/>
                <w:color w:val="auto"/>
                <w:sz w:val="20"/>
                <w:szCs w:val="20"/>
                <w:lang w:val="es-ES"/>
              </w:rPr>
            </w:pPr>
            <w:r w:rsidRPr="00F4771C">
              <w:rPr>
                <w:rFonts w:ascii="Century Gothic" w:hAnsi="Century Gothic" w:cs="Arial Narrow"/>
                <w:color w:val="auto"/>
                <w:sz w:val="20"/>
                <w:szCs w:val="20"/>
                <w:lang w:val="es-ES"/>
              </w:rPr>
              <w:t>Acta de Kickoff Metting</w:t>
            </w:r>
          </w:p>
        </w:tc>
      </w:tr>
      <w:tr w:rsidR="0078720F" w:rsidRPr="00964D63" w14:paraId="6D07CE39" w14:textId="77777777" w:rsidTr="00117E75">
        <w:trPr>
          <w:trHeight w:val="320"/>
          <w:jc w:val="center"/>
        </w:trPr>
        <w:tc>
          <w:tcPr>
            <w:tcW w:w="10910" w:type="dxa"/>
            <w:gridSpan w:val="2"/>
            <w:vAlign w:val="center"/>
          </w:tcPr>
          <w:p w14:paraId="25A95AA9" w14:textId="1493A1F1" w:rsidR="0078720F" w:rsidRPr="00F4771C" w:rsidRDefault="0078720F" w:rsidP="0078720F">
            <w:pPr>
              <w:pStyle w:val="CM6"/>
              <w:spacing w:line="240" w:lineRule="auto"/>
              <w:jc w:val="center"/>
              <w:rPr>
                <w:rFonts w:ascii="Century Gothic" w:hAnsi="Century Gothic" w:cstheme="minorHAnsi"/>
                <w:b/>
                <w:sz w:val="20"/>
                <w:szCs w:val="20"/>
                <w:lang w:val="es-EC"/>
              </w:rPr>
            </w:pPr>
            <w:r w:rsidRPr="00F4771C">
              <w:rPr>
                <w:rFonts w:ascii="Century Gothic" w:hAnsi="Century Gothic" w:cstheme="minorHAnsi"/>
                <w:b/>
                <w:sz w:val="20"/>
                <w:szCs w:val="20"/>
                <w:lang w:val="es-EC"/>
              </w:rPr>
              <w:t>RESPONSABLES PARA LA EJECUCI</w:t>
            </w:r>
            <w:r w:rsidR="00E54AB7">
              <w:rPr>
                <w:rFonts w:ascii="Century Gothic" w:hAnsi="Century Gothic" w:cstheme="minorHAnsi"/>
                <w:b/>
                <w:sz w:val="20"/>
                <w:szCs w:val="20"/>
                <w:lang w:val="es-EC"/>
              </w:rPr>
              <w:t>Ó</w:t>
            </w:r>
            <w:r w:rsidRPr="00F4771C">
              <w:rPr>
                <w:rFonts w:ascii="Century Gothic" w:hAnsi="Century Gothic" w:cstheme="minorHAnsi"/>
                <w:b/>
                <w:sz w:val="20"/>
                <w:szCs w:val="20"/>
                <w:lang w:val="es-EC"/>
              </w:rPr>
              <w:t>N DEL PROYECTO</w:t>
            </w:r>
          </w:p>
        </w:tc>
      </w:tr>
      <w:tr w:rsidR="0078720F" w:rsidRPr="00964D63" w14:paraId="7F87399C" w14:textId="77777777" w:rsidTr="00117E75">
        <w:trPr>
          <w:trHeight w:val="439"/>
          <w:jc w:val="center"/>
        </w:trPr>
        <w:tc>
          <w:tcPr>
            <w:tcW w:w="5382" w:type="dxa"/>
            <w:vAlign w:val="center"/>
          </w:tcPr>
          <w:p w14:paraId="5F7F4FD3" w14:textId="77777777" w:rsidR="0078720F" w:rsidRPr="00F4771C" w:rsidRDefault="0078720F" w:rsidP="0078720F">
            <w:pPr>
              <w:pStyle w:val="Default"/>
              <w:jc w:val="center"/>
              <w:rPr>
                <w:rFonts w:ascii="Century Gothic" w:hAnsi="Century Gothic" w:cstheme="minorHAnsi"/>
                <w:b/>
                <w:sz w:val="20"/>
                <w:szCs w:val="20"/>
                <w:lang w:val="es-ES_tradnl"/>
              </w:rPr>
            </w:pPr>
            <w:r w:rsidRPr="00F4771C">
              <w:rPr>
                <w:rFonts w:ascii="Century Gothic" w:hAnsi="Century Gothic" w:cstheme="minorHAnsi"/>
                <w:b/>
                <w:sz w:val="20"/>
                <w:szCs w:val="20"/>
                <w:lang w:val="es-EC"/>
              </w:rPr>
              <w:t>RECURSO HUMANO DATASOLUTIONS S.A.</w:t>
            </w:r>
          </w:p>
        </w:tc>
        <w:tc>
          <w:tcPr>
            <w:tcW w:w="5528" w:type="dxa"/>
            <w:vAlign w:val="center"/>
          </w:tcPr>
          <w:p w14:paraId="322639E1" w14:textId="637915D7" w:rsidR="0078720F" w:rsidRPr="00F4771C" w:rsidRDefault="0078720F" w:rsidP="0078720F">
            <w:pPr>
              <w:pStyle w:val="CM6"/>
              <w:spacing w:line="240" w:lineRule="auto"/>
              <w:jc w:val="center"/>
              <w:rPr>
                <w:rFonts w:ascii="Century Gothic" w:hAnsi="Century Gothic" w:cstheme="minorHAnsi"/>
                <w:b/>
                <w:sz w:val="20"/>
                <w:szCs w:val="20"/>
                <w:lang w:val="es-EC"/>
              </w:rPr>
            </w:pPr>
            <w:r w:rsidRPr="00F4771C">
              <w:rPr>
                <w:rFonts w:ascii="Century Gothic" w:hAnsi="Century Gothic" w:cstheme="minorHAnsi"/>
                <w:b/>
                <w:sz w:val="20"/>
                <w:szCs w:val="20"/>
                <w:lang w:val="es-EC"/>
              </w:rPr>
              <w:t>RECURSO HUMANO WFSE S.A.</w:t>
            </w:r>
          </w:p>
        </w:tc>
      </w:tr>
      <w:tr w:rsidR="0078720F" w:rsidRPr="00964D63" w14:paraId="6461E949" w14:textId="77777777" w:rsidTr="00117E75">
        <w:trPr>
          <w:trHeight w:val="439"/>
          <w:jc w:val="center"/>
        </w:trPr>
        <w:tc>
          <w:tcPr>
            <w:tcW w:w="5382" w:type="dxa"/>
            <w:vAlign w:val="center"/>
          </w:tcPr>
          <w:p w14:paraId="01BA23D1" w14:textId="5C24A91D" w:rsidR="0078720F" w:rsidRPr="00F4771C" w:rsidRDefault="0078720F" w:rsidP="00F4771C">
            <w:pPr>
              <w:pStyle w:val="Default"/>
              <w:jc w:val="both"/>
              <w:rPr>
                <w:rFonts w:ascii="Century Gothic" w:hAnsi="Century Gothic" w:cstheme="minorHAnsi"/>
                <w:sz w:val="20"/>
                <w:szCs w:val="20"/>
                <w:lang w:val="es-ES"/>
              </w:rPr>
            </w:pPr>
            <w:r w:rsidRPr="00F4771C">
              <w:rPr>
                <w:rFonts w:ascii="Century Gothic" w:hAnsi="Century Gothic" w:cstheme="minorHAnsi"/>
                <w:sz w:val="20"/>
                <w:szCs w:val="20"/>
                <w:lang w:val="es-ES"/>
              </w:rPr>
              <w:t>Wilman Aguirre, Responsable del Ordenamiento</w:t>
            </w:r>
          </w:p>
        </w:tc>
        <w:tc>
          <w:tcPr>
            <w:tcW w:w="5528" w:type="dxa"/>
            <w:vMerge w:val="restart"/>
            <w:vAlign w:val="center"/>
          </w:tcPr>
          <w:p w14:paraId="5CFCAC11" w14:textId="1B324ADD" w:rsidR="0078720F" w:rsidRPr="00F4771C" w:rsidRDefault="0078720F" w:rsidP="00F4771C">
            <w:pPr>
              <w:pStyle w:val="CM6"/>
              <w:spacing w:line="240" w:lineRule="auto"/>
              <w:jc w:val="both"/>
              <w:rPr>
                <w:rFonts w:ascii="Century Gothic" w:hAnsi="Century Gothic" w:cstheme="minorHAnsi"/>
                <w:sz w:val="20"/>
                <w:szCs w:val="20"/>
                <w:lang w:val="es-EC"/>
              </w:rPr>
            </w:pPr>
            <w:r w:rsidRPr="00F4771C">
              <w:rPr>
                <w:rFonts w:ascii="Century Gothic" w:hAnsi="Century Gothic" w:cstheme="minorHAnsi"/>
                <w:sz w:val="20"/>
                <w:szCs w:val="20"/>
                <w:lang w:val="es-ES_tradnl"/>
              </w:rPr>
              <w:t>David Saransig – Jefe Administrativo</w:t>
            </w:r>
          </w:p>
        </w:tc>
      </w:tr>
      <w:tr w:rsidR="0078720F" w:rsidRPr="00964D63" w14:paraId="3C5125C8" w14:textId="77777777" w:rsidTr="00117E75">
        <w:trPr>
          <w:trHeight w:val="439"/>
          <w:jc w:val="center"/>
        </w:trPr>
        <w:tc>
          <w:tcPr>
            <w:tcW w:w="5382" w:type="dxa"/>
            <w:vAlign w:val="center"/>
          </w:tcPr>
          <w:p w14:paraId="1B3F6F96" w14:textId="5D0440A5" w:rsidR="0078720F" w:rsidRPr="00F4771C" w:rsidRDefault="0078720F" w:rsidP="00F4771C">
            <w:pPr>
              <w:pStyle w:val="Default"/>
              <w:jc w:val="both"/>
              <w:rPr>
                <w:rFonts w:ascii="Century Gothic" w:hAnsi="Century Gothic" w:cstheme="minorHAnsi"/>
                <w:sz w:val="20"/>
                <w:szCs w:val="20"/>
                <w:lang w:val="es-ES_tradnl"/>
              </w:rPr>
            </w:pPr>
            <w:r w:rsidRPr="00F4771C">
              <w:rPr>
                <w:rFonts w:ascii="Century Gothic" w:hAnsi="Century Gothic" w:cstheme="minorHAnsi"/>
                <w:sz w:val="20"/>
                <w:szCs w:val="20"/>
                <w:lang w:val="es-ES_tradnl"/>
              </w:rPr>
              <w:t>Santiago Gómez, Canal de Comunicación único.</w:t>
            </w:r>
          </w:p>
        </w:tc>
        <w:tc>
          <w:tcPr>
            <w:tcW w:w="5528" w:type="dxa"/>
            <w:vMerge/>
            <w:vAlign w:val="center"/>
          </w:tcPr>
          <w:p w14:paraId="6BA88DB4" w14:textId="53E4A16C" w:rsidR="0078720F" w:rsidRPr="00F4771C" w:rsidRDefault="0078720F" w:rsidP="0078720F">
            <w:pPr>
              <w:pStyle w:val="CM6"/>
              <w:spacing w:line="240" w:lineRule="auto"/>
              <w:jc w:val="center"/>
              <w:rPr>
                <w:rFonts w:ascii="Century Gothic" w:hAnsi="Century Gothic" w:cstheme="minorHAnsi"/>
                <w:b/>
                <w:sz w:val="20"/>
                <w:szCs w:val="20"/>
                <w:lang w:val="es-EC"/>
              </w:rPr>
            </w:pPr>
          </w:p>
        </w:tc>
      </w:tr>
      <w:tr w:rsidR="0078720F" w:rsidRPr="004735B8" w14:paraId="5CC1B100" w14:textId="77777777" w:rsidTr="00117E75">
        <w:trPr>
          <w:trHeight w:val="469"/>
          <w:jc w:val="center"/>
        </w:trPr>
        <w:tc>
          <w:tcPr>
            <w:tcW w:w="5382" w:type="dxa"/>
          </w:tcPr>
          <w:p w14:paraId="339A36B7" w14:textId="1DAD482B" w:rsidR="0078720F" w:rsidRDefault="0078720F" w:rsidP="0078720F">
            <w:pPr>
              <w:pStyle w:val="Default"/>
              <w:jc w:val="both"/>
              <w:rPr>
                <w:rFonts w:ascii="Century Gothic" w:hAnsi="Century Gothic" w:cstheme="minorHAnsi"/>
                <w:b/>
                <w:sz w:val="20"/>
                <w:szCs w:val="20"/>
                <w:lang w:val="es-ES_tradnl"/>
              </w:rPr>
            </w:pPr>
            <w:r w:rsidRPr="00F4771C">
              <w:rPr>
                <w:rFonts w:ascii="Century Gothic" w:hAnsi="Century Gothic" w:cstheme="minorHAnsi"/>
                <w:b/>
                <w:sz w:val="20"/>
                <w:szCs w:val="20"/>
                <w:lang w:val="es-ES_tradnl"/>
              </w:rPr>
              <w:t>Alcance del Proyecto:</w:t>
            </w:r>
          </w:p>
          <w:p w14:paraId="1BB651D2" w14:textId="77777777" w:rsidR="005C78A4" w:rsidRPr="00CC6E22" w:rsidRDefault="005C78A4" w:rsidP="0078720F">
            <w:pPr>
              <w:pStyle w:val="Default"/>
              <w:jc w:val="both"/>
              <w:rPr>
                <w:rFonts w:ascii="Century Gothic" w:hAnsi="Century Gothic" w:cstheme="minorHAnsi"/>
                <w:b/>
                <w:sz w:val="20"/>
                <w:szCs w:val="20"/>
                <w:lang w:val="es-ES_tradnl"/>
              </w:rPr>
            </w:pPr>
          </w:p>
          <w:p w14:paraId="08F36E05" w14:textId="56DF061C" w:rsidR="0078720F" w:rsidRPr="00F4771C" w:rsidRDefault="0078720F" w:rsidP="0078720F">
            <w:pPr>
              <w:pStyle w:val="Default"/>
              <w:jc w:val="both"/>
              <w:rPr>
                <w:rFonts w:ascii="Century Gothic" w:hAnsi="Century Gothic" w:cs="Arial"/>
                <w:sz w:val="20"/>
                <w:szCs w:val="20"/>
                <w:lang w:val="es-EC"/>
              </w:rPr>
            </w:pPr>
            <w:r w:rsidRPr="00F4771C">
              <w:rPr>
                <w:rFonts w:ascii="Century Gothic" w:hAnsi="Century Gothic" w:cs="Arial"/>
                <w:sz w:val="20"/>
                <w:szCs w:val="20"/>
                <w:lang w:val="es-EC"/>
              </w:rPr>
              <w:t>Para el Ordenamiento de la Información de WFSE se deberá realizar de la siguiente forma:</w:t>
            </w:r>
          </w:p>
          <w:p w14:paraId="5C7C9740" w14:textId="77777777" w:rsidR="0078720F" w:rsidRPr="00F4771C" w:rsidRDefault="0078720F" w:rsidP="0078720F">
            <w:pPr>
              <w:pStyle w:val="Default"/>
              <w:jc w:val="both"/>
              <w:rPr>
                <w:rFonts w:ascii="Century Gothic" w:hAnsi="Century Gothic" w:cs="Arial"/>
                <w:sz w:val="20"/>
                <w:szCs w:val="20"/>
                <w:lang w:val="es-EC"/>
              </w:rPr>
            </w:pPr>
          </w:p>
          <w:p w14:paraId="0C36C2D1" w14:textId="1843CBB2" w:rsidR="0078720F" w:rsidRPr="00F4771C" w:rsidRDefault="0078720F" w:rsidP="0078720F">
            <w:pPr>
              <w:pStyle w:val="Default"/>
              <w:numPr>
                <w:ilvl w:val="0"/>
                <w:numId w:val="15"/>
              </w:numPr>
              <w:jc w:val="both"/>
              <w:rPr>
                <w:rFonts w:ascii="Century Gothic" w:hAnsi="Century Gothic" w:cs="Arial"/>
                <w:sz w:val="20"/>
                <w:szCs w:val="20"/>
                <w:lang w:val="es-EC"/>
              </w:rPr>
            </w:pPr>
            <w:r w:rsidRPr="00F4771C">
              <w:rPr>
                <w:rFonts w:ascii="Century Gothic" w:hAnsi="Century Gothic" w:cs="Arial"/>
                <w:sz w:val="20"/>
                <w:szCs w:val="20"/>
                <w:lang w:val="es-EC"/>
              </w:rPr>
              <w:t>El ordenamiento se realizará por file de acuerdo con la inspección realizada, según las agrupaciones que posee el archivo, en este caso son Agrupaciones Acordonadas A4.</w:t>
            </w:r>
          </w:p>
          <w:p w14:paraId="4AFC9E14" w14:textId="77777777" w:rsidR="00D12AFB" w:rsidRPr="00F4771C" w:rsidRDefault="0078720F" w:rsidP="0078720F">
            <w:pPr>
              <w:pStyle w:val="Default"/>
              <w:numPr>
                <w:ilvl w:val="1"/>
                <w:numId w:val="15"/>
              </w:numPr>
              <w:jc w:val="both"/>
              <w:rPr>
                <w:rFonts w:ascii="Century Gothic" w:hAnsi="Century Gothic" w:cs="Arial"/>
                <w:sz w:val="20"/>
                <w:szCs w:val="20"/>
                <w:lang w:val="es-EC"/>
              </w:rPr>
            </w:pPr>
            <w:r w:rsidRPr="00F4771C">
              <w:rPr>
                <w:rFonts w:ascii="Century Gothic" w:hAnsi="Century Gothic" w:cs="Arial"/>
                <w:sz w:val="20"/>
                <w:szCs w:val="20"/>
                <w:lang w:val="es-EC"/>
              </w:rPr>
              <w:t>Se mantendrá el numero de la caja considerado por prestador de servicios de contabilidad del cliente (</w:t>
            </w:r>
            <w:r w:rsidR="00977133" w:rsidRPr="00F4771C">
              <w:rPr>
                <w:rFonts w:ascii="Century Gothic" w:hAnsi="Century Gothic" w:cs="Arial"/>
                <w:sz w:val="20"/>
                <w:szCs w:val="20"/>
                <w:lang w:val="es-EC"/>
              </w:rPr>
              <w:t>Barkertilly</w:t>
            </w:r>
            <w:r w:rsidRPr="00F4771C">
              <w:rPr>
                <w:rFonts w:ascii="Century Gothic" w:hAnsi="Century Gothic" w:cs="Arial"/>
                <w:sz w:val="20"/>
                <w:szCs w:val="20"/>
                <w:lang w:val="es-EC"/>
              </w:rPr>
              <w:t xml:space="preserve">) el cual corresponde al número detallado en cada caja, y debe ser renombrado el campo como N° </w:t>
            </w:r>
            <w:r w:rsidR="00977133" w:rsidRPr="00F4771C">
              <w:rPr>
                <w:rFonts w:ascii="Century Gothic" w:hAnsi="Century Gothic" w:cs="Arial"/>
                <w:sz w:val="20"/>
                <w:szCs w:val="20"/>
                <w:lang w:val="es-EC"/>
              </w:rPr>
              <w:t>Barkertilly</w:t>
            </w:r>
            <w:r w:rsidRPr="00F4771C">
              <w:rPr>
                <w:rFonts w:ascii="Century Gothic" w:hAnsi="Century Gothic" w:cs="Arial"/>
                <w:sz w:val="20"/>
                <w:szCs w:val="20"/>
                <w:lang w:val="es-EC"/>
              </w:rPr>
              <w:t>, para que los usuarios puedan llegar de manera más simple y rápida a la información</w:t>
            </w:r>
            <w:r w:rsidR="008D2A15" w:rsidRPr="00F4771C">
              <w:rPr>
                <w:rFonts w:ascii="Century Gothic" w:hAnsi="Century Gothic" w:cs="Arial"/>
                <w:sz w:val="20"/>
                <w:szCs w:val="20"/>
                <w:lang w:val="es-EC"/>
              </w:rPr>
              <w:t xml:space="preserve">, debido a que dos cajas del cliente equivalen a una de DATASOLUTIONS S.A., se registrara 2 </w:t>
            </w:r>
            <w:r w:rsidR="00EC5484" w:rsidRPr="00F4771C">
              <w:rPr>
                <w:rFonts w:ascii="Century Gothic" w:hAnsi="Century Gothic" w:cs="Arial"/>
                <w:sz w:val="20"/>
                <w:szCs w:val="20"/>
                <w:lang w:val="es-EC"/>
              </w:rPr>
              <w:t>números</w:t>
            </w:r>
            <w:r w:rsidR="008D2A15" w:rsidRPr="00F4771C">
              <w:rPr>
                <w:rFonts w:ascii="Century Gothic" w:hAnsi="Century Gothic" w:cs="Arial"/>
                <w:sz w:val="20"/>
                <w:szCs w:val="20"/>
                <w:lang w:val="es-EC"/>
              </w:rPr>
              <w:t xml:space="preserve"> por caja por lo que se </w:t>
            </w:r>
            <w:r w:rsidR="00EC5484" w:rsidRPr="00F4771C">
              <w:rPr>
                <w:rFonts w:ascii="Century Gothic" w:hAnsi="Century Gothic" w:cs="Arial"/>
                <w:sz w:val="20"/>
                <w:szCs w:val="20"/>
                <w:lang w:val="es-EC"/>
              </w:rPr>
              <w:t>deberá</w:t>
            </w:r>
            <w:r w:rsidR="008D2A15" w:rsidRPr="00F4771C">
              <w:rPr>
                <w:rFonts w:ascii="Century Gothic" w:hAnsi="Century Gothic" w:cs="Arial"/>
                <w:sz w:val="20"/>
                <w:szCs w:val="20"/>
                <w:lang w:val="es-EC"/>
              </w:rPr>
              <w:t xml:space="preserve"> incluir</w:t>
            </w:r>
            <w:r w:rsidR="00D12AFB" w:rsidRPr="00F4771C">
              <w:rPr>
                <w:rFonts w:ascii="Century Gothic" w:hAnsi="Century Gothic" w:cs="Arial"/>
                <w:sz w:val="20"/>
                <w:szCs w:val="20"/>
                <w:lang w:val="es-EC"/>
              </w:rPr>
              <w:t xml:space="preserve">: </w:t>
            </w:r>
          </w:p>
          <w:p w14:paraId="74F29110" w14:textId="2B295E59" w:rsidR="00D12AFB" w:rsidRPr="00F4771C" w:rsidRDefault="00CC41B9" w:rsidP="00D12AFB">
            <w:pPr>
              <w:pStyle w:val="Default"/>
              <w:numPr>
                <w:ilvl w:val="0"/>
                <w:numId w:val="24"/>
              </w:numPr>
              <w:jc w:val="both"/>
              <w:rPr>
                <w:rFonts w:ascii="Century Gothic" w:hAnsi="Century Gothic" w:cs="Arial"/>
                <w:sz w:val="20"/>
                <w:szCs w:val="20"/>
                <w:lang w:val="es-EC"/>
              </w:rPr>
            </w:pPr>
            <w:r>
              <w:rPr>
                <w:rFonts w:ascii="Century Gothic" w:hAnsi="Century Gothic" w:cs="Arial"/>
                <w:sz w:val="20"/>
                <w:szCs w:val="20"/>
                <w:lang w:val="es-EC"/>
              </w:rPr>
              <w:t xml:space="preserve">Detalle#1 </w:t>
            </w:r>
            <w:r w:rsidR="00867FBC">
              <w:rPr>
                <w:rFonts w:ascii="Century Gothic" w:hAnsi="Century Gothic" w:cs="Arial"/>
                <w:sz w:val="20"/>
                <w:szCs w:val="20"/>
                <w:lang w:val="es-EC"/>
              </w:rPr>
              <w:t>N°</w:t>
            </w:r>
            <w:r>
              <w:rPr>
                <w:rFonts w:ascii="Century Gothic" w:hAnsi="Century Gothic" w:cs="Arial"/>
                <w:sz w:val="20"/>
                <w:szCs w:val="20"/>
                <w:lang w:val="es-EC"/>
              </w:rPr>
              <w:t xml:space="preserve"> de la 1era caja </w:t>
            </w:r>
            <w:r w:rsidR="008D2A15" w:rsidRPr="00F4771C">
              <w:rPr>
                <w:rFonts w:ascii="Century Gothic" w:hAnsi="Century Gothic" w:cs="Arial"/>
                <w:sz w:val="20"/>
                <w:szCs w:val="20"/>
                <w:lang w:val="es-EC"/>
              </w:rPr>
              <w:t xml:space="preserve"> </w:t>
            </w:r>
            <w:r w:rsidR="00D12AFB" w:rsidRPr="00F4771C">
              <w:rPr>
                <w:rFonts w:ascii="Century Gothic" w:hAnsi="Century Gothic" w:cs="Arial"/>
                <w:sz w:val="20"/>
                <w:szCs w:val="20"/>
                <w:lang w:val="es-EC"/>
              </w:rPr>
              <w:t xml:space="preserve"> </w:t>
            </w:r>
            <w:r w:rsidR="008D2A15" w:rsidRPr="00F4771C">
              <w:rPr>
                <w:rFonts w:ascii="Century Gothic" w:hAnsi="Century Gothic" w:cs="Arial"/>
                <w:sz w:val="20"/>
                <w:szCs w:val="20"/>
                <w:lang w:val="es-EC"/>
              </w:rPr>
              <w:t xml:space="preserve">y </w:t>
            </w:r>
          </w:p>
          <w:p w14:paraId="6ABDE72B" w14:textId="3A30E803" w:rsidR="0062296D" w:rsidRDefault="00CC41B9" w:rsidP="0062296D">
            <w:pPr>
              <w:pStyle w:val="Default"/>
              <w:numPr>
                <w:ilvl w:val="0"/>
                <w:numId w:val="24"/>
              </w:numPr>
              <w:jc w:val="both"/>
              <w:rPr>
                <w:rFonts w:ascii="Century Gothic" w:hAnsi="Century Gothic" w:cs="Arial"/>
                <w:sz w:val="20"/>
                <w:szCs w:val="20"/>
                <w:lang w:val="es-EC"/>
              </w:rPr>
            </w:pPr>
            <w:r>
              <w:rPr>
                <w:rFonts w:ascii="Century Gothic" w:hAnsi="Century Gothic" w:cs="Arial"/>
                <w:sz w:val="20"/>
                <w:szCs w:val="20"/>
                <w:lang w:val="es-EC"/>
              </w:rPr>
              <w:t>Detalle#</w:t>
            </w:r>
            <w:r w:rsidR="00867FBC">
              <w:rPr>
                <w:rFonts w:ascii="Century Gothic" w:hAnsi="Century Gothic" w:cs="Arial"/>
                <w:sz w:val="20"/>
                <w:szCs w:val="20"/>
                <w:lang w:val="es-EC"/>
              </w:rPr>
              <w:t>2</w:t>
            </w:r>
            <w:r>
              <w:rPr>
                <w:rFonts w:ascii="Century Gothic" w:hAnsi="Century Gothic" w:cs="Arial"/>
                <w:sz w:val="20"/>
                <w:szCs w:val="20"/>
                <w:lang w:val="es-EC"/>
              </w:rPr>
              <w:t xml:space="preserve"> </w:t>
            </w:r>
            <w:r w:rsidR="00867FBC">
              <w:rPr>
                <w:rFonts w:ascii="Century Gothic" w:hAnsi="Century Gothic" w:cs="Arial"/>
                <w:sz w:val="20"/>
                <w:szCs w:val="20"/>
                <w:lang w:val="es-EC"/>
              </w:rPr>
              <w:t>N°</w:t>
            </w:r>
            <w:r>
              <w:rPr>
                <w:rFonts w:ascii="Century Gothic" w:hAnsi="Century Gothic" w:cs="Arial"/>
                <w:sz w:val="20"/>
                <w:szCs w:val="20"/>
                <w:lang w:val="es-EC"/>
              </w:rPr>
              <w:t xml:space="preserve"> de la 2da caja </w:t>
            </w:r>
          </w:p>
          <w:p w14:paraId="01419FCC" w14:textId="77777777" w:rsidR="0062296D" w:rsidRPr="0062296D" w:rsidRDefault="0062296D" w:rsidP="0062296D">
            <w:pPr>
              <w:pStyle w:val="Default"/>
              <w:ind w:left="2160"/>
              <w:jc w:val="both"/>
              <w:rPr>
                <w:rFonts w:ascii="Century Gothic" w:hAnsi="Century Gothic" w:cs="Arial"/>
                <w:sz w:val="20"/>
                <w:szCs w:val="20"/>
                <w:lang w:val="es-EC"/>
              </w:rPr>
            </w:pPr>
          </w:p>
          <w:p w14:paraId="434D09E4" w14:textId="0764055A" w:rsidR="0062296D" w:rsidRPr="00F4771C" w:rsidRDefault="00B15298" w:rsidP="0062296D">
            <w:pPr>
              <w:pStyle w:val="Default"/>
              <w:numPr>
                <w:ilvl w:val="1"/>
                <w:numId w:val="15"/>
              </w:numPr>
              <w:jc w:val="both"/>
              <w:rPr>
                <w:rFonts w:ascii="Century Gothic" w:hAnsi="Century Gothic" w:cs="Arial"/>
                <w:sz w:val="20"/>
                <w:szCs w:val="20"/>
                <w:lang w:val="es-EC"/>
              </w:rPr>
            </w:pPr>
            <w:r>
              <w:rPr>
                <w:rFonts w:ascii="Century Gothic" w:hAnsi="Century Gothic" w:cs="Arial"/>
                <w:sz w:val="20"/>
                <w:szCs w:val="20"/>
                <w:lang w:val="es-EC"/>
              </w:rPr>
              <w:t>De acuerdo con</w:t>
            </w:r>
            <w:r w:rsidR="0062296D">
              <w:rPr>
                <w:rFonts w:ascii="Century Gothic" w:hAnsi="Century Gothic" w:cs="Arial"/>
                <w:sz w:val="20"/>
                <w:szCs w:val="20"/>
                <w:lang w:val="es-EC"/>
              </w:rPr>
              <w:t xml:space="preserve"> lo coordinado el campo del dueño se pondrá el nombre de la empresa sea </w:t>
            </w:r>
            <w:r w:rsidR="0062296D" w:rsidRPr="00F4771C">
              <w:rPr>
                <w:rFonts w:ascii="Century Gothic" w:hAnsi="Century Gothic" w:cs="Arial"/>
                <w:sz w:val="20"/>
                <w:szCs w:val="20"/>
                <w:lang w:val="es-EC"/>
              </w:rPr>
              <w:t xml:space="preserve">ECUACENTAIR </w:t>
            </w:r>
            <w:r w:rsidR="0062296D">
              <w:rPr>
                <w:rFonts w:ascii="Century Gothic" w:hAnsi="Century Gothic" w:cs="Arial"/>
                <w:sz w:val="20"/>
                <w:szCs w:val="20"/>
                <w:lang w:val="es-EC"/>
              </w:rPr>
              <w:t>o</w:t>
            </w:r>
            <w:r w:rsidR="0062296D" w:rsidRPr="00F4771C">
              <w:rPr>
                <w:rFonts w:ascii="Century Gothic" w:hAnsi="Century Gothic" w:cs="Arial"/>
                <w:sz w:val="20"/>
                <w:szCs w:val="20"/>
                <w:lang w:val="es-EC"/>
              </w:rPr>
              <w:t xml:space="preserve"> WFSE </w:t>
            </w:r>
            <w:r w:rsidR="0062296D">
              <w:rPr>
                <w:rFonts w:ascii="Century Gothic" w:hAnsi="Century Gothic" w:cs="Arial"/>
                <w:sz w:val="20"/>
                <w:szCs w:val="20"/>
                <w:lang w:val="es-EC"/>
              </w:rPr>
              <w:t>S.A.</w:t>
            </w:r>
          </w:p>
          <w:p w14:paraId="79444D27" w14:textId="77777777" w:rsidR="00B15298" w:rsidRPr="00B15298" w:rsidRDefault="00B15298" w:rsidP="00B15298">
            <w:pPr>
              <w:rPr>
                <w:rFonts w:ascii="Century Gothic" w:hAnsi="Century Gothic" w:cs="Arial"/>
                <w:sz w:val="20"/>
                <w:szCs w:val="20"/>
                <w:lang w:val="es-EC"/>
              </w:rPr>
            </w:pPr>
          </w:p>
          <w:p w14:paraId="5985B381" w14:textId="3BA08B77" w:rsidR="00B15298" w:rsidRDefault="00B15298" w:rsidP="0078720F">
            <w:pPr>
              <w:pStyle w:val="Default"/>
              <w:numPr>
                <w:ilvl w:val="1"/>
                <w:numId w:val="15"/>
              </w:numPr>
              <w:jc w:val="both"/>
              <w:rPr>
                <w:rFonts w:ascii="Century Gothic" w:hAnsi="Century Gothic" w:cs="Arial"/>
                <w:sz w:val="20"/>
                <w:szCs w:val="20"/>
                <w:lang w:val="es-EC"/>
              </w:rPr>
            </w:pPr>
            <w:r>
              <w:rPr>
                <w:rFonts w:ascii="Century Gothic" w:hAnsi="Century Gothic" w:cs="Arial"/>
                <w:sz w:val="20"/>
                <w:szCs w:val="20"/>
                <w:lang w:val="es-EC"/>
              </w:rPr>
              <w:t xml:space="preserve">Para los documentos que no tienen rangos se pondrán en el campo notas lo que contiene cada carpeta. </w:t>
            </w:r>
          </w:p>
          <w:p w14:paraId="21BFB367" w14:textId="77777777" w:rsidR="00B15298" w:rsidRDefault="00B15298" w:rsidP="00B15298">
            <w:pPr>
              <w:pStyle w:val="Default"/>
              <w:jc w:val="both"/>
              <w:rPr>
                <w:rFonts w:ascii="Century Gothic" w:hAnsi="Century Gothic" w:cs="Arial"/>
                <w:sz w:val="20"/>
                <w:szCs w:val="20"/>
                <w:lang w:val="es-EC"/>
              </w:rPr>
            </w:pPr>
          </w:p>
          <w:p w14:paraId="385B3A94" w14:textId="114849CA" w:rsidR="0062296D" w:rsidRPr="00F4771C" w:rsidRDefault="0062296D" w:rsidP="0078720F">
            <w:pPr>
              <w:pStyle w:val="Default"/>
              <w:numPr>
                <w:ilvl w:val="1"/>
                <w:numId w:val="15"/>
              </w:numPr>
              <w:jc w:val="both"/>
              <w:rPr>
                <w:rFonts w:ascii="Century Gothic" w:hAnsi="Century Gothic" w:cs="Arial"/>
                <w:sz w:val="20"/>
                <w:szCs w:val="20"/>
                <w:lang w:val="es-EC"/>
              </w:rPr>
            </w:pPr>
            <w:r>
              <w:rPr>
                <w:rFonts w:ascii="Century Gothic" w:hAnsi="Century Gothic" w:cs="Arial"/>
                <w:sz w:val="20"/>
                <w:szCs w:val="20"/>
                <w:lang w:val="es-EC"/>
              </w:rPr>
              <w:t>Para los documentos que tienen rangos el rango será colocado en el campo intervalo</w:t>
            </w:r>
            <w:r w:rsidR="00B15298">
              <w:rPr>
                <w:rFonts w:ascii="Century Gothic" w:hAnsi="Century Gothic" w:cs="Arial"/>
                <w:sz w:val="20"/>
                <w:szCs w:val="20"/>
                <w:lang w:val="es-EC"/>
              </w:rPr>
              <w:t>.</w:t>
            </w:r>
          </w:p>
          <w:p w14:paraId="10B4251E" w14:textId="77777777" w:rsidR="00D12AFB" w:rsidRPr="00F4771C" w:rsidRDefault="0078720F" w:rsidP="0078720F">
            <w:pPr>
              <w:pStyle w:val="Default"/>
              <w:numPr>
                <w:ilvl w:val="1"/>
                <w:numId w:val="15"/>
              </w:numPr>
              <w:jc w:val="both"/>
              <w:rPr>
                <w:rFonts w:ascii="Century Gothic" w:hAnsi="Century Gothic" w:cs="Arial"/>
                <w:sz w:val="20"/>
                <w:szCs w:val="20"/>
                <w:lang w:val="es-EC"/>
              </w:rPr>
            </w:pPr>
            <w:r w:rsidRPr="00F4771C">
              <w:rPr>
                <w:rFonts w:ascii="Century Gothic" w:hAnsi="Century Gothic" w:cs="Arial"/>
                <w:sz w:val="20"/>
                <w:szCs w:val="20"/>
                <w:lang w:val="es-EC"/>
              </w:rPr>
              <w:t xml:space="preserve">Indexar por: </w:t>
            </w:r>
          </w:p>
          <w:p w14:paraId="5EB9EFD8" w14:textId="49069D9A" w:rsidR="00B15298" w:rsidRDefault="00B15298" w:rsidP="00D12AFB">
            <w:pPr>
              <w:pStyle w:val="Default"/>
              <w:numPr>
                <w:ilvl w:val="0"/>
                <w:numId w:val="25"/>
              </w:numPr>
              <w:jc w:val="both"/>
              <w:rPr>
                <w:rFonts w:ascii="Century Gothic" w:hAnsi="Century Gothic" w:cs="Arial"/>
                <w:sz w:val="20"/>
                <w:szCs w:val="20"/>
                <w:lang w:val="es-EC"/>
              </w:rPr>
            </w:pPr>
            <w:r>
              <w:rPr>
                <w:rFonts w:ascii="Century Gothic" w:hAnsi="Century Gothic" w:cs="Arial"/>
                <w:sz w:val="20"/>
                <w:szCs w:val="20"/>
                <w:lang w:val="es-EC"/>
              </w:rPr>
              <w:t xml:space="preserve">Descripción: </w:t>
            </w:r>
            <w:r w:rsidR="0078720F" w:rsidRPr="00F4771C">
              <w:rPr>
                <w:rFonts w:ascii="Century Gothic" w:hAnsi="Century Gothic" w:cs="Arial"/>
                <w:sz w:val="20"/>
                <w:szCs w:val="20"/>
                <w:lang w:val="es-EC"/>
              </w:rPr>
              <w:t>Tipo de Documento</w:t>
            </w:r>
          </w:p>
          <w:p w14:paraId="56CB55C6" w14:textId="14EAB5BC" w:rsidR="0078720F" w:rsidRPr="00F4771C" w:rsidRDefault="00B15298" w:rsidP="00D12AFB">
            <w:pPr>
              <w:pStyle w:val="Default"/>
              <w:numPr>
                <w:ilvl w:val="0"/>
                <w:numId w:val="25"/>
              </w:numPr>
              <w:jc w:val="both"/>
              <w:rPr>
                <w:rFonts w:ascii="Century Gothic" w:hAnsi="Century Gothic" w:cs="Arial"/>
                <w:sz w:val="20"/>
                <w:szCs w:val="20"/>
                <w:lang w:val="es-EC"/>
              </w:rPr>
            </w:pPr>
            <w:r>
              <w:rPr>
                <w:rFonts w:ascii="Century Gothic" w:hAnsi="Century Gothic" w:cs="Arial"/>
                <w:sz w:val="20"/>
                <w:szCs w:val="20"/>
                <w:lang w:val="es-EC"/>
              </w:rPr>
              <w:t xml:space="preserve">Campo fecha:  Días, </w:t>
            </w:r>
            <w:r w:rsidR="0078720F" w:rsidRPr="00F4771C">
              <w:rPr>
                <w:rFonts w:ascii="Century Gothic" w:hAnsi="Century Gothic" w:cs="Arial"/>
                <w:sz w:val="20"/>
                <w:szCs w:val="20"/>
                <w:lang w:val="es-EC"/>
              </w:rPr>
              <w:t>Mes y Año.</w:t>
            </w:r>
          </w:p>
          <w:p w14:paraId="2EF31FEA" w14:textId="1459D753" w:rsidR="0078720F" w:rsidRPr="00F4771C" w:rsidRDefault="0078720F" w:rsidP="0078720F">
            <w:pPr>
              <w:pStyle w:val="Default"/>
              <w:numPr>
                <w:ilvl w:val="0"/>
                <w:numId w:val="15"/>
              </w:numPr>
              <w:jc w:val="both"/>
              <w:rPr>
                <w:rFonts w:ascii="Century Gothic" w:hAnsi="Century Gothic" w:cs="Arial"/>
                <w:sz w:val="20"/>
                <w:szCs w:val="20"/>
                <w:lang w:val="es-EC"/>
              </w:rPr>
            </w:pPr>
            <w:r w:rsidRPr="00F4771C">
              <w:rPr>
                <w:rFonts w:ascii="Century Gothic" w:hAnsi="Century Gothic" w:cs="Arial"/>
                <w:sz w:val="20"/>
                <w:szCs w:val="20"/>
                <w:lang w:val="es-EC"/>
              </w:rPr>
              <w:t>Se definirá el número de usuarios con Diego Freire – Gerente General.</w:t>
            </w:r>
          </w:p>
          <w:p w14:paraId="709806C7" w14:textId="28744EAE" w:rsidR="0078720F" w:rsidRPr="00F4771C" w:rsidRDefault="0078720F" w:rsidP="0078720F">
            <w:pPr>
              <w:pStyle w:val="Default"/>
              <w:numPr>
                <w:ilvl w:val="0"/>
                <w:numId w:val="15"/>
              </w:numPr>
              <w:jc w:val="both"/>
              <w:rPr>
                <w:rFonts w:ascii="Century Gothic" w:hAnsi="Century Gothic" w:cs="Arial"/>
                <w:sz w:val="20"/>
                <w:szCs w:val="20"/>
                <w:lang w:val="es-EC"/>
              </w:rPr>
            </w:pPr>
            <w:r w:rsidRPr="00F4771C">
              <w:rPr>
                <w:rFonts w:ascii="Century Gothic" w:hAnsi="Century Gothic" w:cs="Arial"/>
                <w:sz w:val="20"/>
                <w:szCs w:val="20"/>
                <w:lang w:val="es-EC"/>
              </w:rPr>
              <w:t>Se debe emitir la factura y se debe enviar los datos de la cuenta para la transferencia.</w:t>
            </w:r>
          </w:p>
          <w:p w14:paraId="47696592" w14:textId="1BE76F31" w:rsidR="0078720F" w:rsidRPr="00F4771C" w:rsidRDefault="0078720F" w:rsidP="0078720F">
            <w:pPr>
              <w:pStyle w:val="Default"/>
              <w:numPr>
                <w:ilvl w:val="0"/>
                <w:numId w:val="15"/>
              </w:numPr>
              <w:jc w:val="both"/>
              <w:rPr>
                <w:rFonts w:ascii="Century Gothic" w:hAnsi="Century Gothic" w:cs="Arial"/>
                <w:bCs/>
                <w:sz w:val="20"/>
                <w:szCs w:val="20"/>
                <w:lang w:val="es-EC"/>
              </w:rPr>
            </w:pPr>
            <w:r w:rsidRPr="00F4771C">
              <w:rPr>
                <w:rFonts w:ascii="Century Gothic" w:hAnsi="Century Gothic" w:cs="Arial"/>
                <w:sz w:val="20"/>
                <w:szCs w:val="20"/>
                <w:lang w:val="es-EC"/>
              </w:rPr>
              <w:t xml:space="preserve">Se debe clasificar las cajas de destrucción que corresponden a los años 10-11-12 </w:t>
            </w:r>
            <w:r w:rsidR="002A7F7F">
              <w:rPr>
                <w:rFonts w:ascii="Century Gothic" w:hAnsi="Century Gothic" w:cs="Arial"/>
                <w:sz w:val="20"/>
                <w:szCs w:val="20"/>
                <w:lang w:val="es-EC"/>
              </w:rPr>
              <w:t xml:space="preserve"> se lo hará solo por file </w:t>
            </w:r>
            <w:r w:rsidRPr="00F4771C">
              <w:rPr>
                <w:rFonts w:ascii="Century Gothic" w:hAnsi="Century Gothic" w:cs="Arial"/>
                <w:sz w:val="20"/>
                <w:szCs w:val="20"/>
                <w:lang w:val="es-EC"/>
              </w:rPr>
              <w:t xml:space="preserve">y no se deberá incluir kit de </w:t>
            </w:r>
            <w:r w:rsidR="00EC5484" w:rsidRPr="00F4771C">
              <w:rPr>
                <w:rFonts w:ascii="Century Gothic" w:hAnsi="Century Gothic" w:cs="Arial"/>
                <w:sz w:val="20"/>
                <w:szCs w:val="20"/>
                <w:lang w:val="es-EC"/>
              </w:rPr>
              <w:t>almacenamiento,</w:t>
            </w:r>
            <w:r w:rsidRPr="00F4771C">
              <w:rPr>
                <w:rFonts w:ascii="Century Gothic" w:hAnsi="Century Gothic" w:cs="Arial"/>
                <w:sz w:val="20"/>
                <w:szCs w:val="20"/>
                <w:lang w:val="es-EC"/>
              </w:rPr>
              <w:t xml:space="preserve"> pero si inventario es decir ordenamiento por file correctamente indexado para poder extraer un reporte y presentarlo al cliente en forma de acta para su respaldo y registro.</w:t>
            </w:r>
          </w:p>
        </w:tc>
        <w:tc>
          <w:tcPr>
            <w:tcW w:w="5528" w:type="dxa"/>
          </w:tcPr>
          <w:p w14:paraId="4A58FC42" w14:textId="6F3943BA" w:rsidR="0078720F" w:rsidRDefault="0078720F" w:rsidP="0078720F">
            <w:pPr>
              <w:pStyle w:val="Default"/>
              <w:jc w:val="both"/>
              <w:rPr>
                <w:rFonts w:ascii="Century Gothic" w:hAnsi="Century Gothic" w:cstheme="minorHAnsi"/>
                <w:b/>
                <w:color w:val="auto"/>
                <w:sz w:val="20"/>
                <w:szCs w:val="20"/>
                <w:lang w:val="es-ES"/>
              </w:rPr>
            </w:pPr>
            <w:r w:rsidRPr="00F4771C">
              <w:rPr>
                <w:rFonts w:ascii="Century Gothic" w:hAnsi="Century Gothic" w:cstheme="minorHAnsi"/>
                <w:b/>
                <w:color w:val="auto"/>
                <w:sz w:val="20"/>
                <w:szCs w:val="20"/>
                <w:lang w:val="es-ES"/>
              </w:rPr>
              <w:lastRenderedPageBreak/>
              <w:t>Entregables del Proyecto:</w:t>
            </w:r>
          </w:p>
          <w:p w14:paraId="02E81D00" w14:textId="77777777" w:rsidR="005C78A4" w:rsidRPr="00F4771C" w:rsidRDefault="005C78A4" w:rsidP="0078720F">
            <w:pPr>
              <w:pStyle w:val="Default"/>
              <w:jc w:val="both"/>
              <w:rPr>
                <w:rFonts w:ascii="Century Gothic" w:hAnsi="Century Gothic" w:cstheme="minorHAnsi"/>
                <w:b/>
                <w:color w:val="auto"/>
                <w:sz w:val="20"/>
                <w:szCs w:val="20"/>
                <w:lang w:val="es-ES"/>
              </w:rPr>
            </w:pPr>
          </w:p>
          <w:p w14:paraId="209504AE" w14:textId="551BA26F" w:rsidR="0078720F" w:rsidRPr="00F4771C" w:rsidRDefault="0078720F" w:rsidP="0078720F">
            <w:pPr>
              <w:pStyle w:val="Default"/>
              <w:jc w:val="both"/>
              <w:rPr>
                <w:rFonts w:ascii="Century Gothic" w:hAnsi="Century Gothic" w:cstheme="minorHAnsi"/>
                <w:color w:val="auto"/>
                <w:sz w:val="20"/>
                <w:szCs w:val="20"/>
                <w:lang w:val="es-ES"/>
              </w:rPr>
            </w:pPr>
            <w:r w:rsidRPr="00F4771C">
              <w:rPr>
                <w:rFonts w:ascii="Century Gothic" w:hAnsi="Century Gothic" w:cstheme="minorHAnsi"/>
                <w:color w:val="auto"/>
                <w:sz w:val="20"/>
                <w:szCs w:val="20"/>
                <w:lang w:val="es-ES"/>
              </w:rPr>
              <w:t>A la culminación del proyecto el cliente recibirá:</w:t>
            </w:r>
          </w:p>
          <w:p w14:paraId="3FFAA95C" w14:textId="335E6337" w:rsidR="0078720F" w:rsidRPr="00F4771C" w:rsidRDefault="0078720F" w:rsidP="0078720F">
            <w:pPr>
              <w:pStyle w:val="Default"/>
              <w:numPr>
                <w:ilvl w:val="0"/>
                <w:numId w:val="23"/>
              </w:numPr>
              <w:jc w:val="both"/>
              <w:rPr>
                <w:rFonts w:ascii="Century Gothic" w:hAnsi="Century Gothic" w:cstheme="minorHAnsi"/>
                <w:color w:val="auto"/>
                <w:sz w:val="20"/>
                <w:szCs w:val="20"/>
                <w:lang w:val="es-ES"/>
              </w:rPr>
            </w:pPr>
            <w:r w:rsidRPr="00F4771C">
              <w:rPr>
                <w:rFonts w:ascii="Century Gothic" w:hAnsi="Century Gothic" w:cstheme="minorHAnsi"/>
                <w:color w:val="auto"/>
                <w:sz w:val="20"/>
                <w:szCs w:val="20"/>
                <w:lang w:val="es-ES"/>
              </w:rPr>
              <w:t>Acta de Entrega Recepción del proyecto y Capacitación a los usuarios.</w:t>
            </w:r>
          </w:p>
          <w:p w14:paraId="236193CF" w14:textId="3CA6DA35" w:rsidR="0078720F" w:rsidRPr="00F4771C" w:rsidRDefault="0078720F" w:rsidP="0078720F">
            <w:pPr>
              <w:pStyle w:val="Default"/>
              <w:numPr>
                <w:ilvl w:val="0"/>
                <w:numId w:val="23"/>
              </w:numPr>
              <w:jc w:val="both"/>
              <w:rPr>
                <w:rFonts w:ascii="Century Gothic" w:hAnsi="Century Gothic" w:cstheme="minorHAnsi"/>
                <w:color w:val="auto"/>
                <w:sz w:val="20"/>
                <w:szCs w:val="20"/>
                <w:lang w:val="es-ES"/>
              </w:rPr>
            </w:pPr>
            <w:r w:rsidRPr="00F4771C">
              <w:rPr>
                <w:rFonts w:ascii="Century Gothic" w:hAnsi="Century Gothic" w:cstheme="minorHAnsi"/>
                <w:color w:val="auto"/>
                <w:sz w:val="20"/>
                <w:szCs w:val="20"/>
                <w:lang w:val="es-ES"/>
              </w:rPr>
              <w:t>Usuarios y claves de acceso.</w:t>
            </w:r>
          </w:p>
          <w:p w14:paraId="680DF141" w14:textId="74F17482" w:rsidR="0078720F" w:rsidRPr="00F4771C" w:rsidRDefault="0078720F" w:rsidP="0078720F">
            <w:pPr>
              <w:pStyle w:val="Default"/>
              <w:numPr>
                <w:ilvl w:val="0"/>
                <w:numId w:val="23"/>
              </w:numPr>
              <w:jc w:val="both"/>
              <w:rPr>
                <w:rFonts w:ascii="Century Gothic" w:hAnsi="Century Gothic" w:cstheme="minorHAnsi"/>
                <w:color w:val="auto"/>
                <w:sz w:val="20"/>
                <w:szCs w:val="20"/>
                <w:lang w:val="es-ES"/>
              </w:rPr>
            </w:pPr>
            <w:r w:rsidRPr="00F4771C">
              <w:rPr>
                <w:rFonts w:ascii="Century Gothic" w:hAnsi="Century Gothic" w:cstheme="minorHAnsi"/>
                <w:color w:val="auto"/>
                <w:sz w:val="20"/>
                <w:szCs w:val="20"/>
                <w:lang w:val="es-ES"/>
              </w:rPr>
              <w:t>Manual de usuario de la plataforma.</w:t>
            </w:r>
          </w:p>
          <w:p w14:paraId="14CA6BFC" w14:textId="61F3569E" w:rsidR="0078720F" w:rsidRPr="00F4771C" w:rsidRDefault="0078720F" w:rsidP="0078720F">
            <w:pPr>
              <w:pStyle w:val="Default"/>
              <w:numPr>
                <w:ilvl w:val="0"/>
                <w:numId w:val="23"/>
              </w:numPr>
              <w:jc w:val="both"/>
              <w:rPr>
                <w:rFonts w:ascii="Century Gothic" w:hAnsi="Century Gothic" w:cstheme="minorHAnsi"/>
                <w:color w:val="auto"/>
                <w:sz w:val="20"/>
                <w:szCs w:val="20"/>
                <w:lang w:val="es-ES"/>
              </w:rPr>
            </w:pPr>
            <w:r w:rsidRPr="00F4771C">
              <w:rPr>
                <w:rFonts w:ascii="Century Gothic" w:hAnsi="Century Gothic" w:cstheme="minorHAnsi"/>
                <w:color w:val="auto"/>
                <w:sz w:val="20"/>
                <w:szCs w:val="20"/>
                <w:lang w:val="es-ES"/>
              </w:rPr>
              <w:t>Carta de portafolio de servicios.</w:t>
            </w:r>
          </w:p>
          <w:p w14:paraId="316A7971" w14:textId="77777777" w:rsidR="0078720F" w:rsidRPr="00F4771C" w:rsidRDefault="0078720F" w:rsidP="0078720F">
            <w:pPr>
              <w:pStyle w:val="Default"/>
              <w:jc w:val="both"/>
              <w:rPr>
                <w:rFonts w:ascii="Century Gothic" w:hAnsi="Century Gothic" w:cs="Arial Narrow"/>
                <w:b/>
                <w:color w:val="auto"/>
                <w:sz w:val="20"/>
                <w:szCs w:val="20"/>
                <w:lang w:val="es-ES"/>
              </w:rPr>
            </w:pPr>
          </w:p>
        </w:tc>
      </w:tr>
      <w:tr w:rsidR="0078720F" w:rsidRPr="004735B8" w14:paraId="107D6768" w14:textId="77777777" w:rsidTr="00117E75">
        <w:trPr>
          <w:trHeight w:val="3162"/>
          <w:jc w:val="center"/>
        </w:trPr>
        <w:tc>
          <w:tcPr>
            <w:tcW w:w="5382" w:type="dxa"/>
          </w:tcPr>
          <w:p w14:paraId="657D2C7A" w14:textId="3C6DB89C" w:rsidR="0078720F" w:rsidRDefault="0078720F" w:rsidP="00A34AE5">
            <w:pPr>
              <w:pStyle w:val="Default"/>
              <w:jc w:val="both"/>
              <w:rPr>
                <w:rFonts w:ascii="Century Gothic" w:hAnsi="Century Gothic" w:cs="Arial"/>
                <w:b/>
                <w:sz w:val="20"/>
                <w:szCs w:val="20"/>
                <w:lang w:val="es-ES_tradnl"/>
              </w:rPr>
            </w:pPr>
            <w:r w:rsidRPr="00F4771C">
              <w:rPr>
                <w:rFonts w:ascii="Century Gothic" w:hAnsi="Century Gothic" w:cs="Arial"/>
                <w:b/>
                <w:sz w:val="20"/>
                <w:szCs w:val="20"/>
                <w:lang w:val="es-ES_tradnl"/>
              </w:rPr>
              <w:t>Notificaciones:</w:t>
            </w:r>
          </w:p>
          <w:p w14:paraId="585011E9" w14:textId="77777777" w:rsidR="005C78A4" w:rsidRPr="00A34AE5" w:rsidRDefault="005C78A4" w:rsidP="00A34AE5">
            <w:pPr>
              <w:pStyle w:val="Default"/>
              <w:jc w:val="both"/>
              <w:rPr>
                <w:rFonts w:ascii="Century Gothic" w:hAnsi="Century Gothic" w:cs="Arial"/>
                <w:b/>
                <w:sz w:val="20"/>
                <w:szCs w:val="20"/>
                <w:lang w:val="es-ES_tradnl"/>
              </w:rPr>
            </w:pPr>
          </w:p>
          <w:p w14:paraId="19E27143" w14:textId="2D31AB16" w:rsidR="0078720F" w:rsidRPr="00F4771C" w:rsidRDefault="0078720F" w:rsidP="0078720F">
            <w:pPr>
              <w:jc w:val="both"/>
              <w:rPr>
                <w:rFonts w:ascii="Century Gothic" w:hAnsi="Century Gothic" w:cs="Arial"/>
                <w:bCs/>
                <w:sz w:val="20"/>
                <w:szCs w:val="20"/>
              </w:rPr>
            </w:pPr>
            <w:r w:rsidRPr="00F4771C">
              <w:rPr>
                <w:rFonts w:ascii="Century Gothic" w:hAnsi="Century Gothic" w:cs="Arial"/>
                <w:bCs/>
                <w:sz w:val="20"/>
                <w:szCs w:val="20"/>
              </w:rPr>
              <w:t>Para el éxito de la relación con el cliente es clave tener una interacción eficiente con el cliente. El cliente debe de comunicar a DataSolutions S.A. cuando sucedan cualquiera de los siguientes sucesos:</w:t>
            </w:r>
          </w:p>
          <w:p w14:paraId="1F1FD5D5" w14:textId="77777777" w:rsidR="0078720F" w:rsidRPr="00F4771C" w:rsidRDefault="0078720F" w:rsidP="0078720F">
            <w:pPr>
              <w:pStyle w:val="Prrafodelista"/>
              <w:numPr>
                <w:ilvl w:val="0"/>
                <w:numId w:val="7"/>
              </w:numPr>
              <w:jc w:val="both"/>
              <w:rPr>
                <w:rFonts w:ascii="Century Gothic" w:hAnsi="Century Gothic" w:cs="Arial"/>
                <w:bCs/>
                <w:sz w:val="20"/>
                <w:szCs w:val="20"/>
              </w:rPr>
            </w:pPr>
            <w:r w:rsidRPr="00F4771C">
              <w:rPr>
                <w:rFonts w:ascii="Century Gothic" w:hAnsi="Century Gothic" w:cs="Arial"/>
                <w:bCs/>
                <w:sz w:val="20"/>
                <w:szCs w:val="20"/>
              </w:rPr>
              <w:t>Cambio de usuarios</w:t>
            </w:r>
          </w:p>
          <w:p w14:paraId="235B1297" w14:textId="77777777" w:rsidR="0078720F" w:rsidRPr="00F4771C" w:rsidRDefault="0078720F" w:rsidP="0078720F">
            <w:pPr>
              <w:pStyle w:val="Prrafodelista"/>
              <w:numPr>
                <w:ilvl w:val="0"/>
                <w:numId w:val="7"/>
              </w:numPr>
              <w:jc w:val="both"/>
              <w:rPr>
                <w:rFonts w:ascii="Century Gothic" w:hAnsi="Century Gothic" w:cs="Arial"/>
                <w:bCs/>
                <w:sz w:val="20"/>
                <w:szCs w:val="20"/>
              </w:rPr>
            </w:pPr>
            <w:r w:rsidRPr="00F4771C">
              <w:rPr>
                <w:rFonts w:ascii="Century Gothic" w:hAnsi="Century Gothic" w:cs="Arial"/>
                <w:bCs/>
                <w:sz w:val="20"/>
                <w:szCs w:val="20"/>
              </w:rPr>
              <w:t>Salida de líderes de proyectos</w:t>
            </w:r>
          </w:p>
          <w:p w14:paraId="77E4E5E5" w14:textId="77777777" w:rsidR="0078720F" w:rsidRPr="00F4771C" w:rsidRDefault="0078720F" w:rsidP="0078720F">
            <w:pPr>
              <w:pStyle w:val="Prrafodelista"/>
              <w:numPr>
                <w:ilvl w:val="0"/>
                <w:numId w:val="7"/>
              </w:numPr>
              <w:jc w:val="both"/>
              <w:rPr>
                <w:rFonts w:ascii="Century Gothic" w:hAnsi="Century Gothic" w:cs="Arial"/>
                <w:bCs/>
                <w:sz w:val="20"/>
                <w:szCs w:val="20"/>
              </w:rPr>
            </w:pPr>
            <w:r w:rsidRPr="00F4771C">
              <w:rPr>
                <w:rFonts w:ascii="Century Gothic" w:hAnsi="Century Gothic" w:cs="Arial"/>
                <w:bCs/>
                <w:sz w:val="20"/>
                <w:szCs w:val="20"/>
              </w:rPr>
              <w:t>Cuando crean necesaria una nueva capacitación</w:t>
            </w:r>
          </w:p>
          <w:p w14:paraId="2354877E" w14:textId="77777777" w:rsidR="0078720F" w:rsidRPr="00F4771C" w:rsidRDefault="0078720F" w:rsidP="0078720F">
            <w:pPr>
              <w:jc w:val="both"/>
              <w:rPr>
                <w:rFonts w:ascii="Century Gothic" w:hAnsi="Century Gothic" w:cs="Arial"/>
                <w:bCs/>
                <w:sz w:val="20"/>
                <w:szCs w:val="20"/>
              </w:rPr>
            </w:pPr>
          </w:p>
          <w:p w14:paraId="7CDEA5A4" w14:textId="77777777" w:rsidR="0078720F" w:rsidRPr="00F4771C" w:rsidRDefault="0078720F" w:rsidP="0078720F">
            <w:pPr>
              <w:jc w:val="both"/>
              <w:rPr>
                <w:rFonts w:ascii="Century Gothic" w:hAnsi="Century Gothic" w:cs="Arial"/>
                <w:bCs/>
                <w:sz w:val="20"/>
                <w:szCs w:val="20"/>
              </w:rPr>
            </w:pPr>
          </w:p>
        </w:tc>
        <w:tc>
          <w:tcPr>
            <w:tcW w:w="5528" w:type="dxa"/>
          </w:tcPr>
          <w:p w14:paraId="3000AEF7" w14:textId="12CBFE4D" w:rsidR="0078720F" w:rsidRDefault="0078720F" w:rsidP="0078720F">
            <w:pPr>
              <w:pStyle w:val="Default"/>
              <w:jc w:val="both"/>
              <w:rPr>
                <w:rFonts w:ascii="Century Gothic" w:hAnsi="Century Gothic" w:cs="Arial Narrow"/>
                <w:b/>
                <w:color w:val="auto"/>
                <w:sz w:val="20"/>
                <w:szCs w:val="20"/>
                <w:lang w:val="es-ES"/>
              </w:rPr>
            </w:pPr>
            <w:r w:rsidRPr="00F4771C">
              <w:rPr>
                <w:rFonts w:ascii="Century Gothic" w:hAnsi="Century Gothic" w:cs="Arial Narrow"/>
                <w:b/>
                <w:color w:val="auto"/>
                <w:sz w:val="20"/>
                <w:szCs w:val="20"/>
                <w:lang w:val="es-ES"/>
              </w:rPr>
              <w:t>Contactos y Responsables:</w:t>
            </w:r>
          </w:p>
          <w:p w14:paraId="36E77D9B" w14:textId="77777777" w:rsidR="005C78A4" w:rsidRPr="00F4771C" w:rsidRDefault="005C78A4" w:rsidP="0078720F">
            <w:pPr>
              <w:pStyle w:val="Default"/>
              <w:jc w:val="both"/>
              <w:rPr>
                <w:rFonts w:ascii="Century Gothic" w:hAnsi="Century Gothic" w:cs="Arial Narrow"/>
                <w:b/>
                <w:color w:val="auto"/>
                <w:sz w:val="20"/>
                <w:szCs w:val="20"/>
                <w:lang w:val="es-ES"/>
              </w:rPr>
            </w:pPr>
          </w:p>
          <w:p w14:paraId="63801711" w14:textId="77777777" w:rsidR="0078720F" w:rsidRPr="00F4771C" w:rsidRDefault="0078720F" w:rsidP="0078720F">
            <w:pPr>
              <w:pStyle w:val="Default"/>
              <w:jc w:val="both"/>
              <w:rPr>
                <w:rFonts w:ascii="Century Gothic" w:hAnsi="Century Gothic" w:cs="Arial Narrow"/>
                <w:color w:val="auto"/>
                <w:sz w:val="20"/>
                <w:szCs w:val="20"/>
                <w:lang w:val="es-ES"/>
              </w:rPr>
            </w:pPr>
            <w:r w:rsidRPr="00F4771C">
              <w:rPr>
                <w:rFonts w:ascii="Century Gothic" w:hAnsi="Century Gothic" w:cs="Arial Narrow"/>
                <w:color w:val="auto"/>
                <w:sz w:val="20"/>
                <w:szCs w:val="20"/>
                <w:lang w:val="es-ES"/>
              </w:rPr>
              <w:t>DataSolutions ofrece al cliente los siguientes puntos de contacto:</w:t>
            </w:r>
          </w:p>
          <w:p w14:paraId="4401CF54" w14:textId="77777777" w:rsidR="0078720F" w:rsidRPr="00F4771C" w:rsidRDefault="0078720F" w:rsidP="0078720F">
            <w:pPr>
              <w:pStyle w:val="Default"/>
              <w:numPr>
                <w:ilvl w:val="0"/>
                <w:numId w:val="16"/>
              </w:numPr>
              <w:jc w:val="both"/>
              <w:rPr>
                <w:rFonts w:ascii="Century Gothic" w:hAnsi="Century Gothic" w:cs="Arial Narrow"/>
                <w:color w:val="auto"/>
                <w:sz w:val="20"/>
                <w:szCs w:val="20"/>
                <w:lang w:val="es-ES"/>
              </w:rPr>
            </w:pPr>
            <w:r w:rsidRPr="00F4771C">
              <w:rPr>
                <w:rFonts w:ascii="Century Gothic" w:hAnsi="Century Gothic" w:cs="Arial Narrow"/>
                <w:color w:val="auto"/>
                <w:sz w:val="20"/>
                <w:szCs w:val="20"/>
                <w:lang w:val="es-ES"/>
              </w:rPr>
              <w:t>Servicio al cliente: Encargado de administrar la relación operativa con el cliente</w:t>
            </w:r>
          </w:p>
          <w:p w14:paraId="147B8F6D" w14:textId="77777777" w:rsidR="0078720F" w:rsidRPr="00F4771C" w:rsidRDefault="0078720F" w:rsidP="0078720F">
            <w:pPr>
              <w:pStyle w:val="Default"/>
              <w:numPr>
                <w:ilvl w:val="1"/>
                <w:numId w:val="16"/>
              </w:numPr>
              <w:jc w:val="both"/>
              <w:rPr>
                <w:rFonts w:ascii="Century Gothic" w:hAnsi="Century Gothic" w:cs="Arial Narrow"/>
                <w:color w:val="auto"/>
                <w:sz w:val="20"/>
                <w:szCs w:val="20"/>
                <w:lang w:val="es-ES"/>
              </w:rPr>
            </w:pPr>
            <w:r w:rsidRPr="00F4771C">
              <w:rPr>
                <w:rFonts w:ascii="Century Gothic" w:hAnsi="Century Gothic" w:cs="Arial Narrow"/>
                <w:color w:val="auto"/>
                <w:sz w:val="20"/>
                <w:szCs w:val="20"/>
                <w:lang w:val="es-ES"/>
              </w:rPr>
              <w:t>Jazmín Torres</w:t>
            </w:r>
          </w:p>
          <w:p w14:paraId="633A0E21" w14:textId="46F8905F" w:rsidR="0078720F" w:rsidRPr="00F4771C" w:rsidRDefault="00BB5D5C" w:rsidP="0078720F">
            <w:pPr>
              <w:pStyle w:val="Default"/>
              <w:numPr>
                <w:ilvl w:val="1"/>
                <w:numId w:val="16"/>
              </w:numPr>
              <w:jc w:val="both"/>
              <w:rPr>
                <w:rFonts w:ascii="Century Gothic" w:hAnsi="Century Gothic" w:cs="Arial Narrow"/>
                <w:color w:val="auto"/>
                <w:sz w:val="20"/>
                <w:szCs w:val="20"/>
                <w:lang w:val="es-ES"/>
              </w:rPr>
            </w:pPr>
            <w:hyperlink r:id="rId8" w:history="1">
              <w:r w:rsidR="00F70D3C" w:rsidRPr="00F4771C">
                <w:rPr>
                  <w:rStyle w:val="Hipervnculo"/>
                  <w:rFonts w:ascii="Century Gothic" w:hAnsi="Century Gothic" w:cs="Arial Narrow"/>
                  <w:sz w:val="20"/>
                  <w:szCs w:val="20"/>
                </w:rPr>
                <w:t>servicioalcliente@datasolutons.com.ec</w:t>
              </w:r>
            </w:hyperlink>
          </w:p>
          <w:p w14:paraId="453CF768" w14:textId="77777777" w:rsidR="0078720F" w:rsidRPr="00F4771C" w:rsidRDefault="0078720F" w:rsidP="0078720F">
            <w:pPr>
              <w:pStyle w:val="Default"/>
              <w:numPr>
                <w:ilvl w:val="1"/>
                <w:numId w:val="16"/>
              </w:numPr>
              <w:jc w:val="both"/>
              <w:rPr>
                <w:rFonts w:ascii="Century Gothic" w:hAnsi="Century Gothic" w:cs="Arial Narrow"/>
                <w:color w:val="auto"/>
                <w:sz w:val="20"/>
                <w:szCs w:val="20"/>
                <w:lang w:val="es-ES"/>
              </w:rPr>
            </w:pPr>
            <w:r w:rsidRPr="00F4771C">
              <w:rPr>
                <w:rFonts w:ascii="Century Gothic" w:hAnsi="Century Gothic" w:cs="Arial Narrow"/>
                <w:color w:val="auto"/>
                <w:sz w:val="20"/>
                <w:szCs w:val="20"/>
              </w:rPr>
              <w:t>042-429977</w:t>
            </w:r>
          </w:p>
          <w:p w14:paraId="4EEC2E71" w14:textId="598E6537" w:rsidR="0078720F" w:rsidRPr="00F4771C" w:rsidRDefault="00977133" w:rsidP="0078720F">
            <w:pPr>
              <w:pStyle w:val="Default"/>
              <w:numPr>
                <w:ilvl w:val="0"/>
                <w:numId w:val="16"/>
              </w:numPr>
              <w:jc w:val="both"/>
              <w:rPr>
                <w:rFonts w:ascii="Century Gothic" w:hAnsi="Century Gothic" w:cs="Arial Narrow"/>
                <w:color w:val="auto"/>
                <w:sz w:val="20"/>
                <w:szCs w:val="20"/>
                <w:lang w:val="es-ES"/>
              </w:rPr>
            </w:pPr>
            <w:r w:rsidRPr="00F4771C">
              <w:rPr>
                <w:rFonts w:ascii="Century Gothic" w:hAnsi="Century Gothic" w:cs="Arial Narrow"/>
                <w:color w:val="auto"/>
                <w:sz w:val="20"/>
                <w:szCs w:val="20"/>
                <w:lang w:val="es-ES"/>
              </w:rPr>
              <w:t>Jefe</w:t>
            </w:r>
            <w:r w:rsidR="0078720F" w:rsidRPr="00F4771C">
              <w:rPr>
                <w:rFonts w:ascii="Century Gothic" w:hAnsi="Century Gothic" w:cs="Arial Narrow"/>
                <w:color w:val="auto"/>
                <w:sz w:val="20"/>
                <w:szCs w:val="20"/>
                <w:lang w:val="es-ES"/>
              </w:rPr>
              <w:t xml:space="preserve"> de Operaciones</w:t>
            </w:r>
            <w:r w:rsidRPr="00F4771C">
              <w:rPr>
                <w:rFonts w:ascii="Century Gothic" w:hAnsi="Century Gothic" w:cs="Arial Narrow"/>
                <w:color w:val="auto"/>
                <w:sz w:val="20"/>
                <w:szCs w:val="20"/>
                <w:lang w:val="es-ES"/>
              </w:rPr>
              <w:t xml:space="preserve"> GYE</w:t>
            </w:r>
            <w:r w:rsidR="0078720F" w:rsidRPr="00F4771C">
              <w:rPr>
                <w:rFonts w:ascii="Century Gothic" w:hAnsi="Century Gothic" w:cs="Arial Narrow"/>
                <w:color w:val="auto"/>
                <w:sz w:val="20"/>
                <w:szCs w:val="20"/>
                <w:lang w:val="es-ES"/>
              </w:rPr>
              <w:t>.</w:t>
            </w:r>
          </w:p>
          <w:p w14:paraId="55BE80D6" w14:textId="1C0069E2" w:rsidR="0078720F" w:rsidRPr="00F4771C" w:rsidRDefault="00977133" w:rsidP="0078720F">
            <w:pPr>
              <w:pStyle w:val="Default"/>
              <w:numPr>
                <w:ilvl w:val="1"/>
                <w:numId w:val="16"/>
              </w:numPr>
              <w:jc w:val="both"/>
              <w:rPr>
                <w:rFonts w:ascii="Century Gothic" w:hAnsi="Century Gothic" w:cs="Arial Narrow"/>
                <w:color w:val="auto"/>
                <w:sz w:val="20"/>
                <w:szCs w:val="20"/>
                <w:lang w:val="es-ES"/>
              </w:rPr>
            </w:pPr>
            <w:r w:rsidRPr="00F4771C">
              <w:rPr>
                <w:rFonts w:ascii="Century Gothic" w:hAnsi="Century Gothic" w:cs="Arial Narrow"/>
                <w:color w:val="auto"/>
                <w:sz w:val="20"/>
                <w:szCs w:val="20"/>
                <w:lang w:val="es-ES"/>
              </w:rPr>
              <w:t xml:space="preserve">Christian Espinoza </w:t>
            </w:r>
            <w:r w:rsidR="00F70D3C" w:rsidRPr="00F4771C">
              <w:rPr>
                <w:rFonts w:ascii="Century Gothic" w:hAnsi="Century Gothic" w:cs="Arial Narrow"/>
                <w:color w:val="auto"/>
                <w:sz w:val="20"/>
                <w:szCs w:val="20"/>
                <w:lang w:val="es-ES"/>
              </w:rPr>
              <w:t xml:space="preserve">Córdova </w:t>
            </w:r>
          </w:p>
          <w:p w14:paraId="08617F24" w14:textId="72A71ADE" w:rsidR="0078720F" w:rsidRPr="00F4771C" w:rsidRDefault="00BB5D5C" w:rsidP="0078720F">
            <w:pPr>
              <w:pStyle w:val="Default"/>
              <w:numPr>
                <w:ilvl w:val="1"/>
                <w:numId w:val="16"/>
              </w:numPr>
              <w:jc w:val="both"/>
              <w:rPr>
                <w:rFonts w:ascii="Century Gothic" w:hAnsi="Century Gothic" w:cs="Arial Narrow"/>
                <w:color w:val="auto"/>
                <w:sz w:val="20"/>
                <w:szCs w:val="20"/>
                <w:lang w:val="es-ES"/>
              </w:rPr>
            </w:pPr>
            <w:hyperlink r:id="rId9" w:history="1">
              <w:r w:rsidR="00F70D3C" w:rsidRPr="00F4771C">
                <w:rPr>
                  <w:rStyle w:val="Hipervnculo"/>
                  <w:rFonts w:ascii="Century Gothic" w:hAnsi="Century Gothic" w:cs="Arial Narrow"/>
                  <w:sz w:val="20"/>
                  <w:szCs w:val="20"/>
                </w:rPr>
                <w:t>soporte@datasolutions.com.ec</w:t>
              </w:r>
            </w:hyperlink>
          </w:p>
          <w:p w14:paraId="1F57430D" w14:textId="2BE927E3" w:rsidR="0078720F" w:rsidRPr="00F4771C" w:rsidRDefault="0078720F" w:rsidP="0078720F">
            <w:pPr>
              <w:pStyle w:val="Default"/>
              <w:numPr>
                <w:ilvl w:val="1"/>
                <w:numId w:val="16"/>
              </w:numPr>
              <w:jc w:val="both"/>
              <w:rPr>
                <w:rFonts w:ascii="Century Gothic" w:hAnsi="Century Gothic" w:cs="Arial Narrow"/>
                <w:color w:val="auto"/>
                <w:sz w:val="20"/>
                <w:szCs w:val="20"/>
                <w:lang w:val="es-ES"/>
              </w:rPr>
            </w:pPr>
            <w:r w:rsidRPr="00F4771C">
              <w:rPr>
                <w:rFonts w:ascii="Century Gothic" w:hAnsi="Century Gothic" w:cs="Arial Narrow"/>
                <w:color w:val="auto"/>
                <w:sz w:val="20"/>
                <w:szCs w:val="20"/>
              </w:rPr>
              <w:t>096</w:t>
            </w:r>
            <w:r w:rsidR="00F70D3C" w:rsidRPr="00F4771C">
              <w:rPr>
                <w:rFonts w:ascii="Century Gothic" w:hAnsi="Century Gothic" w:cs="Arial Narrow"/>
                <w:color w:val="auto"/>
                <w:sz w:val="20"/>
                <w:szCs w:val="20"/>
              </w:rPr>
              <w:t>0</w:t>
            </w:r>
            <w:r w:rsidRPr="00F4771C">
              <w:rPr>
                <w:rFonts w:ascii="Century Gothic" w:hAnsi="Century Gothic" w:cs="Arial Narrow"/>
                <w:color w:val="auto"/>
                <w:sz w:val="20"/>
                <w:szCs w:val="20"/>
              </w:rPr>
              <w:t>-</w:t>
            </w:r>
            <w:r w:rsidR="00F70D3C" w:rsidRPr="00F4771C">
              <w:rPr>
                <w:rFonts w:ascii="Century Gothic" w:hAnsi="Century Gothic" w:cs="Arial Narrow"/>
                <w:color w:val="auto"/>
                <w:sz w:val="20"/>
                <w:szCs w:val="20"/>
              </w:rPr>
              <w:t>255</w:t>
            </w:r>
            <w:r w:rsidRPr="00F4771C">
              <w:rPr>
                <w:rFonts w:ascii="Century Gothic" w:hAnsi="Century Gothic" w:cs="Arial Narrow"/>
                <w:color w:val="auto"/>
                <w:sz w:val="20"/>
                <w:szCs w:val="20"/>
              </w:rPr>
              <w:t>-</w:t>
            </w:r>
            <w:r w:rsidR="00F70D3C" w:rsidRPr="00F4771C">
              <w:rPr>
                <w:rFonts w:ascii="Century Gothic" w:hAnsi="Century Gothic" w:cs="Arial Narrow"/>
                <w:color w:val="auto"/>
                <w:sz w:val="20"/>
                <w:szCs w:val="20"/>
              </w:rPr>
              <w:t>887</w:t>
            </w:r>
          </w:p>
          <w:p w14:paraId="71B3FB53" w14:textId="77777777" w:rsidR="0078720F" w:rsidRPr="00F4771C" w:rsidRDefault="0078720F" w:rsidP="0078720F">
            <w:pPr>
              <w:pStyle w:val="Default"/>
              <w:numPr>
                <w:ilvl w:val="0"/>
                <w:numId w:val="16"/>
              </w:numPr>
              <w:jc w:val="both"/>
              <w:rPr>
                <w:rFonts w:ascii="Century Gothic" w:hAnsi="Century Gothic" w:cs="Arial Narrow"/>
                <w:color w:val="auto"/>
                <w:sz w:val="20"/>
                <w:szCs w:val="20"/>
                <w:lang w:val="es-ES"/>
              </w:rPr>
            </w:pPr>
            <w:r w:rsidRPr="00F4771C">
              <w:rPr>
                <w:rFonts w:ascii="Century Gothic" w:hAnsi="Century Gothic" w:cs="Arial Narrow"/>
                <w:color w:val="auto"/>
                <w:sz w:val="20"/>
                <w:szCs w:val="20"/>
                <w:lang w:val="es-ES"/>
              </w:rPr>
              <w:t>Gerente Comercial</w:t>
            </w:r>
          </w:p>
          <w:p w14:paraId="20BD826F" w14:textId="77777777" w:rsidR="0078720F" w:rsidRPr="00F4771C" w:rsidRDefault="0078720F" w:rsidP="0078720F">
            <w:pPr>
              <w:pStyle w:val="Default"/>
              <w:numPr>
                <w:ilvl w:val="1"/>
                <w:numId w:val="16"/>
              </w:numPr>
              <w:jc w:val="both"/>
              <w:rPr>
                <w:rFonts w:ascii="Century Gothic" w:hAnsi="Century Gothic" w:cs="Arial Narrow"/>
                <w:color w:val="auto"/>
                <w:sz w:val="20"/>
                <w:szCs w:val="20"/>
                <w:lang w:val="es-ES"/>
              </w:rPr>
            </w:pPr>
            <w:r w:rsidRPr="00F4771C">
              <w:rPr>
                <w:rFonts w:ascii="Century Gothic" w:hAnsi="Century Gothic" w:cs="Arial Narrow"/>
                <w:color w:val="auto"/>
                <w:sz w:val="20"/>
                <w:szCs w:val="20"/>
                <w:lang w:val="es-ES"/>
              </w:rPr>
              <w:t>Santiago Gomez</w:t>
            </w:r>
          </w:p>
          <w:p w14:paraId="2141A9BA" w14:textId="77777777" w:rsidR="0078720F" w:rsidRPr="00F4771C" w:rsidRDefault="00BB5D5C" w:rsidP="0078720F">
            <w:pPr>
              <w:pStyle w:val="Default"/>
              <w:numPr>
                <w:ilvl w:val="1"/>
                <w:numId w:val="16"/>
              </w:numPr>
              <w:jc w:val="both"/>
              <w:rPr>
                <w:rStyle w:val="Hipervnculo"/>
                <w:rFonts w:ascii="Century Gothic" w:hAnsi="Century Gothic" w:cs="Arial Narrow"/>
                <w:color w:val="auto"/>
                <w:sz w:val="20"/>
                <w:szCs w:val="20"/>
                <w:u w:val="none"/>
                <w:lang w:val="es-ES"/>
              </w:rPr>
            </w:pPr>
            <w:hyperlink r:id="rId10" w:history="1">
              <w:r w:rsidR="0078720F" w:rsidRPr="00F4771C">
                <w:rPr>
                  <w:rStyle w:val="Hipervnculo"/>
                  <w:rFonts w:ascii="Century Gothic" w:hAnsi="Century Gothic" w:cs="Arial Narrow"/>
                  <w:sz w:val="20"/>
                  <w:szCs w:val="20"/>
                  <w:lang w:val="es-ES"/>
                </w:rPr>
                <w:t>sgomez@datasolutions.com.ec</w:t>
              </w:r>
            </w:hyperlink>
          </w:p>
          <w:p w14:paraId="6F191065" w14:textId="77777777" w:rsidR="0078720F" w:rsidRPr="00F4771C" w:rsidRDefault="0078720F" w:rsidP="0078720F">
            <w:pPr>
              <w:pStyle w:val="Default"/>
              <w:numPr>
                <w:ilvl w:val="1"/>
                <w:numId w:val="16"/>
              </w:numPr>
              <w:jc w:val="both"/>
              <w:rPr>
                <w:rFonts w:ascii="Century Gothic" w:hAnsi="Century Gothic" w:cs="Arial Narrow"/>
                <w:color w:val="auto"/>
                <w:sz w:val="20"/>
                <w:szCs w:val="20"/>
                <w:lang w:val="es-ES"/>
              </w:rPr>
            </w:pPr>
            <w:r w:rsidRPr="00F4771C">
              <w:rPr>
                <w:rFonts w:ascii="Century Gothic" w:hAnsi="Century Gothic" w:cs="Arial Narrow"/>
                <w:color w:val="auto"/>
                <w:sz w:val="20"/>
                <w:szCs w:val="20"/>
                <w:lang w:val="es-ES"/>
              </w:rPr>
              <w:t>0958-924-892</w:t>
            </w:r>
          </w:p>
          <w:p w14:paraId="2F96EC00" w14:textId="62DFFB32" w:rsidR="0078720F" w:rsidRPr="00F4771C" w:rsidRDefault="00977133" w:rsidP="0078720F">
            <w:pPr>
              <w:pStyle w:val="Default"/>
              <w:numPr>
                <w:ilvl w:val="0"/>
                <w:numId w:val="16"/>
              </w:numPr>
              <w:jc w:val="both"/>
              <w:rPr>
                <w:rFonts w:ascii="Century Gothic" w:hAnsi="Century Gothic" w:cs="Arial Narrow"/>
                <w:color w:val="auto"/>
                <w:sz w:val="20"/>
                <w:szCs w:val="20"/>
                <w:lang w:val="es-ES"/>
              </w:rPr>
            </w:pPr>
            <w:r w:rsidRPr="00F4771C">
              <w:rPr>
                <w:rFonts w:ascii="Century Gothic" w:hAnsi="Century Gothic" w:cs="Arial Narrow"/>
                <w:color w:val="auto"/>
                <w:sz w:val="20"/>
                <w:szCs w:val="20"/>
                <w:lang w:val="es-ES"/>
              </w:rPr>
              <w:t>Coordinador Operativo y Digital</w:t>
            </w:r>
          </w:p>
          <w:p w14:paraId="4BE898D6" w14:textId="1195BD68" w:rsidR="0078720F" w:rsidRPr="00F4771C" w:rsidRDefault="00977133" w:rsidP="0078720F">
            <w:pPr>
              <w:pStyle w:val="Default"/>
              <w:numPr>
                <w:ilvl w:val="1"/>
                <w:numId w:val="16"/>
              </w:numPr>
              <w:jc w:val="both"/>
              <w:rPr>
                <w:rFonts w:ascii="Century Gothic" w:hAnsi="Century Gothic" w:cs="Arial Narrow"/>
                <w:color w:val="auto"/>
                <w:sz w:val="20"/>
                <w:szCs w:val="20"/>
                <w:lang w:val="es-ES"/>
              </w:rPr>
            </w:pPr>
            <w:r w:rsidRPr="00F4771C">
              <w:rPr>
                <w:rFonts w:ascii="Century Gothic" w:hAnsi="Century Gothic" w:cs="Arial Narrow"/>
                <w:color w:val="auto"/>
                <w:sz w:val="20"/>
                <w:szCs w:val="20"/>
                <w:lang w:val="es-ES"/>
              </w:rPr>
              <w:t>Víctor</w:t>
            </w:r>
            <w:r w:rsidR="0078720F" w:rsidRPr="00F4771C">
              <w:rPr>
                <w:rFonts w:ascii="Century Gothic" w:hAnsi="Century Gothic" w:cs="Arial Narrow"/>
                <w:color w:val="auto"/>
                <w:sz w:val="20"/>
                <w:szCs w:val="20"/>
                <w:lang w:val="es-ES"/>
              </w:rPr>
              <w:t xml:space="preserve"> Alexander Perez</w:t>
            </w:r>
          </w:p>
          <w:p w14:paraId="353C259B" w14:textId="77777777" w:rsidR="0078720F" w:rsidRPr="00F4771C" w:rsidRDefault="00BB5D5C" w:rsidP="0078720F">
            <w:pPr>
              <w:pStyle w:val="Default"/>
              <w:numPr>
                <w:ilvl w:val="1"/>
                <w:numId w:val="16"/>
              </w:numPr>
              <w:jc w:val="both"/>
              <w:rPr>
                <w:rFonts w:ascii="Century Gothic" w:hAnsi="Century Gothic" w:cs="Arial Narrow"/>
                <w:color w:val="auto"/>
                <w:sz w:val="20"/>
                <w:szCs w:val="20"/>
                <w:lang w:val="es-ES"/>
              </w:rPr>
            </w:pPr>
            <w:hyperlink r:id="rId11" w:history="1">
              <w:r w:rsidR="0078720F" w:rsidRPr="00F4771C">
                <w:rPr>
                  <w:rStyle w:val="Hipervnculo"/>
                  <w:rFonts w:ascii="Century Gothic" w:hAnsi="Century Gothic" w:cs="Arial Narrow"/>
                  <w:sz w:val="20"/>
                  <w:szCs w:val="20"/>
                  <w:lang w:val="es-ES"/>
                </w:rPr>
                <w:t>operaciones.uio</w:t>
              </w:r>
              <w:r w:rsidR="0078720F" w:rsidRPr="00F4771C">
                <w:rPr>
                  <w:rStyle w:val="Hipervnculo"/>
                  <w:rFonts w:ascii="Century Gothic" w:hAnsi="Century Gothic" w:cs="Arial Narrow"/>
                  <w:sz w:val="20"/>
                  <w:szCs w:val="20"/>
                </w:rPr>
                <w:t>@datasolutions.com.ec</w:t>
              </w:r>
            </w:hyperlink>
          </w:p>
          <w:p w14:paraId="04857F9D" w14:textId="4FDB5AA7" w:rsidR="0078720F" w:rsidRPr="00F4771C" w:rsidRDefault="0078720F" w:rsidP="0078720F">
            <w:pPr>
              <w:pStyle w:val="Default"/>
              <w:numPr>
                <w:ilvl w:val="1"/>
                <w:numId w:val="16"/>
              </w:numPr>
              <w:jc w:val="both"/>
              <w:rPr>
                <w:rFonts w:ascii="Century Gothic" w:hAnsi="Century Gothic" w:cs="Arial Narrow"/>
                <w:color w:val="auto"/>
                <w:sz w:val="20"/>
                <w:szCs w:val="20"/>
                <w:lang w:val="es-ES"/>
              </w:rPr>
            </w:pPr>
            <w:r w:rsidRPr="00F4771C">
              <w:rPr>
                <w:rFonts w:ascii="Century Gothic" w:hAnsi="Century Gothic" w:cs="Arial Narrow"/>
                <w:color w:val="auto"/>
                <w:sz w:val="20"/>
                <w:szCs w:val="20"/>
                <w:lang w:val="es-ES"/>
              </w:rPr>
              <w:t>0979-169-305</w:t>
            </w:r>
          </w:p>
        </w:tc>
      </w:tr>
      <w:tr w:rsidR="0078720F" w:rsidRPr="004735B8" w14:paraId="59D79A33" w14:textId="77777777" w:rsidTr="00117E75">
        <w:trPr>
          <w:trHeight w:val="73"/>
          <w:jc w:val="center"/>
        </w:trPr>
        <w:tc>
          <w:tcPr>
            <w:tcW w:w="5382" w:type="dxa"/>
          </w:tcPr>
          <w:p w14:paraId="0B6062AC" w14:textId="12571275" w:rsidR="0078720F" w:rsidRPr="00F4771C" w:rsidRDefault="0078720F" w:rsidP="0078720F">
            <w:pPr>
              <w:pStyle w:val="Default"/>
              <w:jc w:val="both"/>
              <w:rPr>
                <w:rFonts w:ascii="Century Gothic" w:hAnsi="Century Gothic" w:cs="Arial"/>
                <w:b/>
                <w:sz w:val="18"/>
                <w:szCs w:val="18"/>
                <w:lang w:val="es-ES_tradnl"/>
              </w:rPr>
            </w:pPr>
            <w:r w:rsidRPr="00F4771C">
              <w:rPr>
                <w:rFonts w:ascii="Century Gothic" w:hAnsi="Century Gothic" w:cs="Arial"/>
                <w:b/>
                <w:sz w:val="18"/>
                <w:szCs w:val="18"/>
                <w:lang w:val="es-ES_tradnl"/>
              </w:rPr>
              <w:t>TEMAS TRATADOS</w:t>
            </w:r>
            <w:r w:rsidRPr="00F4771C">
              <w:rPr>
                <w:rFonts w:ascii="Century Gothic" w:hAnsi="Century Gothic" w:cs="Arial"/>
                <w:b/>
                <w:sz w:val="18"/>
                <w:szCs w:val="18"/>
                <w:lang w:val="es-ES_tradnl"/>
              </w:rPr>
              <w:tab/>
            </w:r>
          </w:p>
        </w:tc>
        <w:tc>
          <w:tcPr>
            <w:tcW w:w="5528" w:type="dxa"/>
          </w:tcPr>
          <w:p w14:paraId="3A333727" w14:textId="0B033846" w:rsidR="0078720F" w:rsidRPr="00F4771C" w:rsidRDefault="0078720F" w:rsidP="0078720F">
            <w:pPr>
              <w:pStyle w:val="Default"/>
              <w:jc w:val="both"/>
              <w:rPr>
                <w:rFonts w:ascii="Century Gothic" w:hAnsi="Century Gothic" w:cs="Arial"/>
                <w:b/>
                <w:sz w:val="18"/>
                <w:szCs w:val="18"/>
                <w:lang w:val="es-ES_tradnl"/>
              </w:rPr>
            </w:pPr>
            <w:r w:rsidRPr="00F4771C">
              <w:rPr>
                <w:rFonts w:ascii="Century Gothic" w:hAnsi="Century Gothic" w:cs="Arial"/>
                <w:b/>
                <w:sz w:val="18"/>
                <w:szCs w:val="18"/>
                <w:lang w:val="es-ES_tradnl"/>
              </w:rPr>
              <w:t>ACEPTACI</w:t>
            </w:r>
            <w:r w:rsidR="00DC0E11">
              <w:rPr>
                <w:rFonts w:ascii="Century Gothic" w:hAnsi="Century Gothic" w:cs="Arial"/>
                <w:b/>
                <w:sz w:val="18"/>
                <w:szCs w:val="18"/>
                <w:lang w:val="es-ES_tradnl"/>
              </w:rPr>
              <w:t>Ó</w:t>
            </w:r>
            <w:r w:rsidRPr="00F4771C">
              <w:rPr>
                <w:rFonts w:ascii="Century Gothic" w:hAnsi="Century Gothic" w:cs="Arial"/>
                <w:b/>
                <w:sz w:val="18"/>
                <w:szCs w:val="18"/>
                <w:lang w:val="es-ES_tradnl"/>
              </w:rPr>
              <w:t>N DEL CLIENTE</w:t>
            </w:r>
          </w:p>
        </w:tc>
      </w:tr>
      <w:tr w:rsidR="0078720F" w:rsidRPr="004735B8" w14:paraId="182C88E7" w14:textId="77777777" w:rsidTr="00117E75">
        <w:trPr>
          <w:trHeight w:val="73"/>
          <w:jc w:val="center"/>
        </w:trPr>
        <w:tc>
          <w:tcPr>
            <w:tcW w:w="5382" w:type="dxa"/>
          </w:tcPr>
          <w:p w14:paraId="5AD12DEC" w14:textId="77777777" w:rsidR="0078720F" w:rsidRPr="00F4771C" w:rsidRDefault="0078720F" w:rsidP="0078720F">
            <w:pPr>
              <w:pStyle w:val="Default"/>
              <w:jc w:val="both"/>
              <w:rPr>
                <w:rFonts w:ascii="Century Gothic" w:hAnsi="Century Gothic" w:cs="Arial"/>
                <w:b/>
                <w:sz w:val="18"/>
                <w:szCs w:val="18"/>
                <w:lang w:val="es-ES_tradnl"/>
              </w:rPr>
            </w:pPr>
          </w:p>
          <w:p w14:paraId="25DBA242" w14:textId="4B9EAA52" w:rsidR="0078720F" w:rsidRPr="00F4771C" w:rsidRDefault="0078720F" w:rsidP="0078720F">
            <w:pPr>
              <w:pStyle w:val="Default"/>
              <w:jc w:val="both"/>
              <w:rPr>
                <w:rFonts w:ascii="Century Gothic" w:hAnsi="Century Gothic" w:cs="Arial"/>
                <w:b/>
                <w:sz w:val="18"/>
                <w:szCs w:val="18"/>
                <w:lang w:val="es-ES_tradnl"/>
              </w:rPr>
            </w:pPr>
            <w:r w:rsidRPr="00F4771C">
              <w:rPr>
                <w:rFonts w:ascii="Century Gothic" w:hAnsi="Century Gothic" w:cs="Arial"/>
                <w:b/>
                <w:sz w:val="18"/>
                <w:szCs w:val="18"/>
                <w:lang w:val="es-ES_tradnl"/>
              </w:rPr>
              <w:t xml:space="preserve">Objetivo del Proyecto: </w:t>
            </w:r>
          </w:p>
          <w:p w14:paraId="20F8E568" w14:textId="77777777" w:rsidR="0078720F" w:rsidRPr="00F4771C" w:rsidRDefault="0078720F" w:rsidP="0078720F">
            <w:pPr>
              <w:pStyle w:val="Default"/>
              <w:jc w:val="both"/>
              <w:rPr>
                <w:rFonts w:ascii="Century Gothic" w:hAnsi="Century Gothic" w:cs="Arial"/>
                <w:b/>
                <w:sz w:val="18"/>
                <w:szCs w:val="18"/>
                <w:lang w:val="es-ES_tradnl"/>
              </w:rPr>
            </w:pPr>
          </w:p>
          <w:p w14:paraId="75EC8A8D" w14:textId="7557CA29" w:rsidR="0078720F" w:rsidRPr="00F4771C" w:rsidRDefault="0078720F" w:rsidP="0078720F">
            <w:pPr>
              <w:pStyle w:val="Default"/>
              <w:numPr>
                <w:ilvl w:val="0"/>
                <w:numId w:val="17"/>
              </w:numPr>
              <w:jc w:val="both"/>
              <w:rPr>
                <w:rFonts w:ascii="Century Gothic" w:hAnsi="Century Gothic" w:cs="Arial"/>
                <w:sz w:val="20"/>
                <w:szCs w:val="20"/>
                <w:lang w:val="es-ES_tradnl"/>
              </w:rPr>
            </w:pPr>
            <w:r w:rsidRPr="00F4771C">
              <w:rPr>
                <w:rFonts w:ascii="Century Gothic" w:hAnsi="Century Gothic" w:cs="Arial"/>
                <w:sz w:val="20"/>
                <w:szCs w:val="20"/>
                <w:lang w:val="es-ES_tradnl"/>
              </w:rPr>
              <w:t>Definir los departamentos y tipo de documentos</w:t>
            </w:r>
          </w:p>
          <w:p w14:paraId="0E8C357E" w14:textId="2C496B88" w:rsidR="0078720F" w:rsidRPr="00F4771C" w:rsidRDefault="0078720F" w:rsidP="0078720F">
            <w:pPr>
              <w:pStyle w:val="Default"/>
              <w:numPr>
                <w:ilvl w:val="0"/>
                <w:numId w:val="17"/>
              </w:numPr>
              <w:jc w:val="both"/>
              <w:rPr>
                <w:rFonts w:ascii="Century Gothic" w:hAnsi="Century Gothic" w:cs="Arial"/>
                <w:sz w:val="20"/>
                <w:szCs w:val="20"/>
                <w:lang w:val="es-ES_tradnl"/>
              </w:rPr>
            </w:pPr>
            <w:r w:rsidRPr="00F4771C">
              <w:rPr>
                <w:rFonts w:ascii="Century Gothic" w:hAnsi="Century Gothic" w:cs="Arial"/>
                <w:sz w:val="20"/>
                <w:szCs w:val="20"/>
                <w:lang w:val="es-ES_tradnl"/>
              </w:rPr>
              <w:t>Alcance del proyecto.</w:t>
            </w:r>
          </w:p>
          <w:p w14:paraId="33ECD666" w14:textId="0EB09417" w:rsidR="0078720F" w:rsidRPr="00F4771C" w:rsidRDefault="0078720F" w:rsidP="0078720F">
            <w:pPr>
              <w:pStyle w:val="Default"/>
              <w:numPr>
                <w:ilvl w:val="0"/>
                <w:numId w:val="17"/>
              </w:numPr>
              <w:jc w:val="both"/>
              <w:rPr>
                <w:rFonts w:ascii="Century Gothic" w:hAnsi="Century Gothic" w:cs="Arial"/>
                <w:sz w:val="20"/>
                <w:szCs w:val="20"/>
                <w:lang w:val="es-ES_tradnl"/>
              </w:rPr>
            </w:pPr>
            <w:r w:rsidRPr="00F4771C">
              <w:rPr>
                <w:rFonts w:ascii="Century Gothic" w:hAnsi="Century Gothic" w:cs="Arial"/>
                <w:sz w:val="20"/>
                <w:szCs w:val="20"/>
                <w:lang w:val="es-ES_tradnl"/>
              </w:rPr>
              <w:t>Expectativa del cliente con respecto a la contratación del servicio</w:t>
            </w:r>
          </w:p>
          <w:p w14:paraId="1FE9E6AA" w14:textId="179A9CD1" w:rsidR="0078720F" w:rsidRPr="00F4771C" w:rsidRDefault="0078720F" w:rsidP="0078720F">
            <w:pPr>
              <w:pStyle w:val="Default"/>
              <w:numPr>
                <w:ilvl w:val="0"/>
                <w:numId w:val="17"/>
              </w:numPr>
              <w:jc w:val="both"/>
              <w:rPr>
                <w:rFonts w:ascii="Century Gothic" w:hAnsi="Century Gothic" w:cs="Arial"/>
                <w:sz w:val="20"/>
                <w:szCs w:val="20"/>
                <w:lang w:val="es-ES_tradnl"/>
              </w:rPr>
            </w:pPr>
            <w:r w:rsidRPr="00F4771C">
              <w:rPr>
                <w:rFonts w:ascii="Century Gothic" w:hAnsi="Century Gothic" w:cs="Arial"/>
                <w:sz w:val="20"/>
                <w:szCs w:val="20"/>
                <w:lang w:val="es-ES_tradnl"/>
              </w:rPr>
              <w:t>Presentación del equipo de trabajo.</w:t>
            </w:r>
          </w:p>
          <w:p w14:paraId="6B42D8E7" w14:textId="352E9E38" w:rsidR="0078720F" w:rsidRPr="00F4771C" w:rsidRDefault="0078720F" w:rsidP="0078720F">
            <w:pPr>
              <w:pStyle w:val="Default"/>
              <w:numPr>
                <w:ilvl w:val="0"/>
                <w:numId w:val="17"/>
              </w:numPr>
              <w:jc w:val="both"/>
              <w:rPr>
                <w:rFonts w:ascii="Century Gothic" w:hAnsi="Century Gothic" w:cs="Arial"/>
                <w:sz w:val="20"/>
                <w:szCs w:val="20"/>
                <w:lang w:val="es-ES_tradnl"/>
              </w:rPr>
            </w:pPr>
            <w:r w:rsidRPr="00F4771C">
              <w:rPr>
                <w:rFonts w:ascii="Century Gothic" w:hAnsi="Century Gothic" w:cs="Arial"/>
                <w:sz w:val="20"/>
                <w:szCs w:val="20"/>
                <w:lang w:val="es-ES_tradnl"/>
              </w:rPr>
              <w:lastRenderedPageBreak/>
              <w:t>Definición de la línea efectiva de colaboración entre cliente y proveedor.</w:t>
            </w:r>
          </w:p>
          <w:p w14:paraId="7E880B41" w14:textId="4DA8F213" w:rsidR="0078720F" w:rsidRPr="00F4771C" w:rsidRDefault="0078720F" w:rsidP="0078720F">
            <w:pPr>
              <w:pStyle w:val="Default"/>
              <w:numPr>
                <w:ilvl w:val="0"/>
                <w:numId w:val="17"/>
              </w:numPr>
              <w:jc w:val="both"/>
              <w:rPr>
                <w:rFonts w:ascii="Century Gothic" w:hAnsi="Century Gothic" w:cs="Arial"/>
                <w:sz w:val="20"/>
                <w:szCs w:val="20"/>
                <w:lang w:val="es-ES_tradnl"/>
              </w:rPr>
            </w:pPr>
            <w:r w:rsidRPr="00F4771C">
              <w:rPr>
                <w:rFonts w:ascii="Century Gothic" w:hAnsi="Century Gothic" w:cs="Arial"/>
                <w:sz w:val="20"/>
                <w:szCs w:val="20"/>
                <w:lang w:val="es-ES_tradnl"/>
              </w:rPr>
              <w:t>Fecha de inicio y terminación del proyecto.</w:t>
            </w:r>
          </w:p>
          <w:p w14:paraId="4424A7D6" w14:textId="0DBDB57F" w:rsidR="0078720F" w:rsidRPr="00F4771C" w:rsidRDefault="0078720F" w:rsidP="0078720F">
            <w:pPr>
              <w:pStyle w:val="Default"/>
              <w:numPr>
                <w:ilvl w:val="0"/>
                <w:numId w:val="17"/>
              </w:numPr>
              <w:jc w:val="both"/>
              <w:rPr>
                <w:rFonts w:ascii="Century Gothic" w:hAnsi="Century Gothic" w:cs="Arial"/>
                <w:sz w:val="20"/>
                <w:szCs w:val="20"/>
                <w:lang w:val="es-ES_tradnl"/>
              </w:rPr>
            </w:pPr>
            <w:r w:rsidRPr="00F4771C">
              <w:rPr>
                <w:rFonts w:ascii="Century Gothic" w:hAnsi="Century Gothic" w:cs="Arial"/>
                <w:sz w:val="20"/>
                <w:szCs w:val="20"/>
                <w:lang w:val="es-ES_tradnl"/>
              </w:rPr>
              <w:t>Definir un canal de comunicación efectivo y único entre cliente y proveedor.</w:t>
            </w:r>
          </w:p>
          <w:p w14:paraId="4D4793E2" w14:textId="3963474A" w:rsidR="0078720F" w:rsidRPr="00F4771C" w:rsidRDefault="0078720F" w:rsidP="0078720F">
            <w:pPr>
              <w:pStyle w:val="Default"/>
              <w:numPr>
                <w:ilvl w:val="0"/>
                <w:numId w:val="17"/>
              </w:numPr>
              <w:jc w:val="both"/>
              <w:rPr>
                <w:rFonts w:ascii="Century Gothic" w:hAnsi="Century Gothic" w:cs="Arial"/>
                <w:sz w:val="20"/>
                <w:szCs w:val="20"/>
                <w:lang w:val="es-ES_tradnl"/>
              </w:rPr>
            </w:pPr>
            <w:r w:rsidRPr="00F4771C">
              <w:rPr>
                <w:rFonts w:ascii="Century Gothic" w:hAnsi="Century Gothic" w:cs="Arial"/>
                <w:sz w:val="20"/>
                <w:szCs w:val="20"/>
                <w:lang w:val="es-ES_tradnl"/>
              </w:rPr>
              <w:t>Definir los usuarios autorizados para el sistema.</w:t>
            </w:r>
          </w:p>
          <w:p w14:paraId="4E012875" w14:textId="111899FA" w:rsidR="0078720F" w:rsidRPr="00F4771C" w:rsidRDefault="0078720F" w:rsidP="0078720F">
            <w:pPr>
              <w:pStyle w:val="Default"/>
              <w:numPr>
                <w:ilvl w:val="0"/>
                <w:numId w:val="17"/>
              </w:numPr>
              <w:jc w:val="both"/>
              <w:rPr>
                <w:rFonts w:ascii="Century Gothic" w:hAnsi="Century Gothic" w:cs="Arial"/>
                <w:sz w:val="20"/>
                <w:szCs w:val="20"/>
                <w:lang w:val="es-ES_tradnl"/>
              </w:rPr>
            </w:pPr>
            <w:r w:rsidRPr="00F4771C">
              <w:rPr>
                <w:rFonts w:ascii="Century Gothic" w:hAnsi="Century Gothic" w:cs="Arial"/>
                <w:sz w:val="20"/>
                <w:szCs w:val="20"/>
                <w:lang w:val="es-ES_tradnl"/>
              </w:rPr>
              <w:t>Solicitar Documentos habilitantes para la elaboración y firma del contrato.</w:t>
            </w:r>
          </w:p>
          <w:p w14:paraId="1D79E4CD" w14:textId="5D3716C9" w:rsidR="0078720F" w:rsidRPr="00F4771C" w:rsidRDefault="0078720F" w:rsidP="0078720F">
            <w:pPr>
              <w:pStyle w:val="Default"/>
              <w:numPr>
                <w:ilvl w:val="0"/>
                <w:numId w:val="17"/>
              </w:numPr>
              <w:jc w:val="both"/>
              <w:rPr>
                <w:rFonts w:ascii="Century Gothic" w:hAnsi="Century Gothic" w:cs="Arial"/>
                <w:sz w:val="20"/>
                <w:szCs w:val="20"/>
                <w:lang w:val="es-ES_tradnl"/>
              </w:rPr>
            </w:pPr>
            <w:r w:rsidRPr="00F4771C">
              <w:rPr>
                <w:rFonts w:ascii="Century Gothic" w:hAnsi="Century Gothic" w:cs="Arial"/>
                <w:sz w:val="20"/>
                <w:szCs w:val="20"/>
                <w:lang w:val="es-ES_tradnl"/>
              </w:rPr>
              <w:t>Definición del periodo de tiempo de custodia física de documentos.</w:t>
            </w:r>
          </w:p>
          <w:p w14:paraId="73A320C7" w14:textId="77777777" w:rsidR="0078720F" w:rsidRPr="00F4771C" w:rsidRDefault="0078720F" w:rsidP="0078720F">
            <w:pPr>
              <w:pStyle w:val="Default"/>
              <w:jc w:val="both"/>
              <w:rPr>
                <w:rFonts w:ascii="Century Gothic" w:hAnsi="Century Gothic" w:cs="Arial"/>
                <w:b/>
                <w:sz w:val="18"/>
                <w:szCs w:val="18"/>
                <w:lang w:val="es-ES_tradnl"/>
              </w:rPr>
            </w:pPr>
          </w:p>
          <w:p w14:paraId="6EFE5EEA" w14:textId="77777777" w:rsidR="00C37910" w:rsidRPr="00F4771C" w:rsidRDefault="00C37910" w:rsidP="0078720F">
            <w:pPr>
              <w:pStyle w:val="Default"/>
              <w:jc w:val="both"/>
              <w:rPr>
                <w:rFonts w:ascii="Century Gothic" w:hAnsi="Century Gothic" w:cs="Arial"/>
                <w:b/>
                <w:sz w:val="18"/>
                <w:szCs w:val="18"/>
                <w:lang w:val="es-ES_tradnl"/>
              </w:rPr>
            </w:pPr>
          </w:p>
          <w:p w14:paraId="2C5DBBEC" w14:textId="77777777" w:rsidR="00C37910" w:rsidRPr="00F4771C" w:rsidRDefault="00C37910" w:rsidP="0078720F">
            <w:pPr>
              <w:pStyle w:val="Default"/>
              <w:jc w:val="both"/>
              <w:rPr>
                <w:rFonts w:ascii="Century Gothic" w:hAnsi="Century Gothic" w:cs="Arial"/>
                <w:b/>
                <w:sz w:val="18"/>
                <w:szCs w:val="18"/>
                <w:lang w:val="es-ES_tradnl"/>
              </w:rPr>
            </w:pPr>
          </w:p>
          <w:p w14:paraId="2E38EC73" w14:textId="77777777" w:rsidR="00C37910" w:rsidRPr="00F4771C" w:rsidRDefault="00C37910" w:rsidP="0078720F">
            <w:pPr>
              <w:pStyle w:val="Default"/>
              <w:jc w:val="both"/>
              <w:rPr>
                <w:rFonts w:ascii="Century Gothic" w:hAnsi="Century Gothic" w:cs="Arial"/>
                <w:b/>
                <w:sz w:val="18"/>
                <w:szCs w:val="18"/>
                <w:lang w:val="es-ES_tradnl"/>
              </w:rPr>
            </w:pPr>
          </w:p>
          <w:p w14:paraId="514E49DF" w14:textId="77777777" w:rsidR="00C37910" w:rsidRPr="00F4771C" w:rsidRDefault="00C37910" w:rsidP="0078720F">
            <w:pPr>
              <w:pStyle w:val="Default"/>
              <w:jc w:val="both"/>
              <w:rPr>
                <w:rFonts w:ascii="Century Gothic" w:hAnsi="Century Gothic" w:cs="Arial"/>
                <w:b/>
                <w:sz w:val="18"/>
                <w:szCs w:val="18"/>
                <w:lang w:val="es-ES_tradnl"/>
              </w:rPr>
            </w:pPr>
          </w:p>
          <w:p w14:paraId="735F1721" w14:textId="77777777" w:rsidR="00C37910" w:rsidRPr="00F4771C" w:rsidRDefault="00C37910" w:rsidP="0078720F">
            <w:pPr>
              <w:pStyle w:val="Default"/>
              <w:jc w:val="both"/>
              <w:rPr>
                <w:rFonts w:ascii="Century Gothic" w:hAnsi="Century Gothic" w:cs="Arial"/>
                <w:b/>
                <w:sz w:val="18"/>
                <w:szCs w:val="18"/>
                <w:lang w:val="es-ES_tradnl"/>
              </w:rPr>
            </w:pPr>
          </w:p>
          <w:p w14:paraId="0D937DB1" w14:textId="77777777" w:rsidR="00C37910" w:rsidRPr="00F4771C" w:rsidRDefault="00C37910" w:rsidP="0078720F">
            <w:pPr>
              <w:pStyle w:val="Default"/>
              <w:jc w:val="both"/>
              <w:rPr>
                <w:rFonts w:ascii="Century Gothic" w:hAnsi="Century Gothic" w:cs="Arial"/>
                <w:b/>
                <w:sz w:val="18"/>
                <w:szCs w:val="18"/>
                <w:lang w:val="es-ES_tradnl"/>
              </w:rPr>
            </w:pPr>
          </w:p>
          <w:p w14:paraId="1731DAE3" w14:textId="4EDAB621" w:rsidR="00C37910" w:rsidRPr="00F4771C" w:rsidRDefault="00C37910" w:rsidP="0078720F">
            <w:pPr>
              <w:pStyle w:val="Default"/>
              <w:jc w:val="both"/>
              <w:rPr>
                <w:rFonts w:ascii="Century Gothic" w:hAnsi="Century Gothic" w:cs="Arial"/>
                <w:b/>
                <w:sz w:val="18"/>
                <w:szCs w:val="18"/>
                <w:lang w:val="es-ES_tradnl"/>
              </w:rPr>
            </w:pPr>
          </w:p>
        </w:tc>
        <w:tc>
          <w:tcPr>
            <w:tcW w:w="5528" w:type="dxa"/>
          </w:tcPr>
          <w:p w14:paraId="4D7E1B5F" w14:textId="77777777" w:rsidR="0078720F" w:rsidRPr="00F4771C" w:rsidRDefault="0078720F" w:rsidP="0078720F">
            <w:pPr>
              <w:pStyle w:val="Default"/>
              <w:jc w:val="both"/>
              <w:rPr>
                <w:rFonts w:ascii="Century Gothic" w:hAnsi="Century Gothic" w:cs="Arial"/>
                <w:sz w:val="20"/>
                <w:szCs w:val="20"/>
                <w:lang w:val="es-ES_tradnl"/>
              </w:rPr>
            </w:pPr>
          </w:p>
          <w:p w14:paraId="79ECF322" w14:textId="343D8F23" w:rsidR="0078720F" w:rsidRPr="00F4771C" w:rsidRDefault="0078720F" w:rsidP="0078720F">
            <w:pPr>
              <w:pStyle w:val="Default"/>
              <w:numPr>
                <w:ilvl w:val="0"/>
                <w:numId w:val="18"/>
              </w:numPr>
              <w:jc w:val="both"/>
              <w:rPr>
                <w:rFonts w:ascii="Century Gothic" w:hAnsi="Century Gothic" w:cs="Arial"/>
                <w:sz w:val="20"/>
                <w:szCs w:val="20"/>
                <w:lang w:val="es-ES_tradnl"/>
              </w:rPr>
            </w:pPr>
            <w:r w:rsidRPr="00F4771C">
              <w:rPr>
                <w:rFonts w:ascii="Century Gothic" w:hAnsi="Century Gothic" w:cs="Arial"/>
                <w:sz w:val="20"/>
                <w:szCs w:val="20"/>
                <w:lang w:val="es-ES_tradnl"/>
              </w:rPr>
              <w:t>Aceptado según lo detallado en el acta en el apartado “Objetivos de Proyecto”</w:t>
            </w:r>
          </w:p>
          <w:p w14:paraId="12386793" w14:textId="461B0481" w:rsidR="0078720F" w:rsidRPr="00F4771C" w:rsidRDefault="0078720F" w:rsidP="0078720F">
            <w:pPr>
              <w:pStyle w:val="Default"/>
              <w:numPr>
                <w:ilvl w:val="0"/>
                <w:numId w:val="18"/>
              </w:numPr>
              <w:jc w:val="both"/>
              <w:rPr>
                <w:rFonts w:ascii="Century Gothic" w:hAnsi="Century Gothic" w:cs="Arial"/>
                <w:sz w:val="20"/>
                <w:szCs w:val="20"/>
                <w:lang w:val="es-ES_tradnl"/>
              </w:rPr>
            </w:pPr>
            <w:r w:rsidRPr="00F4771C">
              <w:rPr>
                <w:rFonts w:ascii="Century Gothic" w:hAnsi="Century Gothic" w:cs="Arial"/>
                <w:sz w:val="20"/>
                <w:szCs w:val="20"/>
                <w:lang w:val="es-ES_tradnl"/>
              </w:rPr>
              <w:t>Definido según lo detallado en el acta en el apartado “Alcance de Proyecto”</w:t>
            </w:r>
          </w:p>
          <w:p w14:paraId="18EA2E93" w14:textId="1415A6DE" w:rsidR="0078720F" w:rsidRPr="00F4771C" w:rsidRDefault="0078720F" w:rsidP="0078720F">
            <w:pPr>
              <w:pStyle w:val="Default"/>
              <w:numPr>
                <w:ilvl w:val="0"/>
                <w:numId w:val="18"/>
              </w:numPr>
              <w:jc w:val="both"/>
              <w:rPr>
                <w:rFonts w:ascii="Century Gothic" w:hAnsi="Century Gothic" w:cs="Arial"/>
                <w:sz w:val="20"/>
                <w:szCs w:val="20"/>
                <w:lang w:val="es-ES_tradnl"/>
              </w:rPr>
            </w:pPr>
            <w:r w:rsidRPr="00F4771C">
              <w:rPr>
                <w:rFonts w:ascii="Century Gothic" w:hAnsi="Century Gothic" w:cs="Arial"/>
                <w:sz w:val="20"/>
                <w:szCs w:val="20"/>
                <w:lang w:val="es-ES_tradnl"/>
              </w:rPr>
              <w:t>Aceptado según lo detallado en el acta en el apartado “Alcance de Proyecto”</w:t>
            </w:r>
          </w:p>
          <w:p w14:paraId="6B096B68" w14:textId="6F6AA83A" w:rsidR="0078720F" w:rsidRPr="00F4771C" w:rsidRDefault="0078720F" w:rsidP="0078720F">
            <w:pPr>
              <w:pStyle w:val="Default"/>
              <w:numPr>
                <w:ilvl w:val="0"/>
                <w:numId w:val="18"/>
              </w:numPr>
              <w:jc w:val="both"/>
              <w:rPr>
                <w:rFonts w:ascii="Century Gothic" w:hAnsi="Century Gothic" w:cs="Arial"/>
                <w:sz w:val="20"/>
                <w:szCs w:val="20"/>
                <w:lang w:val="es-ES_tradnl"/>
              </w:rPr>
            </w:pPr>
            <w:r w:rsidRPr="00F4771C">
              <w:rPr>
                <w:rFonts w:ascii="Century Gothic" w:hAnsi="Century Gothic" w:cs="Arial"/>
                <w:sz w:val="20"/>
                <w:szCs w:val="20"/>
                <w:lang w:val="es-ES_tradnl"/>
              </w:rPr>
              <w:t xml:space="preserve">Aceptado según lo detallado en el acta en el apartado “Alcance de Proyecto y Objetivos de </w:t>
            </w:r>
            <w:r w:rsidRPr="00F4771C">
              <w:rPr>
                <w:rFonts w:ascii="Century Gothic" w:hAnsi="Century Gothic" w:cs="Arial"/>
                <w:sz w:val="20"/>
                <w:szCs w:val="20"/>
                <w:lang w:val="es-ES_tradnl"/>
              </w:rPr>
              <w:lastRenderedPageBreak/>
              <w:t>los servicios”</w:t>
            </w:r>
          </w:p>
          <w:p w14:paraId="636A62D9" w14:textId="3B1D5AD5" w:rsidR="0078720F" w:rsidRPr="00F4771C" w:rsidRDefault="0078720F" w:rsidP="0078720F">
            <w:pPr>
              <w:pStyle w:val="Default"/>
              <w:numPr>
                <w:ilvl w:val="0"/>
                <w:numId w:val="18"/>
              </w:numPr>
              <w:jc w:val="both"/>
              <w:rPr>
                <w:rFonts w:ascii="Century Gothic" w:hAnsi="Century Gothic" w:cs="Arial"/>
                <w:sz w:val="20"/>
                <w:szCs w:val="20"/>
                <w:lang w:val="es-ES_tradnl"/>
              </w:rPr>
            </w:pPr>
            <w:r w:rsidRPr="00F4771C">
              <w:rPr>
                <w:rFonts w:ascii="Century Gothic" w:hAnsi="Century Gothic" w:cs="Arial"/>
                <w:sz w:val="20"/>
                <w:szCs w:val="20"/>
                <w:lang w:val="es-ES_tradnl"/>
              </w:rPr>
              <w:t>Definido según lo detallado en el acta en el apartado “Participantes de la reunión inicial…”</w:t>
            </w:r>
          </w:p>
          <w:p w14:paraId="035F1898" w14:textId="57828B71" w:rsidR="0078720F" w:rsidRPr="00F4771C" w:rsidRDefault="0078720F" w:rsidP="0078720F">
            <w:pPr>
              <w:pStyle w:val="Default"/>
              <w:numPr>
                <w:ilvl w:val="0"/>
                <w:numId w:val="18"/>
              </w:numPr>
              <w:jc w:val="both"/>
              <w:rPr>
                <w:rFonts w:ascii="Century Gothic" w:hAnsi="Century Gothic" w:cs="Arial"/>
                <w:sz w:val="20"/>
                <w:szCs w:val="20"/>
                <w:lang w:val="es-ES_tradnl"/>
              </w:rPr>
            </w:pPr>
            <w:r w:rsidRPr="00F4771C">
              <w:rPr>
                <w:rFonts w:ascii="Century Gothic" w:hAnsi="Century Gothic" w:cs="Arial"/>
                <w:sz w:val="20"/>
                <w:szCs w:val="20"/>
                <w:lang w:val="es-ES_tradnl"/>
              </w:rPr>
              <w:t>Definido según lo detallado en el acta en el apartado “Responsables para la Ejecución del Proyecto”</w:t>
            </w:r>
          </w:p>
          <w:p w14:paraId="723F3910" w14:textId="15742758" w:rsidR="0078720F" w:rsidRPr="00F4771C" w:rsidRDefault="0078720F" w:rsidP="0078720F">
            <w:pPr>
              <w:pStyle w:val="Default"/>
              <w:numPr>
                <w:ilvl w:val="0"/>
                <w:numId w:val="18"/>
              </w:numPr>
              <w:jc w:val="both"/>
              <w:rPr>
                <w:rFonts w:ascii="Century Gothic" w:hAnsi="Century Gothic" w:cs="Arial"/>
                <w:sz w:val="20"/>
                <w:szCs w:val="20"/>
                <w:lang w:val="es-ES_tradnl"/>
              </w:rPr>
            </w:pPr>
            <w:r w:rsidRPr="00F4771C">
              <w:rPr>
                <w:rFonts w:ascii="Century Gothic" w:hAnsi="Century Gothic" w:cs="Arial"/>
                <w:sz w:val="20"/>
                <w:szCs w:val="20"/>
                <w:lang w:val="es-ES_tradnl"/>
              </w:rPr>
              <w:t xml:space="preserve">Fecha de Inicio: </w:t>
            </w:r>
            <w:r w:rsidR="007F42AB">
              <w:rPr>
                <w:rFonts w:ascii="Century Gothic" w:hAnsi="Century Gothic" w:cs="Arial"/>
                <w:sz w:val="20"/>
                <w:szCs w:val="20"/>
                <w:lang w:val="es-ES_tradnl"/>
              </w:rPr>
              <w:t>27 de enero del 2020</w:t>
            </w:r>
            <w:r w:rsidRPr="00F4771C">
              <w:rPr>
                <w:rFonts w:ascii="Century Gothic" w:hAnsi="Century Gothic" w:cs="Arial"/>
                <w:sz w:val="20"/>
                <w:szCs w:val="20"/>
                <w:lang w:val="es-ES_tradnl"/>
              </w:rPr>
              <w:t>.</w:t>
            </w:r>
          </w:p>
          <w:p w14:paraId="7E7CFD57" w14:textId="108B8E44" w:rsidR="0078720F" w:rsidRPr="00F4771C" w:rsidRDefault="0078720F" w:rsidP="0078720F">
            <w:pPr>
              <w:pStyle w:val="Prrafodelista"/>
              <w:numPr>
                <w:ilvl w:val="0"/>
                <w:numId w:val="18"/>
              </w:numPr>
              <w:rPr>
                <w:rFonts w:ascii="Century Gothic" w:hAnsi="Century Gothic" w:cs="Arial"/>
                <w:color w:val="000000"/>
                <w:sz w:val="20"/>
                <w:szCs w:val="20"/>
                <w:lang w:val="es-ES_tradnl" w:eastAsia="en-US"/>
              </w:rPr>
            </w:pPr>
            <w:r w:rsidRPr="00F4771C">
              <w:rPr>
                <w:rFonts w:ascii="Century Gothic" w:hAnsi="Century Gothic" w:cs="Arial"/>
                <w:sz w:val="20"/>
                <w:szCs w:val="20"/>
                <w:lang w:val="es-ES_tradnl"/>
              </w:rPr>
              <w:t xml:space="preserve">Fecha de finalización: </w:t>
            </w:r>
            <w:r w:rsidR="007F42AB">
              <w:rPr>
                <w:rFonts w:ascii="Century Gothic" w:hAnsi="Century Gothic" w:cs="Arial"/>
                <w:color w:val="000000"/>
                <w:sz w:val="20"/>
                <w:szCs w:val="20"/>
                <w:lang w:val="es-ES_tradnl" w:eastAsia="en-US"/>
              </w:rPr>
              <w:t>en 20 días laborables de la fecha de inicio del proceso.</w:t>
            </w:r>
          </w:p>
          <w:p w14:paraId="1C0FED6A" w14:textId="29C61416" w:rsidR="0078720F" w:rsidRPr="00F4771C" w:rsidRDefault="0078720F" w:rsidP="0078720F">
            <w:pPr>
              <w:pStyle w:val="Default"/>
              <w:numPr>
                <w:ilvl w:val="0"/>
                <w:numId w:val="18"/>
              </w:numPr>
              <w:jc w:val="both"/>
              <w:rPr>
                <w:rFonts w:ascii="Century Gothic" w:hAnsi="Century Gothic" w:cs="Arial"/>
                <w:sz w:val="20"/>
                <w:szCs w:val="20"/>
                <w:lang w:val="es-ES_tradnl"/>
              </w:rPr>
            </w:pPr>
            <w:r w:rsidRPr="00F4771C">
              <w:rPr>
                <w:rFonts w:ascii="Century Gothic" w:hAnsi="Century Gothic" w:cs="Arial"/>
                <w:sz w:val="20"/>
                <w:szCs w:val="20"/>
                <w:lang w:val="es-ES_tradnl"/>
              </w:rPr>
              <w:t>Definido según lo detallado en el acta en el apartado “Responsables para la Ejecución del Proyecto”</w:t>
            </w:r>
          </w:p>
          <w:p w14:paraId="2A13CA42" w14:textId="532BB120" w:rsidR="0078720F" w:rsidRPr="00F4771C" w:rsidRDefault="0078720F" w:rsidP="0078720F">
            <w:pPr>
              <w:pStyle w:val="Default"/>
              <w:numPr>
                <w:ilvl w:val="0"/>
                <w:numId w:val="18"/>
              </w:numPr>
              <w:jc w:val="both"/>
              <w:rPr>
                <w:rFonts w:ascii="Century Gothic" w:hAnsi="Century Gothic" w:cs="Arial"/>
                <w:sz w:val="20"/>
                <w:szCs w:val="20"/>
                <w:lang w:val="es-ES_tradnl"/>
              </w:rPr>
            </w:pPr>
            <w:r w:rsidRPr="00F4771C">
              <w:rPr>
                <w:rFonts w:ascii="Century Gothic" w:hAnsi="Century Gothic" w:cs="Arial"/>
                <w:sz w:val="20"/>
                <w:szCs w:val="20"/>
                <w:lang w:val="es-ES_tradnl"/>
              </w:rPr>
              <w:t>Definido según lo detallado en el acta en el apartado “Responsables Autorizados”</w:t>
            </w:r>
          </w:p>
          <w:p w14:paraId="54431C25" w14:textId="391796E5" w:rsidR="0078720F" w:rsidRPr="00F4771C" w:rsidRDefault="0078720F" w:rsidP="0078720F">
            <w:pPr>
              <w:pStyle w:val="Default"/>
              <w:numPr>
                <w:ilvl w:val="0"/>
                <w:numId w:val="18"/>
              </w:numPr>
              <w:jc w:val="both"/>
              <w:rPr>
                <w:rFonts w:ascii="Century Gothic" w:hAnsi="Century Gothic" w:cs="Arial"/>
                <w:sz w:val="20"/>
                <w:szCs w:val="20"/>
                <w:lang w:val="es-ES_tradnl"/>
              </w:rPr>
            </w:pPr>
            <w:r w:rsidRPr="00F4771C">
              <w:rPr>
                <w:rFonts w:ascii="Century Gothic" w:hAnsi="Century Gothic" w:cs="Arial"/>
                <w:sz w:val="20"/>
                <w:szCs w:val="20"/>
                <w:lang w:val="es-ES_tradnl"/>
              </w:rPr>
              <w:t>Se solicito como documentos habilitantes para el inicio de la contratación:</w:t>
            </w:r>
          </w:p>
          <w:p w14:paraId="2D9B8CF0" w14:textId="06631BEE" w:rsidR="0078720F" w:rsidRPr="00F4771C" w:rsidRDefault="0078720F" w:rsidP="0078720F">
            <w:pPr>
              <w:pStyle w:val="Default"/>
              <w:numPr>
                <w:ilvl w:val="1"/>
                <w:numId w:val="18"/>
              </w:numPr>
              <w:jc w:val="both"/>
              <w:rPr>
                <w:rFonts w:ascii="Century Gothic" w:hAnsi="Century Gothic" w:cs="Arial"/>
                <w:sz w:val="20"/>
                <w:szCs w:val="20"/>
                <w:lang w:val="es-ES_tradnl"/>
              </w:rPr>
            </w:pPr>
            <w:r w:rsidRPr="00F4771C">
              <w:rPr>
                <w:rFonts w:ascii="Century Gothic" w:hAnsi="Century Gothic" w:cs="Arial"/>
                <w:sz w:val="20"/>
                <w:szCs w:val="20"/>
                <w:lang w:val="es-ES_tradnl"/>
              </w:rPr>
              <w:t>RUC</w:t>
            </w:r>
          </w:p>
          <w:p w14:paraId="437A9054" w14:textId="48C7EF2D" w:rsidR="0078720F" w:rsidRPr="00F4771C" w:rsidRDefault="0078720F" w:rsidP="0078720F">
            <w:pPr>
              <w:pStyle w:val="Default"/>
              <w:numPr>
                <w:ilvl w:val="1"/>
                <w:numId w:val="18"/>
              </w:numPr>
              <w:jc w:val="both"/>
              <w:rPr>
                <w:rFonts w:ascii="Century Gothic" w:hAnsi="Century Gothic" w:cs="Arial"/>
                <w:sz w:val="20"/>
                <w:szCs w:val="20"/>
                <w:lang w:val="es-ES_tradnl"/>
              </w:rPr>
            </w:pPr>
            <w:r w:rsidRPr="00F4771C">
              <w:rPr>
                <w:rFonts w:ascii="Century Gothic" w:hAnsi="Century Gothic" w:cs="Arial"/>
                <w:sz w:val="20"/>
                <w:szCs w:val="20"/>
                <w:lang w:val="es-ES_tradnl"/>
              </w:rPr>
              <w:t>Copia de Nombramiento del Representante Legal</w:t>
            </w:r>
          </w:p>
          <w:p w14:paraId="4FFFC8BF" w14:textId="6833D1CE" w:rsidR="0078720F" w:rsidRPr="00F4771C" w:rsidRDefault="0078720F" w:rsidP="0078720F">
            <w:pPr>
              <w:pStyle w:val="Default"/>
              <w:numPr>
                <w:ilvl w:val="1"/>
                <w:numId w:val="18"/>
              </w:numPr>
              <w:jc w:val="both"/>
              <w:rPr>
                <w:rFonts w:ascii="Century Gothic" w:hAnsi="Century Gothic" w:cs="Arial"/>
                <w:sz w:val="20"/>
                <w:szCs w:val="20"/>
                <w:lang w:val="es-ES_tradnl"/>
              </w:rPr>
            </w:pPr>
            <w:r w:rsidRPr="00F4771C">
              <w:rPr>
                <w:rFonts w:ascii="Century Gothic" w:hAnsi="Century Gothic" w:cs="Arial"/>
                <w:sz w:val="20"/>
                <w:szCs w:val="20"/>
                <w:lang w:val="es-ES_tradnl"/>
              </w:rPr>
              <w:t>Cédula del Representante Legal</w:t>
            </w:r>
          </w:p>
          <w:p w14:paraId="22C5263F" w14:textId="7EDC2AEB" w:rsidR="0078720F" w:rsidRPr="00F4771C" w:rsidRDefault="0078720F" w:rsidP="0078720F">
            <w:pPr>
              <w:pStyle w:val="Default"/>
              <w:numPr>
                <w:ilvl w:val="1"/>
                <w:numId w:val="18"/>
              </w:numPr>
              <w:jc w:val="both"/>
              <w:rPr>
                <w:rFonts w:ascii="Century Gothic" w:hAnsi="Century Gothic" w:cs="Arial"/>
                <w:sz w:val="20"/>
                <w:szCs w:val="20"/>
                <w:lang w:val="es-ES_tradnl"/>
              </w:rPr>
            </w:pPr>
            <w:r w:rsidRPr="00F4771C">
              <w:rPr>
                <w:rFonts w:ascii="Century Gothic" w:hAnsi="Century Gothic" w:cs="Arial"/>
                <w:sz w:val="20"/>
                <w:szCs w:val="20"/>
                <w:lang w:val="es-ES_tradnl"/>
              </w:rPr>
              <w:t>Constitución de la compañía.</w:t>
            </w:r>
          </w:p>
          <w:p w14:paraId="6EA7030A" w14:textId="5FFEFC41" w:rsidR="00C37910" w:rsidRPr="00F4771C" w:rsidRDefault="0078720F" w:rsidP="00C37910">
            <w:pPr>
              <w:pStyle w:val="Default"/>
              <w:numPr>
                <w:ilvl w:val="0"/>
                <w:numId w:val="18"/>
              </w:numPr>
              <w:jc w:val="both"/>
              <w:rPr>
                <w:rFonts w:ascii="Century Gothic" w:hAnsi="Century Gothic" w:cs="Arial"/>
                <w:sz w:val="20"/>
                <w:szCs w:val="20"/>
                <w:lang w:val="es-ES_tradnl"/>
              </w:rPr>
            </w:pPr>
            <w:r w:rsidRPr="00F4771C">
              <w:rPr>
                <w:rFonts w:ascii="Century Gothic" w:hAnsi="Century Gothic" w:cs="Arial"/>
                <w:sz w:val="20"/>
                <w:szCs w:val="20"/>
                <w:lang w:val="es-ES_tradnl"/>
              </w:rPr>
              <w:t>Se definió como tiempo de custodia de documentos 2 años debido a que es la primera contratación.</w:t>
            </w:r>
          </w:p>
        </w:tc>
      </w:tr>
      <w:tr w:rsidR="0078720F" w14:paraId="25DAAF20" w14:textId="77777777" w:rsidTr="00117E75">
        <w:trPr>
          <w:trHeight w:val="73"/>
          <w:jc w:val="center"/>
        </w:trPr>
        <w:tc>
          <w:tcPr>
            <w:tcW w:w="5382" w:type="dxa"/>
            <w:tcBorders>
              <w:top w:val="single" w:sz="4" w:space="0" w:color="auto"/>
              <w:left w:val="single" w:sz="4" w:space="0" w:color="auto"/>
              <w:bottom w:val="single" w:sz="4" w:space="0" w:color="auto"/>
              <w:right w:val="single" w:sz="4" w:space="0" w:color="auto"/>
            </w:tcBorders>
          </w:tcPr>
          <w:p w14:paraId="227944C8" w14:textId="77777777" w:rsidR="0078720F" w:rsidRPr="00F4771C" w:rsidRDefault="0078720F" w:rsidP="0078720F">
            <w:pPr>
              <w:pStyle w:val="Default"/>
              <w:jc w:val="both"/>
              <w:rPr>
                <w:rFonts w:ascii="Century Gothic" w:hAnsi="Century Gothic" w:cs="Arial"/>
                <w:b/>
                <w:sz w:val="18"/>
                <w:szCs w:val="18"/>
                <w:lang w:val="es-ES_tradnl"/>
              </w:rPr>
            </w:pPr>
            <w:r w:rsidRPr="00F4771C">
              <w:rPr>
                <w:rFonts w:ascii="Century Gothic" w:hAnsi="Century Gothic" w:cs="Arial"/>
                <w:b/>
                <w:sz w:val="18"/>
                <w:szCs w:val="18"/>
                <w:lang w:val="es-ES_tradnl"/>
              </w:rPr>
              <w:lastRenderedPageBreak/>
              <w:t>ACUERDOS</w:t>
            </w:r>
          </w:p>
        </w:tc>
        <w:tc>
          <w:tcPr>
            <w:tcW w:w="5528" w:type="dxa"/>
            <w:tcBorders>
              <w:top w:val="single" w:sz="4" w:space="0" w:color="auto"/>
              <w:left w:val="single" w:sz="4" w:space="0" w:color="auto"/>
              <w:bottom w:val="single" w:sz="4" w:space="0" w:color="auto"/>
              <w:right w:val="single" w:sz="4" w:space="0" w:color="auto"/>
            </w:tcBorders>
          </w:tcPr>
          <w:p w14:paraId="21506FB8" w14:textId="77777777" w:rsidR="0078720F" w:rsidRPr="00F4771C" w:rsidRDefault="0078720F" w:rsidP="0078720F">
            <w:pPr>
              <w:pStyle w:val="Default"/>
              <w:jc w:val="both"/>
              <w:rPr>
                <w:rFonts w:ascii="Century Gothic" w:hAnsi="Century Gothic" w:cs="Arial"/>
                <w:b/>
                <w:sz w:val="18"/>
                <w:szCs w:val="18"/>
                <w:lang w:val="es-ES_tradnl"/>
              </w:rPr>
            </w:pPr>
            <w:r w:rsidRPr="00F4771C">
              <w:rPr>
                <w:rFonts w:ascii="Century Gothic" w:hAnsi="Century Gothic" w:cs="Arial"/>
                <w:b/>
                <w:sz w:val="18"/>
                <w:szCs w:val="18"/>
                <w:lang w:val="es-ES_tradnl"/>
              </w:rPr>
              <w:t>COMPROMISOS</w:t>
            </w:r>
          </w:p>
        </w:tc>
      </w:tr>
      <w:tr w:rsidR="0078720F" w:rsidRPr="00CB266E" w14:paraId="66E696D6" w14:textId="77777777" w:rsidTr="00117E75">
        <w:trPr>
          <w:trHeight w:val="73"/>
          <w:jc w:val="center"/>
        </w:trPr>
        <w:tc>
          <w:tcPr>
            <w:tcW w:w="5382" w:type="dxa"/>
            <w:tcBorders>
              <w:top w:val="single" w:sz="4" w:space="0" w:color="auto"/>
              <w:left w:val="single" w:sz="4" w:space="0" w:color="auto"/>
              <w:bottom w:val="single" w:sz="4" w:space="0" w:color="auto"/>
              <w:right w:val="single" w:sz="4" w:space="0" w:color="auto"/>
            </w:tcBorders>
          </w:tcPr>
          <w:p w14:paraId="30C7BB3D" w14:textId="77777777" w:rsidR="0078720F" w:rsidRPr="00F4771C" w:rsidRDefault="0078720F" w:rsidP="0078720F">
            <w:pPr>
              <w:pStyle w:val="Default"/>
              <w:numPr>
                <w:ilvl w:val="0"/>
                <w:numId w:val="21"/>
              </w:numPr>
              <w:jc w:val="both"/>
              <w:rPr>
                <w:rFonts w:ascii="Century Gothic" w:hAnsi="Century Gothic" w:cs="Arial"/>
                <w:b/>
                <w:sz w:val="20"/>
                <w:szCs w:val="20"/>
                <w:lang w:val="es-ES_tradnl"/>
              </w:rPr>
            </w:pPr>
            <w:r w:rsidRPr="00F4771C">
              <w:rPr>
                <w:rFonts w:ascii="Century Gothic" w:hAnsi="Century Gothic" w:cs="Arial"/>
                <w:sz w:val="20"/>
                <w:szCs w:val="20"/>
                <w:lang w:val="es-ES_tradnl"/>
              </w:rPr>
              <w:t>Se deja formalizado que de existir mayor número de files a los contemplados en la propuesta o cajas para almacenamiento se reliquidara en la segunda factura correspondiente a la inversión inicial.</w:t>
            </w:r>
          </w:p>
          <w:p w14:paraId="412A2E41" w14:textId="1C7CBB75" w:rsidR="0078720F" w:rsidRPr="00F4771C" w:rsidRDefault="0078720F" w:rsidP="0078720F">
            <w:pPr>
              <w:pStyle w:val="Default"/>
              <w:numPr>
                <w:ilvl w:val="0"/>
                <w:numId w:val="21"/>
              </w:numPr>
              <w:jc w:val="both"/>
              <w:rPr>
                <w:rFonts w:ascii="Century Gothic" w:hAnsi="Century Gothic" w:cs="Arial"/>
                <w:sz w:val="20"/>
                <w:szCs w:val="20"/>
                <w:lang w:val="es-ES_tradnl"/>
              </w:rPr>
            </w:pPr>
            <w:r w:rsidRPr="00F4771C">
              <w:rPr>
                <w:rFonts w:ascii="Century Gothic" w:hAnsi="Century Gothic" w:cs="Arial"/>
                <w:sz w:val="20"/>
                <w:szCs w:val="20"/>
                <w:lang w:val="es-ES_tradnl"/>
              </w:rPr>
              <w:t>Se acuerda con el cliente que se hará el primer arribo de las cajas y que este valor se facturará en el mes de diciembre, previo él envió de un correo notificando el corte y detalle de las cajas que se van a cobrar por concepto de custodia, esto debe realizarse con fecha de corte durante el periodo del desarrollo del proyecto.</w:t>
            </w:r>
          </w:p>
          <w:p w14:paraId="4F9359FD" w14:textId="506AB3D0" w:rsidR="0078720F" w:rsidRPr="00F4771C" w:rsidRDefault="0078720F" w:rsidP="0078720F">
            <w:pPr>
              <w:pStyle w:val="Default"/>
              <w:numPr>
                <w:ilvl w:val="0"/>
                <w:numId w:val="21"/>
              </w:numPr>
              <w:jc w:val="both"/>
              <w:rPr>
                <w:rFonts w:ascii="Century Gothic" w:hAnsi="Century Gothic" w:cs="Arial"/>
                <w:sz w:val="20"/>
                <w:szCs w:val="20"/>
                <w:lang w:val="es-ES_tradnl"/>
              </w:rPr>
            </w:pPr>
            <w:r w:rsidRPr="00F4771C">
              <w:rPr>
                <w:rFonts w:ascii="Century Gothic" w:hAnsi="Century Gothic" w:cs="Arial"/>
                <w:sz w:val="20"/>
                <w:szCs w:val="20"/>
                <w:lang w:val="es-ES_tradnl"/>
              </w:rPr>
              <w:t>Se acuerda con el cliente en realizar una reunión para establecer cómo se procederá en caso de existir documentación que esta suelta, ya que con esta directriz se determinará si existe alguna actividad adicional que realizar por parte de DATASOLUTIONS S.A. o que pueda ser solventada por el cliente.</w:t>
            </w:r>
          </w:p>
          <w:p w14:paraId="11A95B59" w14:textId="77777777" w:rsidR="0078720F" w:rsidRPr="00F4771C" w:rsidRDefault="0078720F" w:rsidP="0078720F">
            <w:pPr>
              <w:pStyle w:val="Default"/>
              <w:numPr>
                <w:ilvl w:val="0"/>
                <w:numId w:val="21"/>
              </w:numPr>
              <w:jc w:val="both"/>
              <w:rPr>
                <w:rFonts w:ascii="Century Gothic" w:hAnsi="Century Gothic" w:cs="Arial"/>
                <w:b/>
                <w:sz w:val="20"/>
                <w:szCs w:val="20"/>
                <w:u w:val="single"/>
                <w:lang w:val="es-ES_tradnl"/>
              </w:rPr>
            </w:pPr>
            <w:r w:rsidRPr="00F4771C">
              <w:rPr>
                <w:rFonts w:ascii="Century Gothic" w:hAnsi="Century Gothic" w:cs="Arial"/>
                <w:b/>
                <w:sz w:val="20"/>
                <w:szCs w:val="20"/>
                <w:u w:val="single"/>
                <w:lang w:val="es-ES_tradnl"/>
              </w:rPr>
              <w:t>Se acordó entre las partes que frente al cliente toda reportería solicitada se la entregará por file.</w:t>
            </w:r>
          </w:p>
          <w:p w14:paraId="3D0FF771" w14:textId="71F2CC43" w:rsidR="0078720F" w:rsidRPr="00F4771C" w:rsidRDefault="000E0A64" w:rsidP="0078720F">
            <w:pPr>
              <w:pStyle w:val="Default"/>
              <w:numPr>
                <w:ilvl w:val="0"/>
                <w:numId w:val="21"/>
              </w:numPr>
              <w:jc w:val="both"/>
              <w:rPr>
                <w:rFonts w:ascii="Century Gothic" w:hAnsi="Century Gothic" w:cs="Arial"/>
                <w:b/>
                <w:sz w:val="18"/>
                <w:szCs w:val="18"/>
                <w:u w:val="single"/>
                <w:lang w:val="es-ES_tradnl"/>
              </w:rPr>
            </w:pPr>
            <w:r>
              <w:rPr>
                <w:rFonts w:ascii="Century Gothic" w:hAnsi="Century Gothic" w:cs="Arial"/>
                <w:b/>
                <w:sz w:val="20"/>
                <w:szCs w:val="20"/>
                <w:u w:val="single"/>
                <w:lang w:val="es-ES_tradnl"/>
              </w:rPr>
              <w:t>De los documentos comunes los cuales son: Facturas</w:t>
            </w:r>
            <w:r w:rsidR="0068165A">
              <w:rPr>
                <w:rFonts w:ascii="Century Gothic" w:hAnsi="Century Gothic" w:cs="Arial"/>
                <w:b/>
                <w:sz w:val="20"/>
                <w:szCs w:val="20"/>
                <w:u w:val="single"/>
                <w:lang w:val="es-ES_tradnl"/>
              </w:rPr>
              <w:t xml:space="preserve">, </w:t>
            </w:r>
            <w:r>
              <w:rPr>
                <w:rFonts w:ascii="Century Gothic" w:hAnsi="Century Gothic" w:cs="Arial"/>
                <w:b/>
                <w:sz w:val="20"/>
                <w:szCs w:val="20"/>
                <w:u w:val="single"/>
                <w:lang w:val="es-ES_tradnl"/>
              </w:rPr>
              <w:t xml:space="preserve">retenciones , ingresos , egresos, notas de </w:t>
            </w:r>
            <w:r w:rsidR="0068165A">
              <w:rPr>
                <w:rFonts w:ascii="Century Gothic" w:hAnsi="Century Gothic" w:cs="Arial"/>
                <w:b/>
                <w:sz w:val="20"/>
                <w:szCs w:val="20"/>
                <w:u w:val="single"/>
                <w:lang w:val="es-ES_tradnl"/>
              </w:rPr>
              <w:t xml:space="preserve">débito, </w:t>
            </w:r>
            <w:r>
              <w:rPr>
                <w:rFonts w:ascii="Century Gothic" w:hAnsi="Century Gothic" w:cs="Arial"/>
                <w:b/>
                <w:sz w:val="20"/>
                <w:szCs w:val="20"/>
                <w:u w:val="single"/>
                <w:lang w:val="es-ES_tradnl"/>
              </w:rPr>
              <w:t>credito</w:t>
            </w:r>
            <w:r w:rsidR="0068165A">
              <w:rPr>
                <w:rFonts w:ascii="Century Gothic" w:hAnsi="Century Gothic" w:cs="Arial"/>
                <w:b/>
                <w:sz w:val="20"/>
                <w:szCs w:val="20"/>
                <w:u w:val="single"/>
                <w:lang w:val="es-ES_tradnl"/>
              </w:rPr>
              <w:t xml:space="preserve"> y </w:t>
            </w:r>
            <w:r>
              <w:rPr>
                <w:rFonts w:ascii="Century Gothic" w:hAnsi="Century Gothic" w:cs="Arial"/>
                <w:b/>
                <w:sz w:val="20"/>
                <w:szCs w:val="20"/>
                <w:u w:val="single"/>
                <w:lang w:val="es-ES_tradnl"/>
              </w:rPr>
              <w:t>guías de remisión</w:t>
            </w:r>
            <w:r w:rsidR="0068165A">
              <w:rPr>
                <w:rFonts w:ascii="Century Gothic" w:hAnsi="Century Gothic" w:cs="Arial"/>
                <w:b/>
                <w:sz w:val="20"/>
                <w:szCs w:val="20"/>
                <w:u w:val="single"/>
                <w:lang w:val="es-ES_tradnl"/>
              </w:rPr>
              <w:t xml:space="preserve">.  </w:t>
            </w:r>
            <w:r w:rsidR="0078720F" w:rsidRPr="00F4771C">
              <w:rPr>
                <w:rFonts w:ascii="Century Gothic" w:hAnsi="Century Gothic" w:cs="Arial"/>
                <w:b/>
                <w:sz w:val="20"/>
                <w:szCs w:val="20"/>
                <w:u w:val="single"/>
                <w:lang w:val="es-ES_tradnl"/>
              </w:rPr>
              <w:lastRenderedPageBreak/>
              <w:t>Internamente las descripciones de la caja tendrán una descripción de documentos varios, con el objetivo de no afectar los índices de indexaciones acumulados.</w:t>
            </w:r>
          </w:p>
          <w:p w14:paraId="2EC9F434" w14:textId="2C0877B2" w:rsidR="0078720F" w:rsidRPr="00F4771C" w:rsidRDefault="0078720F" w:rsidP="0078720F">
            <w:pPr>
              <w:pStyle w:val="Default"/>
              <w:numPr>
                <w:ilvl w:val="0"/>
                <w:numId w:val="21"/>
              </w:numPr>
              <w:jc w:val="both"/>
              <w:rPr>
                <w:rFonts w:ascii="Century Gothic" w:hAnsi="Century Gothic" w:cs="Arial"/>
                <w:b/>
                <w:sz w:val="20"/>
                <w:szCs w:val="20"/>
                <w:u w:val="single"/>
                <w:lang w:val="es-ES_tradnl"/>
              </w:rPr>
            </w:pPr>
            <w:r w:rsidRPr="00F4771C">
              <w:rPr>
                <w:rFonts w:ascii="Century Gothic" w:hAnsi="Century Gothic" w:cs="Arial"/>
                <w:b/>
                <w:sz w:val="20"/>
                <w:szCs w:val="20"/>
                <w:u w:val="single"/>
                <w:lang w:val="es-ES_tradnl"/>
              </w:rPr>
              <w:t>WFSE S.A., se compromete a finalizado proceso a firmar el contrato correspondiente para formalizar la relación comercial.</w:t>
            </w:r>
          </w:p>
        </w:tc>
        <w:tc>
          <w:tcPr>
            <w:tcW w:w="5528" w:type="dxa"/>
            <w:tcBorders>
              <w:top w:val="single" w:sz="4" w:space="0" w:color="auto"/>
              <w:left w:val="single" w:sz="4" w:space="0" w:color="auto"/>
              <w:bottom w:val="single" w:sz="4" w:space="0" w:color="auto"/>
              <w:right w:val="single" w:sz="4" w:space="0" w:color="auto"/>
            </w:tcBorders>
          </w:tcPr>
          <w:p w14:paraId="6403E129" w14:textId="3F65F57E" w:rsidR="0078720F" w:rsidRPr="00F4771C" w:rsidRDefault="0078720F" w:rsidP="0078720F">
            <w:pPr>
              <w:pStyle w:val="Default"/>
              <w:numPr>
                <w:ilvl w:val="0"/>
                <w:numId w:val="22"/>
              </w:numPr>
              <w:jc w:val="both"/>
              <w:rPr>
                <w:rFonts w:ascii="Century Gothic" w:hAnsi="Century Gothic" w:cs="Arial"/>
                <w:sz w:val="20"/>
                <w:szCs w:val="20"/>
                <w:lang w:val="es-ES_tradnl"/>
              </w:rPr>
            </w:pPr>
            <w:r w:rsidRPr="00F4771C">
              <w:rPr>
                <w:rFonts w:ascii="Century Gothic" w:hAnsi="Century Gothic" w:cs="Arial"/>
                <w:sz w:val="20"/>
                <w:szCs w:val="20"/>
                <w:lang w:val="es-ES_tradnl"/>
              </w:rPr>
              <w:lastRenderedPageBreak/>
              <w:t>Retiro de cajas BAKERT</w:t>
            </w:r>
            <w:r w:rsidR="003524B5" w:rsidRPr="00F4771C">
              <w:rPr>
                <w:rFonts w:ascii="Century Gothic" w:hAnsi="Century Gothic" w:cs="Arial"/>
                <w:sz w:val="20"/>
                <w:szCs w:val="20"/>
                <w:lang w:val="es-ES_tradnl"/>
              </w:rPr>
              <w:t>I</w:t>
            </w:r>
            <w:r w:rsidRPr="00F4771C">
              <w:rPr>
                <w:rFonts w:ascii="Century Gothic" w:hAnsi="Century Gothic" w:cs="Arial"/>
                <w:sz w:val="20"/>
                <w:szCs w:val="20"/>
                <w:lang w:val="es-ES_tradnl"/>
              </w:rPr>
              <w:t xml:space="preserve">LLY el martes 19 de noviembre del 2019. </w:t>
            </w:r>
          </w:p>
          <w:p w14:paraId="1B59BBEE" w14:textId="35C503C9" w:rsidR="0078720F" w:rsidRPr="00F4771C" w:rsidRDefault="0078720F" w:rsidP="0078720F">
            <w:pPr>
              <w:pStyle w:val="Default"/>
              <w:numPr>
                <w:ilvl w:val="0"/>
                <w:numId w:val="22"/>
              </w:numPr>
              <w:jc w:val="both"/>
              <w:rPr>
                <w:rFonts w:ascii="Century Gothic" w:hAnsi="Century Gothic" w:cs="Arial"/>
                <w:sz w:val="20"/>
                <w:szCs w:val="20"/>
                <w:lang w:val="es-ES_tradnl"/>
              </w:rPr>
            </w:pPr>
            <w:r w:rsidRPr="00F4771C">
              <w:rPr>
                <w:rFonts w:ascii="Century Gothic" w:hAnsi="Century Gothic" w:cs="Arial"/>
                <w:sz w:val="20"/>
                <w:szCs w:val="20"/>
                <w:lang w:val="es-ES_tradnl"/>
              </w:rPr>
              <w:t xml:space="preserve">WFSE se compromete a respetar este documento y cualquier tipo de servicio que no esté contemplado dentro de lo detallado será cobrado en base a los valores presentados en la oferta, en la tabla de servicios adicionales. </w:t>
            </w:r>
          </w:p>
          <w:p w14:paraId="38745621" w14:textId="50459121" w:rsidR="0078720F" w:rsidRPr="00F4771C" w:rsidRDefault="0078720F" w:rsidP="0078720F">
            <w:pPr>
              <w:pStyle w:val="Default"/>
              <w:numPr>
                <w:ilvl w:val="0"/>
                <w:numId w:val="22"/>
              </w:numPr>
              <w:jc w:val="both"/>
              <w:rPr>
                <w:rFonts w:ascii="Century Gothic" w:hAnsi="Century Gothic" w:cs="Arial"/>
                <w:sz w:val="18"/>
                <w:szCs w:val="18"/>
                <w:lang w:val="es-ES_tradnl"/>
              </w:rPr>
            </w:pPr>
            <w:r w:rsidRPr="00F4771C">
              <w:rPr>
                <w:rFonts w:ascii="Century Gothic" w:hAnsi="Century Gothic" w:cs="Arial"/>
                <w:sz w:val="20"/>
                <w:szCs w:val="20"/>
                <w:lang w:val="es-ES_tradnl"/>
              </w:rPr>
              <w:t>WFSE se compromete a cancelar la factura emitida por el 50% en calidad de anticipo por concepto de la inversión inicial hasta el lunes  25 de noviembre del 2019 ya que son los tiempos establecidos por políticas internas y solicita a DATASOLUTIONS S.A., que con este compromiso den inicio al retiro el día de hoy ya que es urgente cumplir con la evacuación y liberación de los espacios ocupados actualmente en las instalaciones donde se encuentra el archivo de WFSE.</w:t>
            </w:r>
          </w:p>
          <w:p w14:paraId="79D090A4" w14:textId="1E20DB48" w:rsidR="0078720F" w:rsidRPr="00F4771C" w:rsidRDefault="0078720F" w:rsidP="0078720F">
            <w:pPr>
              <w:pStyle w:val="Default"/>
              <w:numPr>
                <w:ilvl w:val="0"/>
                <w:numId w:val="22"/>
              </w:numPr>
              <w:jc w:val="both"/>
              <w:rPr>
                <w:rFonts w:ascii="Century Gothic" w:hAnsi="Century Gothic" w:cs="Arial"/>
                <w:sz w:val="18"/>
                <w:szCs w:val="18"/>
                <w:lang w:val="es-ES_tradnl"/>
              </w:rPr>
            </w:pPr>
            <w:r w:rsidRPr="00F4771C">
              <w:rPr>
                <w:rFonts w:ascii="Century Gothic" w:hAnsi="Century Gothic" w:cs="Arial"/>
                <w:sz w:val="20"/>
                <w:szCs w:val="20"/>
                <w:lang w:val="es-ES_tradnl"/>
              </w:rPr>
              <w:t>DATASOLUTIONS S.A., se compromete a cumplir con los tiempos y metodología de trabajo establecida según los parámetros definidos en este documento para hacer un éxito de este proyecto.</w:t>
            </w:r>
          </w:p>
          <w:p w14:paraId="0E7A5149" w14:textId="69CA6E89" w:rsidR="0078720F" w:rsidRPr="005C78A4" w:rsidRDefault="0078720F" w:rsidP="0078720F">
            <w:pPr>
              <w:pStyle w:val="Default"/>
              <w:numPr>
                <w:ilvl w:val="0"/>
                <w:numId w:val="22"/>
              </w:numPr>
              <w:jc w:val="both"/>
              <w:rPr>
                <w:rFonts w:ascii="Century Gothic" w:hAnsi="Century Gothic" w:cs="Arial"/>
                <w:sz w:val="18"/>
                <w:szCs w:val="18"/>
                <w:lang w:val="es-MX"/>
              </w:rPr>
            </w:pPr>
            <w:r w:rsidRPr="00F4771C">
              <w:rPr>
                <w:rFonts w:ascii="Century Gothic" w:hAnsi="Century Gothic" w:cs="Arial"/>
                <w:sz w:val="20"/>
                <w:szCs w:val="20"/>
                <w:lang w:val="es-MX"/>
              </w:rPr>
              <w:t xml:space="preserve">DATASOLUTIONS S.A., se compromete a enviar el CONTRATO para la revisión del departamento legal y avanzar con esta parte y formalizar la relación comercial, posterior a la </w:t>
            </w:r>
            <w:r w:rsidRPr="00F4771C">
              <w:rPr>
                <w:rFonts w:ascii="Century Gothic" w:hAnsi="Century Gothic" w:cs="Arial"/>
                <w:sz w:val="20"/>
                <w:szCs w:val="20"/>
                <w:lang w:val="es-MX"/>
              </w:rPr>
              <w:lastRenderedPageBreak/>
              <w:t>finalización del ordenamiento e indexación del archivo en la plataforma y firma del Acta de Entrega Recepción del Proyecto en mención.</w:t>
            </w:r>
          </w:p>
          <w:p w14:paraId="15FF65B3" w14:textId="77777777" w:rsidR="005C78A4" w:rsidRPr="00F4771C" w:rsidRDefault="005C78A4" w:rsidP="005C78A4">
            <w:pPr>
              <w:pStyle w:val="Default"/>
              <w:ind w:left="720"/>
              <w:jc w:val="both"/>
              <w:rPr>
                <w:rFonts w:ascii="Century Gothic" w:hAnsi="Century Gothic" w:cs="Arial"/>
                <w:sz w:val="18"/>
                <w:szCs w:val="18"/>
                <w:lang w:val="es-MX"/>
              </w:rPr>
            </w:pPr>
          </w:p>
          <w:p w14:paraId="0ABBEFAE" w14:textId="7A72E231" w:rsidR="00EC5484" w:rsidRPr="00F4771C" w:rsidRDefault="003524B5" w:rsidP="0078720F">
            <w:pPr>
              <w:pStyle w:val="Default"/>
              <w:numPr>
                <w:ilvl w:val="0"/>
                <w:numId w:val="22"/>
              </w:numPr>
              <w:jc w:val="both"/>
              <w:rPr>
                <w:rFonts w:ascii="Century Gothic" w:hAnsi="Century Gothic" w:cs="Arial"/>
                <w:sz w:val="18"/>
                <w:szCs w:val="18"/>
                <w:lang w:val="es-MX"/>
              </w:rPr>
            </w:pPr>
            <w:r w:rsidRPr="00F4771C">
              <w:rPr>
                <w:rFonts w:ascii="Century Gothic" w:hAnsi="Century Gothic" w:cs="Arial"/>
                <w:sz w:val="20"/>
                <w:szCs w:val="20"/>
                <w:lang w:val="es-MX"/>
              </w:rPr>
              <w:t>Barkertilly</w:t>
            </w:r>
            <w:r w:rsidR="00EC5484" w:rsidRPr="00F4771C">
              <w:rPr>
                <w:rFonts w:ascii="Century Gothic" w:hAnsi="Century Gothic" w:cs="Arial"/>
                <w:sz w:val="20"/>
                <w:szCs w:val="20"/>
                <w:lang w:val="es-MX"/>
              </w:rPr>
              <w:t xml:space="preserve"> se compromete a enviarnos el nombre de las empresas que deben ser ingresadas como campo de DUEÑO para la indexación.</w:t>
            </w:r>
          </w:p>
        </w:tc>
      </w:tr>
      <w:tr w:rsidR="0078720F" w:rsidRPr="004735B8" w14:paraId="61D2C822" w14:textId="77777777" w:rsidTr="00117E75">
        <w:trPr>
          <w:trHeight w:val="73"/>
          <w:jc w:val="center"/>
        </w:trPr>
        <w:tc>
          <w:tcPr>
            <w:tcW w:w="10910" w:type="dxa"/>
            <w:gridSpan w:val="2"/>
          </w:tcPr>
          <w:p w14:paraId="37358B86" w14:textId="77777777" w:rsidR="0078720F" w:rsidRPr="00F4771C" w:rsidRDefault="0078720F" w:rsidP="0078720F">
            <w:pPr>
              <w:pStyle w:val="Default"/>
              <w:jc w:val="both"/>
              <w:rPr>
                <w:rFonts w:ascii="Century Gothic" w:hAnsi="Century Gothic" w:cs="Arial"/>
                <w:b/>
                <w:sz w:val="20"/>
                <w:szCs w:val="18"/>
                <w:lang w:val="es-ES_tradnl"/>
              </w:rPr>
            </w:pPr>
            <w:r w:rsidRPr="00F4771C">
              <w:rPr>
                <w:rFonts w:ascii="Century Gothic" w:hAnsi="Century Gothic" w:cs="Arial"/>
                <w:b/>
                <w:sz w:val="20"/>
                <w:szCs w:val="18"/>
                <w:lang w:val="es-ES_tradnl"/>
              </w:rPr>
              <w:lastRenderedPageBreak/>
              <w:t>Nota de compromiso</w:t>
            </w:r>
          </w:p>
          <w:p w14:paraId="6F7BD454" w14:textId="1041865F" w:rsidR="0078720F" w:rsidRPr="00F4771C" w:rsidRDefault="0078720F" w:rsidP="0078720F">
            <w:pPr>
              <w:pStyle w:val="CM23"/>
              <w:spacing w:after="0"/>
              <w:jc w:val="both"/>
              <w:rPr>
                <w:rFonts w:ascii="Century Gothic" w:hAnsi="Century Gothic" w:cs="Arial"/>
                <w:sz w:val="20"/>
                <w:szCs w:val="18"/>
                <w:lang w:val="es-ES"/>
              </w:rPr>
            </w:pPr>
            <w:r w:rsidRPr="00F4771C">
              <w:rPr>
                <w:rFonts w:ascii="Century Gothic" w:hAnsi="Century Gothic" w:cs="Arial"/>
                <w:sz w:val="20"/>
                <w:szCs w:val="18"/>
                <w:lang w:val="es-EC"/>
              </w:rPr>
              <w:t xml:space="preserve">Mediante la firma de este documento el cliente reconoce que </w:t>
            </w:r>
            <w:r w:rsidRPr="00F4771C">
              <w:rPr>
                <w:rFonts w:ascii="Century Gothic" w:hAnsi="Century Gothic" w:cs="Arial"/>
                <w:b/>
                <w:sz w:val="20"/>
                <w:szCs w:val="18"/>
                <w:lang w:val="es-EC"/>
              </w:rPr>
              <w:t>DATASOLUTIONS S.A.</w:t>
            </w:r>
            <w:r w:rsidRPr="00F4771C">
              <w:rPr>
                <w:rFonts w:ascii="Century Gothic" w:hAnsi="Century Gothic" w:cs="Arial"/>
                <w:sz w:val="20"/>
                <w:szCs w:val="18"/>
                <w:lang w:val="es-EC"/>
              </w:rPr>
              <w:t xml:space="preserve"> y </w:t>
            </w:r>
            <w:r w:rsidRPr="00F4771C">
              <w:rPr>
                <w:rFonts w:ascii="Century Gothic" w:hAnsi="Century Gothic" w:cs="Arial"/>
                <w:b/>
                <w:sz w:val="20"/>
                <w:szCs w:val="18"/>
                <w:lang w:val="es-EC"/>
              </w:rPr>
              <w:t>WFSE S.A.,</w:t>
            </w:r>
            <w:r w:rsidRPr="00F4771C">
              <w:rPr>
                <w:rFonts w:ascii="Century Gothic" w:hAnsi="Century Gothic" w:cs="Arial"/>
                <w:sz w:val="20"/>
                <w:szCs w:val="18"/>
                <w:lang w:val="es-EC"/>
              </w:rPr>
              <w:t xml:space="preserve"> cumplirán con los acuerdos y actividades detalladas, y </w:t>
            </w:r>
            <w:r w:rsidRPr="00F4771C">
              <w:rPr>
                <w:rFonts w:ascii="Century Gothic" w:hAnsi="Century Gothic" w:cs="Arial"/>
                <w:b/>
                <w:sz w:val="20"/>
                <w:szCs w:val="18"/>
                <w:lang w:val="es-EC"/>
              </w:rPr>
              <w:t>WFSE S.A.</w:t>
            </w:r>
            <w:r w:rsidRPr="00F4771C">
              <w:rPr>
                <w:rFonts w:ascii="Century Gothic" w:hAnsi="Century Gothic" w:cs="Arial"/>
                <w:sz w:val="20"/>
                <w:szCs w:val="18"/>
                <w:lang w:val="es-EC"/>
              </w:rPr>
              <w:t xml:space="preserve">, están conscientes de que cualquier actividad adicional que se salga del marco de trabajo y alcance del proyecto establecido en la presente acta será facturado por parte de </w:t>
            </w:r>
            <w:r w:rsidRPr="00F4771C">
              <w:rPr>
                <w:rFonts w:ascii="Century Gothic" w:hAnsi="Century Gothic" w:cs="Arial"/>
                <w:b/>
                <w:sz w:val="20"/>
                <w:szCs w:val="18"/>
                <w:lang w:val="es-EC"/>
              </w:rPr>
              <w:t xml:space="preserve">DATASOLUTIONS S.A., </w:t>
            </w:r>
            <w:r w:rsidRPr="00F4771C">
              <w:rPr>
                <w:rFonts w:ascii="Century Gothic" w:hAnsi="Century Gothic" w:cs="Arial"/>
                <w:sz w:val="20"/>
                <w:szCs w:val="18"/>
                <w:lang w:val="es-EC"/>
              </w:rPr>
              <w:t>según la lista de precios presentada en la oferta aceptada y que forma parte del contrato.</w:t>
            </w:r>
            <w:r w:rsidRPr="00F4771C">
              <w:rPr>
                <w:rFonts w:ascii="Century Gothic" w:hAnsi="Century Gothic" w:cs="Arial"/>
                <w:sz w:val="20"/>
                <w:szCs w:val="18"/>
                <w:lang w:val="es-ES"/>
              </w:rPr>
              <w:t xml:space="preserve"> </w:t>
            </w:r>
          </w:p>
          <w:p w14:paraId="7C8D9F5C" w14:textId="77777777" w:rsidR="0078720F" w:rsidRPr="00F4771C" w:rsidRDefault="0078720F" w:rsidP="0078720F">
            <w:pPr>
              <w:pStyle w:val="CM23"/>
              <w:spacing w:after="0"/>
              <w:jc w:val="both"/>
              <w:rPr>
                <w:rFonts w:ascii="Century Gothic" w:hAnsi="Century Gothic" w:cs="Arial"/>
                <w:sz w:val="20"/>
                <w:szCs w:val="18"/>
                <w:lang w:val="es-ES"/>
              </w:rPr>
            </w:pPr>
          </w:p>
          <w:p w14:paraId="60278E92" w14:textId="77777777" w:rsidR="0078720F" w:rsidRPr="00F4771C" w:rsidRDefault="0078720F" w:rsidP="0078720F">
            <w:pPr>
              <w:pStyle w:val="CM23"/>
              <w:spacing w:after="0"/>
              <w:jc w:val="both"/>
              <w:rPr>
                <w:rFonts w:ascii="Century Gothic" w:hAnsi="Century Gothic" w:cs="Arial"/>
                <w:sz w:val="20"/>
                <w:szCs w:val="18"/>
                <w:lang w:val="es-ES"/>
              </w:rPr>
            </w:pPr>
            <w:r w:rsidRPr="00F4771C">
              <w:rPr>
                <w:rFonts w:ascii="Century Gothic" w:hAnsi="Century Gothic" w:cs="Arial"/>
                <w:sz w:val="20"/>
                <w:szCs w:val="18"/>
                <w:lang w:val="es-ES"/>
              </w:rPr>
              <w:t>El Cliente certifica también lo siguiente:</w:t>
            </w:r>
          </w:p>
          <w:p w14:paraId="68956482" w14:textId="77777777" w:rsidR="0078720F" w:rsidRPr="00F4771C" w:rsidRDefault="0078720F" w:rsidP="0078720F">
            <w:pPr>
              <w:pStyle w:val="Prrafodelista"/>
              <w:numPr>
                <w:ilvl w:val="0"/>
                <w:numId w:val="8"/>
              </w:numPr>
              <w:jc w:val="both"/>
              <w:rPr>
                <w:rFonts w:ascii="Century Gothic" w:hAnsi="Century Gothic"/>
                <w:sz w:val="20"/>
                <w:szCs w:val="18"/>
                <w:lang w:eastAsia="en-US"/>
              </w:rPr>
            </w:pPr>
            <w:r w:rsidRPr="00F4771C">
              <w:rPr>
                <w:rFonts w:ascii="Century Gothic" w:hAnsi="Century Gothic"/>
                <w:sz w:val="20"/>
                <w:szCs w:val="18"/>
                <w:lang w:eastAsia="en-US"/>
              </w:rPr>
              <w:t>Que, ha sido informado en el manejo de cada una de las herramientas necesarias para operar los servicios de DATASOLUTIONS S.A. de manera eficiente, así como en su proceso de ordenamiento e indexación.</w:t>
            </w:r>
          </w:p>
          <w:p w14:paraId="463DB787" w14:textId="77777777" w:rsidR="0078720F" w:rsidRPr="00F4771C" w:rsidRDefault="0078720F" w:rsidP="0078720F">
            <w:pPr>
              <w:pStyle w:val="Prrafodelista"/>
              <w:numPr>
                <w:ilvl w:val="0"/>
                <w:numId w:val="8"/>
              </w:numPr>
              <w:jc w:val="both"/>
              <w:rPr>
                <w:rFonts w:ascii="Century Gothic" w:hAnsi="Century Gothic"/>
                <w:sz w:val="20"/>
                <w:szCs w:val="18"/>
                <w:lang w:eastAsia="en-US"/>
              </w:rPr>
            </w:pPr>
            <w:r w:rsidRPr="00F4771C">
              <w:rPr>
                <w:rFonts w:ascii="Century Gothic" w:hAnsi="Century Gothic"/>
                <w:sz w:val="20"/>
                <w:szCs w:val="18"/>
                <w:lang w:eastAsia="en-US"/>
              </w:rPr>
              <w:t>Que, no tiene dudas respecto al manejo operativo con la compañía DATASOLUTIONS S.A., es decir que tiene claro quiénes son los responsables del proceso operativo y el manejo de las futuras digitalizaciones.</w:t>
            </w:r>
          </w:p>
          <w:p w14:paraId="48B689E3" w14:textId="77777777" w:rsidR="0078720F" w:rsidRPr="00F4771C" w:rsidRDefault="0078720F" w:rsidP="0078720F">
            <w:pPr>
              <w:pStyle w:val="Prrafodelista"/>
              <w:numPr>
                <w:ilvl w:val="0"/>
                <w:numId w:val="8"/>
              </w:numPr>
              <w:jc w:val="both"/>
              <w:rPr>
                <w:rFonts w:ascii="Century Gothic" w:hAnsi="Century Gothic"/>
                <w:sz w:val="20"/>
                <w:szCs w:val="18"/>
                <w:lang w:eastAsia="en-US"/>
              </w:rPr>
            </w:pPr>
            <w:r w:rsidRPr="00F4771C">
              <w:rPr>
                <w:rFonts w:ascii="Century Gothic" w:hAnsi="Century Gothic"/>
                <w:sz w:val="20"/>
                <w:szCs w:val="18"/>
                <w:lang w:eastAsia="en-US"/>
              </w:rPr>
              <w:t>Que, se compromete en un tiempo prudencial no mayor a 48 horas a entregar el contrato firmado entre ambas partes, después de la entrega del proyecto.</w:t>
            </w:r>
          </w:p>
          <w:p w14:paraId="1DD4AD1F" w14:textId="77777777" w:rsidR="0078720F" w:rsidRPr="00F4771C" w:rsidRDefault="0078720F" w:rsidP="0078720F">
            <w:pPr>
              <w:pStyle w:val="Prrafodelista"/>
              <w:numPr>
                <w:ilvl w:val="0"/>
                <w:numId w:val="8"/>
              </w:numPr>
              <w:jc w:val="both"/>
              <w:rPr>
                <w:rFonts w:ascii="Century Gothic" w:hAnsi="Century Gothic"/>
                <w:sz w:val="20"/>
                <w:szCs w:val="18"/>
                <w:lang w:eastAsia="en-US"/>
              </w:rPr>
            </w:pPr>
            <w:r w:rsidRPr="00F4771C">
              <w:rPr>
                <w:rFonts w:ascii="Century Gothic" w:hAnsi="Century Gothic"/>
                <w:sz w:val="20"/>
                <w:szCs w:val="18"/>
                <w:lang w:eastAsia="en-US"/>
              </w:rPr>
              <w:t>Que, se compromete a recibir una visita semanal por parte del Asesor Responsable para la evaluación correspondiente en el periodo de acompañamiento.</w:t>
            </w:r>
          </w:p>
          <w:p w14:paraId="03024812" w14:textId="77777777" w:rsidR="0078720F" w:rsidRPr="00F4771C" w:rsidRDefault="0078720F" w:rsidP="0078720F">
            <w:pPr>
              <w:pStyle w:val="Prrafodelista"/>
              <w:numPr>
                <w:ilvl w:val="0"/>
                <w:numId w:val="8"/>
              </w:numPr>
              <w:jc w:val="both"/>
              <w:rPr>
                <w:rFonts w:ascii="Century Gothic" w:hAnsi="Century Gothic"/>
                <w:sz w:val="20"/>
                <w:szCs w:val="18"/>
                <w:lang w:eastAsia="en-US"/>
              </w:rPr>
            </w:pPr>
            <w:r w:rsidRPr="00F4771C">
              <w:rPr>
                <w:rFonts w:ascii="Century Gothic" w:hAnsi="Century Gothic"/>
                <w:sz w:val="20"/>
                <w:szCs w:val="18"/>
                <w:lang w:eastAsia="en-US"/>
              </w:rPr>
              <w:t>Que. se realice la evaluación con respecto a las habilidades y conocimientos adquiridos para el correcto uso del sistema, así como la claridad en el uso de los procedimientos y políticas establecidas por La Compañía para la eficiente entrega del servicio.</w:t>
            </w:r>
          </w:p>
          <w:p w14:paraId="09938ACC" w14:textId="77777777" w:rsidR="0078720F" w:rsidRPr="00F4771C" w:rsidRDefault="0078720F" w:rsidP="0078720F">
            <w:pPr>
              <w:jc w:val="both"/>
              <w:rPr>
                <w:rFonts w:ascii="Century Gothic" w:hAnsi="Century Gothic"/>
                <w:sz w:val="20"/>
                <w:szCs w:val="18"/>
                <w:lang w:eastAsia="en-US"/>
              </w:rPr>
            </w:pPr>
            <w:r w:rsidRPr="00F4771C">
              <w:rPr>
                <w:rFonts w:ascii="Century Gothic" w:hAnsi="Century Gothic"/>
                <w:sz w:val="20"/>
                <w:szCs w:val="18"/>
                <w:lang w:eastAsia="en-US"/>
              </w:rPr>
              <w:t>La Compañía certifica también lo siguiente:</w:t>
            </w:r>
          </w:p>
          <w:p w14:paraId="7C4066AF" w14:textId="77777777" w:rsidR="0078720F" w:rsidRPr="00F4771C" w:rsidRDefault="0078720F" w:rsidP="0078720F">
            <w:pPr>
              <w:pStyle w:val="Prrafodelista"/>
              <w:numPr>
                <w:ilvl w:val="0"/>
                <w:numId w:val="9"/>
              </w:numPr>
              <w:jc w:val="both"/>
              <w:rPr>
                <w:rFonts w:ascii="Century Gothic" w:hAnsi="Century Gothic"/>
                <w:sz w:val="20"/>
                <w:szCs w:val="18"/>
                <w:lang w:eastAsia="en-US"/>
              </w:rPr>
            </w:pPr>
            <w:r w:rsidRPr="00F4771C">
              <w:rPr>
                <w:rFonts w:ascii="Century Gothic" w:hAnsi="Century Gothic"/>
                <w:sz w:val="20"/>
                <w:szCs w:val="18"/>
                <w:lang w:eastAsia="en-US"/>
              </w:rPr>
              <w:t>Que, mantendrá un período de acompañamiento mediante el Asesor Comercial responsable de su cuenta, por un período de 90 días, mismo que servirá para que El Cliente adquiera todas las habilidades y conocimientos para el uso correcto y eficiente del sistema y durante este tiempo se deberá mantener una reunión con la responsable de SAC para su transición a este departamento.</w:t>
            </w:r>
          </w:p>
          <w:p w14:paraId="4DB04FB6" w14:textId="77777777" w:rsidR="0078720F" w:rsidRPr="00F4771C" w:rsidRDefault="0078720F" w:rsidP="0078720F">
            <w:pPr>
              <w:pStyle w:val="Prrafodelista"/>
              <w:numPr>
                <w:ilvl w:val="0"/>
                <w:numId w:val="9"/>
              </w:numPr>
              <w:jc w:val="both"/>
              <w:rPr>
                <w:rFonts w:ascii="Century Gothic" w:hAnsi="Century Gothic"/>
                <w:sz w:val="20"/>
                <w:szCs w:val="18"/>
                <w:lang w:eastAsia="en-US"/>
              </w:rPr>
            </w:pPr>
            <w:r w:rsidRPr="00F4771C">
              <w:rPr>
                <w:rFonts w:ascii="Century Gothic" w:hAnsi="Century Gothic"/>
                <w:sz w:val="20"/>
                <w:szCs w:val="18"/>
                <w:lang w:eastAsia="en-US"/>
              </w:rPr>
              <w:t>Que, el Asesor Comercial asignado a la cuenta es responsable de programar las reuniones en el período de acompañamiento para recibir cualquier inquietud por parte de El Cliente, así como solventar cualquier inconveniente que este mantuviese.</w:t>
            </w:r>
          </w:p>
          <w:p w14:paraId="0614AA38" w14:textId="76380D68" w:rsidR="0078720F" w:rsidRPr="00F4771C" w:rsidRDefault="0078720F" w:rsidP="00EC5484">
            <w:pPr>
              <w:pStyle w:val="Prrafodelista"/>
              <w:numPr>
                <w:ilvl w:val="0"/>
                <w:numId w:val="9"/>
              </w:numPr>
              <w:jc w:val="both"/>
              <w:rPr>
                <w:rFonts w:ascii="Century Gothic" w:hAnsi="Century Gothic"/>
                <w:sz w:val="18"/>
                <w:szCs w:val="18"/>
                <w:lang w:val="es-EC" w:eastAsia="en-US"/>
              </w:rPr>
            </w:pPr>
            <w:r w:rsidRPr="00F4771C">
              <w:rPr>
                <w:rFonts w:ascii="Century Gothic" w:hAnsi="Century Gothic"/>
                <w:sz w:val="20"/>
                <w:szCs w:val="18"/>
                <w:lang w:eastAsia="en-US"/>
              </w:rPr>
              <w:t>Que, el Asesor Comercial responsable de su cuenta, es el primer punto de contacto, así como nuestro departamento de SAC, para solventar cualquier duda, inquietud o inconveniente que tenga El Cliente.</w:t>
            </w:r>
          </w:p>
        </w:tc>
      </w:tr>
    </w:tbl>
    <w:p w14:paraId="004C084D" w14:textId="013E3479" w:rsidR="001227CE" w:rsidRDefault="001227CE" w:rsidP="00EC5484">
      <w:pPr>
        <w:jc w:val="both"/>
        <w:rPr>
          <w:b/>
          <w:lang w:val="es-EC"/>
        </w:rPr>
      </w:pPr>
    </w:p>
    <w:p w14:paraId="160816BE" w14:textId="51B5D077" w:rsidR="00987C76" w:rsidRDefault="00987C76" w:rsidP="00EC5484">
      <w:pPr>
        <w:jc w:val="both"/>
        <w:rPr>
          <w:b/>
          <w:lang w:val="es-EC"/>
        </w:rPr>
      </w:pPr>
      <w:r w:rsidRPr="0069673C">
        <w:rPr>
          <w:rFonts w:ascii="Century Gothic" w:hAnsi="Century Gothic"/>
          <w:noProof/>
          <w:sz w:val="18"/>
          <w:szCs w:val="18"/>
        </w:rPr>
        <w:drawing>
          <wp:anchor distT="0" distB="0" distL="114300" distR="114300" simplePos="0" relativeHeight="251661312" behindDoc="1" locked="0" layoutInCell="1" allowOverlap="1" wp14:anchorId="5D1B7A1E" wp14:editId="7F7D2848">
            <wp:simplePos x="0" y="0"/>
            <wp:positionH relativeFrom="column">
              <wp:posOffset>-57150</wp:posOffset>
            </wp:positionH>
            <wp:positionV relativeFrom="paragraph">
              <wp:posOffset>140970</wp:posOffset>
            </wp:positionV>
            <wp:extent cx="1400175" cy="1335552"/>
            <wp:effectExtent l="0" t="0" r="0" b="0"/>
            <wp:wrapNone/>
            <wp:docPr id="7" name="Image 7" descr="C:\Users\A.Santiago\AppData\Local\Microsoft\Windows\INetCacheContent.Word\IMG_2016093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ntiago\AppData\Local\Microsoft\Windows\INetCacheContent.Word\IMG_20160930_000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00175" cy="133555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28EE33" w14:textId="751C1746" w:rsidR="00987C76" w:rsidRDefault="00987C76" w:rsidP="00EC5484">
      <w:pPr>
        <w:jc w:val="both"/>
        <w:rPr>
          <w:b/>
          <w:lang w:val="es-EC"/>
        </w:rPr>
      </w:pPr>
    </w:p>
    <w:p w14:paraId="17D9965C" w14:textId="53B616C8" w:rsidR="00987C76" w:rsidRDefault="00987C76" w:rsidP="00987C76">
      <w:pPr>
        <w:pStyle w:val="Default"/>
        <w:rPr>
          <w:rFonts w:ascii="Century Gothic" w:eastAsiaTheme="minorHAnsi" w:hAnsi="Century Gothic" w:cstheme="minorHAnsi"/>
          <w:color w:val="auto"/>
          <w:sz w:val="20"/>
          <w:szCs w:val="20"/>
          <w:lang w:val="es-EC" w:eastAsia="es-ES"/>
        </w:rPr>
      </w:pPr>
      <w:r>
        <w:rPr>
          <w:rFonts w:ascii="Century Gothic" w:hAnsi="Century Gothic" w:cstheme="minorHAnsi"/>
          <w:b/>
          <w:noProof/>
        </w:rPr>
        <w:drawing>
          <wp:anchor distT="0" distB="0" distL="114300" distR="114300" simplePos="0" relativeHeight="251659264" behindDoc="1" locked="0" layoutInCell="1" allowOverlap="1" wp14:anchorId="2A33475A" wp14:editId="7920D16F">
            <wp:simplePos x="0" y="0"/>
            <wp:positionH relativeFrom="column">
              <wp:posOffset>3448050</wp:posOffset>
            </wp:positionH>
            <wp:positionV relativeFrom="paragraph">
              <wp:posOffset>99695</wp:posOffset>
            </wp:positionV>
            <wp:extent cx="1466850" cy="652780"/>
            <wp:effectExtent l="0" t="0" r="0" b="0"/>
            <wp:wrapTight wrapText="bothSides">
              <wp:wrapPolygon edited="0">
                <wp:start x="0" y="0"/>
                <wp:lineTo x="0" y="20802"/>
                <wp:lineTo x="21319" y="20802"/>
                <wp:lineTo x="21319" y="0"/>
                <wp:lineTo x="0" y="0"/>
              </wp:wrapPolygon>
            </wp:wrapTight>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66850" cy="6527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B5668">
        <w:rPr>
          <w:rFonts w:ascii="Century Gothic" w:eastAsiaTheme="minorHAnsi" w:hAnsi="Century Gothic" w:cstheme="minorHAnsi"/>
          <w:color w:val="auto"/>
          <w:sz w:val="20"/>
          <w:szCs w:val="20"/>
          <w:lang w:val="es-EC" w:eastAsia="es-ES"/>
        </w:rPr>
        <w:t>Atentamente,</w:t>
      </w:r>
    </w:p>
    <w:p w14:paraId="1169F9DA" w14:textId="79BC9BE8" w:rsidR="00987C76" w:rsidRDefault="00987C76" w:rsidP="00987C76">
      <w:pPr>
        <w:pStyle w:val="Default"/>
        <w:rPr>
          <w:rFonts w:ascii="Century Gothic" w:eastAsiaTheme="minorHAnsi" w:hAnsi="Century Gothic" w:cstheme="minorHAnsi"/>
          <w:color w:val="auto"/>
          <w:sz w:val="20"/>
          <w:szCs w:val="20"/>
          <w:lang w:val="es-EC" w:eastAsia="es-ES"/>
        </w:rPr>
      </w:pPr>
    </w:p>
    <w:p w14:paraId="29A2DD0A" w14:textId="77777777" w:rsidR="00987C76" w:rsidRDefault="00987C76" w:rsidP="00987C76">
      <w:pPr>
        <w:pStyle w:val="Default"/>
        <w:rPr>
          <w:rFonts w:ascii="Century Gothic" w:eastAsiaTheme="minorHAnsi" w:hAnsi="Century Gothic" w:cstheme="minorHAnsi"/>
          <w:color w:val="auto"/>
          <w:sz w:val="20"/>
          <w:szCs w:val="20"/>
          <w:lang w:val="es-EC" w:eastAsia="es-ES"/>
        </w:rPr>
      </w:pPr>
    </w:p>
    <w:p w14:paraId="68068EFD" w14:textId="332F29F6" w:rsidR="00987C76" w:rsidRDefault="00987C76" w:rsidP="00987C76">
      <w:pPr>
        <w:pStyle w:val="Default"/>
        <w:rPr>
          <w:rFonts w:ascii="Century Gothic" w:eastAsiaTheme="minorHAnsi" w:hAnsi="Century Gothic" w:cstheme="minorHAnsi"/>
          <w:color w:val="auto"/>
          <w:sz w:val="20"/>
          <w:szCs w:val="20"/>
          <w:lang w:val="es-EC" w:eastAsia="es-ES"/>
        </w:rPr>
      </w:pPr>
    </w:p>
    <w:p w14:paraId="5EA86F41" w14:textId="77777777" w:rsidR="00987C76" w:rsidRDefault="00987C76" w:rsidP="00987C76">
      <w:pPr>
        <w:pStyle w:val="Default"/>
        <w:rPr>
          <w:rFonts w:ascii="Century Gothic" w:eastAsiaTheme="minorHAnsi" w:hAnsi="Century Gothic" w:cstheme="minorHAnsi"/>
          <w:sz w:val="20"/>
          <w:szCs w:val="20"/>
          <w:lang w:val="es-EC" w:eastAsia="es-ES"/>
        </w:rPr>
      </w:pPr>
    </w:p>
    <w:p w14:paraId="7EC0E74D" w14:textId="76D368CB" w:rsidR="00987C76" w:rsidRPr="000A42A8" w:rsidRDefault="00987C76" w:rsidP="00987C76">
      <w:pPr>
        <w:pStyle w:val="Default"/>
        <w:rPr>
          <w:rFonts w:ascii="Century Gothic" w:eastAsiaTheme="minorHAnsi" w:hAnsi="Century Gothic" w:cstheme="minorHAnsi"/>
          <w:sz w:val="20"/>
          <w:szCs w:val="20"/>
          <w:lang w:val="es-EC" w:eastAsia="es-ES"/>
        </w:rPr>
      </w:pPr>
      <w:r w:rsidRPr="00AA5C51">
        <w:rPr>
          <w:rFonts w:ascii="Century Gothic" w:eastAsiaTheme="minorHAnsi" w:hAnsi="Century Gothic" w:cstheme="minorHAnsi"/>
          <w:sz w:val="20"/>
          <w:szCs w:val="20"/>
          <w:lang w:val="es-EC" w:eastAsia="es-ES"/>
        </w:rPr>
        <w:t>Ing. Santiago Gómez</w:t>
      </w:r>
      <w:r>
        <w:rPr>
          <w:rFonts w:ascii="Century Gothic" w:eastAsiaTheme="minorHAnsi" w:hAnsi="Century Gothic" w:cstheme="minorHAnsi"/>
          <w:sz w:val="20"/>
          <w:szCs w:val="20"/>
          <w:lang w:val="es-EC" w:eastAsia="es-ES"/>
        </w:rPr>
        <w:t xml:space="preserve">                                                               </w:t>
      </w:r>
      <w:r w:rsidRPr="000A42A8">
        <w:rPr>
          <w:rFonts w:ascii="Century Gothic" w:eastAsiaTheme="minorHAnsi" w:hAnsi="Century Gothic" w:cstheme="minorHAnsi"/>
          <w:sz w:val="20"/>
          <w:szCs w:val="20"/>
          <w:lang w:val="es-EC" w:eastAsia="es-ES"/>
        </w:rPr>
        <w:t>Tcnlg</w:t>
      </w:r>
      <w:r>
        <w:rPr>
          <w:rFonts w:ascii="Century Gothic" w:eastAsiaTheme="minorHAnsi" w:hAnsi="Century Gothic" w:cstheme="minorHAnsi"/>
          <w:sz w:val="20"/>
          <w:szCs w:val="20"/>
          <w:lang w:val="es-EC" w:eastAsia="es-ES"/>
        </w:rPr>
        <w:t xml:space="preserve">. </w:t>
      </w:r>
      <w:r w:rsidRPr="000A42A8">
        <w:rPr>
          <w:rFonts w:ascii="Century Gothic" w:eastAsiaTheme="minorHAnsi" w:hAnsi="Century Gothic" w:cstheme="minorHAnsi"/>
          <w:sz w:val="20"/>
          <w:szCs w:val="20"/>
          <w:lang w:val="es-EC" w:eastAsia="es-ES"/>
        </w:rPr>
        <w:t xml:space="preserve">Sofía Chiriboga C.  </w:t>
      </w:r>
    </w:p>
    <w:p w14:paraId="49767B3E" w14:textId="65DDDF02" w:rsidR="00987C76" w:rsidRDefault="00987C76" w:rsidP="00987C76">
      <w:pPr>
        <w:pStyle w:val="Default"/>
        <w:rPr>
          <w:rFonts w:ascii="Century Gothic" w:eastAsiaTheme="minorHAnsi" w:hAnsi="Century Gothic" w:cstheme="minorHAnsi"/>
          <w:b/>
          <w:sz w:val="20"/>
          <w:szCs w:val="20"/>
          <w:lang w:val="es-EC" w:eastAsia="es-ES"/>
        </w:rPr>
      </w:pPr>
      <w:r w:rsidRPr="000A42A8">
        <w:rPr>
          <w:rFonts w:ascii="Century Gothic" w:eastAsiaTheme="minorHAnsi" w:hAnsi="Century Gothic" w:cstheme="minorHAnsi"/>
          <w:b/>
          <w:sz w:val="20"/>
          <w:szCs w:val="20"/>
          <w:lang w:val="es-EC" w:eastAsia="es-ES"/>
        </w:rPr>
        <w:t xml:space="preserve">GERENTE COMERCIAL </w:t>
      </w:r>
      <w:r>
        <w:rPr>
          <w:rFonts w:ascii="Century Gothic" w:eastAsiaTheme="minorHAnsi" w:hAnsi="Century Gothic" w:cstheme="minorHAnsi"/>
          <w:b/>
          <w:sz w:val="20"/>
          <w:szCs w:val="20"/>
          <w:lang w:val="es-EC" w:eastAsia="es-ES"/>
        </w:rPr>
        <w:t xml:space="preserve">                                                               </w:t>
      </w:r>
      <w:r w:rsidRPr="006C4D46">
        <w:rPr>
          <w:rFonts w:ascii="Century Gothic" w:eastAsiaTheme="minorHAnsi" w:hAnsi="Century Gothic" w:cstheme="minorHAnsi"/>
          <w:b/>
          <w:sz w:val="20"/>
          <w:szCs w:val="20"/>
          <w:lang w:val="es-EC" w:eastAsia="es-ES"/>
        </w:rPr>
        <w:t>ASISTENTE COMERCIAL</w:t>
      </w:r>
    </w:p>
    <w:p w14:paraId="00F9ED3F" w14:textId="1BEE47D0" w:rsidR="00987C76" w:rsidRPr="00BD13A6" w:rsidRDefault="00987C76" w:rsidP="00987C76">
      <w:pPr>
        <w:jc w:val="both"/>
        <w:rPr>
          <w:b/>
          <w:lang w:val="es-EC"/>
        </w:rPr>
      </w:pPr>
      <w:r w:rsidRPr="000A42A8">
        <w:rPr>
          <w:rFonts w:ascii="Century Gothic" w:eastAsiaTheme="minorHAnsi" w:hAnsi="Century Gothic" w:cstheme="minorHAnsi"/>
          <w:sz w:val="20"/>
          <w:szCs w:val="20"/>
          <w:lang w:val="es-EC"/>
        </w:rPr>
        <w:t>DATASOLUTIONS S.A.</w:t>
      </w:r>
      <w:r w:rsidRPr="000A42A8">
        <w:rPr>
          <w:rFonts w:ascii="Century Gothic" w:eastAsiaTheme="minorHAnsi" w:hAnsi="Century Gothic" w:cstheme="minorHAnsi"/>
          <w:b/>
          <w:sz w:val="20"/>
          <w:szCs w:val="20"/>
          <w:lang w:val="es-EC"/>
        </w:rPr>
        <w:t xml:space="preserve">                                                                  </w:t>
      </w:r>
      <w:r>
        <w:rPr>
          <w:rFonts w:ascii="Century Gothic" w:eastAsiaTheme="minorHAnsi" w:hAnsi="Century Gothic" w:cstheme="minorHAnsi"/>
          <w:b/>
          <w:sz w:val="20"/>
          <w:szCs w:val="20"/>
          <w:lang w:val="es-EC"/>
        </w:rPr>
        <w:t xml:space="preserve"> </w:t>
      </w:r>
      <w:r w:rsidRPr="000A42A8">
        <w:rPr>
          <w:rFonts w:ascii="Century Gothic" w:eastAsiaTheme="minorHAnsi" w:hAnsi="Century Gothic" w:cstheme="minorHAnsi"/>
          <w:sz w:val="20"/>
          <w:szCs w:val="20"/>
        </w:rPr>
        <w:t xml:space="preserve"> </w:t>
      </w:r>
      <w:r w:rsidRPr="00442AFC">
        <w:rPr>
          <w:rFonts w:ascii="Century Gothic" w:eastAsiaTheme="minorHAnsi" w:hAnsi="Century Gothic" w:cstheme="minorHAnsi"/>
          <w:sz w:val="20"/>
          <w:szCs w:val="20"/>
        </w:rPr>
        <w:t>DATASOLUTIONS S.A.</w:t>
      </w:r>
    </w:p>
    <w:sectPr w:rsidR="00987C76" w:rsidRPr="00BD13A6" w:rsidSect="00AD282C">
      <w:headerReference w:type="default" r:id="rId14"/>
      <w:footerReference w:type="default" r:id="rId15"/>
      <w:pgSz w:w="11906" w:h="16838" w:code="9"/>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66D9D9" w14:textId="77777777" w:rsidR="00BB5D5C" w:rsidRDefault="00BB5D5C" w:rsidP="000F2DD1">
      <w:r>
        <w:separator/>
      </w:r>
    </w:p>
  </w:endnote>
  <w:endnote w:type="continuationSeparator" w:id="0">
    <w:p w14:paraId="09D55944" w14:textId="77777777" w:rsidR="00BB5D5C" w:rsidRDefault="00BB5D5C" w:rsidP="000F2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20002A87" w:usb1="00000000" w:usb2="00000000" w:usb3="00000000" w:csb0="000001F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28A94F" w14:textId="77777777" w:rsidR="000F2DD1" w:rsidRDefault="000F2DD1">
    <w:pPr>
      <w:pStyle w:val="Piedepgina"/>
    </w:pPr>
    <w:r w:rsidRPr="002918C5">
      <w:rPr>
        <w:noProof/>
      </w:rPr>
      <mc:AlternateContent>
        <mc:Choice Requires="wps">
          <w:drawing>
            <wp:anchor distT="0" distB="0" distL="114300" distR="114300" simplePos="0" relativeHeight="251661312" behindDoc="0" locked="0" layoutInCell="0" allowOverlap="1" wp14:anchorId="4A0E4BC0" wp14:editId="217CF2F9">
              <wp:simplePos x="0" y="0"/>
              <wp:positionH relativeFrom="page">
                <wp:align>left</wp:align>
              </wp:positionH>
              <wp:positionV relativeFrom="bottomMargin">
                <wp:align>top</wp:align>
              </wp:positionV>
              <wp:extent cx="7832725" cy="707390"/>
              <wp:effectExtent l="0" t="133350" r="15875" b="1651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5181F55A" w14:textId="77777777" w:rsidR="000F2DD1" w:rsidRPr="00812A6C" w:rsidRDefault="00BB5D5C" w:rsidP="000F2DD1">
                          <w:pPr>
                            <w:jc w:val="center"/>
                            <w:rPr>
                              <w:color w:val="FFFFFF" w:themeColor="background1"/>
                              <w:sz w:val="32"/>
                              <w:szCs w:val="18"/>
                            </w:rPr>
                          </w:pPr>
                          <w:hyperlink r:id="rId1" w:history="1">
                            <w:r w:rsidR="000F2DD1" w:rsidRPr="00812A6C">
                              <w:rPr>
                                <w:rStyle w:val="Hipervnculo"/>
                                <w:sz w:val="32"/>
                                <w:szCs w:val="18"/>
                              </w:rPr>
                              <w:t>www.datasolutions.com</w:t>
                            </w:r>
                          </w:hyperlink>
                          <w:r w:rsidR="000F2DD1" w:rsidRPr="00812A6C">
                            <w:rPr>
                              <w:color w:val="FFFFFF" w:themeColor="background1"/>
                              <w:sz w:val="32"/>
                              <w:szCs w:val="18"/>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A0E4BC0" id="AutoShape 1" o:spid="_x0000_s1026" style="position:absolute;margin-left:0;margin-top:0;width:616.75pt;height:55.7pt;z-index:251661312;visibility:visible;mso-wrap-style:square;mso-width-percent:0;mso-height-percent:0;mso-wrap-distance-left:9pt;mso-wrap-distance-top:0;mso-wrap-distance-right:9pt;mso-wrap-distance-bottom:0;mso-position-horizontal:left;mso-position-horizontal-relative:page;mso-position-vertical:top;mso-position-vertical-relative:bottom-margin-area;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" o:allowincell="f" fillcolor="#4f81bd" strokecolor="#4f81bd">
              <v:fill color2="#8eaed5" rotate="t" focus="100%" type="gradient"/>
              <v:shadow on="t" type="perspective" color="#bfbfbf" opacity=".5" origin="-.5,-.5" offset="51pt,-10pt" matrix=".75,,,.75"/>
              <v:textbox inset="18pt,18pt,18pt,18pt">
                <w:txbxContent>
                  <w:p w14:paraId="5181F55A" w14:textId="77777777" w:rsidR="000F2DD1" w:rsidRPr="00812A6C" w:rsidRDefault="00EC34FE" w:rsidP="000F2DD1">
                    <w:pPr>
                      <w:jc w:val="center"/>
                      <w:rPr>
                        <w:color w:val="FFFFFF" w:themeColor="background1"/>
                        <w:sz w:val="32"/>
                        <w:szCs w:val="18"/>
                      </w:rPr>
                    </w:pPr>
                    <w:hyperlink r:id="rId2" w:history="1">
                      <w:r w:rsidR="000F2DD1" w:rsidRPr="00812A6C">
                        <w:rPr>
                          <w:rStyle w:val="Hipervnculo"/>
                          <w:sz w:val="32"/>
                          <w:szCs w:val="18"/>
                        </w:rPr>
                        <w:t>www.datasolutions.com</w:t>
                      </w:r>
                    </w:hyperlink>
                    <w:r w:rsidR="000F2DD1" w:rsidRPr="00812A6C">
                      <w:rPr>
                        <w:color w:val="FFFFFF" w:themeColor="background1"/>
                        <w:sz w:val="32"/>
                        <w:szCs w:val="18"/>
                      </w:rPr>
                      <w:t xml:space="preserve">              1800 - DOCUMENTO</w:t>
                    </w:r>
                  </w:p>
                </w:txbxContent>
              </v:textbox>
              <w10:wrap anchorx="page" anchory="margin"/>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09A030" w14:textId="77777777" w:rsidR="00BB5D5C" w:rsidRDefault="00BB5D5C" w:rsidP="000F2DD1">
      <w:r>
        <w:separator/>
      </w:r>
    </w:p>
  </w:footnote>
  <w:footnote w:type="continuationSeparator" w:id="0">
    <w:p w14:paraId="73738BAB" w14:textId="77777777" w:rsidR="00BB5D5C" w:rsidRDefault="00BB5D5C" w:rsidP="000F2D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32042F" w14:textId="77777777" w:rsidR="00F464DE" w:rsidRPr="00F464DE" w:rsidRDefault="00F464DE" w:rsidP="00F464DE">
    <w:pPr>
      <w:rPr>
        <w:rFonts w:asciiTheme="minorHAnsi" w:hAnsiTheme="minorHAnsi" w:cstheme="minorHAnsi"/>
        <w:b/>
        <w:sz w:val="18"/>
      </w:rPr>
    </w:pPr>
    <w:r w:rsidRPr="00F464DE">
      <w:rPr>
        <w:rFonts w:asciiTheme="minorHAnsi" w:hAnsiTheme="minorHAnsi" w:cstheme="minorHAnsi"/>
        <w:noProof/>
      </w:rPr>
      <w:drawing>
        <wp:anchor distT="0" distB="0" distL="114300" distR="114300" simplePos="0" relativeHeight="251664384" behindDoc="0" locked="0" layoutInCell="1" allowOverlap="1" wp14:anchorId="059DAEEC" wp14:editId="0D4C457D">
          <wp:simplePos x="0" y="0"/>
          <wp:positionH relativeFrom="margin">
            <wp:posOffset>4360714</wp:posOffset>
          </wp:positionH>
          <wp:positionV relativeFrom="paragraph">
            <wp:posOffset>-189230</wp:posOffset>
          </wp:positionV>
          <wp:extent cx="1595120" cy="637608"/>
          <wp:effectExtent l="0" t="0" r="508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120" cy="637608"/>
                  </a:xfrm>
                  <a:prstGeom prst="rect">
                    <a:avLst/>
                  </a:prstGeom>
                  <a:noFill/>
                  <a:ln>
                    <a:noFill/>
                  </a:ln>
                </pic:spPr>
              </pic:pic>
            </a:graphicData>
          </a:graphic>
          <wp14:sizeRelH relativeFrom="page">
            <wp14:pctWidth>0</wp14:pctWidth>
          </wp14:sizeRelH>
          <wp14:sizeRelV relativeFrom="page">
            <wp14:pctHeight>0</wp14:pctHeight>
          </wp14:sizeRelV>
        </wp:anchor>
      </w:drawing>
    </w:r>
    <w:r w:rsidRPr="00F464DE">
      <w:rPr>
        <w:rFonts w:asciiTheme="minorHAnsi" w:hAnsiTheme="minorHAnsi" w:cstheme="minorHAnsi"/>
        <w:b/>
      </w:rPr>
      <w:t>Guayaquil:</w:t>
    </w:r>
  </w:p>
  <w:p w14:paraId="61D75FF4" w14:textId="77777777" w:rsidR="00F464DE" w:rsidRPr="00F464DE" w:rsidRDefault="00F464DE" w:rsidP="00F464DE">
    <w:pPr>
      <w:rPr>
        <w:rFonts w:asciiTheme="minorHAnsi" w:hAnsiTheme="minorHAnsi" w:cstheme="minorHAnsi"/>
        <w:b/>
        <w:sz w:val="18"/>
      </w:rPr>
    </w:pPr>
    <w:r w:rsidRPr="00F464DE">
      <w:rPr>
        <w:rFonts w:asciiTheme="minorHAnsi" w:hAnsiTheme="minorHAnsi" w:cstheme="minorHAnsi"/>
        <w:b/>
        <w:sz w:val="20"/>
      </w:rPr>
      <w:t>Av. Domingo Comín S/N y la Onceava Ed. Anglo Automotriz</w:t>
    </w:r>
    <w:r w:rsidRPr="00F464DE">
      <w:rPr>
        <w:rFonts w:asciiTheme="minorHAnsi" w:hAnsiTheme="minorHAnsi" w:cstheme="minorHAnsi"/>
        <w:b/>
        <w:sz w:val="18"/>
      </w:rPr>
      <w:tab/>
    </w:r>
  </w:p>
  <w:p w14:paraId="1E890E86" w14:textId="77777777" w:rsidR="00F464DE" w:rsidRPr="00F464DE" w:rsidRDefault="00F464DE" w:rsidP="00F464DE">
    <w:pPr>
      <w:rPr>
        <w:rFonts w:asciiTheme="minorHAnsi" w:hAnsiTheme="minorHAnsi" w:cstheme="minorHAnsi"/>
        <w:b/>
        <w:sz w:val="18"/>
      </w:rPr>
    </w:pPr>
    <w:r w:rsidRPr="00F464DE">
      <w:rPr>
        <w:rFonts w:asciiTheme="minorHAnsi" w:hAnsiTheme="minorHAnsi" w:cstheme="minorHAnsi"/>
        <w:b/>
        <w:sz w:val="18"/>
      </w:rPr>
      <w:t>PBX: 2429977</w:t>
    </w:r>
    <w:r w:rsidRPr="00F464DE">
      <w:rPr>
        <w:rFonts w:asciiTheme="minorHAnsi" w:hAnsiTheme="minorHAnsi" w:cstheme="minorHAnsi"/>
        <w:b/>
        <w:noProof/>
        <w:sz w:val="36"/>
        <w:u w:val="double"/>
        <w:lang w:val="es-EC" w:eastAsia="es-EC"/>
      </w:rPr>
      <w:t xml:space="preserve"> </w:t>
    </w:r>
  </w:p>
  <w:p w14:paraId="0AFF0054" w14:textId="77777777" w:rsidR="00F464DE" w:rsidRPr="00F464DE" w:rsidRDefault="00F464DE" w:rsidP="00F464DE">
    <w:pPr>
      <w:rPr>
        <w:rFonts w:asciiTheme="minorHAnsi" w:hAnsiTheme="minorHAnsi" w:cstheme="minorHAnsi"/>
        <w:b/>
        <w:color w:val="000000" w:themeColor="text1"/>
        <w:sz w:val="20"/>
      </w:rPr>
    </w:pPr>
    <w:r w:rsidRPr="00F464DE">
      <w:rPr>
        <w:rFonts w:asciiTheme="minorHAnsi" w:hAnsiTheme="minorHAnsi" w:cstheme="minorHAnsi"/>
        <w:b/>
        <w:bCs/>
        <w:color w:val="000000" w:themeColor="text1"/>
        <w:lang w:val="es-EC"/>
      </w:rPr>
      <w:t>DIR UIO</w:t>
    </w:r>
    <w:r w:rsidRPr="00F464DE">
      <w:rPr>
        <w:rFonts w:asciiTheme="minorHAnsi" w:hAnsiTheme="minorHAnsi" w:cstheme="minorHAnsi"/>
        <w:b/>
        <w:color w:val="000000" w:themeColor="text1"/>
        <w:sz w:val="20"/>
        <w:szCs w:val="20"/>
        <w:lang w:val="es-EC"/>
      </w:rPr>
      <w:t xml:space="preserve"> Av. La Prensa N70-121 y Pablo Picasso. Complejo Industrial y Comercial El Condado – Arrendamiento Las Violetas, Bodega 18X</w:t>
    </w:r>
  </w:p>
  <w:p w14:paraId="73BC3B3A" w14:textId="77777777" w:rsidR="00F464DE" w:rsidRPr="00F464DE" w:rsidRDefault="00F464DE" w:rsidP="00F464DE">
    <w:pPr>
      <w:rPr>
        <w:rFonts w:asciiTheme="minorHAnsi" w:hAnsiTheme="minorHAnsi" w:cstheme="minorHAnsi"/>
        <w:b/>
        <w:sz w:val="18"/>
      </w:rPr>
    </w:pPr>
    <w:r w:rsidRPr="00F464DE">
      <w:rPr>
        <w:rFonts w:asciiTheme="minorHAnsi" w:hAnsiTheme="minorHAnsi" w:cstheme="minorHAnsi"/>
        <w:b/>
        <w:color w:val="000000" w:themeColor="text1"/>
        <w:sz w:val="18"/>
      </w:rPr>
      <w:t>N.º OE 12-193</w:t>
    </w:r>
  </w:p>
  <w:p w14:paraId="34114ABD" w14:textId="4CC98726" w:rsidR="000F2DD1" w:rsidRPr="00F464DE" w:rsidRDefault="00F464DE" w:rsidP="00F464DE">
    <w:pPr>
      <w:pStyle w:val="Encabezado"/>
    </w:pPr>
    <w:r>
      <w:rPr>
        <w:noProof/>
      </w:rPr>
      <mc:AlternateContent>
        <mc:Choice Requires="wps">
          <w:drawing>
            <wp:anchor distT="0" distB="0" distL="114300" distR="114300" simplePos="0" relativeHeight="251663360" behindDoc="0" locked="0" layoutInCell="1" allowOverlap="1" wp14:anchorId="42129744" wp14:editId="5E41D0C9">
              <wp:simplePos x="0" y="0"/>
              <wp:positionH relativeFrom="column">
                <wp:posOffset>-13335</wp:posOffset>
              </wp:positionH>
              <wp:positionV relativeFrom="paragraph">
                <wp:posOffset>48895</wp:posOffset>
              </wp:positionV>
              <wp:extent cx="5969000" cy="0"/>
              <wp:effectExtent l="0" t="0" r="0" b="0"/>
              <wp:wrapNone/>
              <wp:docPr id="1" name="Connecteur droit 1"/>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03EED22" id="Connecteur droit 1"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" strokecolor="#4472c4 [3204]"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9B2E23"/>
    <w:multiLevelType w:val="hybridMultilevel"/>
    <w:tmpl w:val="7D92CB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9A665C"/>
    <w:multiLevelType w:val="hybridMultilevel"/>
    <w:tmpl w:val="569C026E"/>
    <w:lvl w:ilvl="0" w:tplc="04090003">
      <w:start w:val="1"/>
      <w:numFmt w:val="bullet"/>
      <w:lvlText w:val="o"/>
      <w:lvlJc w:val="left"/>
      <w:pPr>
        <w:ind w:left="2160" w:hanging="360"/>
      </w:pPr>
      <w:rPr>
        <w:rFonts w:ascii="Courier New" w:hAnsi="Courier New" w:cs="Courier New"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 w15:restartNumberingAfterBreak="0">
    <w:nsid w:val="0A175441"/>
    <w:multiLevelType w:val="hybridMultilevel"/>
    <w:tmpl w:val="30EC5070"/>
    <w:lvl w:ilvl="0" w:tplc="66927BC0">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DF114DB"/>
    <w:multiLevelType w:val="hybridMultilevel"/>
    <w:tmpl w:val="8CDC3BC4"/>
    <w:lvl w:ilvl="0" w:tplc="04090001">
      <w:start w:val="1"/>
      <w:numFmt w:val="bullet"/>
      <w:lvlText w:val=""/>
      <w:lvlJc w:val="left"/>
      <w:pPr>
        <w:ind w:left="767" w:hanging="360"/>
      </w:pPr>
      <w:rPr>
        <w:rFonts w:ascii="Symbol" w:hAnsi="Symbol" w:hint="default"/>
      </w:rPr>
    </w:lvl>
    <w:lvl w:ilvl="1" w:tplc="04090003">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4" w15:restartNumberingAfterBreak="0">
    <w:nsid w:val="0E3F4B8B"/>
    <w:multiLevelType w:val="hybridMultilevel"/>
    <w:tmpl w:val="C0D8CAE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2C24939"/>
    <w:multiLevelType w:val="hybridMultilevel"/>
    <w:tmpl w:val="95DA34A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4AE1040"/>
    <w:multiLevelType w:val="hybridMultilevel"/>
    <w:tmpl w:val="3A2C2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730E80"/>
    <w:multiLevelType w:val="hybridMultilevel"/>
    <w:tmpl w:val="524C80D8"/>
    <w:lvl w:ilvl="0" w:tplc="6AB61FDC">
      <w:start w:val="1"/>
      <w:numFmt w:val="bullet"/>
      <w:lvlText w:val=""/>
      <w:lvlJc w:val="left"/>
      <w:pPr>
        <w:ind w:left="720" w:hanging="360"/>
      </w:pPr>
      <w:rPr>
        <w:rFonts w:ascii="Symbol" w:hAnsi="Symbol" w:hint="default"/>
        <w:sz w:val="20"/>
        <w:szCs w:val="2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52D750D"/>
    <w:multiLevelType w:val="hybridMultilevel"/>
    <w:tmpl w:val="896A07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5712268"/>
    <w:multiLevelType w:val="hybridMultilevel"/>
    <w:tmpl w:val="64D6DEE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51A5921"/>
    <w:multiLevelType w:val="hybridMultilevel"/>
    <w:tmpl w:val="27E85CA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1" w15:restartNumberingAfterBreak="0">
    <w:nsid w:val="37974FD0"/>
    <w:multiLevelType w:val="hybridMultilevel"/>
    <w:tmpl w:val="90267B36"/>
    <w:lvl w:ilvl="0" w:tplc="6D3C23BE">
      <w:start w:val="1"/>
      <w:numFmt w:val="decimal"/>
      <w:lvlText w:val="%1."/>
      <w:lvlJc w:val="left"/>
      <w:pPr>
        <w:ind w:left="1068" w:hanging="360"/>
      </w:pPr>
      <w:rPr>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2" w15:restartNumberingAfterBreak="0">
    <w:nsid w:val="4376589D"/>
    <w:multiLevelType w:val="hybridMultilevel"/>
    <w:tmpl w:val="94FE82B4"/>
    <w:lvl w:ilvl="0" w:tplc="6AB61FDC">
      <w:start w:val="1"/>
      <w:numFmt w:val="bullet"/>
      <w:lvlText w:val=""/>
      <w:lvlJc w:val="left"/>
      <w:pPr>
        <w:ind w:left="720" w:hanging="360"/>
      </w:pPr>
      <w:rPr>
        <w:rFonts w:ascii="Symbol" w:hAnsi="Symbol" w:hint="default"/>
        <w:sz w:val="20"/>
        <w:szCs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88601C3"/>
    <w:multiLevelType w:val="hybridMultilevel"/>
    <w:tmpl w:val="CA22F866"/>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4" w15:restartNumberingAfterBreak="0">
    <w:nsid w:val="4A641ED9"/>
    <w:multiLevelType w:val="hybridMultilevel"/>
    <w:tmpl w:val="14CE7D04"/>
    <w:lvl w:ilvl="0" w:tplc="66CAED50">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38B49C9"/>
    <w:multiLevelType w:val="hybridMultilevel"/>
    <w:tmpl w:val="ADDA099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EBF175B"/>
    <w:multiLevelType w:val="hybridMultilevel"/>
    <w:tmpl w:val="48F8D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3B4373E"/>
    <w:multiLevelType w:val="hybridMultilevel"/>
    <w:tmpl w:val="7892E996"/>
    <w:lvl w:ilvl="0" w:tplc="5B64902A">
      <w:start w:val="1"/>
      <w:numFmt w:val="decimal"/>
      <w:lvlText w:val="%1."/>
      <w:lvlJc w:val="left"/>
      <w:pPr>
        <w:ind w:left="720" w:hanging="360"/>
      </w:pPr>
      <w:rPr>
        <w:rFonts w:hint="default"/>
        <w:b w:val="0"/>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5F94FAD"/>
    <w:multiLevelType w:val="hybridMultilevel"/>
    <w:tmpl w:val="97FC2536"/>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9" w15:restartNumberingAfterBreak="0">
    <w:nsid w:val="69CD32B4"/>
    <w:multiLevelType w:val="hybridMultilevel"/>
    <w:tmpl w:val="64D6DEE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6D3F616F"/>
    <w:multiLevelType w:val="hybridMultilevel"/>
    <w:tmpl w:val="7892E996"/>
    <w:lvl w:ilvl="0" w:tplc="5B64902A">
      <w:start w:val="1"/>
      <w:numFmt w:val="decimal"/>
      <w:lvlText w:val="%1."/>
      <w:lvlJc w:val="left"/>
      <w:pPr>
        <w:ind w:left="720" w:hanging="360"/>
      </w:pPr>
      <w:rPr>
        <w:rFonts w:hint="default"/>
        <w:b w:val="0"/>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72A4445F"/>
    <w:multiLevelType w:val="hybridMultilevel"/>
    <w:tmpl w:val="6FF0AA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6B0582"/>
    <w:multiLevelType w:val="hybridMultilevel"/>
    <w:tmpl w:val="0B2839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E0B4ACC"/>
    <w:multiLevelType w:val="hybridMultilevel"/>
    <w:tmpl w:val="90AC7CC2"/>
    <w:lvl w:ilvl="0" w:tplc="300A0003">
      <w:start w:val="1"/>
      <w:numFmt w:val="bullet"/>
      <w:lvlText w:val="o"/>
      <w:lvlJc w:val="left"/>
      <w:pPr>
        <w:ind w:left="2160" w:hanging="360"/>
      </w:pPr>
      <w:rPr>
        <w:rFonts w:ascii="Courier New" w:hAnsi="Courier New" w:cs="Courier New"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4" w15:restartNumberingAfterBreak="0">
    <w:nsid w:val="7FE3068F"/>
    <w:multiLevelType w:val="hybridMultilevel"/>
    <w:tmpl w:val="AE4AE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3"/>
  </w:num>
  <w:num w:numId="3">
    <w:abstractNumId w:val="18"/>
  </w:num>
  <w:num w:numId="4">
    <w:abstractNumId w:val="6"/>
  </w:num>
  <w:num w:numId="5">
    <w:abstractNumId w:val="3"/>
  </w:num>
  <w:num w:numId="6">
    <w:abstractNumId w:val="16"/>
  </w:num>
  <w:num w:numId="7">
    <w:abstractNumId w:val="21"/>
  </w:num>
  <w:num w:numId="8">
    <w:abstractNumId w:val="0"/>
  </w:num>
  <w:num w:numId="9">
    <w:abstractNumId w:val="24"/>
  </w:num>
  <w:num w:numId="10">
    <w:abstractNumId w:val="8"/>
  </w:num>
  <w:num w:numId="11">
    <w:abstractNumId w:val="7"/>
  </w:num>
  <w:num w:numId="12">
    <w:abstractNumId w:val="15"/>
  </w:num>
  <w:num w:numId="13">
    <w:abstractNumId w:val="11"/>
  </w:num>
  <w:num w:numId="14">
    <w:abstractNumId w:val="12"/>
  </w:num>
  <w:num w:numId="15">
    <w:abstractNumId w:val="5"/>
  </w:num>
  <w:num w:numId="16">
    <w:abstractNumId w:val="22"/>
  </w:num>
  <w:num w:numId="17">
    <w:abstractNumId w:val="9"/>
  </w:num>
  <w:num w:numId="18">
    <w:abstractNumId w:val="19"/>
  </w:num>
  <w:num w:numId="19">
    <w:abstractNumId w:val="17"/>
  </w:num>
  <w:num w:numId="20">
    <w:abstractNumId w:val="20"/>
  </w:num>
  <w:num w:numId="21">
    <w:abstractNumId w:val="2"/>
  </w:num>
  <w:num w:numId="22">
    <w:abstractNumId w:val="14"/>
  </w:num>
  <w:num w:numId="23">
    <w:abstractNumId w:val="4"/>
  </w:num>
  <w:num w:numId="24">
    <w:abstractNumId w:val="1"/>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DD1"/>
    <w:rsid w:val="00023786"/>
    <w:rsid w:val="00045567"/>
    <w:rsid w:val="000553C8"/>
    <w:rsid w:val="00057BA5"/>
    <w:rsid w:val="0006046A"/>
    <w:rsid w:val="00061244"/>
    <w:rsid w:val="00062E62"/>
    <w:rsid w:val="000A09A5"/>
    <w:rsid w:val="000D3903"/>
    <w:rsid w:val="000D4956"/>
    <w:rsid w:val="000E0A64"/>
    <w:rsid w:val="000E62AC"/>
    <w:rsid w:val="000F0E08"/>
    <w:rsid w:val="000F2DD1"/>
    <w:rsid w:val="001015AB"/>
    <w:rsid w:val="00117E75"/>
    <w:rsid w:val="001227CE"/>
    <w:rsid w:val="00143B8C"/>
    <w:rsid w:val="00145D82"/>
    <w:rsid w:val="0018510D"/>
    <w:rsid w:val="001979F6"/>
    <w:rsid w:val="001A0C22"/>
    <w:rsid w:val="00250B4A"/>
    <w:rsid w:val="002517B5"/>
    <w:rsid w:val="002672D4"/>
    <w:rsid w:val="002A7F7F"/>
    <w:rsid w:val="002D0A77"/>
    <w:rsid w:val="00300C4C"/>
    <w:rsid w:val="003132AA"/>
    <w:rsid w:val="00313602"/>
    <w:rsid w:val="00341F68"/>
    <w:rsid w:val="003524B5"/>
    <w:rsid w:val="0036572B"/>
    <w:rsid w:val="003C3903"/>
    <w:rsid w:val="003D596D"/>
    <w:rsid w:val="003F69A8"/>
    <w:rsid w:val="00411212"/>
    <w:rsid w:val="00442B42"/>
    <w:rsid w:val="00443F53"/>
    <w:rsid w:val="004C39F5"/>
    <w:rsid w:val="004D638F"/>
    <w:rsid w:val="004D6C64"/>
    <w:rsid w:val="004E5F29"/>
    <w:rsid w:val="00513D6D"/>
    <w:rsid w:val="0052206E"/>
    <w:rsid w:val="0053113B"/>
    <w:rsid w:val="00562CB0"/>
    <w:rsid w:val="0059434F"/>
    <w:rsid w:val="005B5BDE"/>
    <w:rsid w:val="005C78A4"/>
    <w:rsid w:val="005D0CC9"/>
    <w:rsid w:val="005E3FAF"/>
    <w:rsid w:val="005E6125"/>
    <w:rsid w:val="00617831"/>
    <w:rsid w:val="0062296D"/>
    <w:rsid w:val="00644CD1"/>
    <w:rsid w:val="0068165A"/>
    <w:rsid w:val="006968E2"/>
    <w:rsid w:val="006B480B"/>
    <w:rsid w:val="006C5C5C"/>
    <w:rsid w:val="00700105"/>
    <w:rsid w:val="00710441"/>
    <w:rsid w:val="0072141B"/>
    <w:rsid w:val="00745F0E"/>
    <w:rsid w:val="0077059E"/>
    <w:rsid w:val="00786073"/>
    <w:rsid w:val="0078720F"/>
    <w:rsid w:val="007D03D0"/>
    <w:rsid w:val="007F42AB"/>
    <w:rsid w:val="0085091C"/>
    <w:rsid w:val="00867FBC"/>
    <w:rsid w:val="00893281"/>
    <w:rsid w:val="008D2A15"/>
    <w:rsid w:val="008F4AB8"/>
    <w:rsid w:val="00925662"/>
    <w:rsid w:val="0097319C"/>
    <w:rsid w:val="00977133"/>
    <w:rsid w:val="00987C76"/>
    <w:rsid w:val="00993F3C"/>
    <w:rsid w:val="009A225B"/>
    <w:rsid w:val="009D4CF9"/>
    <w:rsid w:val="00A04016"/>
    <w:rsid w:val="00A16FC0"/>
    <w:rsid w:val="00A209B7"/>
    <w:rsid w:val="00A27D4D"/>
    <w:rsid w:val="00A34AE5"/>
    <w:rsid w:val="00A4108C"/>
    <w:rsid w:val="00A63895"/>
    <w:rsid w:val="00A92D91"/>
    <w:rsid w:val="00A930E2"/>
    <w:rsid w:val="00AB09E6"/>
    <w:rsid w:val="00AB0E7E"/>
    <w:rsid w:val="00AD282C"/>
    <w:rsid w:val="00AF50C7"/>
    <w:rsid w:val="00B130F7"/>
    <w:rsid w:val="00B15298"/>
    <w:rsid w:val="00B55D70"/>
    <w:rsid w:val="00B82A47"/>
    <w:rsid w:val="00B845B0"/>
    <w:rsid w:val="00BB5D5C"/>
    <w:rsid w:val="00BC2FF5"/>
    <w:rsid w:val="00BC4707"/>
    <w:rsid w:val="00BD13A6"/>
    <w:rsid w:val="00BD6B93"/>
    <w:rsid w:val="00C20561"/>
    <w:rsid w:val="00C249AA"/>
    <w:rsid w:val="00C25032"/>
    <w:rsid w:val="00C34A8F"/>
    <w:rsid w:val="00C35A44"/>
    <w:rsid w:val="00C37910"/>
    <w:rsid w:val="00C57B41"/>
    <w:rsid w:val="00C701CA"/>
    <w:rsid w:val="00C81CB5"/>
    <w:rsid w:val="00CB1DF8"/>
    <w:rsid w:val="00CB266E"/>
    <w:rsid w:val="00CC41B9"/>
    <w:rsid w:val="00CC6E22"/>
    <w:rsid w:val="00CE453D"/>
    <w:rsid w:val="00CF6AC8"/>
    <w:rsid w:val="00D0230D"/>
    <w:rsid w:val="00D12AFB"/>
    <w:rsid w:val="00D66D20"/>
    <w:rsid w:val="00D828CE"/>
    <w:rsid w:val="00DB109B"/>
    <w:rsid w:val="00DC0E11"/>
    <w:rsid w:val="00DE1A65"/>
    <w:rsid w:val="00DE478D"/>
    <w:rsid w:val="00E15F72"/>
    <w:rsid w:val="00E37653"/>
    <w:rsid w:val="00E37E72"/>
    <w:rsid w:val="00E54AB7"/>
    <w:rsid w:val="00E57A83"/>
    <w:rsid w:val="00E770EE"/>
    <w:rsid w:val="00E8000B"/>
    <w:rsid w:val="00E8502D"/>
    <w:rsid w:val="00EA6CD6"/>
    <w:rsid w:val="00EC34FE"/>
    <w:rsid w:val="00EC5484"/>
    <w:rsid w:val="00ED32EA"/>
    <w:rsid w:val="00EE08D7"/>
    <w:rsid w:val="00EE37FA"/>
    <w:rsid w:val="00EF2F68"/>
    <w:rsid w:val="00EF5FC7"/>
    <w:rsid w:val="00EF5FC9"/>
    <w:rsid w:val="00F464DE"/>
    <w:rsid w:val="00F4771C"/>
    <w:rsid w:val="00F70D3C"/>
    <w:rsid w:val="00F71189"/>
    <w:rsid w:val="00FB512F"/>
    <w:rsid w:val="00FC105B"/>
    <w:rsid w:val="00FD4493"/>
    <w:rsid w:val="00FE0792"/>
    <w:rsid w:val="00FE4656"/>
    <w:rsid w:val="00FF4515"/>
  </w:rsids>
  <m:mathPr>
    <m:mathFont m:val="Cambria Math"/>
    <m:brkBin m:val="before"/>
    <m:brkBinSub m:val="--"/>
    <m:smallFrac m:val="0"/>
    <m:dispDef/>
    <m:lMargin m:val="0"/>
    <m:rMargin m:val="0"/>
    <m:defJc m:val="centerGroup"/>
    <m:wrapIndent m:val="1440"/>
    <m:intLim m:val="subSup"/>
    <m:naryLim m:val="undOvr"/>
  </m:mathPr>
  <w:themeFontLang w:val="es-MX" w:eastAsia="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DE9265"/>
  <w15:chartTrackingRefBased/>
  <w15:docId w15:val="{5772A101-3DF7-410E-85B4-216AF0855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4656"/>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F2DD1"/>
    <w:pPr>
      <w:ind w:left="720"/>
      <w:contextualSpacing/>
    </w:pPr>
  </w:style>
  <w:style w:type="paragraph" w:styleId="Encabezado">
    <w:name w:val="header"/>
    <w:basedOn w:val="Normal"/>
    <w:link w:val="EncabezadoCar"/>
    <w:uiPriority w:val="99"/>
    <w:unhideWhenUsed/>
    <w:rsid w:val="000F2DD1"/>
    <w:pPr>
      <w:tabs>
        <w:tab w:val="center" w:pos="4252"/>
        <w:tab w:val="right" w:pos="8504"/>
      </w:tabs>
    </w:pPr>
  </w:style>
  <w:style w:type="character" w:customStyle="1" w:styleId="EncabezadoCar">
    <w:name w:val="Encabezado Car"/>
    <w:basedOn w:val="Fuentedeprrafopredeter"/>
    <w:link w:val="Encabezado"/>
    <w:uiPriority w:val="99"/>
    <w:rsid w:val="000F2DD1"/>
  </w:style>
  <w:style w:type="paragraph" w:styleId="Piedepgina">
    <w:name w:val="footer"/>
    <w:basedOn w:val="Normal"/>
    <w:link w:val="PiedepginaCar"/>
    <w:uiPriority w:val="99"/>
    <w:unhideWhenUsed/>
    <w:rsid w:val="000F2DD1"/>
    <w:pPr>
      <w:tabs>
        <w:tab w:val="center" w:pos="4252"/>
        <w:tab w:val="right" w:pos="8504"/>
      </w:tabs>
    </w:pPr>
  </w:style>
  <w:style w:type="character" w:customStyle="1" w:styleId="PiedepginaCar">
    <w:name w:val="Pie de página Car"/>
    <w:basedOn w:val="Fuentedeprrafopredeter"/>
    <w:link w:val="Piedepgina"/>
    <w:uiPriority w:val="99"/>
    <w:rsid w:val="000F2DD1"/>
  </w:style>
  <w:style w:type="character" w:styleId="Hipervnculo">
    <w:name w:val="Hyperlink"/>
    <w:basedOn w:val="Fuentedeprrafopredeter"/>
    <w:unhideWhenUsed/>
    <w:rsid w:val="000F2DD1"/>
    <w:rPr>
      <w:color w:val="0563C1" w:themeColor="hyperlink"/>
      <w:u w:val="single"/>
    </w:rPr>
  </w:style>
  <w:style w:type="paragraph" w:customStyle="1" w:styleId="CM23">
    <w:name w:val="CM23"/>
    <w:basedOn w:val="Normal"/>
    <w:next w:val="Normal"/>
    <w:rsid w:val="00FE4656"/>
    <w:pPr>
      <w:widowControl w:val="0"/>
      <w:autoSpaceDE w:val="0"/>
      <w:autoSpaceDN w:val="0"/>
      <w:adjustRightInd w:val="0"/>
      <w:spacing w:after="255"/>
    </w:pPr>
    <w:rPr>
      <w:rFonts w:ascii="Helvetica" w:hAnsi="Helvetica" w:cs="Helvetica"/>
      <w:lang w:val="en-US" w:eastAsia="en-US"/>
    </w:rPr>
  </w:style>
  <w:style w:type="paragraph" w:customStyle="1" w:styleId="Default">
    <w:name w:val="Default"/>
    <w:rsid w:val="00FE4656"/>
    <w:pPr>
      <w:widowControl w:val="0"/>
      <w:autoSpaceDE w:val="0"/>
      <w:autoSpaceDN w:val="0"/>
      <w:adjustRightInd w:val="0"/>
      <w:spacing w:after="0" w:line="240" w:lineRule="auto"/>
    </w:pPr>
    <w:rPr>
      <w:rFonts w:ascii="Helvetica" w:eastAsia="Times New Roman" w:hAnsi="Helvetica" w:cs="Helvetica"/>
      <w:color w:val="000000"/>
      <w:sz w:val="24"/>
      <w:szCs w:val="24"/>
      <w:lang w:val="en-US"/>
    </w:rPr>
  </w:style>
  <w:style w:type="paragraph" w:customStyle="1" w:styleId="CM6">
    <w:name w:val="CM6"/>
    <w:basedOn w:val="Default"/>
    <w:next w:val="Default"/>
    <w:rsid w:val="00FE4656"/>
    <w:pPr>
      <w:spacing w:line="268" w:lineRule="atLeast"/>
    </w:pPr>
    <w:rPr>
      <w:color w:val="auto"/>
    </w:rPr>
  </w:style>
  <w:style w:type="paragraph" w:styleId="Textodeglobo">
    <w:name w:val="Balloon Text"/>
    <w:basedOn w:val="Normal"/>
    <w:link w:val="TextodegloboCar"/>
    <w:uiPriority w:val="99"/>
    <w:semiHidden/>
    <w:unhideWhenUsed/>
    <w:rsid w:val="00AD282C"/>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D282C"/>
    <w:rPr>
      <w:rFonts w:ascii="Segoe UI" w:eastAsia="Times New Roman" w:hAnsi="Segoe UI" w:cs="Segoe UI"/>
      <w:sz w:val="18"/>
      <w:szCs w:val="18"/>
      <w:lang w:val="es-ES" w:eastAsia="es-ES"/>
    </w:rPr>
  </w:style>
  <w:style w:type="character" w:styleId="Mencinsinresolver">
    <w:name w:val="Unresolved Mention"/>
    <w:basedOn w:val="Fuentedeprrafopredeter"/>
    <w:uiPriority w:val="99"/>
    <w:semiHidden/>
    <w:unhideWhenUsed/>
    <w:rsid w:val="00F70D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1910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rvicioalcliente@datasolutons.com.ec"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peraciones.uio@datasolutions.com.ec"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sgomez@datasolutions.com.ec" TargetMode="External"/><Relationship Id="rId4" Type="http://schemas.openxmlformats.org/officeDocument/2006/relationships/settings" Target="settings.xml"/><Relationship Id="rId9" Type="http://schemas.openxmlformats.org/officeDocument/2006/relationships/hyperlink" Target="mailto:soporte@datasolutions.com.ec"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BDE0E1-833B-4311-8472-79D674954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2054</Words>
  <Characters>11298</Characters>
  <Application>Microsoft Office Word</Application>
  <DocSecurity>0</DocSecurity>
  <Lines>94</Lines>
  <Paragraphs>26</Paragraphs>
  <ScaleCrop>false</ScaleCrop>
  <HeadingPairs>
    <vt:vector size="6" baseType="variant">
      <vt:variant>
        <vt:lpstr>Título</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Santiago Gómez</dc:creator>
  <cp:keywords/>
  <dc:description/>
  <cp:lastModifiedBy>Jazmin Torres</cp:lastModifiedBy>
  <cp:revision>2</cp:revision>
  <cp:lastPrinted>2018-11-28T20:56:00Z</cp:lastPrinted>
  <dcterms:created xsi:type="dcterms:W3CDTF">2021-01-28T14:40:00Z</dcterms:created>
  <dcterms:modified xsi:type="dcterms:W3CDTF">2021-01-28T14:40:00Z</dcterms:modified>
</cp:coreProperties>
</file>