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7"/>
        <w:gridCol w:w="5244"/>
      </w:tblGrid>
      <w:tr w:rsidR="00FE4017" w:rsidRPr="003D6398" w14:paraId="5863E1DE" w14:textId="77777777" w:rsidTr="00774323">
        <w:trPr>
          <w:trHeight w:val="620"/>
          <w:jc w:val="center"/>
        </w:trPr>
        <w:tc>
          <w:tcPr>
            <w:tcW w:w="10201" w:type="dxa"/>
            <w:gridSpan w:val="2"/>
          </w:tcPr>
          <w:p w14:paraId="178BC25A" w14:textId="77777777" w:rsidR="00FE4017" w:rsidRPr="00431781"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Tipo de Proyecto:</w:t>
            </w:r>
          </w:p>
          <w:p w14:paraId="42808B11" w14:textId="32CC578F" w:rsidR="009E2AE4" w:rsidRPr="00420E23" w:rsidRDefault="00796147" w:rsidP="00796147">
            <w:pPr>
              <w:pStyle w:val="Paragraphedeliste"/>
              <w:numPr>
                <w:ilvl w:val="0"/>
                <w:numId w:val="2"/>
              </w:numPr>
              <w:rPr>
                <w:rFonts w:ascii="Century Gothic" w:eastAsiaTheme="minorHAnsi" w:hAnsi="Century Gothic" w:cstheme="minorHAnsi"/>
                <w:sz w:val="20"/>
                <w:szCs w:val="20"/>
                <w:lang w:val="es-EC"/>
              </w:rPr>
            </w:pPr>
            <w:r w:rsidRPr="00796147">
              <w:rPr>
                <w:rFonts w:ascii="Century Gothic" w:eastAsiaTheme="minorHAnsi" w:hAnsi="Century Gothic" w:cstheme="minorHAnsi"/>
                <w:sz w:val="20"/>
                <w:szCs w:val="20"/>
                <w:lang w:val="es-EC"/>
              </w:rPr>
              <w:t>Servicios de Administración, Ordenamiento</w:t>
            </w:r>
            <w:r>
              <w:rPr>
                <w:rFonts w:ascii="Century Gothic" w:eastAsiaTheme="minorHAnsi" w:hAnsi="Century Gothic" w:cstheme="minorHAnsi"/>
                <w:sz w:val="20"/>
                <w:szCs w:val="20"/>
                <w:lang w:val="es-EC"/>
              </w:rPr>
              <w:t xml:space="preserve"> e Indexación por File </w:t>
            </w:r>
            <w:r w:rsidRPr="00796147">
              <w:rPr>
                <w:rFonts w:ascii="Century Gothic" w:eastAsiaTheme="minorHAnsi" w:hAnsi="Century Gothic" w:cstheme="minorHAnsi"/>
                <w:sz w:val="20"/>
                <w:szCs w:val="20"/>
                <w:lang w:val="es-EC"/>
              </w:rPr>
              <w:t>y Custodia de Archivo Físico de ASIAUTO</w:t>
            </w:r>
            <w:r>
              <w:rPr>
                <w:rFonts w:ascii="Century Gothic" w:eastAsiaTheme="minorHAnsi" w:hAnsi="Century Gothic" w:cstheme="minorHAnsi"/>
                <w:sz w:val="20"/>
                <w:szCs w:val="20"/>
                <w:lang w:val="es-EC"/>
              </w:rPr>
              <w:t>.</w:t>
            </w:r>
          </w:p>
        </w:tc>
      </w:tr>
      <w:tr w:rsidR="00FE4017" w:rsidRPr="00E86915" w14:paraId="66F4C052" w14:textId="77777777" w:rsidTr="00774323">
        <w:trPr>
          <w:trHeight w:val="620"/>
          <w:jc w:val="center"/>
        </w:trPr>
        <w:tc>
          <w:tcPr>
            <w:tcW w:w="10201" w:type="dxa"/>
            <w:gridSpan w:val="2"/>
          </w:tcPr>
          <w:p w14:paraId="0ADCE18F" w14:textId="13D4DEFB" w:rsidR="00420E23" w:rsidRDefault="00420E23" w:rsidP="00774323">
            <w:pPr>
              <w:pStyle w:val="Default"/>
              <w:jc w:val="both"/>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OBJETIVOS DE LOS SERVICIOS:</w:t>
            </w:r>
          </w:p>
          <w:p w14:paraId="687B0CC3" w14:textId="53A57CEA" w:rsidR="00BD44CE" w:rsidRDefault="00BD44CE" w:rsidP="00774323">
            <w:pPr>
              <w:pStyle w:val="Default"/>
              <w:jc w:val="both"/>
              <w:rPr>
                <w:rFonts w:ascii="Century Gothic" w:eastAsiaTheme="minorHAnsi" w:hAnsi="Century Gothic" w:cstheme="minorHAnsi"/>
                <w:b/>
                <w:color w:val="auto"/>
                <w:sz w:val="20"/>
                <w:szCs w:val="20"/>
                <w:lang w:val="es-EC" w:eastAsia="es-ES"/>
              </w:rPr>
            </w:pPr>
          </w:p>
          <w:p w14:paraId="621CC2CE" w14:textId="77777777" w:rsidR="00BD44CE" w:rsidRDefault="00BD44CE" w:rsidP="00BD44CE">
            <w:pPr>
              <w:pStyle w:val="Default"/>
              <w:numPr>
                <w:ilvl w:val="0"/>
                <w:numId w:val="34"/>
              </w:numPr>
              <w:jc w:val="both"/>
              <w:rPr>
                <w:rFonts w:ascii="Century Gothic" w:eastAsiaTheme="minorHAnsi" w:hAnsi="Century Gothic" w:cstheme="minorHAnsi"/>
                <w:b/>
                <w:color w:val="auto"/>
                <w:sz w:val="20"/>
                <w:szCs w:val="20"/>
                <w:lang w:val="es-EC" w:eastAsia="es-ES"/>
              </w:rPr>
            </w:pPr>
            <w:r w:rsidRPr="00BD44CE">
              <w:rPr>
                <w:rFonts w:ascii="Century Gothic" w:eastAsiaTheme="minorHAnsi" w:hAnsi="Century Gothic" w:cstheme="minorHAnsi"/>
                <w:b/>
                <w:color w:val="auto"/>
                <w:sz w:val="20"/>
                <w:szCs w:val="20"/>
                <w:lang w:val="es-EC" w:eastAsia="es-ES"/>
              </w:rPr>
              <w:t>Contribuir a un correcto flujo de la información física de la compañía mediante lo siguiente:</w:t>
            </w:r>
          </w:p>
          <w:p w14:paraId="3AABC00B" w14:textId="01CA8DB7" w:rsidR="00BD44CE" w:rsidRDefault="00BD44CE" w:rsidP="00BD44CE">
            <w:pPr>
              <w:pStyle w:val="Default"/>
              <w:numPr>
                <w:ilvl w:val="1"/>
                <w:numId w:val="34"/>
              </w:numPr>
              <w:jc w:val="both"/>
              <w:rPr>
                <w:rFonts w:ascii="Century Gothic" w:eastAsiaTheme="minorHAnsi" w:hAnsi="Century Gothic" w:cstheme="minorHAnsi"/>
                <w:bCs/>
                <w:color w:val="auto"/>
                <w:sz w:val="20"/>
                <w:szCs w:val="20"/>
                <w:lang w:val="es-EC" w:eastAsia="es-ES"/>
              </w:rPr>
            </w:pPr>
            <w:r w:rsidRPr="00BD44CE">
              <w:rPr>
                <w:rFonts w:ascii="Century Gothic" w:eastAsiaTheme="minorHAnsi" w:hAnsi="Century Gothic" w:cstheme="minorHAnsi"/>
                <w:bCs/>
                <w:color w:val="auto"/>
                <w:sz w:val="20"/>
                <w:szCs w:val="20"/>
                <w:lang w:val="es-EC" w:eastAsia="es-ES"/>
              </w:rPr>
              <w:t>Manejo de la información vía remota a través de la plataforma de gestión integral de información EDCRC</w:t>
            </w:r>
            <w:r>
              <w:rPr>
                <w:rFonts w:ascii="Century Gothic" w:eastAsiaTheme="minorHAnsi" w:hAnsi="Century Gothic" w:cstheme="minorHAnsi"/>
                <w:bCs/>
                <w:color w:val="auto"/>
                <w:sz w:val="20"/>
                <w:szCs w:val="20"/>
                <w:lang w:val="es-EC" w:eastAsia="es-ES"/>
              </w:rPr>
              <w:t>.</w:t>
            </w:r>
          </w:p>
          <w:p w14:paraId="2736F10F" w14:textId="52AB60F9" w:rsidR="00BD44CE" w:rsidRDefault="00BD44CE" w:rsidP="00BD44CE">
            <w:pPr>
              <w:pStyle w:val="Default"/>
              <w:numPr>
                <w:ilvl w:val="1"/>
                <w:numId w:val="34"/>
              </w:numPr>
              <w:jc w:val="both"/>
              <w:rPr>
                <w:rFonts w:ascii="Century Gothic" w:eastAsiaTheme="minorHAnsi" w:hAnsi="Century Gothic" w:cstheme="minorHAnsi"/>
                <w:bCs/>
                <w:color w:val="auto"/>
                <w:sz w:val="20"/>
                <w:szCs w:val="20"/>
                <w:lang w:val="es-EC" w:eastAsia="es-ES"/>
              </w:rPr>
            </w:pPr>
            <w:r w:rsidRPr="00BD44CE">
              <w:rPr>
                <w:rFonts w:ascii="Century Gothic" w:eastAsiaTheme="minorHAnsi" w:hAnsi="Century Gothic" w:cstheme="minorHAnsi"/>
                <w:bCs/>
                <w:color w:val="auto"/>
                <w:sz w:val="20"/>
                <w:szCs w:val="20"/>
                <w:lang w:val="es-EC" w:eastAsia="es-ES"/>
              </w:rPr>
              <w:t>Mayor seguridad en el centro de acopio de información</w:t>
            </w:r>
            <w:r>
              <w:rPr>
                <w:rFonts w:ascii="Century Gothic" w:eastAsiaTheme="minorHAnsi" w:hAnsi="Century Gothic" w:cstheme="minorHAnsi"/>
                <w:bCs/>
                <w:color w:val="auto"/>
                <w:sz w:val="20"/>
                <w:szCs w:val="20"/>
                <w:lang w:val="es-EC" w:eastAsia="es-ES"/>
              </w:rPr>
              <w:t>.</w:t>
            </w:r>
          </w:p>
          <w:p w14:paraId="0EB60250" w14:textId="0C191C9A" w:rsidR="00BD44CE" w:rsidRDefault="00BD44CE" w:rsidP="00BD44CE">
            <w:pPr>
              <w:pStyle w:val="Default"/>
              <w:numPr>
                <w:ilvl w:val="1"/>
                <w:numId w:val="34"/>
              </w:numPr>
              <w:jc w:val="both"/>
              <w:rPr>
                <w:rFonts w:ascii="Century Gothic" w:eastAsiaTheme="minorHAnsi" w:hAnsi="Century Gothic" w:cstheme="minorHAnsi"/>
                <w:bCs/>
                <w:color w:val="auto"/>
                <w:sz w:val="20"/>
                <w:szCs w:val="20"/>
                <w:lang w:val="es-EC" w:eastAsia="es-ES"/>
              </w:rPr>
            </w:pPr>
            <w:r w:rsidRPr="00BD44CE">
              <w:rPr>
                <w:rFonts w:ascii="Century Gothic" w:eastAsiaTheme="minorHAnsi" w:hAnsi="Century Gothic" w:cstheme="minorHAnsi"/>
                <w:bCs/>
                <w:color w:val="auto"/>
                <w:sz w:val="20"/>
                <w:szCs w:val="20"/>
                <w:lang w:val="es-EC" w:eastAsia="es-ES"/>
              </w:rPr>
              <w:t>Concentración de la documentación física de ASIAUTO en un solo centro de acopio con la respectiva sistematización y automatización de administración de su archivo físico.</w:t>
            </w:r>
          </w:p>
          <w:p w14:paraId="3A6AF7EB" w14:textId="2517CCCF" w:rsidR="004B0F8F" w:rsidRPr="00BD44CE" w:rsidRDefault="004B0F8F" w:rsidP="00BD44CE">
            <w:pPr>
              <w:pStyle w:val="Default"/>
              <w:numPr>
                <w:ilvl w:val="1"/>
                <w:numId w:val="34"/>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 xml:space="preserve">Organizar </w:t>
            </w:r>
          </w:p>
          <w:p w14:paraId="56C5F19B" w14:textId="77777777" w:rsidR="00420E23" w:rsidRDefault="00420E23" w:rsidP="00774323">
            <w:pPr>
              <w:pStyle w:val="Default"/>
              <w:jc w:val="both"/>
              <w:rPr>
                <w:rFonts w:ascii="Century Gothic" w:eastAsiaTheme="minorHAnsi" w:hAnsi="Century Gothic" w:cstheme="minorHAnsi"/>
                <w:b/>
                <w:color w:val="auto"/>
                <w:sz w:val="20"/>
                <w:szCs w:val="20"/>
                <w:lang w:val="es-EC" w:eastAsia="es-ES"/>
              </w:rPr>
            </w:pPr>
          </w:p>
          <w:p w14:paraId="02D2AC2B" w14:textId="77777777" w:rsidR="00FE4017"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 xml:space="preserve">Objetivo </w:t>
            </w:r>
            <w:r w:rsidR="00F9467E">
              <w:rPr>
                <w:rFonts w:ascii="Century Gothic" w:eastAsiaTheme="minorHAnsi" w:hAnsi="Century Gothic" w:cstheme="minorHAnsi"/>
                <w:b/>
                <w:color w:val="auto"/>
                <w:sz w:val="20"/>
                <w:szCs w:val="20"/>
                <w:lang w:val="es-EC" w:eastAsia="es-ES"/>
              </w:rPr>
              <w:t>General</w:t>
            </w:r>
            <w:r w:rsidRPr="00431781">
              <w:rPr>
                <w:rFonts w:ascii="Century Gothic" w:eastAsiaTheme="minorHAnsi" w:hAnsi="Century Gothic" w:cstheme="minorHAnsi"/>
                <w:b/>
                <w:color w:val="auto"/>
                <w:sz w:val="20"/>
                <w:szCs w:val="20"/>
                <w:lang w:val="es-EC" w:eastAsia="es-ES"/>
              </w:rPr>
              <w:t>:</w:t>
            </w:r>
          </w:p>
          <w:p w14:paraId="67238D77" w14:textId="77777777" w:rsidR="00F9467E" w:rsidRDefault="00F9467E" w:rsidP="00774323">
            <w:pPr>
              <w:pStyle w:val="Default"/>
              <w:jc w:val="both"/>
              <w:rPr>
                <w:rFonts w:ascii="Century Gothic" w:eastAsiaTheme="minorHAnsi" w:hAnsi="Century Gothic" w:cstheme="minorHAnsi"/>
                <w:b/>
                <w:color w:val="auto"/>
                <w:sz w:val="20"/>
                <w:szCs w:val="20"/>
                <w:lang w:val="es-EC" w:eastAsia="es-ES"/>
              </w:rPr>
            </w:pPr>
          </w:p>
          <w:p w14:paraId="59F6EFA3" w14:textId="0511A28D" w:rsidR="00FE4017" w:rsidRPr="00F94EE3" w:rsidRDefault="00F9467E" w:rsidP="00774323">
            <w:pPr>
              <w:pStyle w:val="Default"/>
              <w:numPr>
                <w:ilvl w:val="0"/>
                <w:numId w:val="22"/>
              </w:numPr>
              <w:jc w:val="both"/>
              <w:rPr>
                <w:rFonts w:ascii="Century Gothic" w:eastAsiaTheme="minorHAnsi" w:hAnsi="Century Gothic" w:cstheme="minorHAnsi"/>
                <w:color w:val="auto"/>
                <w:sz w:val="20"/>
                <w:szCs w:val="20"/>
                <w:lang w:val="es-EC" w:eastAsia="es-ES"/>
              </w:rPr>
            </w:pPr>
            <w:r w:rsidRPr="00F94EE3">
              <w:rPr>
                <w:rFonts w:ascii="Century Gothic" w:eastAsiaTheme="minorHAnsi" w:hAnsi="Century Gothic" w:cstheme="minorHAnsi"/>
                <w:color w:val="auto"/>
                <w:sz w:val="20"/>
                <w:szCs w:val="20"/>
                <w:lang w:val="es-EC" w:eastAsia="es-ES"/>
              </w:rPr>
              <w:t xml:space="preserve">Implementar </w:t>
            </w:r>
            <w:r w:rsidR="00420E23" w:rsidRPr="00F94EE3">
              <w:rPr>
                <w:rFonts w:ascii="Century Gothic" w:eastAsiaTheme="minorHAnsi" w:hAnsi="Century Gothic" w:cstheme="minorHAnsi"/>
                <w:color w:val="auto"/>
                <w:sz w:val="20"/>
                <w:szCs w:val="20"/>
                <w:lang w:val="es-EC" w:eastAsia="es-ES"/>
              </w:rPr>
              <w:t xml:space="preserve">una </w:t>
            </w:r>
            <w:r w:rsidR="00420E23" w:rsidRPr="00F94EE3">
              <w:rPr>
                <w:rFonts w:ascii="Century Gothic" w:eastAsiaTheme="minorHAnsi" w:hAnsi="Century Gothic" w:cstheme="minorHAnsi"/>
                <w:b/>
                <w:bCs/>
                <w:color w:val="auto"/>
                <w:sz w:val="20"/>
                <w:szCs w:val="20"/>
                <w:lang w:val="es-EC" w:eastAsia="es-ES"/>
              </w:rPr>
              <w:t>SOLUCIÓN INTEGRAL DE ADMINISTRACIÓN Y GESTIÓN DOOCUMENTAL</w:t>
            </w:r>
            <w:r w:rsidR="00420E23" w:rsidRPr="00F94EE3">
              <w:rPr>
                <w:rFonts w:ascii="Century Gothic" w:eastAsiaTheme="minorHAnsi" w:hAnsi="Century Gothic" w:cstheme="minorHAnsi"/>
                <w:color w:val="auto"/>
                <w:sz w:val="20"/>
                <w:szCs w:val="20"/>
                <w:lang w:val="es-EC" w:eastAsia="es-ES"/>
              </w:rPr>
              <w:t xml:space="preserve">, que permita integrar mediante una plataforma tecnológica </w:t>
            </w:r>
            <w:r w:rsidR="00293C21" w:rsidRPr="00F94EE3">
              <w:rPr>
                <w:rFonts w:ascii="Century Gothic" w:eastAsiaTheme="minorHAnsi" w:hAnsi="Century Gothic" w:cstheme="minorHAnsi"/>
                <w:color w:val="auto"/>
                <w:sz w:val="20"/>
                <w:szCs w:val="20"/>
                <w:lang w:val="es-EC" w:eastAsia="es-ES"/>
              </w:rPr>
              <w:t xml:space="preserve">especializada </w:t>
            </w:r>
            <w:r w:rsidR="00696F33">
              <w:rPr>
                <w:rFonts w:ascii="Century Gothic" w:eastAsiaTheme="minorHAnsi" w:hAnsi="Century Gothic" w:cstheme="minorHAnsi"/>
                <w:color w:val="auto"/>
                <w:sz w:val="20"/>
                <w:szCs w:val="20"/>
                <w:lang w:val="es-EC" w:eastAsia="es-ES"/>
              </w:rPr>
              <w:t>la documentación generada como</w:t>
            </w:r>
            <w:r w:rsidR="00293C21" w:rsidRPr="00F94EE3">
              <w:rPr>
                <w:rFonts w:ascii="Century Gothic" w:eastAsiaTheme="minorHAnsi" w:hAnsi="Century Gothic" w:cstheme="minorHAnsi"/>
                <w:color w:val="auto"/>
                <w:sz w:val="20"/>
                <w:szCs w:val="20"/>
                <w:lang w:val="es-EC" w:eastAsia="es-ES"/>
              </w:rPr>
              <w:t xml:space="preserve"> archivo físico </w:t>
            </w:r>
            <w:r w:rsidR="00696F33">
              <w:rPr>
                <w:rFonts w:ascii="Century Gothic" w:eastAsiaTheme="minorHAnsi" w:hAnsi="Century Gothic" w:cstheme="minorHAnsi"/>
                <w:color w:val="auto"/>
                <w:sz w:val="20"/>
                <w:szCs w:val="20"/>
                <w:lang w:val="es-EC" w:eastAsia="es-ES"/>
              </w:rPr>
              <w:t xml:space="preserve">o digital, activo o pasivo correspondiente a los departamentos </w:t>
            </w:r>
            <w:r w:rsidR="00696F33" w:rsidRPr="00696F33">
              <w:rPr>
                <w:rFonts w:ascii="Century Gothic" w:eastAsiaTheme="minorHAnsi" w:hAnsi="Century Gothic" w:cstheme="minorHAnsi"/>
                <w:color w:val="auto"/>
                <w:sz w:val="20"/>
                <w:szCs w:val="20"/>
                <w:lang w:val="es-EC" w:eastAsia="es-ES"/>
              </w:rPr>
              <w:t>COMERCIAL</w:t>
            </w:r>
            <w:r w:rsidR="00696F33">
              <w:rPr>
                <w:rFonts w:ascii="Century Gothic" w:eastAsiaTheme="minorHAnsi" w:hAnsi="Century Gothic" w:cstheme="minorHAnsi"/>
                <w:color w:val="auto"/>
                <w:sz w:val="20"/>
                <w:szCs w:val="20"/>
                <w:lang w:val="es-EC" w:eastAsia="es-ES"/>
              </w:rPr>
              <w:t xml:space="preserve">, </w:t>
            </w:r>
            <w:r w:rsidR="00696F33" w:rsidRPr="00696F33">
              <w:rPr>
                <w:rFonts w:ascii="Century Gothic" w:eastAsiaTheme="minorHAnsi" w:hAnsi="Century Gothic" w:cstheme="minorHAnsi"/>
                <w:color w:val="auto"/>
                <w:sz w:val="20"/>
                <w:szCs w:val="20"/>
                <w:lang w:val="es-EC" w:eastAsia="es-ES"/>
              </w:rPr>
              <w:t>FINANCIERO</w:t>
            </w:r>
            <w:r w:rsidR="00696F33">
              <w:rPr>
                <w:rFonts w:ascii="Century Gothic" w:eastAsiaTheme="minorHAnsi" w:hAnsi="Century Gothic" w:cstheme="minorHAnsi"/>
                <w:color w:val="auto"/>
                <w:sz w:val="20"/>
                <w:szCs w:val="20"/>
                <w:lang w:val="es-EC" w:eastAsia="es-ES"/>
              </w:rPr>
              <w:t xml:space="preserve">, </w:t>
            </w:r>
            <w:r w:rsidR="00696F33" w:rsidRPr="00696F33">
              <w:rPr>
                <w:rFonts w:ascii="Century Gothic" w:eastAsiaTheme="minorHAnsi" w:hAnsi="Century Gothic" w:cstheme="minorHAnsi"/>
                <w:color w:val="auto"/>
                <w:sz w:val="20"/>
                <w:szCs w:val="20"/>
                <w:lang w:val="es-EC" w:eastAsia="es-ES"/>
              </w:rPr>
              <w:t>TALENTO HUMANO</w:t>
            </w:r>
            <w:r w:rsidR="00696F33">
              <w:rPr>
                <w:rFonts w:ascii="Century Gothic" w:eastAsiaTheme="minorHAnsi" w:hAnsi="Century Gothic" w:cstheme="minorHAnsi"/>
                <w:color w:val="auto"/>
                <w:sz w:val="20"/>
                <w:szCs w:val="20"/>
                <w:lang w:val="es-EC" w:eastAsia="es-ES"/>
              </w:rPr>
              <w:t>,</w:t>
            </w:r>
            <w:r w:rsidR="00696F33" w:rsidRPr="00696F33">
              <w:rPr>
                <w:rFonts w:ascii="Century Gothic" w:eastAsiaTheme="minorHAnsi" w:hAnsi="Century Gothic" w:cstheme="minorHAnsi"/>
                <w:color w:val="auto"/>
                <w:sz w:val="20"/>
                <w:szCs w:val="20"/>
                <w:lang w:val="es-EC" w:eastAsia="es-ES"/>
              </w:rPr>
              <w:t xml:space="preserve"> ADMINISTRATIVO</w:t>
            </w:r>
            <w:r w:rsidR="00696F33">
              <w:rPr>
                <w:rFonts w:ascii="Century Gothic" w:eastAsiaTheme="minorHAnsi" w:hAnsi="Century Gothic" w:cstheme="minorHAnsi"/>
                <w:color w:val="auto"/>
                <w:sz w:val="20"/>
                <w:szCs w:val="20"/>
                <w:lang w:val="es-EC" w:eastAsia="es-ES"/>
              </w:rPr>
              <w:t xml:space="preserve">, </w:t>
            </w:r>
            <w:r w:rsidR="00696F33" w:rsidRPr="00696F33">
              <w:rPr>
                <w:rFonts w:ascii="Century Gothic" w:eastAsiaTheme="minorHAnsi" w:hAnsi="Century Gothic" w:cstheme="minorHAnsi"/>
                <w:color w:val="auto"/>
                <w:sz w:val="20"/>
                <w:szCs w:val="20"/>
                <w:lang w:val="es-EC" w:eastAsia="es-ES"/>
              </w:rPr>
              <w:t>LEGAL</w:t>
            </w:r>
            <w:r w:rsidR="00696F33">
              <w:rPr>
                <w:rFonts w:ascii="Century Gothic" w:eastAsiaTheme="minorHAnsi" w:hAnsi="Century Gothic" w:cstheme="minorHAnsi"/>
                <w:color w:val="auto"/>
                <w:sz w:val="20"/>
                <w:szCs w:val="20"/>
                <w:lang w:val="es-EC" w:eastAsia="es-ES"/>
              </w:rPr>
              <w:t xml:space="preserve"> y TALLER (POST-VENTA), facilitando </w:t>
            </w:r>
            <w:r w:rsidR="007E0050">
              <w:rPr>
                <w:rFonts w:ascii="Century Gothic" w:eastAsiaTheme="minorHAnsi" w:hAnsi="Century Gothic" w:cstheme="minorHAnsi"/>
                <w:color w:val="auto"/>
                <w:sz w:val="20"/>
                <w:szCs w:val="20"/>
                <w:lang w:val="es-EC" w:eastAsia="es-ES"/>
              </w:rPr>
              <w:t>el manejo</w:t>
            </w:r>
            <w:r w:rsidR="00696F33">
              <w:rPr>
                <w:rFonts w:ascii="Century Gothic" w:eastAsiaTheme="minorHAnsi" w:hAnsi="Century Gothic" w:cstheme="minorHAnsi"/>
                <w:color w:val="auto"/>
                <w:sz w:val="20"/>
                <w:szCs w:val="20"/>
                <w:lang w:val="es-EC" w:eastAsia="es-ES"/>
              </w:rPr>
              <w:t xml:space="preserve"> de esta opti</w:t>
            </w:r>
            <w:r w:rsidR="007E0050">
              <w:rPr>
                <w:rFonts w:ascii="Century Gothic" w:eastAsiaTheme="minorHAnsi" w:hAnsi="Century Gothic" w:cstheme="minorHAnsi"/>
                <w:color w:val="auto"/>
                <w:sz w:val="20"/>
                <w:szCs w:val="20"/>
                <w:lang w:val="es-EC" w:eastAsia="es-ES"/>
              </w:rPr>
              <w:t>mizando recursos e incrementando su producción a través de una política bien definida asignando posiciones y definiendo responsables mediante perfiles establecidos a cada cargo.</w:t>
            </w:r>
          </w:p>
          <w:p w14:paraId="71543626" w14:textId="77777777" w:rsidR="003E7E5B" w:rsidRDefault="003E7E5B" w:rsidP="00774323">
            <w:pPr>
              <w:pStyle w:val="Default"/>
              <w:jc w:val="both"/>
              <w:rPr>
                <w:rFonts w:ascii="Century Gothic" w:eastAsiaTheme="minorHAnsi" w:hAnsi="Century Gothic" w:cstheme="minorHAnsi"/>
                <w:b/>
                <w:color w:val="auto"/>
                <w:sz w:val="20"/>
                <w:szCs w:val="20"/>
                <w:lang w:val="es-EC" w:eastAsia="es-ES"/>
              </w:rPr>
            </w:pPr>
          </w:p>
          <w:p w14:paraId="46AE4C43" w14:textId="77777777" w:rsidR="00FE4017" w:rsidRDefault="00A1111E" w:rsidP="00774323">
            <w:pPr>
              <w:pStyle w:val="Default"/>
              <w:jc w:val="both"/>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Objetivos Específicos:</w:t>
            </w:r>
          </w:p>
          <w:p w14:paraId="27B074F1" w14:textId="77777777" w:rsidR="00082BB9" w:rsidRDefault="00082BB9" w:rsidP="00774323">
            <w:pPr>
              <w:pStyle w:val="Default"/>
              <w:jc w:val="both"/>
              <w:rPr>
                <w:rFonts w:ascii="Century Gothic" w:eastAsiaTheme="minorHAnsi" w:hAnsi="Century Gothic" w:cstheme="minorHAnsi"/>
                <w:b/>
                <w:color w:val="auto"/>
                <w:sz w:val="20"/>
                <w:szCs w:val="20"/>
                <w:lang w:val="es-EC" w:eastAsia="es-ES"/>
              </w:rPr>
            </w:pPr>
          </w:p>
          <w:p w14:paraId="378309C8" w14:textId="77777777" w:rsidR="00082BB9" w:rsidRDefault="00082BB9" w:rsidP="00774323">
            <w:pPr>
              <w:pStyle w:val="Default"/>
              <w:jc w:val="both"/>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FILE:</w:t>
            </w:r>
          </w:p>
          <w:p w14:paraId="391B1B64" w14:textId="77777777" w:rsidR="00082BB9" w:rsidRPr="00431781" w:rsidRDefault="00082BB9" w:rsidP="00774323">
            <w:pPr>
              <w:pStyle w:val="Default"/>
              <w:jc w:val="both"/>
              <w:rPr>
                <w:rFonts w:ascii="Century Gothic" w:eastAsiaTheme="minorHAnsi" w:hAnsi="Century Gothic" w:cstheme="minorHAnsi"/>
                <w:b/>
                <w:color w:val="auto"/>
                <w:sz w:val="20"/>
                <w:szCs w:val="20"/>
                <w:lang w:val="es-EC" w:eastAsia="es-ES"/>
              </w:rPr>
            </w:pPr>
          </w:p>
          <w:p w14:paraId="5FF6AE15" w14:textId="17EA9588" w:rsidR="00FE4017" w:rsidRDefault="00082BB9" w:rsidP="00082BB9">
            <w:pPr>
              <w:pStyle w:val="Default"/>
              <w:numPr>
                <w:ilvl w:val="0"/>
                <w:numId w:val="3"/>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 xml:space="preserve">Clasificar y ordenar por cada </w:t>
            </w:r>
            <w:r w:rsidR="007E0050" w:rsidRPr="00082BB9">
              <w:rPr>
                <w:rFonts w:ascii="Century Gothic" w:eastAsiaTheme="minorHAnsi" w:hAnsi="Century Gothic" w:cstheme="minorHAnsi"/>
                <w:color w:val="auto"/>
                <w:sz w:val="20"/>
                <w:szCs w:val="20"/>
                <w:lang w:val="es-EC" w:eastAsia="es-ES"/>
              </w:rPr>
              <w:t>uno</w:t>
            </w:r>
            <w:r w:rsidRPr="00082BB9">
              <w:rPr>
                <w:rFonts w:ascii="Century Gothic" w:eastAsiaTheme="minorHAnsi" w:hAnsi="Century Gothic" w:cstheme="minorHAnsi"/>
                <w:color w:val="auto"/>
                <w:sz w:val="20"/>
                <w:szCs w:val="20"/>
                <w:lang w:val="es-EC" w:eastAsia="es-ES"/>
              </w:rPr>
              <w:t xml:space="preserve"> </w:t>
            </w:r>
            <w:r w:rsidR="007E0050">
              <w:rPr>
                <w:rFonts w:ascii="Century Gothic" w:eastAsiaTheme="minorHAnsi" w:hAnsi="Century Gothic" w:cstheme="minorHAnsi"/>
                <w:color w:val="auto"/>
                <w:sz w:val="20"/>
                <w:szCs w:val="20"/>
                <w:lang w:val="es-EC" w:eastAsia="es-ES"/>
              </w:rPr>
              <w:t>de los files</w:t>
            </w:r>
            <w:r w:rsidR="00D85E45">
              <w:rPr>
                <w:rFonts w:ascii="Century Gothic" w:eastAsiaTheme="minorHAnsi" w:hAnsi="Century Gothic" w:cstheme="minorHAnsi"/>
                <w:color w:val="auto"/>
                <w:sz w:val="20"/>
                <w:szCs w:val="20"/>
                <w:lang w:val="es-EC" w:eastAsia="es-ES"/>
              </w:rPr>
              <w:t xml:space="preserve"> (</w:t>
            </w:r>
            <w:r w:rsidR="00D85E45" w:rsidRPr="00082BB9">
              <w:rPr>
                <w:rFonts w:ascii="Century Gothic" w:eastAsiaTheme="minorHAnsi" w:hAnsi="Century Gothic" w:cstheme="minorHAnsi"/>
                <w:color w:val="auto"/>
                <w:sz w:val="20"/>
                <w:szCs w:val="20"/>
                <w:lang w:val="es-EC" w:eastAsia="es-ES"/>
              </w:rPr>
              <w:t>Carpetas Manila</w:t>
            </w:r>
            <w:r w:rsidR="007E0050">
              <w:rPr>
                <w:rFonts w:ascii="Century Gothic" w:eastAsiaTheme="minorHAnsi" w:hAnsi="Century Gothic" w:cstheme="minorHAnsi"/>
                <w:color w:val="auto"/>
                <w:sz w:val="20"/>
                <w:szCs w:val="20"/>
                <w:lang w:val="es-EC" w:eastAsia="es-ES"/>
              </w:rPr>
              <w:t>, Archivadores Bennet, Grapados, Sobres, Enligados o cualquier tipo definido como agrupación</w:t>
            </w:r>
            <w:r w:rsidR="00D85E45">
              <w:rPr>
                <w:rFonts w:ascii="Century Gothic" w:eastAsiaTheme="minorHAnsi" w:hAnsi="Century Gothic" w:cstheme="minorHAnsi"/>
                <w:color w:val="auto"/>
                <w:sz w:val="20"/>
                <w:szCs w:val="20"/>
                <w:lang w:val="es-EC" w:eastAsia="es-ES"/>
              </w:rPr>
              <w:t>)</w:t>
            </w:r>
            <w:r w:rsidR="007E0050">
              <w:rPr>
                <w:rFonts w:ascii="Century Gothic" w:eastAsiaTheme="minorHAnsi" w:hAnsi="Century Gothic" w:cstheme="minorHAnsi"/>
                <w:color w:val="auto"/>
                <w:sz w:val="20"/>
                <w:szCs w:val="20"/>
                <w:lang w:val="es-EC" w:eastAsia="es-ES"/>
              </w:rPr>
              <w:t xml:space="preserve">, generado por cada uno de los departamentos </w:t>
            </w:r>
            <w:r w:rsidRPr="00082BB9">
              <w:rPr>
                <w:rFonts w:ascii="Century Gothic" w:eastAsiaTheme="minorHAnsi" w:hAnsi="Century Gothic" w:cstheme="minorHAnsi"/>
                <w:color w:val="auto"/>
                <w:sz w:val="20"/>
                <w:szCs w:val="20"/>
                <w:lang w:val="es-EC" w:eastAsia="es-ES"/>
              </w:rPr>
              <w:t>que el cliente</w:t>
            </w:r>
            <w:r w:rsidR="00D85E45">
              <w:rPr>
                <w:rFonts w:ascii="Century Gothic" w:eastAsiaTheme="minorHAnsi" w:hAnsi="Century Gothic" w:cstheme="minorHAnsi"/>
                <w:color w:val="auto"/>
                <w:sz w:val="20"/>
                <w:szCs w:val="20"/>
                <w:lang w:val="es-EC" w:eastAsia="es-ES"/>
              </w:rPr>
              <w:t xml:space="preserve"> posee</w:t>
            </w:r>
            <w:r w:rsidR="00713081">
              <w:rPr>
                <w:rFonts w:ascii="Century Gothic" w:eastAsiaTheme="minorHAnsi" w:hAnsi="Century Gothic" w:cstheme="minorHAnsi"/>
                <w:color w:val="auto"/>
                <w:sz w:val="20"/>
                <w:szCs w:val="20"/>
                <w:lang w:val="es-EC" w:eastAsia="es-ES"/>
              </w:rPr>
              <w:t xml:space="preserve">, </w:t>
            </w:r>
            <w:r w:rsidRPr="00082BB9">
              <w:rPr>
                <w:rFonts w:ascii="Century Gothic" w:eastAsiaTheme="minorHAnsi" w:hAnsi="Century Gothic" w:cstheme="minorHAnsi"/>
                <w:color w:val="auto"/>
                <w:sz w:val="20"/>
                <w:szCs w:val="20"/>
                <w:lang w:val="es-EC" w:eastAsia="es-ES"/>
              </w:rPr>
              <w:t xml:space="preserve">a los cuales identificaremos </w:t>
            </w:r>
            <w:r w:rsidR="007E0050">
              <w:rPr>
                <w:rFonts w:ascii="Century Gothic" w:eastAsiaTheme="minorHAnsi" w:hAnsi="Century Gothic" w:cstheme="minorHAnsi"/>
                <w:color w:val="auto"/>
                <w:sz w:val="20"/>
                <w:szCs w:val="20"/>
                <w:lang w:val="es-EC" w:eastAsia="es-ES"/>
              </w:rPr>
              <w:t>mediante un código de barras a través de una etiqueta colocada en cada uno de estos grupos para su respectivo registro</w:t>
            </w:r>
            <w:r w:rsidRPr="00082BB9">
              <w:rPr>
                <w:rFonts w:ascii="Century Gothic" w:eastAsiaTheme="minorHAnsi" w:hAnsi="Century Gothic" w:cstheme="minorHAnsi"/>
                <w:color w:val="auto"/>
                <w:sz w:val="20"/>
                <w:szCs w:val="20"/>
                <w:lang w:val="es-EC" w:eastAsia="es-ES"/>
              </w:rPr>
              <w:t xml:space="preserve"> dentro de nuestro sistema de acuerdo con el detalle en base a lo que se defina con el cliente para </w:t>
            </w:r>
            <w:r w:rsidR="004017B5">
              <w:rPr>
                <w:rFonts w:ascii="Century Gothic" w:eastAsiaTheme="minorHAnsi" w:hAnsi="Century Gothic" w:cstheme="minorHAnsi"/>
                <w:color w:val="auto"/>
                <w:sz w:val="20"/>
                <w:szCs w:val="20"/>
                <w:lang w:val="es-EC" w:eastAsia="es-ES"/>
              </w:rPr>
              <w:t xml:space="preserve">la </w:t>
            </w:r>
            <w:r w:rsidR="00F94EE3">
              <w:rPr>
                <w:rFonts w:ascii="Century Gothic" w:eastAsiaTheme="minorHAnsi" w:hAnsi="Century Gothic" w:cstheme="minorHAnsi"/>
                <w:color w:val="auto"/>
                <w:sz w:val="20"/>
                <w:szCs w:val="20"/>
                <w:lang w:val="es-EC" w:eastAsia="es-ES"/>
              </w:rPr>
              <w:t>Indexación</w:t>
            </w:r>
            <w:r w:rsidR="007E0050">
              <w:rPr>
                <w:rFonts w:ascii="Century Gothic" w:eastAsiaTheme="minorHAnsi" w:hAnsi="Century Gothic" w:cstheme="minorHAnsi"/>
                <w:color w:val="auto"/>
                <w:sz w:val="20"/>
                <w:szCs w:val="20"/>
                <w:lang w:val="es-EC" w:eastAsia="es-ES"/>
              </w:rPr>
              <w:t>.</w:t>
            </w:r>
          </w:p>
          <w:p w14:paraId="158144E8" w14:textId="77777777" w:rsidR="00082BB9" w:rsidRDefault="00082BB9" w:rsidP="00082BB9">
            <w:pPr>
              <w:pStyle w:val="Default"/>
              <w:jc w:val="both"/>
              <w:rPr>
                <w:rFonts w:ascii="Century Gothic" w:eastAsiaTheme="minorHAnsi" w:hAnsi="Century Gothic" w:cstheme="minorHAnsi"/>
                <w:color w:val="auto"/>
                <w:sz w:val="20"/>
                <w:szCs w:val="20"/>
                <w:lang w:val="es-EC" w:eastAsia="es-ES"/>
              </w:rPr>
            </w:pPr>
          </w:p>
          <w:p w14:paraId="1B3D33A1" w14:textId="206810E1" w:rsidR="00082BB9" w:rsidRPr="00082BB9" w:rsidRDefault="007E0050" w:rsidP="00082BB9">
            <w:pPr>
              <w:pStyle w:val="Default"/>
              <w:jc w:val="both"/>
              <w:rPr>
                <w:rFonts w:ascii="Century Gothic" w:eastAsiaTheme="minorHAnsi" w:hAnsi="Century Gothic" w:cstheme="minorHAnsi"/>
                <w:b/>
                <w:bCs/>
                <w:color w:val="auto"/>
                <w:sz w:val="20"/>
                <w:szCs w:val="20"/>
                <w:lang w:val="es-EC" w:eastAsia="es-ES"/>
              </w:rPr>
            </w:pPr>
            <w:r>
              <w:rPr>
                <w:rFonts w:ascii="Century Gothic" w:eastAsiaTheme="minorHAnsi" w:hAnsi="Century Gothic" w:cstheme="minorHAnsi"/>
                <w:b/>
                <w:bCs/>
                <w:color w:val="auto"/>
                <w:sz w:val="20"/>
                <w:szCs w:val="20"/>
                <w:lang w:val="es-EC" w:eastAsia="es-ES"/>
              </w:rPr>
              <w:t>CAJA</w:t>
            </w:r>
            <w:r w:rsidR="00082BB9" w:rsidRPr="00082BB9">
              <w:rPr>
                <w:rFonts w:ascii="Century Gothic" w:eastAsiaTheme="minorHAnsi" w:hAnsi="Century Gothic" w:cstheme="minorHAnsi"/>
                <w:b/>
                <w:bCs/>
                <w:color w:val="auto"/>
                <w:sz w:val="20"/>
                <w:szCs w:val="20"/>
                <w:lang w:val="es-EC" w:eastAsia="es-ES"/>
              </w:rPr>
              <w:t>:</w:t>
            </w:r>
          </w:p>
          <w:p w14:paraId="15F25592" w14:textId="77777777" w:rsidR="00082BB9" w:rsidRDefault="00082BB9" w:rsidP="00082BB9">
            <w:pPr>
              <w:pStyle w:val="Default"/>
              <w:jc w:val="both"/>
              <w:rPr>
                <w:rFonts w:ascii="Century Gothic" w:eastAsiaTheme="minorHAnsi" w:hAnsi="Century Gothic" w:cstheme="minorHAnsi"/>
                <w:color w:val="auto"/>
                <w:sz w:val="20"/>
                <w:szCs w:val="20"/>
                <w:lang w:val="es-EC" w:eastAsia="es-ES"/>
              </w:rPr>
            </w:pPr>
          </w:p>
          <w:p w14:paraId="0CC990B8" w14:textId="64AD4F75" w:rsidR="00082BB9" w:rsidRPr="00082BB9" w:rsidRDefault="00082BB9" w:rsidP="00082BB9">
            <w:pPr>
              <w:pStyle w:val="Default"/>
              <w:numPr>
                <w:ilvl w:val="0"/>
                <w:numId w:val="22"/>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 xml:space="preserve">Preparar, clasificar, organizar, indexar y relacionar </w:t>
            </w:r>
            <w:r w:rsidR="007E0050">
              <w:rPr>
                <w:rFonts w:ascii="Century Gothic" w:eastAsiaTheme="minorHAnsi" w:hAnsi="Century Gothic" w:cstheme="minorHAnsi"/>
                <w:color w:val="auto"/>
                <w:sz w:val="20"/>
                <w:szCs w:val="20"/>
                <w:lang w:val="es-EC" w:eastAsia="es-ES"/>
              </w:rPr>
              <w:t>los files</w:t>
            </w:r>
            <w:r w:rsidRPr="00082BB9">
              <w:rPr>
                <w:rFonts w:ascii="Century Gothic" w:eastAsiaTheme="minorHAnsi" w:hAnsi="Century Gothic" w:cstheme="minorHAnsi"/>
                <w:color w:val="auto"/>
                <w:sz w:val="20"/>
                <w:szCs w:val="20"/>
                <w:lang w:val="es-EC" w:eastAsia="es-ES"/>
              </w:rPr>
              <w:t xml:space="preserve"> con cada una de sus cajas en el archivo físico que se encuentra bajo custodia de </w:t>
            </w:r>
            <w:r w:rsidRPr="00EB5527">
              <w:rPr>
                <w:rFonts w:ascii="Century Gothic" w:eastAsiaTheme="minorHAnsi" w:hAnsi="Century Gothic" w:cstheme="minorHAnsi"/>
                <w:b/>
                <w:bCs/>
                <w:color w:val="auto"/>
                <w:sz w:val="20"/>
                <w:szCs w:val="20"/>
                <w:lang w:val="es-EC" w:eastAsia="es-ES"/>
              </w:rPr>
              <w:t>DATASOLUTIONS S.A</w:t>
            </w:r>
            <w:r w:rsidRPr="00082BB9">
              <w:rPr>
                <w:rFonts w:ascii="Century Gothic" w:eastAsiaTheme="minorHAnsi" w:hAnsi="Century Gothic" w:cstheme="minorHAnsi"/>
                <w:color w:val="auto"/>
                <w:sz w:val="20"/>
                <w:szCs w:val="20"/>
                <w:lang w:val="es-EC" w:eastAsia="es-ES"/>
              </w:rPr>
              <w:t xml:space="preserve">., en el sistema de Administración Integral de Documentos, dando de alta en el mismo con la posibilidad de poseer un orden jerárquico CAJA – FILE – DOCUMENTO </w:t>
            </w:r>
            <w:r w:rsidR="007E0050">
              <w:rPr>
                <w:rFonts w:ascii="Century Gothic" w:eastAsiaTheme="minorHAnsi" w:hAnsi="Century Gothic" w:cstheme="minorHAnsi"/>
                <w:color w:val="auto"/>
                <w:sz w:val="20"/>
                <w:szCs w:val="20"/>
                <w:lang w:val="es-EC" w:eastAsia="es-ES"/>
              </w:rPr>
              <w:t xml:space="preserve">correspondiente al </w:t>
            </w:r>
            <w:r w:rsidR="005A27DB" w:rsidRPr="005A27DB">
              <w:rPr>
                <w:rFonts w:ascii="Century Gothic" w:eastAsiaTheme="minorHAnsi" w:hAnsi="Century Gothic" w:cstheme="minorHAnsi"/>
                <w:b/>
                <w:bCs/>
                <w:color w:val="auto"/>
                <w:sz w:val="20"/>
                <w:szCs w:val="20"/>
                <w:lang w:val="es-EC" w:eastAsia="es-ES"/>
              </w:rPr>
              <w:t>ARCHIVO PASIVO</w:t>
            </w:r>
            <w:r w:rsidR="00D85E45">
              <w:rPr>
                <w:rFonts w:ascii="Century Gothic" w:eastAsiaTheme="minorHAnsi" w:hAnsi="Century Gothic" w:cstheme="minorHAnsi"/>
                <w:color w:val="auto"/>
                <w:sz w:val="20"/>
                <w:szCs w:val="20"/>
                <w:lang w:val="es-EC" w:eastAsia="es-ES"/>
              </w:rPr>
              <w:t xml:space="preserve"> de la compañía</w:t>
            </w:r>
            <w:r w:rsidRPr="00082BB9">
              <w:rPr>
                <w:rFonts w:ascii="Century Gothic" w:eastAsiaTheme="minorHAnsi" w:hAnsi="Century Gothic" w:cstheme="minorHAnsi"/>
                <w:color w:val="auto"/>
                <w:sz w:val="20"/>
                <w:szCs w:val="20"/>
                <w:lang w:val="es-EC" w:eastAsia="es-ES"/>
              </w:rPr>
              <w:t>.</w:t>
            </w:r>
          </w:p>
          <w:p w14:paraId="2BC18BAE" w14:textId="77777777" w:rsidR="00082BB9" w:rsidRPr="00082BB9" w:rsidRDefault="00082BB9" w:rsidP="00082BB9">
            <w:pPr>
              <w:pStyle w:val="Default"/>
              <w:ind w:left="720"/>
              <w:jc w:val="both"/>
              <w:rPr>
                <w:rFonts w:ascii="Century Gothic" w:eastAsiaTheme="minorHAnsi" w:hAnsi="Century Gothic" w:cstheme="minorHAnsi"/>
                <w:color w:val="auto"/>
                <w:sz w:val="20"/>
                <w:szCs w:val="20"/>
                <w:lang w:val="es-EC" w:eastAsia="es-ES"/>
              </w:rPr>
            </w:pPr>
          </w:p>
          <w:p w14:paraId="3B186BD3" w14:textId="5955855F" w:rsidR="00082BB9" w:rsidRPr="00082BB9" w:rsidRDefault="00A47687" w:rsidP="00082BB9">
            <w:pPr>
              <w:pStyle w:val="Default"/>
              <w:numPr>
                <w:ilvl w:val="0"/>
                <w:numId w:val="2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S</w:t>
            </w:r>
            <w:r w:rsidR="007E0050">
              <w:rPr>
                <w:rFonts w:ascii="Century Gothic" w:eastAsiaTheme="minorHAnsi" w:hAnsi="Century Gothic" w:cstheme="minorHAnsi"/>
                <w:color w:val="auto"/>
                <w:sz w:val="20"/>
                <w:szCs w:val="20"/>
                <w:lang w:val="es-EC" w:eastAsia="es-ES"/>
              </w:rPr>
              <w:t>eparar todos los archivos que no estén considerados dentro los parámetros de esta acta y clasifica</w:t>
            </w:r>
            <w:r>
              <w:rPr>
                <w:rFonts w:ascii="Century Gothic" w:eastAsiaTheme="minorHAnsi" w:hAnsi="Century Gothic" w:cstheme="minorHAnsi"/>
                <w:color w:val="auto"/>
                <w:sz w:val="20"/>
                <w:szCs w:val="20"/>
                <w:lang w:val="es-EC" w:eastAsia="es-ES"/>
              </w:rPr>
              <w:t>dos como DOCUMENTACIÓN, para que sean considerados</w:t>
            </w:r>
            <w:r w:rsidR="007E0050">
              <w:rPr>
                <w:rFonts w:ascii="Century Gothic" w:eastAsiaTheme="minorHAnsi" w:hAnsi="Century Gothic" w:cstheme="minorHAnsi"/>
                <w:color w:val="auto"/>
                <w:sz w:val="20"/>
                <w:szCs w:val="20"/>
                <w:lang w:val="es-EC" w:eastAsia="es-ES"/>
              </w:rPr>
              <w:t xml:space="preserve"> como basura </w:t>
            </w:r>
            <w:r>
              <w:rPr>
                <w:rFonts w:ascii="Century Gothic" w:eastAsiaTheme="minorHAnsi" w:hAnsi="Century Gothic" w:cstheme="minorHAnsi"/>
                <w:color w:val="auto"/>
                <w:sz w:val="20"/>
                <w:szCs w:val="20"/>
                <w:lang w:val="es-EC" w:eastAsia="es-ES"/>
              </w:rPr>
              <w:t>y</w:t>
            </w:r>
            <w:r w:rsidR="007E0050">
              <w:rPr>
                <w:rFonts w:ascii="Century Gothic" w:eastAsiaTheme="minorHAnsi" w:hAnsi="Century Gothic" w:cstheme="minorHAnsi"/>
                <w:color w:val="auto"/>
                <w:sz w:val="20"/>
                <w:szCs w:val="20"/>
                <w:lang w:val="es-EC" w:eastAsia="es-ES"/>
              </w:rPr>
              <w:t xml:space="preserve"> </w:t>
            </w:r>
            <w:r>
              <w:rPr>
                <w:rFonts w:ascii="Century Gothic" w:eastAsiaTheme="minorHAnsi" w:hAnsi="Century Gothic" w:cstheme="minorHAnsi"/>
                <w:color w:val="auto"/>
                <w:sz w:val="20"/>
                <w:szCs w:val="20"/>
                <w:lang w:val="es-EC" w:eastAsia="es-ES"/>
              </w:rPr>
              <w:t xml:space="preserve">estos </w:t>
            </w:r>
            <w:r w:rsidR="007E0050">
              <w:rPr>
                <w:rFonts w:ascii="Century Gothic" w:eastAsiaTheme="minorHAnsi" w:hAnsi="Century Gothic" w:cstheme="minorHAnsi"/>
                <w:color w:val="auto"/>
                <w:sz w:val="20"/>
                <w:szCs w:val="20"/>
                <w:lang w:val="es-EC" w:eastAsia="es-ES"/>
              </w:rPr>
              <w:t>sea</w:t>
            </w:r>
            <w:r>
              <w:rPr>
                <w:rFonts w:ascii="Century Gothic" w:eastAsiaTheme="minorHAnsi" w:hAnsi="Century Gothic" w:cstheme="minorHAnsi"/>
                <w:color w:val="auto"/>
                <w:sz w:val="20"/>
                <w:szCs w:val="20"/>
                <w:lang w:val="es-EC" w:eastAsia="es-ES"/>
              </w:rPr>
              <w:t>n</w:t>
            </w:r>
            <w:r w:rsidR="007E0050">
              <w:rPr>
                <w:rFonts w:ascii="Century Gothic" w:eastAsiaTheme="minorHAnsi" w:hAnsi="Century Gothic" w:cstheme="minorHAnsi"/>
                <w:color w:val="auto"/>
                <w:sz w:val="20"/>
                <w:szCs w:val="20"/>
                <w:lang w:val="es-EC" w:eastAsia="es-ES"/>
              </w:rPr>
              <w:t xml:space="preserve"> dad</w:t>
            </w:r>
            <w:r>
              <w:rPr>
                <w:rFonts w:ascii="Century Gothic" w:eastAsiaTheme="minorHAnsi" w:hAnsi="Century Gothic" w:cstheme="minorHAnsi"/>
                <w:color w:val="auto"/>
                <w:sz w:val="20"/>
                <w:szCs w:val="20"/>
                <w:lang w:val="es-EC" w:eastAsia="es-ES"/>
              </w:rPr>
              <w:t>os</w:t>
            </w:r>
            <w:r w:rsidR="007E0050">
              <w:rPr>
                <w:rFonts w:ascii="Century Gothic" w:eastAsiaTheme="minorHAnsi" w:hAnsi="Century Gothic" w:cstheme="minorHAnsi"/>
                <w:color w:val="auto"/>
                <w:sz w:val="20"/>
                <w:szCs w:val="20"/>
                <w:lang w:val="es-EC" w:eastAsia="es-ES"/>
              </w:rPr>
              <w:t xml:space="preserve"> de baja y no se requiera invertir tiempo, esfuerzo y recursos</w:t>
            </w:r>
            <w:r>
              <w:rPr>
                <w:rFonts w:ascii="Century Gothic" w:eastAsiaTheme="minorHAnsi" w:hAnsi="Century Gothic" w:cstheme="minorHAnsi"/>
                <w:color w:val="auto"/>
                <w:sz w:val="20"/>
                <w:szCs w:val="20"/>
                <w:lang w:val="es-EC" w:eastAsia="es-ES"/>
              </w:rPr>
              <w:t>, es decir no se clasifique u ordene por file</w:t>
            </w:r>
            <w:r w:rsidR="007E0050">
              <w:rPr>
                <w:rFonts w:ascii="Century Gothic" w:eastAsiaTheme="minorHAnsi" w:hAnsi="Century Gothic" w:cstheme="minorHAnsi"/>
                <w:color w:val="auto"/>
                <w:sz w:val="20"/>
                <w:szCs w:val="20"/>
                <w:lang w:val="es-EC" w:eastAsia="es-ES"/>
              </w:rPr>
              <w:t xml:space="preserve"> con documentación o equipamiento </w:t>
            </w:r>
            <w:r>
              <w:rPr>
                <w:rFonts w:ascii="Century Gothic" w:eastAsiaTheme="minorHAnsi" w:hAnsi="Century Gothic" w:cstheme="minorHAnsi"/>
                <w:color w:val="auto"/>
                <w:sz w:val="20"/>
                <w:szCs w:val="20"/>
                <w:lang w:val="es-EC" w:eastAsia="es-ES"/>
              </w:rPr>
              <w:t xml:space="preserve">obsoleto </w:t>
            </w:r>
            <w:r w:rsidR="007E0050">
              <w:rPr>
                <w:rFonts w:ascii="Century Gothic" w:eastAsiaTheme="minorHAnsi" w:hAnsi="Century Gothic" w:cstheme="minorHAnsi"/>
                <w:color w:val="auto"/>
                <w:sz w:val="20"/>
                <w:szCs w:val="20"/>
                <w:lang w:val="es-EC" w:eastAsia="es-ES"/>
              </w:rPr>
              <w:t xml:space="preserve">que por error haya sido entregado para que se </w:t>
            </w:r>
            <w:r>
              <w:rPr>
                <w:rFonts w:ascii="Century Gothic" w:eastAsiaTheme="minorHAnsi" w:hAnsi="Century Gothic" w:cstheme="minorHAnsi"/>
                <w:color w:val="auto"/>
                <w:sz w:val="20"/>
                <w:szCs w:val="20"/>
                <w:lang w:val="es-EC" w:eastAsia="es-ES"/>
              </w:rPr>
              <w:t>proceda</w:t>
            </w:r>
            <w:r w:rsidR="007E0050">
              <w:rPr>
                <w:rFonts w:ascii="Century Gothic" w:eastAsiaTheme="minorHAnsi" w:hAnsi="Century Gothic" w:cstheme="minorHAnsi"/>
                <w:color w:val="auto"/>
                <w:sz w:val="20"/>
                <w:szCs w:val="20"/>
                <w:lang w:val="es-EC" w:eastAsia="es-ES"/>
              </w:rPr>
              <w:t xml:space="preserve"> a su destrucción</w:t>
            </w:r>
            <w:r>
              <w:rPr>
                <w:rFonts w:ascii="Century Gothic" w:eastAsiaTheme="minorHAnsi" w:hAnsi="Century Gothic" w:cstheme="minorHAnsi"/>
                <w:color w:val="auto"/>
                <w:sz w:val="20"/>
                <w:szCs w:val="20"/>
                <w:lang w:val="es-EC" w:eastAsia="es-ES"/>
              </w:rPr>
              <w:t>.</w:t>
            </w:r>
          </w:p>
          <w:p w14:paraId="5EFB3A34" w14:textId="77777777" w:rsidR="00082BB9" w:rsidRPr="00431781" w:rsidRDefault="00082BB9" w:rsidP="00A47687">
            <w:pPr>
              <w:pStyle w:val="Default"/>
              <w:ind w:left="360"/>
              <w:jc w:val="both"/>
              <w:rPr>
                <w:rFonts w:ascii="Century Gothic" w:eastAsiaTheme="minorHAnsi" w:hAnsi="Century Gothic" w:cstheme="minorHAnsi"/>
                <w:color w:val="auto"/>
                <w:sz w:val="20"/>
                <w:szCs w:val="20"/>
                <w:lang w:val="es-EC" w:eastAsia="es-ES"/>
              </w:rPr>
            </w:pPr>
          </w:p>
        </w:tc>
      </w:tr>
      <w:tr w:rsidR="00FE4017" w:rsidRPr="004735B8" w14:paraId="28DF3C11" w14:textId="77777777" w:rsidTr="00774323">
        <w:trPr>
          <w:trHeight w:val="620"/>
          <w:jc w:val="center"/>
        </w:trPr>
        <w:tc>
          <w:tcPr>
            <w:tcW w:w="10201" w:type="dxa"/>
            <w:gridSpan w:val="2"/>
          </w:tcPr>
          <w:p w14:paraId="5682E50D" w14:textId="77777777" w:rsidR="00FE4017" w:rsidRPr="00431781"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Objetivo de la reunión:</w:t>
            </w:r>
          </w:p>
          <w:p w14:paraId="769A06B3" w14:textId="77777777" w:rsidR="00082BB9" w:rsidRPr="00082BB9" w:rsidRDefault="00082BB9" w:rsidP="00082BB9">
            <w:pPr>
              <w:pStyle w:val="Default"/>
              <w:numPr>
                <w:ilvl w:val="0"/>
                <w:numId w:val="1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 xml:space="preserve">Establecer los acuerdos respectivos para mantener un desarrollo exitoso del proyecto, así como los hitos que se deben cumplir para medir su ejecución en el tiempo establecido y ofertado por </w:t>
            </w:r>
            <w:r w:rsidRPr="00082BB9">
              <w:rPr>
                <w:rFonts w:ascii="Century Gothic" w:eastAsiaTheme="minorHAnsi" w:hAnsi="Century Gothic" w:cstheme="minorHAnsi"/>
                <w:color w:val="auto"/>
                <w:sz w:val="20"/>
                <w:szCs w:val="20"/>
                <w:lang w:val="es-EC" w:eastAsia="es-ES"/>
              </w:rPr>
              <w:lastRenderedPageBreak/>
              <w:t>nuestra empresa. A continuación, se detalla los hitos a seguir en la presente reunión:</w:t>
            </w:r>
          </w:p>
          <w:p w14:paraId="0DFFFF36" w14:textId="77777777" w:rsidR="00082BB9" w:rsidRPr="00082BB9" w:rsidRDefault="00082BB9" w:rsidP="00082BB9">
            <w:pPr>
              <w:pStyle w:val="Default"/>
              <w:ind w:left="720"/>
              <w:jc w:val="both"/>
              <w:rPr>
                <w:rFonts w:ascii="Century Gothic" w:eastAsiaTheme="minorHAnsi" w:hAnsi="Century Gothic" w:cstheme="minorHAnsi"/>
                <w:color w:val="auto"/>
                <w:sz w:val="20"/>
                <w:szCs w:val="20"/>
                <w:lang w:val="es-EC" w:eastAsia="es-ES"/>
              </w:rPr>
            </w:pPr>
          </w:p>
          <w:p w14:paraId="30EE6999"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Objetivo del Proyecto.</w:t>
            </w:r>
          </w:p>
          <w:p w14:paraId="4555E826"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Alcance del proyecto.</w:t>
            </w:r>
          </w:p>
          <w:p w14:paraId="0BB7E448"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 xml:space="preserve">Expectativa del cliente con respecto a la contratación del servicio. </w:t>
            </w:r>
          </w:p>
          <w:p w14:paraId="28BD55E8"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Presentación del equipo de trabajo.</w:t>
            </w:r>
          </w:p>
          <w:p w14:paraId="02955E28"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 la línea efectiva de colaboración entre cliente y proveedor.</w:t>
            </w:r>
          </w:p>
          <w:p w14:paraId="3749D2D6"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Fecha de inicio y terminación del proyecto.</w:t>
            </w:r>
          </w:p>
          <w:p w14:paraId="262A3F53"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un canal de comunicación efectivo y único entre cliente y proveedor.</w:t>
            </w:r>
          </w:p>
          <w:p w14:paraId="3DCC2CFE"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los usuarios autorizados para el sistema.</w:t>
            </w:r>
          </w:p>
          <w:p w14:paraId="5CE6DDF2"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Solicitar Documentos habilitantes para la elaboración y firma del contrato.</w:t>
            </w:r>
          </w:p>
          <w:p w14:paraId="1FDD664E" w14:textId="77777777" w:rsidR="005779D8"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del periodo de tiempo de custodia física de documentos.</w:t>
            </w:r>
          </w:p>
          <w:p w14:paraId="0BAA8C91" w14:textId="77777777" w:rsidR="004350FF" w:rsidRPr="0068032F" w:rsidRDefault="004350FF" w:rsidP="004350FF">
            <w:pPr>
              <w:pStyle w:val="Default"/>
              <w:ind w:left="1440"/>
              <w:jc w:val="both"/>
              <w:rPr>
                <w:rFonts w:ascii="Century Gothic" w:eastAsiaTheme="minorHAnsi" w:hAnsi="Century Gothic" w:cstheme="minorHAnsi"/>
                <w:color w:val="auto"/>
                <w:sz w:val="20"/>
                <w:szCs w:val="20"/>
                <w:lang w:val="es-EC" w:eastAsia="es-ES"/>
              </w:rPr>
            </w:pPr>
          </w:p>
        </w:tc>
      </w:tr>
      <w:tr w:rsidR="00FE4017" w:rsidRPr="004735B8" w14:paraId="7CD2E527" w14:textId="77777777" w:rsidTr="002E3D7E">
        <w:trPr>
          <w:trHeight w:val="70"/>
          <w:jc w:val="center"/>
        </w:trPr>
        <w:tc>
          <w:tcPr>
            <w:tcW w:w="4957" w:type="dxa"/>
            <w:tcBorders>
              <w:bottom w:val="single" w:sz="4" w:space="0" w:color="auto"/>
            </w:tcBorders>
            <w:vAlign w:val="center"/>
          </w:tcPr>
          <w:p w14:paraId="17102428" w14:textId="77777777" w:rsidR="00FE4017"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lastRenderedPageBreak/>
              <w:t>Fecha de inicio del Proyecto:</w:t>
            </w:r>
          </w:p>
          <w:p w14:paraId="6147CD0C" w14:textId="77777777" w:rsidR="004350FF" w:rsidRPr="00431781" w:rsidRDefault="004350FF" w:rsidP="00774323">
            <w:pPr>
              <w:pStyle w:val="Default"/>
              <w:jc w:val="both"/>
              <w:rPr>
                <w:rFonts w:ascii="Century Gothic" w:eastAsiaTheme="minorHAnsi" w:hAnsi="Century Gothic" w:cstheme="minorHAnsi"/>
                <w:b/>
                <w:color w:val="auto"/>
                <w:sz w:val="20"/>
                <w:szCs w:val="20"/>
                <w:lang w:val="es-EC" w:eastAsia="es-ES"/>
              </w:rPr>
            </w:pPr>
          </w:p>
          <w:p w14:paraId="1A92403F" w14:textId="73205A85" w:rsidR="00FE4017" w:rsidRPr="00D84B73" w:rsidRDefault="00DC3DA0" w:rsidP="00D84B73">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5 días</w:t>
            </w:r>
            <w:r w:rsidR="004350FF" w:rsidRPr="004350FF">
              <w:rPr>
                <w:rFonts w:ascii="Century Gothic" w:eastAsiaTheme="minorHAnsi" w:hAnsi="Century Gothic" w:cstheme="minorHAnsi"/>
                <w:color w:val="auto"/>
                <w:sz w:val="20"/>
                <w:szCs w:val="20"/>
                <w:lang w:val="es-EC" w:eastAsia="es-ES"/>
              </w:rPr>
              <w:t xml:space="preserve"> posteriores a la aprobación</w:t>
            </w:r>
            <w:r w:rsidR="005A694E">
              <w:rPr>
                <w:rFonts w:ascii="Century Gothic" w:eastAsiaTheme="minorHAnsi" w:hAnsi="Century Gothic" w:cstheme="minorHAnsi"/>
                <w:color w:val="auto"/>
                <w:sz w:val="20"/>
                <w:szCs w:val="20"/>
                <w:lang w:val="es-EC" w:eastAsia="es-ES"/>
              </w:rPr>
              <w:t>,</w:t>
            </w:r>
            <w:r w:rsidR="004350FF" w:rsidRPr="004350FF">
              <w:rPr>
                <w:rFonts w:ascii="Century Gothic" w:eastAsiaTheme="minorHAnsi" w:hAnsi="Century Gothic" w:cstheme="minorHAnsi"/>
                <w:color w:val="auto"/>
                <w:sz w:val="20"/>
                <w:szCs w:val="20"/>
                <w:lang w:val="es-EC" w:eastAsia="es-ES"/>
              </w:rPr>
              <w:t xml:space="preserve"> firma del presente documento</w:t>
            </w:r>
            <w:r w:rsidR="005A694E">
              <w:rPr>
                <w:rFonts w:ascii="Century Gothic" w:eastAsiaTheme="minorHAnsi" w:hAnsi="Century Gothic" w:cstheme="minorHAnsi"/>
                <w:color w:val="auto"/>
                <w:sz w:val="20"/>
                <w:szCs w:val="20"/>
                <w:lang w:val="es-EC" w:eastAsia="es-ES"/>
              </w:rPr>
              <w:t xml:space="preserve"> y pago de anticipo</w:t>
            </w:r>
            <w:r w:rsidR="004350FF" w:rsidRPr="004350FF">
              <w:rPr>
                <w:rFonts w:ascii="Century Gothic" w:eastAsiaTheme="minorHAnsi" w:hAnsi="Century Gothic" w:cstheme="minorHAnsi"/>
                <w:color w:val="auto"/>
                <w:sz w:val="20"/>
                <w:szCs w:val="20"/>
                <w:lang w:val="es-EC" w:eastAsia="es-ES"/>
              </w:rPr>
              <w:t>.</w:t>
            </w:r>
          </w:p>
        </w:tc>
        <w:tc>
          <w:tcPr>
            <w:tcW w:w="5244" w:type="dxa"/>
            <w:tcBorders>
              <w:bottom w:val="single" w:sz="4" w:space="0" w:color="auto"/>
            </w:tcBorders>
          </w:tcPr>
          <w:p w14:paraId="77B7602A" w14:textId="77777777" w:rsidR="00FE4017" w:rsidRDefault="00FE4017" w:rsidP="00774323">
            <w:pPr>
              <w:pStyle w:val="CM23"/>
              <w:spacing w:after="0"/>
              <w:jc w:val="both"/>
              <w:rPr>
                <w:rFonts w:ascii="Century Gothic" w:eastAsiaTheme="minorHAnsi" w:hAnsi="Century Gothic" w:cstheme="minorHAnsi"/>
                <w:b/>
                <w:sz w:val="20"/>
                <w:szCs w:val="20"/>
                <w:lang w:val="es-EC" w:eastAsia="es-ES"/>
              </w:rPr>
            </w:pPr>
            <w:r w:rsidRPr="00431781">
              <w:rPr>
                <w:rFonts w:ascii="Century Gothic" w:eastAsiaTheme="minorHAnsi" w:hAnsi="Century Gothic" w:cstheme="minorHAnsi"/>
                <w:b/>
                <w:sz w:val="20"/>
                <w:szCs w:val="20"/>
                <w:lang w:val="es-EC" w:eastAsia="es-ES"/>
              </w:rPr>
              <w:t>Fecha tentativa final del Proyecto:</w:t>
            </w:r>
          </w:p>
          <w:p w14:paraId="50F11CB3" w14:textId="77777777" w:rsidR="004350FF" w:rsidRPr="004350FF" w:rsidRDefault="004350FF" w:rsidP="004350FF">
            <w:pPr>
              <w:rPr>
                <w:rFonts w:eastAsiaTheme="minorHAnsi"/>
                <w:lang w:val="es-EC"/>
              </w:rPr>
            </w:pPr>
          </w:p>
          <w:p w14:paraId="6B73A194" w14:textId="77777777" w:rsidR="004350FF" w:rsidRDefault="007A3159" w:rsidP="005A694E">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120 días laborables a partir de </w:t>
            </w:r>
            <w:r w:rsidRPr="004350FF">
              <w:rPr>
                <w:rFonts w:ascii="Century Gothic" w:eastAsiaTheme="minorHAnsi" w:hAnsi="Century Gothic" w:cstheme="minorHAnsi"/>
                <w:color w:val="auto"/>
                <w:sz w:val="20"/>
                <w:szCs w:val="20"/>
                <w:lang w:val="es-EC" w:eastAsia="es-ES"/>
              </w:rPr>
              <w:t>la aprobación</w:t>
            </w:r>
            <w:r>
              <w:rPr>
                <w:rFonts w:ascii="Century Gothic" w:eastAsiaTheme="minorHAnsi" w:hAnsi="Century Gothic" w:cstheme="minorHAnsi"/>
                <w:color w:val="auto"/>
                <w:sz w:val="20"/>
                <w:szCs w:val="20"/>
                <w:lang w:val="es-EC" w:eastAsia="es-ES"/>
              </w:rPr>
              <w:t>,</w:t>
            </w:r>
            <w:r w:rsidRPr="004350FF">
              <w:rPr>
                <w:rFonts w:ascii="Century Gothic" w:eastAsiaTheme="minorHAnsi" w:hAnsi="Century Gothic" w:cstheme="minorHAnsi"/>
                <w:color w:val="auto"/>
                <w:sz w:val="20"/>
                <w:szCs w:val="20"/>
                <w:lang w:val="es-EC" w:eastAsia="es-ES"/>
              </w:rPr>
              <w:t xml:space="preserve"> firma del presente documento</w:t>
            </w:r>
            <w:r>
              <w:rPr>
                <w:rFonts w:ascii="Century Gothic" w:eastAsiaTheme="minorHAnsi" w:hAnsi="Century Gothic" w:cstheme="minorHAnsi"/>
                <w:color w:val="auto"/>
                <w:sz w:val="20"/>
                <w:szCs w:val="20"/>
                <w:lang w:val="es-EC" w:eastAsia="es-ES"/>
              </w:rPr>
              <w:t xml:space="preserve"> y pago de anticipo</w:t>
            </w:r>
            <w:r w:rsidRPr="004350FF">
              <w:rPr>
                <w:rFonts w:ascii="Century Gothic" w:eastAsiaTheme="minorHAnsi" w:hAnsi="Century Gothic" w:cstheme="minorHAnsi"/>
                <w:color w:val="auto"/>
                <w:sz w:val="20"/>
                <w:szCs w:val="20"/>
                <w:lang w:val="es-EC" w:eastAsia="es-ES"/>
              </w:rPr>
              <w:t>.</w:t>
            </w:r>
          </w:p>
          <w:p w14:paraId="3F500B6B" w14:textId="55103FFD" w:rsidR="007A3159" w:rsidRPr="005A694E" w:rsidRDefault="007A3159" w:rsidP="007A3159">
            <w:pPr>
              <w:pStyle w:val="Default"/>
              <w:ind w:left="720"/>
              <w:jc w:val="both"/>
              <w:rPr>
                <w:rFonts w:ascii="Century Gothic" w:eastAsiaTheme="minorHAnsi" w:hAnsi="Century Gothic" w:cstheme="minorHAnsi"/>
                <w:color w:val="auto"/>
                <w:sz w:val="20"/>
                <w:szCs w:val="20"/>
                <w:lang w:val="es-EC" w:eastAsia="es-ES"/>
              </w:rPr>
            </w:pPr>
          </w:p>
        </w:tc>
      </w:tr>
      <w:tr w:rsidR="00FE4017" w:rsidRPr="000C60BB" w14:paraId="7B92E824" w14:textId="77777777" w:rsidTr="002E3D7E">
        <w:trPr>
          <w:trHeight w:val="1506"/>
          <w:jc w:val="center"/>
        </w:trPr>
        <w:tc>
          <w:tcPr>
            <w:tcW w:w="4957" w:type="dxa"/>
            <w:tcBorders>
              <w:bottom w:val="single" w:sz="4" w:space="0" w:color="auto"/>
            </w:tcBorders>
          </w:tcPr>
          <w:p w14:paraId="41AE0ED7" w14:textId="77777777" w:rsidR="00FE4017" w:rsidRPr="00431781"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Costo de Inversión de Proyecto:</w:t>
            </w:r>
          </w:p>
          <w:p w14:paraId="51E6D5EF" w14:textId="432FE3F2" w:rsidR="007A3159" w:rsidRPr="007A3159" w:rsidRDefault="007A3159" w:rsidP="007A3159">
            <w:pPr>
              <w:pStyle w:val="Paragraphedeliste"/>
              <w:numPr>
                <w:ilvl w:val="0"/>
                <w:numId w:val="13"/>
              </w:numPr>
              <w:rPr>
                <w:rFonts w:ascii="Century Gothic" w:eastAsiaTheme="minorHAnsi" w:hAnsi="Century Gothic" w:cstheme="minorHAnsi"/>
                <w:b/>
                <w:bCs/>
                <w:sz w:val="20"/>
                <w:szCs w:val="20"/>
                <w:lang w:val="es-EC"/>
              </w:rPr>
            </w:pPr>
            <w:r w:rsidRPr="007A3159">
              <w:rPr>
                <w:rFonts w:ascii="Century Gothic" w:eastAsiaTheme="minorHAnsi" w:hAnsi="Century Gothic" w:cstheme="minorHAnsi"/>
                <w:b/>
                <w:bCs/>
                <w:sz w:val="20"/>
                <w:szCs w:val="20"/>
                <w:lang w:val="es-EC"/>
              </w:rPr>
              <w:t xml:space="preserve">Inversión Inicial: </w:t>
            </w:r>
            <w:r w:rsidRPr="007A3159">
              <w:rPr>
                <w:rFonts w:ascii="Century Gothic" w:eastAsiaTheme="minorHAnsi" w:hAnsi="Century Gothic" w:cstheme="minorHAnsi"/>
                <w:sz w:val="20"/>
                <w:szCs w:val="20"/>
                <w:lang w:val="es-EC"/>
              </w:rPr>
              <w:t>$ 4.521,</w:t>
            </w:r>
            <w:r w:rsidR="00880AE6">
              <w:rPr>
                <w:rFonts w:ascii="Century Gothic" w:eastAsiaTheme="minorHAnsi" w:hAnsi="Century Gothic" w:cstheme="minorHAnsi"/>
                <w:sz w:val="20"/>
                <w:szCs w:val="20"/>
                <w:lang w:val="es-EC"/>
              </w:rPr>
              <w:t>85</w:t>
            </w:r>
            <w:r w:rsidRPr="007A3159">
              <w:rPr>
                <w:rFonts w:ascii="Century Gothic" w:eastAsiaTheme="minorHAnsi" w:hAnsi="Century Gothic" w:cstheme="minorHAnsi"/>
                <w:sz w:val="20"/>
                <w:szCs w:val="20"/>
                <w:lang w:val="es-EC"/>
              </w:rPr>
              <w:t xml:space="preserve"> + IVA (Cuatro mil quinientos veinte y uno con 85/100)</w:t>
            </w:r>
          </w:p>
          <w:p w14:paraId="1FAA03F3" w14:textId="5AF3892D" w:rsidR="007A3159" w:rsidRDefault="007A3159" w:rsidP="007A3159">
            <w:pPr>
              <w:pStyle w:val="Paragraphedeliste"/>
              <w:numPr>
                <w:ilvl w:val="1"/>
                <w:numId w:val="13"/>
              </w:numPr>
              <w:rPr>
                <w:rFonts w:ascii="Century Gothic" w:eastAsiaTheme="minorHAnsi" w:hAnsi="Century Gothic" w:cstheme="minorHAnsi"/>
                <w:b/>
                <w:bCs/>
                <w:sz w:val="20"/>
                <w:szCs w:val="20"/>
                <w:lang w:val="es-EC"/>
              </w:rPr>
            </w:pPr>
            <w:r w:rsidRPr="007A3159">
              <w:rPr>
                <w:rFonts w:ascii="Century Gothic" w:eastAsiaTheme="minorHAnsi" w:hAnsi="Century Gothic" w:cstheme="minorHAnsi"/>
                <w:b/>
                <w:bCs/>
                <w:sz w:val="20"/>
                <w:szCs w:val="20"/>
                <w:lang w:val="es-EC"/>
              </w:rPr>
              <w:t>866 cajas</w:t>
            </w:r>
            <w:r>
              <w:rPr>
                <w:rFonts w:ascii="Century Gothic" w:eastAsiaTheme="minorHAnsi" w:hAnsi="Century Gothic" w:cstheme="minorHAnsi"/>
                <w:b/>
                <w:bCs/>
                <w:sz w:val="20"/>
                <w:szCs w:val="20"/>
                <w:lang w:val="es-EC"/>
              </w:rPr>
              <w:t>:</w:t>
            </w:r>
          </w:p>
          <w:p w14:paraId="4BE27C35" w14:textId="60DDDA0C" w:rsidR="007A3159" w:rsidRDefault="007A3159" w:rsidP="007A3159">
            <w:pPr>
              <w:pStyle w:val="Paragraphedeliste"/>
              <w:numPr>
                <w:ilvl w:val="2"/>
                <w:numId w:val="13"/>
              </w:numPr>
              <w:rPr>
                <w:rFonts w:ascii="Century Gothic" w:eastAsiaTheme="minorHAnsi" w:hAnsi="Century Gothic" w:cstheme="minorHAnsi"/>
                <w:b/>
                <w:bCs/>
                <w:sz w:val="20"/>
                <w:szCs w:val="20"/>
                <w:lang w:val="es-EC"/>
              </w:rPr>
            </w:pPr>
            <w:r>
              <w:rPr>
                <w:rFonts w:ascii="Century Gothic" w:eastAsiaTheme="minorHAnsi" w:hAnsi="Century Gothic" w:cstheme="minorHAnsi"/>
                <w:b/>
                <w:bCs/>
                <w:sz w:val="20"/>
                <w:szCs w:val="20"/>
                <w:lang w:val="es-EC"/>
              </w:rPr>
              <w:t xml:space="preserve">Ordenamiento: </w:t>
            </w:r>
            <w:r>
              <w:rPr>
                <w:rFonts w:ascii="Century Gothic" w:eastAsiaTheme="minorHAnsi" w:hAnsi="Century Gothic" w:cstheme="minorHAnsi"/>
                <w:sz w:val="20"/>
                <w:szCs w:val="20"/>
                <w:lang w:val="es-EC"/>
              </w:rPr>
              <w:t>$1.40</w:t>
            </w:r>
          </w:p>
          <w:p w14:paraId="385D9FCB" w14:textId="0D9D7D4E" w:rsidR="007A3159" w:rsidRPr="007A3159" w:rsidRDefault="007A3159" w:rsidP="007A3159">
            <w:pPr>
              <w:pStyle w:val="Paragraphedeliste"/>
              <w:numPr>
                <w:ilvl w:val="2"/>
                <w:numId w:val="13"/>
              </w:numPr>
              <w:rPr>
                <w:rFonts w:ascii="Century Gothic" w:eastAsiaTheme="minorHAnsi" w:hAnsi="Century Gothic" w:cstheme="minorHAnsi"/>
                <w:b/>
                <w:bCs/>
                <w:sz w:val="20"/>
                <w:szCs w:val="20"/>
                <w:lang w:val="es-EC"/>
              </w:rPr>
            </w:pPr>
            <w:r>
              <w:rPr>
                <w:rFonts w:ascii="Century Gothic" w:eastAsiaTheme="minorHAnsi" w:hAnsi="Century Gothic" w:cstheme="minorHAnsi"/>
                <w:b/>
                <w:bCs/>
                <w:sz w:val="20"/>
                <w:szCs w:val="20"/>
                <w:lang w:val="es-EC"/>
              </w:rPr>
              <w:t xml:space="preserve">Cajas: </w:t>
            </w:r>
            <w:r w:rsidRPr="007A3159">
              <w:rPr>
                <w:rFonts w:ascii="Century Gothic" w:eastAsiaTheme="minorHAnsi" w:hAnsi="Century Gothic" w:cstheme="minorHAnsi"/>
                <w:sz w:val="20"/>
                <w:szCs w:val="20"/>
                <w:lang w:val="es-EC"/>
              </w:rPr>
              <w:t>$1.45</w:t>
            </w:r>
          </w:p>
          <w:p w14:paraId="6DDCDFD7" w14:textId="25515402" w:rsidR="007A3159" w:rsidRPr="007A3159" w:rsidRDefault="007A3159" w:rsidP="007A3159">
            <w:pPr>
              <w:pStyle w:val="Paragraphedeliste"/>
              <w:numPr>
                <w:ilvl w:val="2"/>
                <w:numId w:val="13"/>
              </w:numPr>
              <w:rPr>
                <w:rFonts w:ascii="Century Gothic" w:eastAsiaTheme="minorHAnsi" w:hAnsi="Century Gothic" w:cstheme="minorHAnsi"/>
                <w:b/>
                <w:bCs/>
                <w:sz w:val="20"/>
                <w:szCs w:val="20"/>
                <w:lang w:val="es-EC"/>
              </w:rPr>
            </w:pPr>
            <w:r>
              <w:rPr>
                <w:rFonts w:ascii="Century Gothic" w:eastAsiaTheme="minorHAnsi" w:hAnsi="Century Gothic" w:cstheme="minorHAnsi"/>
                <w:b/>
                <w:bCs/>
                <w:sz w:val="20"/>
                <w:szCs w:val="20"/>
                <w:lang w:val="es-EC"/>
              </w:rPr>
              <w:t>TOTAL: $</w:t>
            </w:r>
            <w:r w:rsidR="00880AE6">
              <w:rPr>
                <w:rFonts w:ascii="Century Gothic" w:eastAsiaTheme="minorHAnsi" w:hAnsi="Century Gothic" w:cstheme="minorHAnsi"/>
                <w:b/>
                <w:bCs/>
                <w:sz w:val="20"/>
                <w:szCs w:val="20"/>
                <w:lang w:val="es-EC"/>
              </w:rPr>
              <w:t>2468.10</w:t>
            </w:r>
          </w:p>
          <w:p w14:paraId="586637C0" w14:textId="3782774C" w:rsidR="007A3159" w:rsidRDefault="007A3159" w:rsidP="007A3159">
            <w:pPr>
              <w:pStyle w:val="Paragraphedeliste"/>
              <w:numPr>
                <w:ilvl w:val="1"/>
                <w:numId w:val="13"/>
              </w:numPr>
              <w:rPr>
                <w:rFonts w:ascii="Century Gothic" w:eastAsiaTheme="minorHAnsi" w:hAnsi="Century Gothic" w:cstheme="minorHAnsi"/>
                <w:b/>
                <w:bCs/>
                <w:sz w:val="20"/>
                <w:szCs w:val="20"/>
                <w:lang w:val="es-EC"/>
              </w:rPr>
            </w:pPr>
            <w:r w:rsidRPr="007A3159">
              <w:rPr>
                <w:rFonts w:ascii="Century Gothic" w:eastAsiaTheme="minorHAnsi" w:hAnsi="Century Gothic" w:cstheme="minorHAnsi"/>
                <w:b/>
                <w:bCs/>
                <w:sz w:val="20"/>
                <w:szCs w:val="20"/>
                <w:lang w:val="es-EC"/>
              </w:rPr>
              <w:t>8215 files</w:t>
            </w:r>
          </w:p>
          <w:p w14:paraId="23276F16" w14:textId="0E3296C6" w:rsidR="007A3159" w:rsidRPr="007A3159" w:rsidRDefault="007A3159" w:rsidP="007A3159">
            <w:pPr>
              <w:pStyle w:val="Paragraphedeliste"/>
              <w:numPr>
                <w:ilvl w:val="2"/>
                <w:numId w:val="13"/>
              </w:numPr>
              <w:rPr>
                <w:rFonts w:ascii="Century Gothic" w:eastAsiaTheme="minorHAnsi" w:hAnsi="Century Gothic" w:cstheme="minorHAnsi"/>
                <w:b/>
                <w:bCs/>
                <w:sz w:val="20"/>
                <w:szCs w:val="20"/>
                <w:lang w:val="es-EC"/>
              </w:rPr>
            </w:pPr>
            <w:r>
              <w:rPr>
                <w:rFonts w:ascii="Century Gothic" w:eastAsiaTheme="minorHAnsi" w:hAnsi="Century Gothic" w:cstheme="minorHAnsi"/>
                <w:b/>
                <w:bCs/>
                <w:sz w:val="20"/>
                <w:szCs w:val="20"/>
                <w:lang w:val="es-EC"/>
              </w:rPr>
              <w:t xml:space="preserve">Indexación por File: </w:t>
            </w:r>
            <w:r>
              <w:rPr>
                <w:rFonts w:ascii="Century Gothic" w:eastAsiaTheme="minorHAnsi" w:hAnsi="Century Gothic" w:cstheme="minorHAnsi"/>
                <w:sz w:val="20"/>
                <w:szCs w:val="20"/>
                <w:lang w:val="es-EC"/>
              </w:rPr>
              <w:t>$0.25</w:t>
            </w:r>
          </w:p>
          <w:p w14:paraId="45CEF41C" w14:textId="01651B6A" w:rsidR="007A3159" w:rsidRPr="007A3159" w:rsidRDefault="007A3159" w:rsidP="007A3159">
            <w:pPr>
              <w:pStyle w:val="Paragraphedeliste"/>
              <w:numPr>
                <w:ilvl w:val="2"/>
                <w:numId w:val="13"/>
              </w:numPr>
              <w:rPr>
                <w:rFonts w:ascii="Century Gothic" w:eastAsiaTheme="minorHAnsi" w:hAnsi="Century Gothic" w:cstheme="minorHAnsi"/>
                <w:b/>
                <w:bCs/>
                <w:sz w:val="20"/>
                <w:szCs w:val="20"/>
                <w:lang w:val="es-EC"/>
              </w:rPr>
            </w:pPr>
            <w:r>
              <w:rPr>
                <w:rFonts w:ascii="Century Gothic" w:eastAsiaTheme="minorHAnsi" w:hAnsi="Century Gothic" w:cstheme="minorHAnsi"/>
                <w:b/>
                <w:bCs/>
                <w:sz w:val="20"/>
                <w:szCs w:val="20"/>
                <w:lang w:val="es-EC"/>
              </w:rPr>
              <w:t>TOTAL: $2053.75</w:t>
            </w:r>
          </w:p>
          <w:p w14:paraId="28B4EDE0" w14:textId="234A00EC" w:rsidR="00FE4017" w:rsidRPr="00431781" w:rsidRDefault="007A3159" w:rsidP="007A3159">
            <w:pPr>
              <w:pStyle w:val="Default"/>
              <w:numPr>
                <w:ilvl w:val="0"/>
                <w:numId w:val="13"/>
              </w:numPr>
              <w:jc w:val="both"/>
              <w:rPr>
                <w:rFonts w:ascii="Century Gothic" w:eastAsiaTheme="minorHAnsi" w:hAnsi="Century Gothic" w:cstheme="minorHAnsi"/>
                <w:color w:val="auto"/>
                <w:sz w:val="20"/>
                <w:szCs w:val="20"/>
                <w:lang w:val="es-EC" w:eastAsia="es-ES"/>
              </w:rPr>
            </w:pPr>
            <w:r w:rsidRPr="007A3159">
              <w:rPr>
                <w:rFonts w:ascii="Century Gothic" w:eastAsiaTheme="minorHAnsi" w:hAnsi="Century Gothic" w:cstheme="minorHAnsi"/>
                <w:b/>
                <w:bCs/>
                <w:sz w:val="20"/>
                <w:szCs w:val="20"/>
                <w:lang w:val="es-EC"/>
              </w:rPr>
              <w:t xml:space="preserve">Custodia Física: </w:t>
            </w:r>
            <w:r w:rsidRPr="007A3159">
              <w:rPr>
                <w:rFonts w:ascii="Century Gothic" w:eastAsiaTheme="minorHAnsi" w:hAnsi="Century Gothic" w:cstheme="minorHAnsi"/>
                <w:sz w:val="20"/>
                <w:szCs w:val="20"/>
                <w:lang w:val="es-EC"/>
              </w:rPr>
              <w:t>$ 2</w:t>
            </w:r>
            <w:r w:rsidR="00880AE6">
              <w:rPr>
                <w:rFonts w:ascii="Century Gothic" w:eastAsiaTheme="minorHAnsi" w:hAnsi="Century Gothic" w:cstheme="minorHAnsi"/>
                <w:sz w:val="20"/>
                <w:szCs w:val="20"/>
                <w:lang w:val="es-EC"/>
              </w:rPr>
              <w:t>43</w:t>
            </w:r>
            <w:r w:rsidRPr="007A3159">
              <w:rPr>
                <w:rFonts w:ascii="Century Gothic" w:eastAsiaTheme="minorHAnsi" w:hAnsi="Century Gothic" w:cstheme="minorHAnsi"/>
                <w:sz w:val="20"/>
                <w:szCs w:val="20"/>
                <w:lang w:val="es-EC"/>
              </w:rPr>
              <w:t>,</w:t>
            </w:r>
            <w:r w:rsidR="00880AE6">
              <w:rPr>
                <w:rFonts w:ascii="Century Gothic" w:eastAsiaTheme="minorHAnsi" w:hAnsi="Century Gothic" w:cstheme="minorHAnsi"/>
                <w:sz w:val="20"/>
                <w:szCs w:val="20"/>
                <w:lang w:val="es-EC"/>
              </w:rPr>
              <w:t>17</w:t>
            </w:r>
            <w:r w:rsidRPr="007A3159">
              <w:rPr>
                <w:rFonts w:ascii="Century Gothic" w:eastAsiaTheme="minorHAnsi" w:hAnsi="Century Gothic" w:cstheme="minorHAnsi"/>
                <w:sz w:val="20"/>
                <w:szCs w:val="20"/>
                <w:lang w:val="es-EC"/>
              </w:rPr>
              <w:t xml:space="preserve"> + IVA (doscientos </w:t>
            </w:r>
            <w:r w:rsidR="00880AE6">
              <w:rPr>
                <w:rFonts w:ascii="Century Gothic" w:eastAsiaTheme="minorHAnsi" w:hAnsi="Century Gothic" w:cstheme="minorHAnsi"/>
                <w:sz w:val="20"/>
                <w:szCs w:val="20"/>
                <w:lang w:val="es-EC"/>
              </w:rPr>
              <w:t xml:space="preserve">cuarenta y tres </w:t>
            </w:r>
            <w:r w:rsidRPr="007A3159">
              <w:rPr>
                <w:rFonts w:ascii="Century Gothic" w:eastAsiaTheme="minorHAnsi" w:hAnsi="Century Gothic" w:cstheme="minorHAnsi"/>
                <w:sz w:val="20"/>
                <w:szCs w:val="20"/>
                <w:lang w:val="es-EC"/>
              </w:rPr>
              <w:t xml:space="preserve">con </w:t>
            </w:r>
            <w:r w:rsidR="00880AE6">
              <w:rPr>
                <w:rFonts w:ascii="Century Gothic" w:eastAsiaTheme="minorHAnsi" w:hAnsi="Century Gothic" w:cstheme="minorHAnsi"/>
                <w:sz w:val="20"/>
                <w:szCs w:val="20"/>
                <w:lang w:val="es-EC"/>
              </w:rPr>
              <w:t>17</w:t>
            </w:r>
            <w:r w:rsidRPr="007A3159">
              <w:rPr>
                <w:rFonts w:ascii="Century Gothic" w:eastAsiaTheme="minorHAnsi" w:hAnsi="Century Gothic" w:cstheme="minorHAnsi"/>
                <w:sz w:val="20"/>
                <w:szCs w:val="20"/>
                <w:lang w:val="es-EC"/>
              </w:rPr>
              <w:t>/100)</w:t>
            </w:r>
          </w:p>
        </w:tc>
        <w:tc>
          <w:tcPr>
            <w:tcW w:w="5244" w:type="dxa"/>
            <w:tcBorders>
              <w:bottom w:val="single" w:sz="4" w:space="0" w:color="auto"/>
            </w:tcBorders>
          </w:tcPr>
          <w:p w14:paraId="40167275" w14:textId="77777777" w:rsidR="00FE4017" w:rsidRPr="00431781" w:rsidRDefault="00FE4017" w:rsidP="00774323">
            <w:pPr>
              <w:pStyle w:val="CM6"/>
              <w:spacing w:line="240" w:lineRule="auto"/>
              <w:jc w:val="both"/>
              <w:rPr>
                <w:rFonts w:ascii="Century Gothic" w:eastAsiaTheme="minorHAnsi" w:hAnsi="Century Gothic" w:cstheme="minorHAnsi"/>
                <w:b/>
                <w:sz w:val="20"/>
                <w:szCs w:val="20"/>
                <w:lang w:val="es-EC" w:eastAsia="es-ES"/>
              </w:rPr>
            </w:pPr>
            <w:r w:rsidRPr="00431781">
              <w:rPr>
                <w:rFonts w:ascii="Century Gothic" w:eastAsiaTheme="minorHAnsi" w:hAnsi="Century Gothic" w:cstheme="minorHAnsi"/>
                <w:b/>
                <w:sz w:val="20"/>
                <w:szCs w:val="20"/>
                <w:lang w:val="es-EC" w:eastAsia="es-ES"/>
              </w:rPr>
              <w:t>Costo Final del proyecto:</w:t>
            </w:r>
          </w:p>
          <w:p w14:paraId="06DC810D" w14:textId="77777777" w:rsidR="00880AE6" w:rsidRPr="007A3159" w:rsidRDefault="00880AE6" w:rsidP="00880AE6">
            <w:pPr>
              <w:pStyle w:val="Paragraphedeliste"/>
              <w:numPr>
                <w:ilvl w:val="0"/>
                <w:numId w:val="13"/>
              </w:numPr>
              <w:rPr>
                <w:rFonts w:ascii="Century Gothic" w:eastAsiaTheme="minorHAnsi" w:hAnsi="Century Gothic" w:cstheme="minorHAnsi"/>
                <w:b/>
                <w:bCs/>
                <w:sz w:val="20"/>
                <w:szCs w:val="20"/>
                <w:lang w:val="es-EC"/>
              </w:rPr>
            </w:pPr>
            <w:r w:rsidRPr="007A3159">
              <w:rPr>
                <w:rFonts w:ascii="Century Gothic" w:eastAsiaTheme="minorHAnsi" w:hAnsi="Century Gothic" w:cstheme="minorHAnsi"/>
                <w:b/>
                <w:bCs/>
                <w:sz w:val="20"/>
                <w:szCs w:val="20"/>
                <w:lang w:val="es-EC"/>
              </w:rPr>
              <w:t xml:space="preserve">Inversión Inicial: </w:t>
            </w:r>
            <w:r w:rsidRPr="007A3159">
              <w:rPr>
                <w:rFonts w:ascii="Century Gothic" w:eastAsiaTheme="minorHAnsi" w:hAnsi="Century Gothic" w:cstheme="minorHAnsi"/>
                <w:sz w:val="20"/>
                <w:szCs w:val="20"/>
                <w:lang w:val="es-EC"/>
              </w:rPr>
              <w:t>$ 4.521,</w:t>
            </w:r>
            <w:r>
              <w:rPr>
                <w:rFonts w:ascii="Century Gothic" w:eastAsiaTheme="minorHAnsi" w:hAnsi="Century Gothic" w:cstheme="minorHAnsi"/>
                <w:sz w:val="20"/>
                <w:szCs w:val="20"/>
                <w:lang w:val="es-EC"/>
              </w:rPr>
              <w:t>85</w:t>
            </w:r>
            <w:r w:rsidRPr="007A3159">
              <w:rPr>
                <w:rFonts w:ascii="Century Gothic" w:eastAsiaTheme="minorHAnsi" w:hAnsi="Century Gothic" w:cstheme="minorHAnsi"/>
                <w:sz w:val="20"/>
                <w:szCs w:val="20"/>
                <w:lang w:val="es-EC"/>
              </w:rPr>
              <w:t xml:space="preserve"> + IVA (Cuatro mil quinientos veinte y uno con 85/100)</w:t>
            </w:r>
          </w:p>
          <w:p w14:paraId="544F84EC" w14:textId="77777777" w:rsidR="00880AE6" w:rsidRDefault="00880AE6" w:rsidP="00880AE6">
            <w:pPr>
              <w:pStyle w:val="Paragraphedeliste"/>
              <w:numPr>
                <w:ilvl w:val="1"/>
                <w:numId w:val="13"/>
              </w:numPr>
              <w:rPr>
                <w:rFonts w:ascii="Century Gothic" w:eastAsiaTheme="minorHAnsi" w:hAnsi="Century Gothic" w:cstheme="minorHAnsi"/>
                <w:b/>
                <w:bCs/>
                <w:sz w:val="20"/>
                <w:szCs w:val="20"/>
                <w:lang w:val="es-EC"/>
              </w:rPr>
            </w:pPr>
            <w:r w:rsidRPr="007A3159">
              <w:rPr>
                <w:rFonts w:ascii="Century Gothic" w:eastAsiaTheme="minorHAnsi" w:hAnsi="Century Gothic" w:cstheme="minorHAnsi"/>
                <w:b/>
                <w:bCs/>
                <w:sz w:val="20"/>
                <w:szCs w:val="20"/>
                <w:lang w:val="es-EC"/>
              </w:rPr>
              <w:t>866 cajas</w:t>
            </w:r>
            <w:r>
              <w:rPr>
                <w:rFonts w:ascii="Century Gothic" w:eastAsiaTheme="minorHAnsi" w:hAnsi="Century Gothic" w:cstheme="minorHAnsi"/>
                <w:b/>
                <w:bCs/>
                <w:sz w:val="20"/>
                <w:szCs w:val="20"/>
                <w:lang w:val="es-EC"/>
              </w:rPr>
              <w:t>:</w:t>
            </w:r>
          </w:p>
          <w:p w14:paraId="09AB2A3A" w14:textId="77777777" w:rsidR="00880AE6" w:rsidRDefault="00880AE6" w:rsidP="00880AE6">
            <w:pPr>
              <w:pStyle w:val="Paragraphedeliste"/>
              <w:numPr>
                <w:ilvl w:val="2"/>
                <w:numId w:val="13"/>
              </w:numPr>
              <w:rPr>
                <w:rFonts w:ascii="Century Gothic" w:eastAsiaTheme="minorHAnsi" w:hAnsi="Century Gothic" w:cstheme="minorHAnsi"/>
                <w:b/>
                <w:bCs/>
                <w:sz w:val="20"/>
                <w:szCs w:val="20"/>
                <w:lang w:val="es-EC"/>
              </w:rPr>
            </w:pPr>
            <w:r>
              <w:rPr>
                <w:rFonts w:ascii="Century Gothic" w:eastAsiaTheme="minorHAnsi" w:hAnsi="Century Gothic" w:cstheme="minorHAnsi"/>
                <w:b/>
                <w:bCs/>
                <w:sz w:val="20"/>
                <w:szCs w:val="20"/>
                <w:lang w:val="es-EC"/>
              </w:rPr>
              <w:t xml:space="preserve">Ordenamiento: </w:t>
            </w:r>
            <w:r>
              <w:rPr>
                <w:rFonts w:ascii="Century Gothic" w:eastAsiaTheme="minorHAnsi" w:hAnsi="Century Gothic" w:cstheme="minorHAnsi"/>
                <w:sz w:val="20"/>
                <w:szCs w:val="20"/>
                <w:lang w:val="es-EC"/>
              </w:rPr>
              <w:t>$1.40</w:t>
            </w:r>
          </w:p>
          <w:p w14:paraId="067FBA68" w14:textId="77777777" w:rsidR="00880AE6" w:rsidRPr="007A3159" w:rsidRDefault="00880AE6" w:rsidP="00880AE6">
            <w:pPr>
              <w:pStyle w:val="Paragraphedeliste"/>
              <w:numPr>
                <w:ilvl w:val="2"/>
                <w:numId w:val="13"/>
              </w:numPr>
              <w:rPr>
                <w:rFonts w:ascii="Century Gothic" w:eastAsiaTheme="minorHAnsi" w:hAnsi="Century Gothic" w:cstheme="minorHAnsi"/>
                <w:b/>
                <w:bCs/>
                <w:sz w:val="20"/>
                <w:szCs w:val="20"/>
                <w:lang w:val="es-EC"/>
              </w:rPr>
            </w:pPr>
            <w:r>
              <w:rPr>
                <w:rFonts w:ascii="Century Gothic" w:eastAsiaTheme="minorHAnsi" w:hAnsi="Century Gothic" w:cstheme="minorHAnsi"/>
                <w:b/>
                <w:bCs/>
                <w:sz w:val="20"/>
                <w:szCs w:val="20"/>
                <w:lang w:val="es-EC"/>
              </w:rPr>
              <w:t xml:space="preserve">Cajas: </w:t>
            </w:r>
            <w:r w:rsidRPr="007A3159">
              <w:rPr>
                <w:rFonts w:ascii="Century Gothic" w:eastAsiaTheme="minorHAnsi" w:hAnsi="Century Gothic" w:cstheme="minorHAnsi"/>
                <w:sz w:val="20"/>
                <w:szCs w:val="20"/>
                <w:lang w:val="es-EC"/>
              </w:rPr>
              <w:t>$1.45</w:t>
            </w:r>
          </w:p>
          <w:p w14:paraId="6D1ED842" w14:textId="77777777" w:rsidR="00880AE6" w:rsidRPr="007A3159" w:rsidRDefault="00880AE6" w:rsidP="00880AE6">
            <w:pPr>
              <w:pStyle w:val="Paragraphedeliste"/>
              <w:numPr>
                <w:ilvl w:val="2"/>
                <w:numId w:val="13"/>
              </w:numPr>
              <w:rPr>
                <w:rFonts w:ascii="Century Gothic" w:eastAsiaTheme="minorHAnsi" w:hAnsi="Century Gothic" w:cstheme="minorHAnsi"/>
                <w:b/>
                <w:bCs/>
                <w:sz w:val="20"/>
                <w:szCs w:val="20"/>
                <w:lang w:val="es-EC"/>
              </w:rPr>
            </w:pPr>
            <w:r>
              <w:rPr>
                <w:rFonts w:ascii="Century Gothic" w:eastAsiaTheme="minorHAnsi" w:hAnsi="Century Gothic" w:cstheme="minorHAnsi"/>
                <w:b/>
                <w:bCs/>
                <w:sz w:val="20"/>
                <w:szCs w:val="20"/>
                <w:lang w:val="es-EC"/>
              </w:rPr>
              <w:t>TOTAL: $2468.10</w:t>
            </w:r>
          </w:p>
          <w:p w14:paraId="535B49D2" w14:textId="77777777" w:rsidR="00880AE6" w:rsidRDefault="00880AE6" w:rsidP="00880AE6">
            <w:pPr>
              <w:pStyle w:val="Paragraphedeliste"/>
              <w:numPr>
                <w:ilvl w:val="1"/>
                <w:numId w:val="13"/>
              </w:numPr>
              <w:rPr>
                <w:rFonts w:ascii="Century Gothic" w:eastAsiaTheme="minorHAnsi" w:hAnsi="Century Gothic" w:cstheme="minorHAnsi"/>
                <w:b/>
                <w:bCs/>
                <w:sz w:val="20"/>
                <w:szCs w:val="20"/>
                <w:lang w:val="es-EC"/>
              </w:rPr>
            </w:pPr>
            <w:r w:rsidRPr="007A3159">
              <w:rPr>
                <w:rFonts w:ascii="Century Gothic" w:eastAsiaTheme="minorHAnsi" w:hAnsi="Century Gothic" w:cstheme="minorHAnsi"/>
                <w:b/>
                <w:bCs/>
                <w:sz w:val="20"/>
                <w:szCs w:val="20"/>
                <w:lang w:val="es-EC"/>
              </w:rPr>
              <w:t>8215 files</w:t>
            </w:r>
          </w:p>
          <w:p w14:paraId="702BE237" w14:textId="77777777" w:rsidR="00880AE6" w:rsidRPr="007A3159" w:rsidRDefault="00880AE6" w:rsidP="00880AE6">
            <w:pPr>
              <w:pStyle w:val="Paragraphedeliste"/>
              <w:numPr>
                <w:ilvl w:val="2"/>
                <w:numId w:val="13"/>
              </w:numPr>
              <w:rPr>
                <w:rFonts w:ascii="Century Gothic" w:eastAsiaTheme="minorHAnsi" w:hAnsi="Century Gothic" w:cstheme="minorHAnsi"/>
                <w:b/>
                <w:bCs/>
                <w:sz w:val="20"/>
                <w:szCs w:val="20"/>
                <w:lang w:val="es-EC"/>
              </w:rPr>
            </w:pPr>
            <w:r>
              <w:rPr>
                <w:rFonts w:ascii="Century Gothic" w:eastAsiaTheme="minorHAnsi" w:hAnsi="Century Gothic" w:cstheme="minorHAnsi"/>
                <w:b/>
                <w:bCs/>
                <w:sz w:val="20"/>
                <w:szCs w:val="20"/>
                <w:lang w:val="es-EC"/>
              </w:rPr>
              <w:t xml:space="preserve">Indexación por File: </w:t>
            </w:r>
            <w:r>
              <w:rPr>
                <w:rFonts w:ascii="Century Gothic" w:eastAsiaTheme="minorHAnsi" w:hAnsi="Century Gothic" w:cstheme="minorHAnsi"/>
                <w:sz w:val="20"/>
                <w:szCs w:val="20"/>
                <w:lang w:val="es-EC"/>
              </w:rPr>
              <w:t>$0.25</w:t>
            </w:r>
          </w:p>
          <w:p w14:paraId="5E924B85" w14:textId="77777777" w:rsidR="00880AE6" w:rsidRPr="007A3159" w:rsidRDefault="00880AE6" w:rsidP="00880AE6">
            <w:pPr>
              <w:pStyle w:val="Paragraphedeliste"/>
              <w:numPr>
                <w:ilvl w:val="2"/>
                <w:numId w:val="13"/>
              </w:numPr>
              <w:rPr>
                <w:rFonts w:ascii="Century Gothic" w:eastAsiaTheme="minorHAnsi" w:hAnsi="Century Gothic" w:cstheme="minorHAnsi"/>
                <w:b/>
                <w:bCs/>
                <w:sz w:val="20"/>
                <w:szCs w:val="20"/>
                <w:lang w:val="es-EC"/>
              </w:rPr>
            </w:pPr>
            <w:r>
              <w:rPr>
                <w:rFonts w:ascii="Century Gothic" w:eastAsiaTheme="minorHAnsi" w:hAnsi="Century Gothic" w:cstheme="minorHAnsi"/>
                <w:b/>
                <w:bCs/>
                <w:sz w:val="20"/>
                <w:szCs w:val="20"/>
                <w:lang w:val="es-EC"/>
              </w:rPr>
              <w:t>TOTAL: $2053.75</w:t>
            </w:r>
          </w:p>
          <w:p w14:paraId="4BCFBD03" w14:textId="2D680AC1" w:rsidR="00FE4017" w:rsidRPr="00042B3D" w:rsidRDefault="00880AE6" w:rsidP="00880AE6">
            <w:pPr>
              <w:pStyle w:val="Default"/>
              <w:ind w:left="720"/>
              <w:jc w:val="both"/>
              <w:rPr>
                <w:rFonts w:ascii="Century Gothic" w:eastAsiaTheme="minorHAnsi" w:hAnsi="Century Gothic" w:cstheme="minorHAnsi"/>
                <w:color w:val="auto"/>
                <w:sz w:val="20"/>
                <w:szCs w:val="20"/>
                <w:lang w:val="es-EC" w:eastAsia="es-ES"/>
              </w:rPr>
            </w:pPr>
            <w:r w:rsidRPr="007A3159">
              <w:rPr>
                <w:rFonts w:ascii="Century Gothic" w:eastAsiaTheme="minorHAnsi" w:hAnsi="Century Gothic" w:cstheme="minorHAnsi"/>
                <w:b/>
                <w:bCs/>
                <w:sz w:val="20"/>
                <w:szCs w:val="20"/>
                <w:lang w:val="es-EC"/>
              </w:rPr>
              <w:t xml:space="preserve">Custodia Física: </w:t>
            </w:r>
            <w:r w:rsidRPr="007A3159">
              <w:rPr>
                <w:rFonts w:ascii="Century Gothic" w:eastAsiaTheme="minorHAnsi" w:hAnsi="Century Gothic" w:cstheme="minorHAnsi"/>
                <w:sz w:val="20"/>
                <w:szCs w:val="20"/>
                <w:lang w:val="es-EC"/>
              </w:rPr>
              <w:t>$ 2</w:t>
            </w:r>
            <w:r>
              <w:rPr>
                <w:rFonts w:ascii="Century Gothic" w:eastAsiaTheme="minorHAnsi" w:hAnsi="Century Gothic" w:cstheme="minorHAnsi"/>
                <w:sz w:val="20"/>
                <w:szCs w:val="20"/>
                <w:lang w:val="es-EC"/>
              </w:rPr>
              <w:t>43</w:t>
            </w:r>
            <w:r w:rsidRPr="007A3159">
              <w:rPr>
                <w:rFonts w:ascii="Century Gothic" w:eastAsiaTheme="minorHAnsi" w:hAnsi="Century Gothic" w:cstheme="minorHAnsi"/>
                <w:sz w:val="20"/>
                <w:szCs w:val="20"/>
                <w:lang w:val="es-EC"/>
              </w:rPr>
              <w:t>,</w:t>
            </w:r>
            <w:r>
              <w:rPr>
                <w:rFonts w:ascii="Century Gothic" w:eastAsiaTheme="minorHAnsi" w:hAnsi="Century Gothic" w:cstheme="minorHAnsi"/>
                <w:sz w:val="20"/>
                <w:szCs w:val="20"/>
                <w:lang w:val="es-EC"/>
              </w:rPr>
              <w:t>17</w:t>
            </w:r>
            <w:r w:rsidRPr="007A3159">
              <w:rPr>
                <w:rFonts w:ascii="Century Gothic" w:eastAsiaTheme="minorHAnsi" w:hAnsi="Century Gothic" w:cstheme="minorHAnsi"/>
                <w:sz w:val="20"/>
                <w:szCs w:val="20"/>
                <w:lang w:val="es-EC"/>
              </w:rPr>
              <w:t xml:space="preserve"> + IVA (doscientos </w:t>
            </w:r>
            <w:r>
              <w:rPr>
                <w:rFonts w:ascii="Century Gothic" w:eastAsiaTheme="minorHAnsi" w:hAnsi="Century Gothic" w:cstheme="minorHAnsi"/>
                <w:sz w:val="20"/>
                <w:szCs w:val="20"/>
                <w:lang w:val="es-EC"/>
              </w:rPr>
              <w:t xml:space="preserve">cuarenta y tres </w:t>
            </w:r>
            <w:r w:rsidRPr="007A3159">
              <w:rPr>
                <w:rFonts w:ascii="Century Gothic" w:eastAsiaTheme="minorHAnsi" w:hAnsi="Century Gothic" w:cstheme="minorHAnsi"/>
                <w:sz w:val="20"/>
                <w:szCs w:val="20"/>
                <w:lang w:val="es-EC"/>
              </w:rPr>
              <w:t xml:space="preserve">con </w:t>
            </w:r>
            <w:r>
              <w:rPr>
                <w:rFonts w:ascii="Century Gothic" w:eastAsiaTheme="minorHAnsi" w:hAnsi="Century Gothic" w:cstheme="minorHAnsi"/>
                <w:sz w:val="20"/>
                <w:szCs w:val="20"/>
                <w:lang w:val="es-EC"/>
              </w:rPr>
              <w:t>17</w:t>
            </w:r>
            <w:r w:rsidRPr="007A3159">
              <w:rPr>
                <w:rFonts w:ascii="Century Gothic" w:eastAsiaTheme="minorHAnsi" w:hAnsi="Century Gothic" w:cstheme="minorHAnsi"/>
                <w:sz w:val="20"/>
                <w:szCs w:val="20"/>
                <w:lang w:val="es-EC"/>
              </w:rPr>
              <w:t>/100)</w:t>
            </w:r>
          </w:p>
        </w:tc>
      </w:tr>
      <w:tr w:rsidR="00FE4017" w:rsidRPr="00227B2C" w14:paraId="0C8413AF" w14:textId="77777777" w:rsidTr="002E3D7E">
        <w:trPr>
          <w:trHeight w:val="436"/>
          <w:jc w:val="center"/>
        </w:trPr>
        <w:tc>
          <w:tcPr>
            <w:tcW w:w="4957" w:type="dxa"/>
            <w:tcBorders>
              <w:top w:val="single" w:sz="4" w:space="0" w:color="auto"/>
              <w:left w:val="nil"/>
              <w:bottom w:val="single" w:sz="4" w:space="0" w:color="auto"/>
              <w:right w:val="nil"/>
            </w:tcBorders>
          </w:tcPr>
          <w:p w14:paraId="4DE094EE" w14:textId="77777777" w:rsidR="00FE4017" w:rsidRPr="002C6C88" w:rsidRDefault="00FE4017" w:rsidP="00774323">
            <w:pPr>
              <w:pStyle w:val="Default"/>
              <w:rPr>
                <w:rFonts w:ascii="Arial Narrow" w:hAnsi="Arial Narrow" w:cs="Arial"/>
                <w:b/>
                <w:sz w:val="22"/>
                <w:szCs w:val="22"/>
                <w:lang w:val="es-ES_tradnl"/>
              </w:rPr>
            </w:pPr>
          </w:p>
        </w:tc>
        <w:tc>
          <w:tcPr>
            <w:tcW w:w="5244" w:type="dxa"/>
            <w:tcBorders>
              <w:top w:val="single" w:sz="4" w:space="0" w:color="auto"/>
              <w:left w:val="nil"/>
              <w:bottom w:val="single" w:sz="4" w:space="0" w:color="auto"/>
              <w:right w:val="nil"/>
            </w:tcBorders>
          </w:tcPr>
          <w:p w14:paraId="3BBE3F02" w14:textId="77777777" w:rsidR="00FE4017" w:rsidRPr="002C6C88" w:rsidRDefault="00FE4017" w:rsidP="00774323">
            <w:pPr>
              <w:pStyle w:val="CM6"/>
              <w:spacing w:line="240" w:lineRule="auto"/>
              <w:rPr>
                <w:rFonts w:ascii="Arial Narrow" w:hAnsi="Arial Narrow" w:cs="Arial"/>
                <w:b/>
                <w:sz w:val="22"/>
                <w:szCs w:val="22"/>
                <w:lang w:val="es-EC"/>
              </w:rPr>
            </w:pPr>
          </w:p>
        </w:tc>
      </w:tr>
      <w:tr w:rsidR="00FE4017" w:rsidRPr="00964D63" w14:paraId="43E0F3F6" w14:textId="77777777" w:rsidTr="00774323">
        <w:trPr>
          <w:trHeight w:val="521"/>
          <w:jc w:val="center"/>
        </w:trPr>
        <w:tc>
          <w:tcPr>
            <w:tcW w:w="10201" w:type="dxa"/>
            <w:gridSpan w:val="2"/>
            <w:tcBorders>
              <w:top w:val="single" w:sz="4" w:space="0" w:color="auto"/>
            </w:tcBorders>
            <w:vAlign w:val="center"/>
          </w:tcPr>
          <w:p w14:paraId="41F3DFE4" w14:textId="25A4CE77" w:rsidR="00FE4017" w:rsidRPr="00431781" w:rsidRDefault="00FE4017" w:rsidP="00774323">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PARTICIPANTES DE LA REUNI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 xml:space="preserve">N INICIAL DE ORDENAMIENTO POR FILE DE ARCHIVO FISICO </w:t>
            </w:r>
            <w:r w:rsidR="005877DE">
              <w:rPr>
                <w:rFonts w:ascii="Century Gothic" w:eastAsiaTheme="minorHAnsi" w:hAnsi="Century Gothic" w:cstheme="minorHAnsi"/>
                <w:b/>
                <w:color w:val="auto"/>
                <w:sz w:val="20"/>
                <w:szCs w:val="20"/>
                <w:lang w:val="es-EC" w:eastAsia="es-ES"/>
              </w:rPr>
              <w:t xml:space="preserve">Y DIGITALIZACIÓN </w:t>
            </w:r>
            <w:r w:rsidR="00B53984">
              <w:rPr>
                <w:rFonts w:ascii="Century Gothic" w:eastAsiaTheme="minorHAnsi" w:hAnsi="Century Gothic" w:cstheme="minorHAnsi"/>
                <w:b/>
                <w:bCs/>
                <w:color w:val="auto"/>
                <w:sz w:val="20"/>
                <w:szCs w:val="20"/>
                <w:lang w:val="es-EC" w:eastAsia="es-ES"/>
              </w:rPr>
              <w:t xml:space="preserve">ASIAUTO </w:t>
            </w:r>
            <w:proofErr w:type="gramStart"/>
            <w:r w:rsidR="00B53984">
              <w:rPr>
                <w:rFonts w:ascii="Century Gothic" w:eastAsiaTheme="minorHAnsi" w:hAnsi="Century Gothic" w:cstheme="minorHAnsi"/>
                <w:b/>
                <w:bCs/>
                <w:color w:val="auto"/>
                <w:sz w:val="20"/>
                <w:szCs w:val="20"/>
                <w:lang w:val="es-EC" w:eastAsia="es-ES"/>
              </w:rPr>
              <w:t>S.A.</w:t>
            </w:r>
            <w:r w:rsidR="0040310B" w:rsidRPr="00EC7A4C">
              <w:rPr>
                <w:rFonts w:ascii="Century Gothic" w:eastAsiaTheme="minorHAnsi" w:hAnsi="Century Gothic" w:cstheme="minorHAnsi"/>
                <w:b/>
                <w:bCs/>
                <w:color w:val="auto"/>
                <w:sz w:val="20"/>
                <w:szCs w:val="20"/>
                <w:lang w:val="es-EC" w:eastAsia="es-ES"/>
              </w:rPr>
              <w:t>.</w:t>
            </w:r>
            <w:proofErr w:type="gramEnd"/>
            <w:r w:rsidR="0040310B">
              <w:rPr>
                <w:rFonts w:ascii="Century Gothic" w:eastAsiaTheme="minorHAnsi" w:hAnsi="Century Gothic" w:cstheme="minorHAnsi"/>
                <w:b/>
                <w:color w:val="auto"/>
                <w:sz w:val="20"/>
                <w:szCs w:val="20"/>
                <w:lang w:val="es-EC" w:eastAsia="es-ES"/>
              </w:rPr>
              <w:t xml:space="preserve"> </w:t>
            </w:r>
            <w:r w:rsidR="00FC6893">
              <w:rPr>
                <w:rFonts w:ascii="Century Gothic" w:eastAsiaTheme="minorHAnsi" w:hAnsi="Century Gothic" w:cstheme="minorHAnsi"/>
                <w:b/>
                <w:color w:val="auto"/>
                <w:sz w:val="20"/>
                <w:szCs w:val="20"/>
                <w:lang w:val="es-EC" w:eastAsia="es-ES"/>
              </w:rPr>
              <w:t>.</w:t>
            </w:r>
          </w:p>
        </w:tc>
      </w:tr>
      <w:tr w:rsidR="00FE4017" w:rsidRPr="007735E3" w14:paraId="096B07E5" w14:textId="77777777" w:rsidTr="00774323">
        <w:trPr>
          <w:trHeight w:val="259"/>
          <w:jc w:val="center"/>
        </w:trPr>
        <w:tc>
          <w:tcPr>
            <w:tcW w:w="10201" w:type="dxa"/>
            <w:gridSpan w:val="2"/>
            <w:vAlign w:val="center"/>
          </w:tcPr>
          <w:p w14:paraId="27FBFECF" w14:textId="77777777" w:rsidR="00FE4017" w:rsidRPr="00431781" w:rsidRDefault="00FE4017" w:rsidP="00774323">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N Y RESPONSABILIDAD - DATASOLUSIONS S.A.</w:t>
            </w:r>
          </w:p>
        </w:tc>
      </w:tr>
      <w:tr w:rsidR="005877DE" w:rsidRPr="00964D63" w14:paraId="367CE5EC" w14:textId="77777777" w:rsidTr="002E3D7E">
        <w:trPr>
          <w:trHeight w:val="439"/>
          <w:jc w:val="center"/>
        </w:trPr>
        <w:tc>
          <w:tcPr>
            <w:tcW w:w="4957" w:type="dxa"/>
            <w:vAlign w:val="center"/>
          </w:tcPr>
          <w:p w14:paraId="6A1A949C" w14:textId="77777777" w:rsidR="005877DE" w:rsidRPr="00D7320D" w:rsidRDefault="005877DE" w:rsidP="005877DE">
            <w:pPr>
              <w:pStyle w:val="Default"/>
              <w:jc w:val="both"/>
              <w:rPr>
                <w:rFonts w:ascii="Century Gothic" w:eastAsiaTheme="minorHAnsi" w:hAnsi="Century Gothic" w:cstheme="minorHAnsi"/>
                <w:color w:val="auto"/>
                <w:sz w:val="18"/>
                <w:szCs w:val="18"/>
                <w:lang w:val="es-EC" w:eastAsia="es-ES"/>
              </w:rPr>
            </w:pPr>
            <w:r w:rsidRPr="00D7320D">
              <w:rPr>
                <w:rFonts w:ascii="Century Gothic" w:hAnsi="Century Gothic" w:cstheme="minorHAnsi"/>
                <w:sz w:val="18"/>
                <w:szCs w:val="18"/>
                <w:lang w:val="es-ES_tradnl"/>
              </w:rPr>
              <w:t xml:space="preserve">Sr. </w:t>
            </w:r>
            <w:r w:rsidR="00F90927">
              <w:rPr>
                <w:rFonts w:ascii="Century Gothic" w:hAnsi="Century Gothic" w:cstheme="minorHAnsi"/>
                <w:sz w:val="18"/>
                <w:szCs w:val="18"/>
                <w:lang w:val="es-ES_tradnl"/>
              </w:rPr>
              <w:t>Alex Perez</w:t>
            </w:r>
            <w:r w:rsidRPr="00D7320D">
              <w:rPr>
                <w:rFonts w:ascii="Century Gothic" w:hAnsi="Century Gothic" w:cstheme="minorHAnsi"/>
                <w:sz w:val="18"/>
                <w:szCs w:val="18"/>
                <w:lang w:val="es-ES_tradnl"/>
              </w:rPr>
              <w:t xml:space="preserve"> – </w:t>
            </w:r>
            <w:r w:rsidR="00F90927">
              <w:rPr>
                <w:rFonts w:ascii="Century Gothic" w:hAnsi="Century Gothic" w:cstheme="minorHAnsi"/>
                <w:sz w:val="18"/>
                <w:szCs w:val="18"/>
                <w:lang w:val="es-ES_tradnl"/>
              </w:rPr>
              <w:t>Coordinador</w:t>
            </w:r>
            <w:r w:rsidRPr="00D7320D">
              <w:rPr>
                <w:rFonts w:ascii="Century Gothic" w:hAnsi="Century Gothic" w:cstheme="minorHAnsi"/>
                <w:sz w:val="18"/>
                <w:szCs w:val="18"/>
                <w:lang w:val="es-ES_tradnl"/>
              </w:rPr>
              <w:t xml:space="preserve"> Operativo</w:t>
            </w:r>
            <w:r w:rsidR="00F90927">
              <w:rPr>
                <w:rFonts w:ascii="Century Gothic" w:hAnsi="Century Gothic" w:cstheme="minorHAnsi"/>
                <w:sz w:val="18"/>
                <w:szCs w:val="18"/>
                <w:lang w:val="es-ES_tradnl"/>
              </w:rPr>
              <w:t xml:space="preserve"> UIO</w:t>
            </w:r>
          </w:p>
        </w:tc>
        <w:tc>
          <w:tcPr>
            <w:tcW w:w="5244" w:type="dxa"/>
            <w:vAlign w:val="center"/>
          </w:tcPr>
          <w:p w14:paraId="18C41C43" w14:textId="77777777" w:rsidR="005877DE" w:rsidRPr="001B5668" w:rsidRDefault="005877DE" w:rsidP="005877DE">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r>
              <w:rPr>
                <w:rFonts w:ascii="Century Gothic" w:eastAsiaTheme="minorHAnsi" w:hAnsi="Century Gothic" w:cstheme="minorHAnsi"/>
                <w:sz w:val="20"/>
                <w:szCs w:val="20"/>
                <w:lang w:val="es-EC" w:eastAsia="es-ES"/>
              </w:rPr>
              <w:t xml:space="preserve"> </w:t>
            </w:r>
          </w:p>
        </w:tc>
      </w:tr>
      <w:tr w:rsidR="005877DE" w:rsidRPr="00964D63" w14:paraId="550BCA36" w14:textId="77777777" w:rsidTr="002E3D7E">
        <w:trPr>
          <w:trHeight w:val="439"/>
          <w:jc w:val="center"/>
        </w:trPr>
        <w:tc>
          <w:tcPr>
            <w:tcW w:w="4957" w:type="dxa"/>
            <w:vAlign w:val="center"/>
          </w:tcPr>
          <w:p w14:paraId="708D4F52" w14:textId="77777777" w:rsidR="005877DE" w:rsidRPr="00D7320D" w:rsidRDefault="005877DE" w:rsidP="005877DE">
            <w:pPr>
              <w:pStyle w:val="Default"/>
              <w:jc w:val="both"/>
              <w:rPr>
                <w:rFonts w:ascii="Century Gothic" w:eastAsiaTheme="minorHAnsi" w:hAnsi="Century Gothic" w:cstheme="minorHAnsi"/>
                <w:color w:val="auto"/>
                <w:sz w:val="18"/>
                <w:szCs w:val="18"/>
                <w:lang w:val="es-EC" w:eastAsia="es-ES"/>
              </w:rPr>
            </w:pPr>
            <w:r w:rsidRPr="00D7320D">
              <w:rPr>
                <w:rFonts w:ascii="Century Gothic" w:hAnsi="Century Gothic" w:cstheme="minorHAnsi"/>
                <w:sz w:val="18"/>
                <w:szCs w:val="18"/>
                <w:lang w:val="es-ES_tradnl"/>
              </w:rPr>
              <w:t>Ing. Santiago Gómez- Jefe Comercial</w:t>
            </w:r>
          </w:p>
        </w:tc>
        <w:tc>
          <w:tcPr>
            <w:tcW w:w="5244" w:type="dxa"/>
            <w:vAlign w:val="center"/>
          </w:tcPr>
          <w:p w14:paraId="7828ECA7" w14:textId="77777777" w:rsidR="005877DE" w:rsidRPr="001B5668" w:rsidRDefault="005877DE" w:rsidP="005877DE">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r w:rsidRPr="002E1014">
              <w:rPr>
                <w:noProof/>
                <w:sz w:val="20"/>
                <w:szCs w:val="20"/>
              </w:rPr>
              <w:t xml:space="preserve"> </w:t>
            </w:r>
          </w:p>
        </w:tc>
      </w:tr>
      <w:tr w:rsidR="00FE4017" w:rsidRPr="00212F33" w14:paraId="41479A1F" w14:textId="77777777" w:rsidTr="00774323">
        <w:trPr>
          <w:trHeight w:val="211"/>
          <w:jc w:val="center"/>
        </w:trPr>
        <w:tc>
          <w:tcPr>
            <w:tcW w:w="10201" w:type="dxa"/>
            <w:gridSpan w:val="2"/>
            <w:vAlign w:val="center"/>
          </w:tcPr>
          <w:p w14:paraId="40596A16" w14:textId="77777777" w:rsidR="00FE4017" w:rsidRPr="001B5668" w:rsidRDefault="00FE4017" w:rsidP="00774323">
            <w:pPr>
              <w:pStyle w:val="Default"/>
              <w:jc w:val="center"/>
              <w:rPr>
                <w:rFonts w:ascii="Century Gothic" w:eastAsiaTheme="minorHAnsi" w:hAnsi="Century Gothic" w:cstheme="minorHAnsi"/>
                <w:b/>
                <w:color w:val="auto"/>
                <w:sz w:val="20"/>
                <w:szCs w:val="20"/>
                <w:lang w:val="es-EC" w:eastAsia="es-ES"/>
              </w:rPr>
            </w:pPr>
            <w:r w:rsidRPr="001B5668">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 xml:space="preserve">N Y RESPONSABILIDAD – </w:t>
            </w:r>
            <w:r w:rsidR="00182931">
              <w:rPr>
                <w:rFonts w:ascii="Century Gothic" w:hAnsi="Century Gothic" w:cs="Arial"/>
                <w:b/>
                <w:bCs/>
                <w:sz w:val="20"/>
                <w:szCs w:val="20"/>
                <w:lang w:val="es-ES"/>
              </w:rPr>
              <w:t xml:space="preserve">Champion Technologies </w:t>
            </w:r>
            <w:r w:rsidR="00C076F7">
              <w:rPr>
                <w:rFonts w:ascii="Century Gothic" w:hAnsi="Century Gothic" w:cs="Arial"/>
                <w:b/>
                <w:bCs/>
                <w:sz w:val="20"/>
                <w:szCs w:val="20"/>
                <w:lang w:val="es-ES"/>
              </w:rPr>
              <w:t xml:space="preserve">del Ecuador Cia. LTDA – </w:t>
            </w:r>
            <w:proofErr w:type="spellStart"/>
            <w:r w:rsidR="00C076F7">
              <w:rPr>
                <w:rFonts w:ascii="Century Gothic" w:hAnsi="Century Gothic" w:cs="Arial"/>
                <w:b/>
                <w:bCs/>
                <w:sz w:val="20"/>
                <w:szCs w:val="20"/>
                <w:lang w:val="es-ES"/>
              </w:rPr>
              <w:t>Ecolab</w:t>
            </w:r>
            <w:proofErr w:type="spellEnd"/>
            <w:r w:rsidR="00C076F7">
              <w:rPr>
                <w:rFonts w:ascii="Century Gothic" w:hAnsi="Century Gothic" w:cs="Arial"/>
                <w:b/>
                <w:bCs/>
                <w:sz w:val="20"/>
                <w:szCs w:val="20"/>
                <w:lang w:val="es-ES"/>
              </w:rPr>
              <w:t xml:space="preserve"> Ecuador </w:t>
            </w:r>
            <w:proofErr w:type="spellStart"/>
            <w:r w:rsidR="00C076F7">
              <w:rPr>
                <w:rFonts w:ascii="Century Gothic" w:hAnsi="Century Gothic" w:cs="Arial"/>
                <w:b/>
                <w:bCs/>
                <w:sz w:val="20"/>
                <w:szCs w:val="20"/>
                <w:lang w:val="es-ES"/>
              </w:rPr>
              <w:t>Cia</w:t>
            </w:r>
            <w:proofErr w:type="spellEnd"/>
            <w:r w:rsidR="00C076F7">
              <w:rPr>
                <w:rFonts w:ascii="Century Gothic" w:hAnsi="Century Gothic" w:cs="Arial"/>
                <w:b/>
                <w:bCs/>
                <w:sz w:val="20"/>
                <w:szCs w:val="20"/>
                <w:lang w:val="es-ES"/>
              </w:rPr>
              <w:t>. Ltda</w:t>
            </w:r>
          </w:p>
        </w:tc>
      </w:tr>
      <w:tr w:rsidR="00880AE6" w:rsidRPr="00964D63" w14:paraId="0CB395CF" w14:textId="77777777" w:rsidTr="00C738B5">
        <w:trPr>
          <w:trHeight w:val="439"/>
          <w:jc w:val="center"/>
        </w:trPr>
        <w:tc>
          <w:tcPr>
            <w:tcW w:w="4957" w:type="dxa"/>
          </w:tcPr>
          <w:p w14:paraId="72F05FB7" w14:textId="1F5F3836" w:rsidR="00880AE6" w:rsidRPr="00880AE6" w:rsidRDefault="00880AE6" w:rsidP="00880AE6">
            <w:pPr>
              <w:pStyle w:val="Default"/>
              <w:jc w:val="both"/>
              <w:rPr>
                <w:rFonts w:ascii="Century Gothic" w:eastAsiaTheme="minorHAnsi" w:hAnsi="Century Gothic" w:cstheme="minorHAnsi"/>
                <w:color w:val="auto"/>
                <w:sz w:val="18"/>
                <w:szCs w:val="18"/>
                <w:lang w:val="es-EC" w:eastAsia="es-ES"/>
              </w:rPr>
            </w:pPr>
            <w:r w:rsidRPr="00880AE6">
              <w:rPr>
                <w:rFonts w:ascii="Century Gothic" w:hAnsi="Century Gothic"/>
                <w:sz w:val="18"/>
                <w:szCs w:val="18"/>
              </w:rPr>
              <w:t xml:space="preserve">Erika </w:t>
            </w:r>
            <w:proofErr w:type="spellStart"/>
            <w:r w:rsidRPr="00880AE6">
              <w:rPr>
                <w:rFonts w:ascii="Century Gothic" w:hAnsi="Century Gothic"/>
                <w:sz w:val="18"/>
                <w:szCs w:val="18"/>
              </w:rPr>
              <w:t>Ordoñez</w:t>
            </w:r>
            <w:proofErr w:type="spellEnd"/>
            <w:r w:rsidRPr="00880AE6">
              <w:rPr>
                <w:rFonts w:ascii="Century Gothic" w:hAnsi="Century Gothic"/>
                <w:sz w:val="18"/>
                <w:szCs w:val="18"/>
              </w:rPr>
              <w:t xml:space="preserve"> – </w:t>
            </w:r>
            <w:proofErr w:type="spellStart"/>
            <w:r w:rsidRPr="00880AE6">
              <w:rPr>
                <w:rFonts w:ascii="Century Gothic" w:hAnsi="Century Gothic"/>
                <w:sz w:val="18"/>
                <w:szCs w:val="18"/>
              </w:rPr>
              <w:t>Analista</w:t>
            </w:r>
            <w:proofErr w:type="spellEnd"/>
            <w:r w:rsidRPr="00880AE6">
              <w:rPr>
                <w:rFonts w:ascii="Century Gothic" w:hAnsi="Century Gothic"/>
                <w:sz w:val="18"/>
                <w:szCs w:val="18"/>
              </w:rPr>
              <w:t xml:space="preserve"> de </w:t>
            </w:r>
            <w:proofErr w:type="spellStart"/>
            <w:r w:rsidRPr="00880AE6">
              <w:rPr>
                <w:rFonts w:ascii="Century Gothic" w:hAnsi="Century Gothic"/>
                <w:sz w:val="18"/>
                <w:szCs w:val="18"/>
              </w:rPr>
              <w:t>Compras</w:t>
            </w:r>
            <w:proofErr w:type="spellEnd"/>
          </w:p>
        </w:tc>
        <w:tc>
          <w:tcPr>
            <w:tcW w:w="5244" w:type="dxa"/>
          </w:tcPr>
          <w:p w14:paraId="0A94E220" w14:textId="3FDDAA3E" w:rsidR="00880AE6" w:rsidRPr="00880AE6" w:rsidRDefault="00880AE6" w:rsidP="00880AE6">
            <w:pPr>
              <w:pStyle w:val="CM6"/>
              <w:spacing w:line="240" w:lineRule="auto"/>
              <w:rPr>
                <w:rFonts w:ascii="Century Gothic" w:eastAsiaTheme="minorHAnsi" w:hAnsi="Century Gothic" w:cstheme="minorHAnsi"/>
                <w:sz w:val="18"/>
                <w:szCs w:val="18"/>
                <w:lang w:val="es-EC" w:eastAsia="es-ES"/>
              </w:rPr>
            </w:pPr>
            <w:proofErr w:type="spellStart"/>
            <w:r w:rsidRPr="00880AE6">
              <w:rPr>
                <w:rFonts w:ascii="Century Gothic" w:hAnsi="Century Gothic"/>
                <w:sz w:val="18"/>
                <w:szCs w:val="18"/>
              </w:rPr>
              <w:t>Firma</w:t>
            </w:r>
            <w:proofErr w:type="spellEnd"/>
            <w:r w:rsidRPr="00880AE6">
              <w:rPr>
                <w:rFonts w:ascii="Century Gothic" w:hAnsi="Century Gothic"/>
                <w:sz w:val="18"/>
                <w:szCs w:val="18"/>
              </w:rPr>
              <w:t>:</w:t>
            </w:r>
          </w:p>
        </w:tc>
      </w:tr>
      <w:tr w:rsidR="00880AE6" w:rsidRPr="00964D63" w14:paraId="43C7A6F7" w14:textId="77777777" w:rsidTr="00C738B5">
        <w:trPr>
          <w:trHeight w:val="439"/>
          <w:jc w:val="center"/>
        </w:trPr>
        <w:tc>
          <w:tcPr>
            <w:tcW w:w="4957" w:type="dxa"/>
          </w:tcPr>
          <w:p w14:paraId="713D55BF" w14:textId="35D8DD26" w:rsidR="00880AE6" w:rsidRPr="00880AE6" w:rsidRDefault="00880AE6" w:rsidP="00880AE6">
            <w:pPr>
              <w:pStyle w:val="Default"/>
              <w:jc w:val="both"/>
              <w:rPr>
                <w:rFonts w:ascii="Century Gothic" w:hAnsi="Century Gothic" w:cstheme="minorHAnsi"/>
                <w:sz w:val="18"/>
                <w:szCs w:val="18"/>
                <w:lang w:val="es-ES_tradnl"/>
              </w:rPr>
            </w:pPr>
            <w:r w:rsidRPr="00880AE6">
              <w:rPr>
                <w:rFonts w:ascii="Century Gothic" w:hAnsi="Century Gothic"/>
                <w:sz w:val="18"/>
                <w:szCs w:val="18"/>
              </w:rPr>
              <w:t xml:space="preserve">Melina Zurita – Jefe </w:t>
            </w:r>
            <w:proofErr w:type="spellStart"/>
            <w:r w:rsidRPr="00880AE6">
              <w:rPr>
                <w:rFonts w:ascii="Century Gothic" w:hAnsi="Century Gothic"/>
                <w:sz w:val="18"/>
                <w:szCs w:val="18"/>
              </w:rPr>
              <w:t>Administrativo</w:t>
            </w:r>
            <w:proofErr w:type="spellEnd"/>
          </w:p>
        </w:tc>
        <w:tc>
          <w:tcPr>
            <w:tcW w:w="5244" w:type="dxa"/>
          </w:tcPr>
          <w:p w14:paraId="590F8755" w14:textId="5BA8BF5D" w:rsidR="00880AE6" w:rsidRPr="00880AE6" w:rsidRDefault="00880AE6" w:rsidP="00880AE6">
            <w:pPr>
              <w:pStyle w:val="CM6"/>
              <w:spacing w:line="240" w:lineRule="auto"/>
              <w:rPr>
                <w:rFonts w:ascii="Century Gothic" w:eastAsiaTheme="minorHAnsi" w:hAnsi="Century Gothic" w:cstheme="minorHAnsi"/>
                <w:sz w:val="18"/>
                <w:szCs w:val="18"/>
                <w:lang w:val="es-EC" w:eastAsia="es-ES"/>
              </w:rPr>
            </w:pPr>
            <w:proofErr w:type="spellStart"/>
            <w:r w:rsidRPr="00880AE6">
              <w:rPr>
                <w:rFonts w:ascii="Century Gothic" w:hAnsi="Century Gothic"/>
                <w:sz w:val="18"/>
                <w:szCs w:val="18"/>
              </w:rPr>
              <w:t>Firma</w:t>
            </w:r>
            <w:proofErr w:type="spellEnd"/>
            <w:r w:rsidRPr="00880AE6">
              <w:rPr>
                <w:rFonts w:ascii="Century Gothic" w:hAnsi="Century Gothic"/>
                <w:sz w:val="18"/>
                <w:szCs w:val="18"/>
              </w:rPr>
              <w:t>:</w:t>
            </w:r>
          </w:p>
        </w:tc>
      </w:tr>
      <w:tr w:rsidR="00880AE6" w:rsidRPr="00964D63" w14:paraId="0E399D68" w14:textId="77777777" w:rsidTr="00C738B5">
        <w:trPr>
          <w:trHeight w:val="439"/>
          <w:jc w:val="center"/>
        </w:trPr>
        <w:tc>
          <w:tcPr>
            <w:tcW w:w="4957" w:type="dxa"/>
          </w:tcPr>
          <w:p w14:paraId="5953B658" w14:textId="73C23457" w:rsidR="00880AE6" w:rsidRPr="00880AE6" w:rsidRDefault="00880AE6" w:rsidP="00880AE6">
            <w:pPr>
              <w:pStyle w:val="Default"/>
              <w:jc w:val="both"/>
              <w:rPr>
                <w:rFonts w:ascii="Century Gothic" w:hAnsi="Century Gothic" w:cstheme="minorHAnsi"/>
                <w:sz w:val="18"/>
                <w:szCs w:val="18"/>
                <w:lang w:val="es-ES_tradnl"/>
              </w:rPr>
            </w:pPr>
            <w:r w:rsidRPr="00880AE6">
              <w:rPr>
                <w:rFonts w:ascii="Century Gothic" w:hAnsi="Century Gothic"/>
                <w:sz w:val="18"/>
                <w:szCs w:val="18"/>
              </w:rPr>
              <w:t xml:space="preserve">Alejandro Paredes – Auditor </w:t>
            </w:r>
            <w:proofErr w:type="spellStart"/>
            <w:r w:rsidRPr="00880AE6">
              <w:rPr>
                <w:rFonts w:ascii="Century Gothic" w:hAnsi="Century Gothic"/>
                <w:sz w:val="18"/>
                <w:szCs w:val="18"/>
              </w:rPr>
              <w:t>Interno</w:t>
            </w:r>
            <w:proofErr w:type="spellEnd"/>
          </w:p>
        </w:tc>
        <w:tc>
          <w:tcPr>
            <w:tcW w:w="5244" w:type="dxa"/>
          </w:tcPr>
          <w:p w14:paraId="7B873CEF" w14:textId="7C5EDA79" w:rsidR="00880AE6" w:rsidRPr="00880AE6" w:rsidRDefault="00880AE6" w:rsidP="00880AE6">
            <w:pPr>
              <w:pStyle w:val="CM6"/>
              <w:spacing w:line="240" w:lineRule="auto"/>
              <w:rPr>
                <w:rFonts w:ascii="Century Gothic" w:eastAsiaTheme="minorHAnsi" w:hAnsi="Century Gothic" w:cstheme="minorHAnsi"/>
                <w:sz w:val="18"/>
                <w:szCs w:val="18"/>
                <w:lang w:val="es-EC" w:eastAsia="es-ES"/>
              </w:rPr>
            </w:pPr>
            <w:proofErr w:type="spellStart"/>
            <w:r w:rsidRPr="00880AE6">
              <w:rPr>
                <w:rFonts w:ascii="Century Gothic" w:hAnsi="Century Gothic"/>
                <w:sz w:val="18"/>
                <w:szCs w:val="18"/>
              </w:rPr>
              <w:t>Firma</w:t>
            </w:r>
            <w:proofErr w:type="spellEnd"/>
            <w:r w:rsidRPr="00880AE6">
              <w:rPr>
                <w:rFonts w:ascii="Century Gothic" w:hAnsi="Century Gothic"/>
                <w:sz w:val="18"/>
                <w:szCs w:val="18"/>
              </w:rPr>
              <w:t>:</w:t>
            </w:r>
          </w:p>
        </w:tc>
      </w:tr>
      <w:tr w:rsidR="00FE4017" w:rsidRPr="004735B8" w14:paraId="3C9BC030" w14:textId="77777777" w:rsidTr="002E3D7E">
        <w:trPr>
          <w:trHeight w:val="352"/>
          <w:jc w:val="center"/>
        </w:trPr>
        <w:tc>
          <w:tcPr>
            <w:tcW w:w="4957" w:type="dxa"/>
          </w:tcPr>
          <w:p w14:paraId="6086D1CE" w14:textId="0A7EA3D4" w:rsidR="00FE4017" w:rsidRPr="00AD6194" w:rsidRDefault="00880AE6" w:rsidP="00774323">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ALCANCE DEL PROYECTO</w:t>
            </w:r>
          </w:p>
        </w:tc>
        <w:tc>
          <w:tcPr>
            <w:tcW w:w="5244" w:type="dxa"/>
          </w:tcPr>
          <w:p w14:paraId="2F2BC11A" w14:textId="77777777" w:rsidR="00FE4017" w:rsidRPr="00AD6194" w:rsidRDefault="002E3D7E" w:rsidP="00774323">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ACEPTACIÓN Y DEFINICIÓN DE ENTREGABLES</w:t>
            </w:r>
          </w:p>
        </w:tc>
      </w:tr>
      <w:tr w:rsidR="00D7320D" w:rsidRPr="004735B8" w14:paraId="4EC20035" w14:textId="77777777" w:rsidTr="002E3D7E">
        <w:trPr>
          <w:trHeight w:val="1089"/>
          <w:jc w:val="center"/>
        </w:trPr>
        <w:tc>
          <w:tcPr>
            <w:tcW w:w="4957" w:type="dxa"/>
          </w:tcPr>
          <w:p w14:paraId="4B10924C" w14:textId="13D63CC1" w:rsidR="00880AE6" w:rsidRPr="00880AE6" w:rsidRDefault="00880AE6" w:rsidP="00880AE6">
            <w:pPr>
              <w:pStyle w:val="Default"/>
              <w:jc w:val="both"/>
              <w:rPr>
                <w:rFonts w:ascii="Century Gothic" w:eastAsiaTheme="minorHAnsi" w:hAnsi="Century Gothic" w:cstheme="minorHAnsi"/>
                <w:color w:val="auto"/>
                <w:sz w:val="20"/>
                <w:szCs w:val="20"/>
                <w:lang w:val="es-EC" w:eastAsia="es-ES"/>
              </w:rPr>
            </w:pPr>
            <w:r w:rsidRPr="00880AE6">
              <w:rPr>
                <w:rFonts w:ascii="Century Gothic" w:eastAsiaTheme="minorHAnsi" w:hAnsi="Century Gothic" w:cstheme="minorHAnsi"/>
                <w:color w:val="auto"/>
                <w:sz w:val="20"/>
                <w:szCs w:val="20"/>
                <w:lang w:val="es-EC" w:eastAsia="es-ES"/>
              </w:rPr>
              <w:t xml:space="preserve">Para el Ordenamiento de la Información de </w:t>
            </w:r>
            <w:r w:rsidRPr="00880AE6">
              <w:rPr>
                <w:rFonts w:ascii="Century Gothic" w:eastAsiaTheme="minorHAnsi" w:hAnsi="Century Gothic" w:cstheme="minorHAnsi"/>
                <w:color w:val="auto"/>
                <w:sz w:val="20"/>
                <w:szCs w:val="20"/>
                <w:lang w:val="es-EC" w:eastAsia="es-ES"/>
              </w:rPr>
              <w:t>ASIAUTO</w:t>
            </w:r>
            <w:r w:rsidRPr="00880AE6">
              <w:rPr>
                <w:rFonts w:ascii="Century Gothic" w:eastAsiaTheme="minorHAnsi" w:hAnsi="Century Gothic" w:cstheme="minorHAnsi"/>
                <w:color w:val="auto"/>
                <w:sz w:val="20"/>
                <w:szCs w:val="20"/>
                <w:lang w:val="es-EC" w:eastAsia="es-ES"/>
              </w:rPr>
              <w:t xml:space="preserve"> se deberá realizar de la siguiente forma:</w:t>
            </w:r>
          </w:p>
          <w:p w14:paraId="55C93E15" w14:textId="77777777" w:rsidR="00880AE6" w:rsidRPr="00880AE6" w:rsidRDefault="00880AE6" w:rsidP="00880AE6">
            <w:pPr>
              <w:pStyle w:val="Default"/>
              <w:jc w:val="both"/>
              <w:rPr>
                <w:rFonts w:ascii="Century Gothic" w:eastAsiaTheme="minorHAnsi" w:hAnsi="Century Gothic" w:cstheme="minorHAnsi"/>
                <w:color w:val="auto"/>
                <w:sz w:val="20"/>
                <w:szCs w:val="20"/>
                <w:lang w:val="es-EC" w:eastAsia="es-ES"/>
              </w:rPr>
            </w:pPr>
          </w:p>
          <w:p w14:paraId="22B29E1C" w14:textId="77777777" w:rsidR="00880AE6" w:rsidRDefault="00880AE6" w:rsidP="00880AE6">
            <w:pPr>
              <w:pStyle w:val="Default"/>
              <w:numPr>
                <w:ilvl w:val="0"/>
                <w:numId w:val="35"/>
              </w:numPr>
              <w:jc w:val="both"/>
              <w:rPr>
                <w:rFonts w:ascii="Century Gothic" w:eastAsiaTheme="minorHAnsi" w:hAnsi="Century Gothic" w:cstheme="minorHAnsi"/>
                <w:color w:val="auto"/>
                <w:sz w:val="20"/>
                <w:szCs w:val="20"/>
                <w:lang w:val="es-EC" w:eastAsia="es-ES"/>
              </w:rPr>
            </w:pPr>
            <w:r w:rsidRPr="00880AE6">
              <w:rPr>
                <w:rFonts w:ascii="Century Gothic" w:eastAsiaTheme="minorHAnsi" w:hAnsi="Century Gothic" w:cstheme="minorHAnsi"/>
                <w:color w:val="auto"/>
                <w:sz w:val="20"/>
                <w:szCs w:val="20"/>
                <w:lang w:val="es-EC" w:eastAsia="es-ES"/>
              </w:rPr>
              <w:t>El ordenamiento se realizará por file de acuerdo con la inspección realizada, según las agrupaciones que posee el archivo, en este caso son Archivadores Bennet A4, Grapados A4 y Enligados A4</w:t>
            </w:r>
            <w:r>
              <w:rPr>
                <w:rFonts w:ascii="Century Gothic" w:eastAsiaTheme="minorHAnsi" w:hAnsi="Century Gothic" w:cstheme="minorHAnsi"/>
                <w:color w:val="auto"/>
                <w:sz w:val="20"/>
                <w:szCs w:val="20"/>
                <w:lang w:val="es-EC" w:eastAsia="es-ES"/>
              </w:rPr>
              <w:t xml:space="preserve"> y Carpetas Manila A4</w:t>
            </w:r>
            <w:r w:rsidRPr="00880AE6">
              <w:rPr>
                <w:rFonts w:ascii="Century Gothic" w:eastAsiaTheme="minorHAnsi" w:hAnsi="Century Gothic" w:cstheme="minorHAnsi"/>
                <w:color w:val="auto"/>
                <w:sz w:val="20"/>
                <w:szCs w:val="20"/>
                <w:lang w:val="es-EC" w:eastAsia="es-ES"/>
              </w:rPr>
              <w:t>.</w:t>
            </w:r>
          </w:p>
          <w:p w14:paraId="5908A4D6" w14:textId="77777777" w:rsidR="00880AE6" w:rsidRDefault="00880AE6" w:rsidP="00880AE6">
            <w:pPr>
              <w:pStyle w:val="Default"/>
              <w:numPr>
                <w:ilvl w:val="1"/>
                <w:numId w:val="35"/>
              </w:numPr>
              <w:jc w:val="both"/>
              <w:rPr>
                <w:rFonts w:ascii="Century Gothic" w:eastAsiaTheme="minorHAnsi" w:hAnsi="Century Gothic" w:cstheme="minorHAnsi"/>
                <w:color w:val="auto"/>
                <w:sz w:val="20"/>
                <w:szCs w:val="20"/>
                <w:lang w:val="es-EC" w:eastAsia="es-ES"/>
              </w:rPr>
            </w:pPr>
            <w:r w:rsidRPr="00880AE6">
              <w:rPr>
                <w:rFonts w:ascii="Century Gothic" w:eastAsiaTheme="minorHAnsi" w:hAnsi="Century Gothic" w:cstheme="minorHAnsi"/>
                <w:color w:val="auto"/>
                <w:sz w:val="20"/>
                <w:szCs w:val="20"/>
                <w:lang w:val="es-EC" w:eastAsia="es-ES"/>
              </w:rPr>
              <w:t>El ordenamiento para el Departamento de Contabilidad se lo realizará por agrupación.</w:t>
            </w:r>
          </w:p>
          <w:p w14:paraId="11BD4752" w14:textId="77777777" w:rsidR="00143A4B" w:rsidRDefault="00880AE6" w:rsidP="00880AE6">
            <w:pPr>
              <w:pStyle w:val="Default"/>
              <w:numPr>
                <w:ilvl w:val="1"/>
                <w:numId w:val="35"/>
              </w:numPr>
              <w:jc w:val="both"/>
              <w:rPr>
                <w:rFonts w:ascii="Century Gothic" w:eastAsiaTheme="minorHAnsi" w:hAnsi="Century Gothic" w:cstheme="minorHAnsi"/>
                <w:color w:val="auto"/>
                <w:sz w:val="20"/>
                <w:szCs w:val="20"/>
                <w:lang w:val="es-EC" w:eastAsia="es-ES"/>
              </w:rPr>
            </w:pPr>
            <w:r w:rsidRPr="00880AE6">
              <w:rPr>
                <w:rFonts w:ascii="Century Gothic" w:eastAsiaTheme="minorHAnsi" w:hAnsi="Century Gothic" w:cstheme="minorHAnsi"/>
                <w:color w:val="auto"/>
                <w:sz w:val="20"/>
                <w:szCs w:val="20"/>
                <w:lang w:val="es-EC" w:eastAsia="es-ES"/>
              </w:rPr>
              <w:t xml:space="preserve">El ordenamiento para el Departamento Comercial se lo realizará por file a nivel de Cliente, manteniendo la extracción de información de la Fase 1, es decir </w:t>
            </w:r>
            <w:r>
              <w:rPr>
                <w:rFonts w:ascii="Century Gothic" w:eastAsiaTheme="minorHAnsi" w:hAnsi="Century Gothic" w:cstheme="minorHAnsi"/>
                <w:color w:val="auto"/>
                <w:sz w:val="20"/>
                <w:szCs w:val="20"/>
                <w:lang w:val="es-EC" w:eastAsia="es-ES"/>
              </w:rPr>
              <w:t>se deberá reflejar la siguiente información en el EDC y RC-Web</w:t>
            </w:r>
            <w:r w:rsidRPr="00880AE6">
              <w:rPr>
                <w:rFonts w:ascii="Century Gothic" w:eastAsiaTheme="minorHAnsi" w:hAnsi="Century Gothic" w:cstheme="minorHAnsi"/>
                <w:color w:val="auto"/>
                <w:sz w:val="20"/>
                <w:szCs w:val="20"/>
                <w:lang w:val="es-EC" w:eastAsia="es-ES"/>
              </w:rPr>
              <w:t>:</w:t>
            </w:r>
          </w:p>
          <w:p w14:paraId="503042CD" w14:textId="77777777" w:rsidR="00143A4B" w:rsidRDefault="00880AE6" w:rsidP="00143A4B">
            <w:pPr>
              <w:pStyle w:val="Default"/>
              <w:numPr>
                <w:ilvl w:val="2"/>
                <w:numId w:val="35"/>
              </w:numPr>
              <w:jc w:val="both"/>
              <w:rPr>
                <w:rFonts w:ascii="Century Gothic" w:eastAsiaTheme="minorHAnsi" w:hAnsi="Century Gothic" w:cstheme="minorHAnsi"/>
                <w:color w:val="auto"/>
                <w:sz w:val="20"/>
                <w:szCs w:val="20"/>
                <w:lang w:val="es-EC" w:eastAsia="es-ES"/>
              </w:rPr>
            </w:pPr>
            <w:r w:rsidRPr="00880AE6">
              <w:rPr>
                <w:rFonts w:ascii="Century Gothic" w:eastAsiaTheme="minorHAnsi" w:hAnsi="Century Gothic" w:cstheme="minorHAnsi"/>
                <w:color w:val="auto"/>
                <w:sz w:val="20"/>
                <w:szCs w:val="20"/>
                <w:lang w:val="es-EC" w:eastAsia="es-ES"/>
              </w:rPr>
              <w:t xml:space="preserve">Nombre, </w:t>
            </w:r>
          </w:p>
          <w:p w14:paraId="70A94443" w14:textId="77777777" w:rsidR="00143A4B" w:rsidRDefault="00880AE6" w:rsidP="00143A4B">
            <w:pPr>
              <w:pStyle w:val="Default"/>
              <w:numPr>
                <w:ilvl w:val="2"/>
                <w:numId w:val="35"/>
              </w:numPr>
              <w:jc w:val="both"/>
              <w:rPr>
                <w:rFonts w:ascii="Century Gothic" w:eastAsiaTheme="minorHAnsi" w:hAnsi="Century Gothic" w:cstheme="minorHAnsi"/>
                <w:color w:val="auto"/>
                <w:sz w:val="20"/>
                <w:szCs w:val="20"/>
                <w:lang w:val="es-EC" w:eastAsia="es-ES"/>
              </w:rPr>
            </w:pPr>
            <w:r w:rsidRPr="00880AE6">
              <w:rPr>
                <w:rFonts w:ascii="Century Gothic" w:eastAsiaTheme="minorHAnsi" w:hAnsi="Century Gothic" w:cstheme="minorHAnsi"/>
                <w:color w:val="auto"/>
                <w:sz w:val="20"/>
                <w:szCs w:val="20"/>
                <w:lang w:val="es-EC" w:eastAsia="es-ES"/>
              </w:rPr>
              <w:t xml:space="preserve">Fecha de Factura, </w:t>
            </w:r>
          </w:p>
          <w:p w14:paraId="021D1A07" w14:textId="2AE8B5F1" w:rsidR="00143A4B" w:rsidRDefault="00880AE6" w:rsidP="00143A4B">
            <w:pPr>
              <w:pStyle w:val="Default"/>
              <w:numPr>
                <w:ilvl w:val="2"/>
                <w:numId w:val="35"/>
              </w:numPr>
              <w:jc w:val="both"/>
              <w:rPr>
                <w:rFonts w:ascii="Century Gothic" w:eastAsiaTheme="minorHAnsi" w:hAnsi="Century Gothic" w:cstheme="minorHAnsi"/>
                <w:color w:val="auto"/>
                <w:sz w:val="20"/>
                <w:szCs w:val="20"/>
                <w:lang w:val="es-EC" w:eastAsia="es-ES"/>
              </w:rPr>
            </w:pPr>
            <w:r w:rsidRPr="00880AE6">
              <w:rPr>
                <w:rFonts w:ascii="Century Gothic" w:eastAsiaTheme="minorHAnsi" w:hAnsi="Century Gothic" w:cstheme="minorHAnsi"/>
                <w:color w:val="auto"/>
                <w:sz w:val="20"/>
                <w:szCs w:val="20"/>
                <w:lang w:val="es-EC" w:eastAsia="es-ES"/>
              </w:rPr>
              <w:t>Chasis</w:t>
            </w:r>
            <w:r w:rsidR="001C71CE">
              <w:rPr>
                <w:rFonts w:ascii="Century Gothic" w:eastAsiaTheme="minorHAnsi" w:hAnsi="Century Gothic" w:cstheme="minorHAnsi"/>
                <w:color w:val="auto"/>
                <w:sz w:val="20"/>
                <w:szCs w:val="20"/>
                <w:lang w:val="es-EC" w:eastAsia="es-ES"/>
              </w:rPr>
              <w:t>,</w:t>
            </w:r>
            <w:r w:rsidRPr="00880AE6">
              <w:rPr>
                <w:rFonts w:ascii="Century Gothic" w:eastAsiaTheme="minorHAnsi" w:hAnsi="Century Gothic" w:cstheme="minorHAnsi"/>
                <w:color w:val="auto"/>
                <w:sz w:val="20"/>
                <w:szCs w:val="20"/>
                <w:lang w:val="es-EC" w:eastAsia="es-ES"/>
              </w:rPr>
              <w:t xml:space="preserve"> </w:t>
            </w:r>
          </w:p>
          <w:p w14:paraId="05BA0E6F" w14:textId="675CC300" w:rsidR="00143A4B" w:rsidRDefault="00143A4B" w:rsidP="00143A4B">
            <w:pPr>
              <w:pStyle w:val="Default"/>
              <w:numPr>
                <w:ilvl w:val="2"/>
                <w:numId w:val="35"/>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Dueño: corresponde a la agencia de acuerdo con la ciudad, es decir ASIAUTO – AMBATO, ASIAUTO – LATACUNGA, ASIAUTO – RIOBAMBA, ASIAUTO – QUITO, ASIAUTO – GUAYAQUIL, ASIAUTO – MANTA Y ASIAUTO - PORTOVIEJO.</w:t>
            </w:r>
          </w:p>
          <w:p w14:paraId="3033A903" w14:textId="01D2CF79" w:rsidR="00143A4B" w:rsidRDefault="00143A4B" w:rsidP="00143A4B">
            <w:pPr>
              <w:pStyle w:val="Default"/>
              <w:numPr>
                <w:ilvl w:val="2"/>
                <w:numId w:val="35"/>
              </w:numPr>
              <w:jc w:val="both"/>
              <w:rPr>
                <w:rFonts w:ascii="Century Gothic" w:eastAsiaTheme="minorHAnsi" w:hAnsi="Century Gothic" w:cstheme="minorHAnsi"/>
                <w:color w:val="auto"/>
                <w:sz w:val="20"/>
                <w:szCs w:val="20"/>
                <w:lang w:val="es-EC" w:eastAsia="es-ES"/>
              </w:rPr>
            </w:pPr>
            <w:r w:rsidRPr="00880AE6">
              <w:rPr>
                <w:rFonts w:ascii="Century Gothic" w:eastAsiaTheme="minorHAnsi" w:hAnsi="Century Gothic" w:cstheme="minorHAnsi"/>
                <w:color w:val="auto"/>
                <w:sz w:val="20"/>
                <w:szCs w:val="20"/>
                <w:lang w:val="es-EC" w:eastAsia="es-ES"/>
              </w:rPr>
              <w:t>Agencia</w:t>
            </w:r>
            <w:r>
              <w:rPr>
                <w:rFonts w:ascii="Century Gothic" w:eastAsiaTheme="minorHAnsi" w:hAnsi="Century Gothic" w:cstheme="minorHAnsi"/>
                <w:color w:val="auto"/>
                <w:sz w:val="20"/>
                <w:szCs w:val="20"/>
                <w:lang w:val="es-EC" w:eastAsia="es-ES"/>
              </w:rPr>
              <w:t xml:space="preserve">: </w:t>
            </w:r>
            <w:r w:rsidR="001C71CE">
              <w:rPr>
                <w:rFonts w:ascii="Century Gothic" w:eastAsiaTheme="minorHAnsi" w:hAnsi="Century Gothic" w:cstheme="minorHAnsi"/>
                <w:color w:val="auto"/>
                <w:sz w:val="20"/>
                <w:szCs w:val="20"/>
                <w:lang w:val="es-EC" w:eastAsia="es-ES"/>
              </w:rPr>
              <w:t xml:space="preserve">aquí se </w:t>
            </w:r>
            <w:r w:rsidR="00784F68">
              <w:rPr>
                <w:rFonts w:ascii="Century Gothic" w:eastAsiaTheme="minorHAnsi" w:hAnsi="Century Gothic" w:cstheme="minorHAnsi"/>
                <w:color w:val="auto"/>
                <w:sz w:val="20"/>
                <w:szCs w:val="20"/>
                <w:lang w:val="es-EC" w:eastAsia="es-ES"/>
              </w:rPr>
              <w:t>ingresará</w:t>
            </w:r>
            <w:r w:rsidR="001C71CE">
              <w:rPr>
                <w:rFonts w:ascii="Century Gothic" w:eastAsiaTheme="minorHAnsi" w:hAnsi="Century Gothic" w:cstheme="minorHAnsi"/>
                <w:color w:val="auto"/>
                <w:sz w:val="20"/>
                <w:szCs w:val="20"/>
                <w:lang w:val="es-EC" w:eastAsia="es-ES"/>
              </w:rPr>
              <w:t xml:space="preserve"> la sucursal a la cual pertenece y este será en el campo DETALLE 2, el cual al finalizar el ordenamiento se deberá renombrar</w:t>
            </w:r>
            <w:r w:rsidRPr="00880AE6">
              <w:rPr>
                <w:rFonts w:ascii="Century Gothic" w:eastAsiaTheme="minorHAnsi" w:hAnsi="Century Gothic" w:cstheme="minorHAnsi"/>
                <w:color w:val="auto"/>
                <w:sz w:val="20"/>
                <w:szCs w:val="20"/>
                <w:lang w:val="es-EC" w:eastAsia="es-ES"/>
              </w:rPr>
              <w:t xml:space="preserve">. </w:t>
            </w:r>
          </w:p>
          <w:p w14:paraId="53F67001" w14:textId="77777777" w:rsidR="00143A4B" w:rsidRDefault="00143A4B" w:rsidP="001C71CE">
            <w:pPr>
              <w:pStyle w:val="Default"/>
              <w:jc w:val="both"/>
              <w:rPr>
                <w:rFonts w:ascii="Century Gothic" w:eastAsiaTheme="minorHAnsi" w:hAnsi="Century Gothic" w:cstheme="minorHAnsi"/>
                <w:color w:val="auto"/>
                <w:sz w:val="20"/>
                <w:szCs w:val="20"/>
                <w:lang w:val="es-EC" w:eastAsia="es-ES"/>
              </w:rPr>
            </w:pPr>
          </w:p>
          <w:p w14:paraId="77B15686" w14:textId="77777777" w:rsidR="001C71CE" w:rsidRDefault="00880AE6" w:rsidP="00880AE6">
            <w:pPr>
              <w:pStyle w:val="Default"/>
              <w:numPr>
                <w:ilvl w:val="0"/>
                <w:numId w:val="35"/>
              </w:numPr>
              <w:jc w:val="both"/>
              <w:rPr>
                <w:rFonts w:ascii="Century Gothic" w:eastAsiaTheme="minorHAnsi" w:hAnsi="Century Gothic" w:cstheme="minorHAnsi"/>
                <w:color w:val="auto"/>
                <w:sz w:val="20"/>
                <w:szCs w:val="20"/>
                <w:lang w:val="es-EC" w:eastAsia="es-ES"/>
              </w:rPr>
            </w:pPr>
            <w:r w:rsidRPr="00880AE6">
              <w:rPr>
                <w:rFonts w:ascii="Century Gothic" w:eastAsiaTheme="minorHAnsi" w:hAnsi="Century Gothic" w:cstheme="minorHAnsi"/>
                <w:color w:val="auto"/>
                <w:sz w:val="20"/>
                <w:szCs w:val="20"/>
                <w:lang w:val="es-EC" w:eastAsia="es-ES"/>
              </w:rPr>
              <w:t>De existir Libros se deberá confirmar las fechas si corresponden a los años 2012 hacia atrás se deberá etiquetar, pero no encajar ya que se determinó que este tipo de archivos se dará de baja, por lo que se establecerá un inventario para Destrucción igual que la Fase 1 del Proyecto.</w:t>
            </w:r>
          </w:p>
          <w:p w14:paraId="39EA0603" w14:textId="77777777" w:rsidR="001C71CE" w:rsidRDefault="00880AE6" w:rsidP="00880AE6">
            <w:pPr>
              <w:pStyle w:val="Default"/>
              <w:numPr>
                <w:ilvl w:val="0"/>
                <w:numId w:val="35"/>
              </w:numPr>
              <w:jc w:val="both"/>
              <w:rPr>
                <w:rFonts w:ascii="Century Gothic" w:eastAsiaTheme="minorHAnsi" w:hAnsi="Century Gothic" w:cstheme="minorHAnsi"/>
                <w:color w:val="auto"/>
                <w:sz w:val="20"/>
                <w:szCs w:val="20"/>
                <w:lang w:val="es-EC" w:eastAsia="es-ES"/>
              </w:rPr>
            </w:pPr>
            <w:r w:rsidRPr="001C71CE">
              <w:rPr>
                <w:rFonts w:ascii="Century Gothic" w:eastAsiaTheme="minorHAnsi" w:hAnsi="Century Gothic" w:cstheme="minorHAnsi"/>
                <w:color w:val="auto"/>
                <w:sz w:val="20"/>
                <w:szCs w:val="20"/>
                <w:lang w:val="es-EC" w:eastAsia="es-ES"/>
              </w:rPr>
              <w:t xml:space="preserve">La Documentación suelta se realizará al final, al igual que aquella información que no posea descripción y año, en esta etapa es responsabilidad de ASIAUTO proveer de un responsable para que nos indique como se registrará y deberá ser agrupada por </w:t>
            </w:r>
            <w:r w:rsidR="001C71CE">
              <w:rPr>
                <w:rFonts w:ascii="Century Gothic" w:eastAsiaTheme="minorHAnsi" w:hAnsi="Century Gothic" w:cstheme="minorHAnsi"/>
                <w:color w:val="auto"/>
                <w:sz w:val="20"/>
                <w:szCs w:val="20"/>
                <w:lang w:val="es-EC" w:eastAsia="es-ES"/>
              </w:rPr>
              <w:t>ellos,</w:t>
            </w:r>
            <w:r w:rsidRPr="001C71CE">
              <w:rPr>
                <w:rFonts w:ascii="Century Gothic" w:eastAsiaTheme="minorHAnsi" w:hAnsi="Century Gothic" w:cstheme="minorHAnsi"/>
                <w:color w:val="auto"/>
                <w:sz w:val="20"/>
                <w:szCs w:val="20"/>
                <w:lang w:val="es-EC" w:eastAsia="es-ES"/>
              </w:rPr>
              <w:t xml:space="preserve"> ya que son los generadores de la información y conocedores de su negocio.</w:t>
            </w:r>
          </w:p>
          <w:p w14:paraId="4DA1E0A7" w14:textId="129E09F4" w:rsidR="001C71CE" w:rsidRDefault="00880AE6" w:rsidP="00880AE6">
            <w:pPr>
              <w:pStyle w:val="Default"/>
              <w:numPr>
                <w:ilvl w:val="0"/>
                <w:numId w:val="35"/>
              </w:numPr>
              <w:jc w:val="both"/>
              <w:rPr>
                <w:rFonts w:ascii="Century Gothic" w:eastAsiaTheme="minorHAnsi" w:hAnsi="Century Gothic" w:cstheme="minorHAnsi"/>
                <w:color w:val="auto"/>
                <w:sz w:val="20"/>
                <w:szCs w:val="20"/>
                <w:lang w:val="es-EC" w:eastAsia="es-ES"/>
              </w:rPr>
            </w:pPr>
            <w:r w:rsidRPr="001C71CE">
              <w:rPr>
                <w:rFonts w:ascii="Century Gothic" w:eastAsiaTheme="minorHAnsi" w:hAnsi="Century Gothic" w:cstheme="minorHAnsi"/>
                <w:color w:val="auto"/>
                <w:sz w:val="20"/>
                <w:szCs w:val="20"/>
                <w:lang w:val="es-EC" w:eastAsia="es-ES"/>
              </w:rPr>
              <w:t xml:space="preserve">Se realizará el ordenamiento de los Archivos Comerciales en cada una de las agencias en </w:t>
            </w:r>
            <w:r w:rsidR="001C71CE">
              <w:rPr>
                <w:rFonts w:ascii="Century Gothic" w:eastAsiaTheme="minorHAnsi" w:hAnsi="Century Gothic" w:cstheme="minorHAnsi"/>
                <w:color w:val="auto"/>
                <w:sz w:val="20"/>
                <w:szCs w:val="20"/>
                <w:lang w:val="es-EC" w:eastAsia="es-ES"/>
              </w:rPr>
              <w:t>QUITO, GUAYAQUIL, AMBATO, LATACUNGA, RIOBAMBA, MANTA Y PORTOVIEJO</w:t>
            </w:r>
            <w:r w:rsidRPr="001C71CE">
              <w:rPr>
                <w:rFonts w:ascii="Century Gothic" w:eastAsiaTheme="minorHAnsi" w:hAnsi="Century Gothic" w:cstheme="minorHAnsi"/>
                <w:color w:val="auto"/>
                <w:sz w:val="20"/>
                <w:szCs w:val="20"/>
                <w:lang w:val="es-EC" w:eastAsia="es-ES"/>
              </w:rPr>
              <w:t xml:space="preserve"> en un inicio y de debe definir la logística para</w:t>
            </w:r>
            <w:r w:rsidR="001C71CE">
              <w:rPr>
                <w:rFonts w:ascii="Century Gothic" w:eastAsiaTheme="minorHAnsi" w:hAnsi="Century Gothic" w:cstheme="minorHAnsi"/>
                <w:color w:val="auto"/>
                <w:sz w:val="20"/>
                <w:szCs w:val="20"/>
                <w:lang w:val="es-EC" w:eastAsia="es-ES"/>
              </w:rPr>
              <w:t xml:space="preserve"> su retiro</w:t>
            </w:r>
            <w:r w:rsidRPr="001C71CE">
              <w:rPr>
                <w:rFonts w:ascii="Century Gothic" w:eastAsiaTheme="minorHAnsi" w:hAnsi="Century Gothic" w:cstheme="minorHAnsi"/>
                <w:color w:val="auto"/>
                <w:sz w:val="20"/>
                <w:szCs w:val="20"/>
                <w:lang w:val="es-EC" w:eastAsia="es-ES"/>
              </w:rPr>
              <w:t xml:space="preserve"> a nivel nacional para estas sucursales se </w:t>
            </w:r>
            <w:r w:rsidR="001C71CE" w:rsidRPr="001C71CE">
              <w:rPr>
                <w:rFonts w:ascii="Century Gothic" w:eastAsiaTheme="minorHAnsi" w:hAnsi="Century Gothic" w:cstheme="minorHAnsi"/>
                <w:color w:val="auto"/>
                <w:sz w:val="20"/>
                <w:szCs w:val="20"/>
                <w:lang w:val="es-EC" w:eastAsia="es-ES"/>
              </w:rPr>
              <w:t>entregará</w:t>
            </w:r>
            <w:r w:rsidRPr="001C71CE">
              <w:rPr>
                <w:rFonts w:ascii="Century Gothic" w:eastAsiaTheme="minorHAnsi" w:hAnsi="Century Gothic" w:cstheme="minorHAnsi"/>
                <w:color w:val="auto"/>
                <w:sz w:val="20"/>
                <w:szCs w:val="20"/>
                <w:lang w:val="es-EC" w:eastAsia="es-ES"/>
              </w:rPr>
              <w:t xml:space="preserve"> un cronograma que se </w:t>
            </w:r>
            <w:r w:rsidR="001C71CE" w:rsidRPr="001C71CE">
              <w:rPr>
                <w:rFonts w:ascii="Century Gothic" w:eastAsiaTheme="minorHAnsi" w:hAnsi="Century Gothic" w:cstheme="minorHAnsi"/>
                <w:color w:val="auto"/>
                <w:sz w:val="20"/>
                <w:szCs w:val="20"/>
                <w:lang w:val="es-EC" w:eastAsia="es-ES"/>
              </w:rPr>
              <w:t>iniciará</w:t>
            </w:r>
            <w:r w:rsidRPr="001C71CE">
              <w:rPr>
                <w:rFonts w:ascii="Century Gothic" w:eastAsiaTheme="minorHAnsi" w:hAnsi="Century Gothic" w:cstheme="minorHAnsi"/>
                <w:color w:val="auto"/>
                <w:sz w:val="20"/>
                <w:szCs w:val="20"/>
                <w:lang w:val="es-EC" w:eastAsia="es-ES"/>
              </w:rPr>
              <w:t xml:space="preserve"> en el mes de enero.</w:t>
            </w:r>
          </w:p>
          <w:p w14:paraId="38934E10" w14:textId="77777777" w:rsidR="001C71CE" w:rsidRDefault="00880AE6" w:rsidP="00880AE6">
            <w:pPr>
              <w:pStyle w:val="Default"/>
              <w:numPr>
                <w:ilvl w:val="0"/>
                <w:numId w:val="35"/>
              </w:numPr>
              <w:jc w:val="both"/>
              <w:rPr>
                <w:rFonts w:ascii="Century Gothic" w:eastAsiaTheme="minorHAnsi" w:hAnsi="Century Gothic" w:cstheme="minorHAnsi"/>
                <w:color w:val="auto"/>
                <w:sz w:val="20"/>
                <w:szCs w:val="20"/>
                <w:lang w:val="es-EC" w:eastAsia="es-ES"/>
              </w:rPr>
            </w:pPr>
            <w:r w:rsidRPr="001C71CE">
              <w:rPr>
                <w:rFonts w:ascii="Century Gothic" w:eastAsiaTheme="minorHAnsi" w:hAnsi="Century Gothic" w:cstheme="minorHAnsi"/>
                <w:color w:val="auto"/>
                <w:sz w:val="20"/>
                <w:szCs w:val="20"/>
                <w:lang w:val="es-EC" w:eastAsia="es-ES"/>
              </w:rPr>
              <w:t>Metodología de Recolección: para este proceso se deberá encajar en sitio toda la documentación que se encuentre agrupada, con respecto a la documentación suelta se transportará como se encuentre y el ordenamiento se lo realizará en nuestros centros de acopio.</w:t>
            </w:r>
          </w:p>
          <w:p w14:paraId="20B5EBFF" w14:textId="77777777" w:rsidR="001C71CE" w:rsidRDefault="00880AE6" w:rsidP="00880AE6">
            <w:pPr>
              <w:pStyle w:val="Default"/>
              <w:numPr>
                <w:ilvl w:val="0"/>
                <w:numId w:val="35"/>
              </w:numPr>
              <w:jc w:val="both"/>
              <w:rPr>
                <w:rFonts w:ascii="Century Gothic" w:eastAsiaTheme="minorHAnsi" w:hAnsi="Century Gothic" w:cstheme="minorHAnsi"/>
                <w:color w:val="auto"/>
                <w:sz w:val="20"/>
                <w:szCs w:val="20"/>
                <w:lang w:val="es-EC" w:eastAsia="es-ES"/>
              </w:rPr>
            </w:pPr>
            <w:r w:rsidRPr="001C71CE">
              <w:rPr>
                <w:rFonts w:ascii="Century Gothic" w:eastAsiaTheme="minorHAnsi" w:hAnsi="Century Gothic" w:cstheme="minorHAnsi"/>
                <w:color w:val="auto"/>
                <w:sz w:val="20"/>
                <w:szCs w:val="20"/>
                <w:lang w:val="es-EC" w:eastAsia="es-ES"/>
              </w:rPr>
              <w:t>Se deberá realizar las inspecciones en las ciudades definidas en el punto anterior para que se pueda establecer como se procederá con ese ordenamiento y la logística de centralización y registro en la plataforma.</w:t>
            </w:r>
          </w:p>
          <w:p w14:paraId="522579A4" w14:textId="77777777" w:rsidR="001C71CE" w:rsidRDefault="00880AE6" w:rsidP="00880AE6">
            <w:pPr>
              <w:pStyle w:val="Default"/>
              <w:numPr>
                <w:ilvl w:val="0"/>
                <w:numId w:val="35"/>
              </w:numPr>
              <w:jc w:val="both"/>
              <w:rPr>
                <w:rFonts w:ascii="Century Gothic" w:eastAsiaTheme="minorHAnsi" w:hAnsi="Century Gothic" w:cstheme="minorHAnsi"/>
                <w:color w:val="auto"/>
                <w:sz w:val="20"/>
                <w:szCs w:val="20"/>
                <w:lang w:val="es-EC" w:eastAsia="es-ES"/>
              </w:rPr>
            </w:pPr>
            <w:r w:rsidRPr="001C71CE">
              <w:rPr>
                <w:rFonts w:ascii="Century Gothic" w:eastAsiaTheme="minorHAnsi" w:hAnsi="Century Gothic" w:cstheme="minorHAnsi"/>
                <w:color w:val="auto"/>
                <w:sz w:val="20"/>
                <w:szCs w:val="20"/>
                <w:lang w:val="es-EC" w:eastAsia="es-ES"/>
              </w:rPr>
              <w:t>Determinar fechas para ordenamiento de las sucursales que se encuentran fuera de UIO y GYE, este cronograma se definirá en diciembre para entregarlo al cliente y asignar responsables de la ejecución de cada una de las partes.</w:t>
            </w:r>
          </w:p>
          <w:p w14:paraId="602A5F74" w14:textId="39677CA4" w:rsidR="00880AE6" w:rsidRPr="001C71CE" w:rsidRDefault="00880AE6" w:rsidP="00880AE6">
            <w:pPr>
              <w:pStyle w:val="Default"/>
              <w:numPr>
                <w:ilvl w:val="0"/>
                <w:numId w:val="35"/>
              </w:numPr>
              <w:jc w:val="both"/>
              <w:rPr>
                <w:rFonts w:ascii="Century Gothic" w:eastAsiaTheme="minorHAnsi" w:hAnsi="Century Gothic" w:cstheme="minorHAnsi"/>
                <w:color w:val="auto"/>
                <w:sz w:val="20"/>
                <w:szCs w:val="20"/>
                <w:lang w:val="es-EC" w:eastAsia="es-ES"/>
              </w:rPr>
            </w:pPr>
            <w:r w:rsidRPr="001C71CE">
              <w:rPr>
                <w:rFonts w:ascii="Century Gothic" w:eastAsiaTheme="minorHAnsi" w:hAnsi="Century Gothic" w:cstheme="minorHAnsi"/>
                <w:color w:val="auto"/>
                <w:sz w:val="20"/>
                <w:szCs w:val="20"/>
                <w:lang w:val="es-EC" w:eastAsia="es-ES"/>
              </w:rPr>
              <w:t>Se centralizará la información de Quito, Latacunga, Ambato y Riobamba en nuestro Centro de Acopio – UIO y de las ciudades de Manta y Portoviejo en nuestro Centro de Acopio – GYE.</w:t>
            </w:r>
          </w:p>
          <w:p w14:paraId="49761717" w14:textId="2138CC42" w:rsidR="00434238" w:rsidRPr="002128AF" w:rsidRDefault="00434238" w:rsidP="001C71CE">
            <w:pPr>
              <w:pStyle w:val="Default"/>
              <w:ind w:left="720"/>
              <w:jc w:val="both"/>
              <w:rPr>
                <w:rFonts w:ascii="Century Gothic" w:eastAsiaTheme="minorHAnsi" w:hAnsi="Century Gothic" w:cstheme="minorHAnsi"/>
                <w:color w:val="auto"/>
                <w:sz w:val="20"/>
                <w:szCs w:val="20"/>
                <w:lang w:val="es-EC" w:eastAsia="es-ES"/>
              </w:rPr>
            </w:pPr>
          </w:p>
        </w:tc>
        <w:tc>
          <w:tcPr>
            <w:tcW w:w="5244" w:type="dxa"/>
          </w:tcPr>
          <w:p w14:paraId="73D7CFF7" w14:textId="77777777" w:rsidR="00784F68" w:rsidRPr="00784F68" w:rsidRDefault="00784F68" w:rsidP="00784F68">
            <w:pPr>
              <w:pStyle w:val="Default"/>
              <w:jc w:val="both"/>
              <w:rPr>
                <w:rFonts w:ascii="Century Gothic" w:eastAsiaTheme="minorHAnsi" w:hAnsi="Century Gothic" w:cstheme="minorHAnsi"/>
                <w:b/>
                <w:bCs/>
                <w:color w:val="auto"/>
                <w:sz w:val="20"/>
                <w:szCs w:val="20"/>
                <w:lang w:val="es-EC" w:eastAsia="es-ES"/>
              </w:rPr>
            </w:pPr>
            <w:r w:rsidRPr="00784F68">
              <w:rPr>
                <w:rFonts w:ascii="Century Gothic" w:eastAsiaTheme="minorHAnsi" w:hAnsi="Century Gothic" w:cstheme="minorHAnsi"/>
                <w:b/>
                <w:bCs/>
                <w:color w:val="auto"/>
                <w:sz w:val="20"/>
                <w:szCs w:val="20"/>
                <w:lang w:val="es-EC" w:eastAsia="es-ES"/>
              </w:rPr>
              <w:t>Entregables del Proyecto:</w:t>
            </w:r>
          </w:p>
          <w:p w14:paraId="395225C6" w14:textId="77777777" w:rsidR="00784F68" w:rsidRPr="00784F68" w:rsidRDefault="00784F68" w:rsidP="00784F68">
            <w:pPr>
              <w:pStyle w:val="Default"/>
              <w:ind w:left="1068"/>
              <w:jc w:val="both"/>
              <w:rPr>
                <w:rFonts w:ascii="Century Gothic" w:eastAsiaTheme="minorHAnsi" w:hAnsi="Century Gothic" w:cstheme="minorHAnsi"/>
                <w:color w:val="auto"/>
                <w:sz w:val="20"/>
                <w:szCs w:val="20"/>
                <w:lang w:val="es-EC" w:eastAsia="es-ES"/>
              </w:rPr>
            </w:pPr>
          </w:p>
          <w:p w14:paraId="1F7FFE44" w14:textId="77777777" w:rsidR="00784F68" w:rsidRPr="00784F68" w:rsidRDefault="00784F68" w:rsidP="00784F68">
            <w:pPr>
              <w:pStyle w:val="Default"/>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color w:val="auto"/>
                <w:sz w:val="20"/>
                <w:szCs w:val="20"/>
                <w:lang w:val="es-EC" w:eastAsia="es-ES"/>
              </w:rPr>
              <w:t>A la culminación del proyecto el cliente recibirá:</w:t>
            </w:r>
          </w:p>
          <w:p w14:paraId="362DEB94" w14:textId="77777777" w:rsidR="00784F68" w:rsidRDefault="00784F68" w:rsidP="00784F68">
            <w:pPr>
              <w:pStyle w:val="Default"/>
              <w:numPr>
                <w:ilvl w:val="0"/>
                <w:numId w:val="36"/>
              </w:numPr>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color w:val="auto"/>
                <w:sz w:val="20"/>
                <w:szCs w:val="20"/>
                <w:lang w:val="es-EC" w:eastAsia="es-ES"/>
              </w:rPr>
              <w:t>Acta de Entrega Recepción del proyecto y Capacitación a los usuarios.</w:t>
            </w:r>
          </w:p>
          <w:p w14:paraId="77854DE6" w14:textId="77777777" w:rsidR="00784F68" w:rsidRDefault="00784F68" w:rsidP="00784F68">
            <w:pPr>
              <w:pStyle w:val="Default"/>
              <w:numPr>
                <w:ilvl w:val="0"/>
                <w:numId w:val="36"/>
              </w:numPr>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color w:val="auto"/>
                <w:sz w:val="20"/>
                <w:szCs w:val="20"/>
                <w:lang w:val="es-EC" w:eastAsia="es-ES"/>
              </w:rPr>
              <w:t>Usuarios y claves de acceso.</w:t>
            </w:r>
          </w:p>
          <w:p w14:paraId="33434498" w14:textId="77777777" w:rsidR="00784F68" w:rsidRDefault="00784F68" w:rsidP="00784F68">
            <w:pPr>
              <w:pStyle w:val="Default"/>
              <w:numPr>
                <w:ilvl w:val="0"/>
                <w:numId w:val="36"/>
              </w:numPr>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color w:val="auto"/>
                <w:sz w:val="20"/>
                <w:szCs w:val="20"/>
                <w:lang w:val="es-EC" w:eastAsia="es-ES"/>
              </w:rPr>
              <w:t>Manual de usuario de la plataforma.</w:t>
            </w:r>
          </w:p>
          <w:p w14:paraId="0FADBFEB" w14:textId="77777777" w:rsidR="00784F68" w:rsidRDefault="00784F68" w:rsidP="00784F68">
            <w:pPr>
              <w:pStyle w:val="Default"/>
              <w:numPr>
                <w:ilvl w:val="0"/>
                <w:numId w:val="36"/>
              </w:numPr>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color w:val="auto"/>
                <w:sz w:val="20"/>
                <w:szCs w:val="20"/>
                <w:lang w:val="es-EC" w:eastAsia="es-ES"/>
              </w:rPr>
              <w:t>Carta de portafolio de servicios.</w:t>
            </w:r>
          </w:p>
          <w:p w14:paraId="2E40D532" w14:textId="1139F60F" w:rsidR="002E3D7E" w:rsidRDefault="00784F68" w:rsidP="00784F68">
            <w:pPr>
              <w:pStyle w:val="Default"/>
              <w:numPr>
                <w:ilvl w:val="0"/>
                <w:numId w:val="36"/>
              </w:numPr>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color w:val="auto"/>
                <w:sz w:val="20"/>
                <w:szCs w:val="20"/>
                <w:lang w:val="es-EC" w:eastAsia="es-ES"/>
              </w:rPr>
              <w:t xml:space="preserve">Informe de </w:t>
            </w:r>
            <w:r>
              <w:rPr>
                <w:rFonts w:ascii="Century Gothic" w:eastAsiaTheme="minorHAnsi" w:hAnsi="Century Gothic" w:cstheme="minorHAnsi"/>
                <w:color w:val="auto"/>
                <w:sz w:val="20"/>
                <w:szCs w:val="20"/>
                <w:lang w:val="es-EC" w:eastAsia="es-ES"/>
              </w:rPr>
              <w:t>Jornada de Capacitación.</w:t>
            </w:r>
          </w:p>
          <w:p w14:paraId="6BDE770E" w14:textId="77777777" w:rsidR="00784F68" w:rsidRDefault="00784F68" w:rsidP="00784F68">
            <w:pPr>
              <w:pStyle w:val="Default"/>
              <w:numPr>
                <w:ilvl w:val="0"/>
                <w:numId w:val="3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Políticas de Generación y Administración de documentos.</w:t>
            </w:r>
          </w:p>
          <w:p w14:paraId="2A4D2D90" w14:textId="77777777" w:rsidR="00784F68" w:rsidRDefault="00784F68" w:rsidP="00784F68">
            <w:pPr>
              <w:pStyle w:val="Default"/>
              <w:numPr>
                <w:ilvl w:val="0"/>
                <w:numId w:val="3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Requisitos mínimos para adecuación de espacio para almacenamiento y custodia del archivo activo.</w:t>
            </w:r>
          </w:p>
          <w:p w14:paraId="6DAADBE0" w14:textId="13D5BA32" w:rsidR="00784F68" w:rsidRPr="00784F68" w:rsidRDefault="00784F68" w:rsidP="00784F68">
            <w:pPr>
              <w:pStyle w:val="Default"/>
              <w:numPr>
                <w:ilvl w:val="0"/>
                <w:numId w:val="3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Perfiles de personal idóneo asignación de posiciones y responsabilidades.</w:t>
            </w:r>
          </w:p>
        </w:tc>
      </w:tr>
      <w:tr w:rsidR="003E7E5B" w:rsidRPr="004735B8" w14:paraId="19E9942F" w14:textId="77777777" w:rsidTr="00774323">
        <w:trPr>
          <w:trHeight w:val="327"/>
          <w:jc w:val="center"/>
        </w:trPr>
        <w:tc>
          <w:tcPr>
            <w:tcW w:w="10201" w:type="dxa"/>
            <w:gridSpan w:val="2"/>
            <w:vAlign w:val="center"/>
          </w:tcPr>
          <w:p w14:paraId="038ED763" w14:textId="77777777" w:rsidR="003E7E5B" w:rsidRPr="00AD6194" w:rsidRDefault="003E7E5B" w:rsidP="003E7E5B">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INFORMACIÓN DE USUARIOS</w:t>
            </w:r>
            <w:r w:rsidR="00EB5527">
              <w:rPr>
                <w:rFonts w:ascii="Century Gothic" w:eastAsiaTheme="minorHAnsi" w:hAnsi="Century Gothic" w:cstheme="minorHAnsi"/>
                <w:b/>
                <w:color w:val="auto"/>
                <w:sz w:val="20"/>
                <w:szCs w:val="20"/>
                <w:lang w:val="es-EC" w:eastAsia="es-ES"/>
              </w:rPr>
              <w:t xml:space="preserve"> </w:t>
            </w:r>
            <w:r w:rsidR="00A469BF">
              <w:rPr>
                <w:rFonts w:ascii="Century Gothic" w:eastAsiaTheme="minorHAnsi" w:hAnsi="Century Gothic" w:cstheme="minorHAnsi"/>
                <w:b/>
                <w:color w:val="auto"/>
                <w:sz w:val="20"/>
                <w:szCs w:val="20"/>
                <w:lang w:val="es-EC" w:eastAsia="es-ES"/>
              </w:rPr>
              <w:t xml:space="preserve">DE </w:t>
            </w:r>
            <w:r w:rsidR="00182931">
              <w:rPr>
                <w:rFonts w:ascii="Century Gothic" w:eastAsiaTheme="minorHAnsi" w:hAnsi="Century Gothic" w:cstheme="minorHAnsi"/>
                <w:b/>
                <w:color w:val="auto"/>
                <w:sz w:val="20"/>
                <w:szCs w:val="20"/>
                <w:lang w:val="es-EC" w:eastAsia="es-ES"/>
              </w:rPr>
              <w:t>Champion Technologies del Ecuador Cia. Ltda - Ecolab</w:t>
            </w:r>
          </w:p>
        </w:tc>
      </w:tr>
      <w:tr w:rsidR="002E3D7E" w:rsidRPr="004735B8" w14:paraId="382164B0" w14:textId="77777777" w:rsidTr="002E3D7E">
        <w:trPr>
          <w:trHeight w:val="327"/>
          <w:jc w:val="center"/>
        </w:trPr>
        <w:tc>
          <w:tcPr>
            <w:tcW w:w="4957" w:type="dxa"/>
            <w:vAlign w:val="center"/>
          </w:tcPr>
          <w:p w14:paraId="30E690CA" w14:textId="77777777" w:rsidR="002E3D7E" w:rsidRPr="002E3D7E" w:rsidRDefault="002E3D7E" w:rsidP="002E3D7E">
            <w:pPr>
              <w:pStyle w:val="Default"/>
              <w:jc w:val="both"/>
              <w:rPr>
                <w:rFonts w:ascii="Century Gothic" w:hAnsi="Century Gothic" w:cs="Arial"/>
                <w:b/>
                <w:sz w:val="20"/>
                <w:szCs w:val="20"/>
                <w:lang w:val="es-ES_tradnl"/>
              </w:rPr>
            </w:pPr>
            <w:r w:rsidRPr="002E3D7E">
              <w:rPr>
                <w:rFonts w:ascii="Century Gothic" w:hAnsi="Century Gothic" w:cs="Arial"/>
                <w:b/>
                <w:sz w:val="20"/>
                <w:szCs w:val="20"/>
                <w:lang w:val="es-ES_tradnl"/>
              </w:rPr>
              <w:t>Usuarios autorizados:</w:t>
            </w:r>
          </w:p>
          <w:p w14:paraId="098676E2" w14:textId="6F8ADFFE" w:rsidR="002E3D7E" w:rsidRPr="00A469BF" w:rsidRDefault="001C71CE" w:rsidP="00A469BF">
            <w:pPr>
              <w:pStyle w:val="Default"/>
              <w:ind w:left="720"/>
              <w:jc w:val="both"/>
              <w:rPr>
                <w:rFonts w:ascii="Century Gothic" w:eastAsiaTheme="minorHAnsi" w:hAnsi="Century Gothic" w:cstheme="minorHAnsi"/>
                <w:b/>
                <w:color w:val="auto"/>
                <w:sz w:val="20"/>
                <w:szCs w:val="20"/>
                <w:lang w:val="es-EC" w:eastAsia="es-ES"/>
              </w:rPr>
            </w:pPr>
            <w:r>
              <w:rPr>
                <w:rFonts w:ascii="Century Gothic" w:hAnsi="Century Gothic" w:cs="Arial"/>
                <w:sz w:val="20"/>
                <w:szCs w:val="20"/>
                <w:lang w:val="es-ES_tradnl"/>
              </w:rPr>
              <w:t>Serán definidos por ASIAUTO S.A., para la creación de usuarios y contraseñas antes de realizar la capacitación de la plataforma.</w:t>
            </w:r>
          </w:p>
        </w:tc>
        <w:tc>
          <w:tcPr>
            <w:tcW w:w="5244" w:type="dxa"/>
            <w:vAlign w:val="center"/>
          </w:tcPr>
          <w:p w14:paraId="068B76ED" w14:textId="77777777" w:rsidR="002E3D7E" w:rsidRPr="002E3D7E" w:rsidRDefault="002E3D7E" w:rsidP="002E3D7E">
            <w:pPr>
              <w:pStyle w:val="Default"/>
              <w:jc w:val="both"/>
              <w:rPr>
                <w:rFonts w:ascii="Century Gothic" w:hAnsi="Century Gothic" w:cs="Arial Narrow"/>
                <w:b/>
                <w:color w:val="auto"/>
                <w:sz w:val="20"/>
                <w:szCs w:val="20"/>
                <w:lang w:val="es-ES"/>
              </w:rPr>
            </w:pPr>
            <w:r w:rsidRPr="002E3D7E">
              <w:rPr>
                <w:rFonts w:ascii="Century Gothic" w:hAnsi="Century Gothic" w:cs="Arial Narrow"/>
                <w:b/>
                <w:color w:val="auto"/>
                <w:sz w:val="20"/>
                <w:szCs w:val="20"/>
                <w:lang w:val="es-ES"/>
              </w:rPr>
              <w:t>Datos de los usuarios:</w:t>
            </w:r>
          </w:p>
          <w:p w14:paraId="1044BD5D" w14:textId="0B704FD0" w:rsidR="002E3D7E" w:rsidRPr="00AD6194" w:rsidRDefault="001C71CE" w:rsidP="001C71CE">
            <w:pPr>
              <w:pStyle w:val="Default"/>
              <w:ind w:left="1080"/>
              <w:jc w:val="both"/>
              <w:rPr>
                <w:rFonts w:ascii="Century Gothic" w:eastAsiaTheme="minorHAnsi" w:hAnsi="Century Gothic" w:cstheme="minorHAnsi"/>
                <w:b/>
                <w:color w:val="auto"/>
                <w:sz w:val="20"/>
                <w:szCs w:val="20"/>
                <w:lang w:val="es-EC" w:eastAsia="es-ES"/>
              </w:rPr>
            </w:pPr>
            <w:r>
              <w:rPr>
                <w:rFonts w:ascii="Century Gothic" w:hAnsi="Century Gothic" w:cs="Arial"/>
                <w:sz w:val="20"/>
                <w:szCs w:val="20"/>
                <w:lang w:val="es-ES_tradnl"/>
              </w:rPr>
              <w:t>Serán definidos por ASIAUTO S.A., para la creación de usuarios y contraseñas antes de realizar la capacitación de la plataforma.</w:t>
            </w:r>
          </w:p>
        </w:tc>
      </w:tr>
      <w:tr w:rsidR="003E7E5B" w:rsidRPr="004735B8" w14:paraId="05C5D81B" w14:textId="77777777" w:rsidTr="00774323">
        <w:trPr>
          <w:trHeight w:val="327"/>
          <w:jc w:val="center"/>
        </w:trPr>
        <w:tc>
          <w:tcPr>
            <w:tcW w:w="4957" w:type="dxa"/>
          </w:tcPr>
          <w:p w14:paraId="74208DD9" w14:textId="77777777" w:rsidR="003E7E5B" w:rsidRPr="003E7E5B" w:rsidRDefault="003E7E5B" w:rsidP="003E7E5B">
            <w:pPr>
              <w:pStyle w:val="Default"/>
              <w:jc w:val="both"/>
              <w:rPr>
                <w:rFonts w:ascii="Century Gothic" w:hAnsi="Century Gothic" w:cs="Arial"/>
                <w:b/>
                <w:sz w:val="20"/>
                <w:szCs w:val="20"/>
                <w:lang w:val="es-ES_tradnl"/>
              </w:rPr>
            </w:pPr>
            <w:r w:rsidRPr="003E7E5B">
              <w:rPr>
                <w:rFonts w:ascii="Century Gothic" w:hAnsi="Century Gothic" w:cs="Arial"/>
                <w:b/>
                <w:sz w:val="20"/>
                <w:szCs w:val="20"/>
                <w:lang w:val="es-ES_tradnl"/>
              </w:rPr>
              <w:t>Notificaciones:</w:t>
            </w:r>
          </w:p>
          <w:p w14:paraId="1FEEBCD6" w14:textId="77777777" w:rsidR="003E7E5B" w:rsidRPr="003E7E5B" w:rsidRDefault="003E7E5B" w:rsidP="003E7E5B">
            <w:pPr>
              <w:jc w:val="both"/>
              <w:rPr>
                <w:rFonts w:ascii="Century Gothic" w:hAnsi="Century Gothic" w:cs="Arial"/>
                <w:bCs/>
                <w:sz w:val="20"/>
                <w:szCs w:val="20"/>
              </w:rPr>
            </w:pPr>
            <w:r w:rsidRPr="003E7E5B">
              <w:rPr>
                <w:rFonts w:ascii="Century Gothic" w:hAnsi="Century Gothic" w:cs="Arial"/>
                <w:bCs/>
                <w:sz w:val="20"/>
                <w:szCs w:val="20"/>
              </w:rPr>
              <w:t xml:space="preserve">Para el éxito de la relación con el cliente es clave tener una interacción eficiente con el cliente. El cliente debe de comunicar a </w:t>
            </w:r>
            <w:r w:rsidR="00EC7A4C" w:rsidRPr="003E7E5B">
              <w:rPr>
                <w:rFonts w:ascii="Century Gothic" w:hAnsi="Century Gothic" w:cs="Arial"/>
                <w:bCs/>
                <w:sz w:val="20"/>
                <w:szCs w:val="20"/>
              </w:rPr>
              <w:t>DATASOLUTIONS</w:t>
            </w:r>
            <w:r w:rsidRPr="003E7E5B">
              <w:rPr>
                <w:rFonts w:ascii="Century Gothic" w:hAnsi="Century Gothic" w:cs="Arial"/>
                <w:bCs/>
                <w:sz w:val="20"/>
                <w:szCs w:val="20"/>
              </w:rPr>
              <w:t xml:space="preserve"> S.A.</w:t>
            </w:r>
            <w:r w:rsidR="00EC7A4C">
              <w:rPr>
                <w:rFonts w:ascii="Century Gothic" w:hAnsi="Century Gothic" w:cs="Arial"/>
                <w:bCs/>
                <w:sz w:val="20"/>
                <w:szCs w:val="20"/>
              </w:rPr>
              <w:t>,</w:t>
            </w:r>
            <w:r w:rsidRPr="003E7E5B">
              <w:rPr>
                <w:rFonts w:ascii="Century Gothic" w:hAnsi="Century Gothic" w:cs="Arial"/>
                <w:bCs/>
                <w:sz w:val="20"/>
                <w:szCs w:val="20"/>
              </w:rPr>
              <w:t xml:space="preserve"> cuando sucedan cualquiera de los siguientes sucesos:</w:t>
            </w:r>
          </w:p>
          <w:p w14:paraId="24CF3316" w14:textId="77777777" w:rsidR="003E7E5B" w:rsidRPr="003E7E5B" w:rsidRDefault="003E7E5B" w:rsidP="003E7E5B">
            <w:pPr>
              <w:jc w:val="both"/>
              <w:rPr>
                <w:rFonts w:ascii="Century Gothic" w:hAnsi="Century Gothic" w:cs="Arial"/>
                <w:bCs/>
                <w:sz w:val="20"/>
                <w:szCs w:val="20"/>
              </w:rPr>
            </w:pPr>
          </w:p>
          <w:p w14:paraId="3BE7A890" w14:textId="77777777" w:rsidR="003E7E5B" w:rsidRPr="003E7E5B" w:rsidRDefault="003E7E5B" w:rsidP="003E7E5B">
            <w:pPr>
              <w:jc w:val="both"/>
              <w:rPr>
                <w:rFonts w:ascii="Century Gothic" w:hAnsi="Century Gothic" w:cs="Arial"/>
                <w:bCs/>
                <w:sz w:val="20"/>
                <w:szCs w:val="20"/>
              </w:rPr>
            </w:pPr>
          </w:p>
          <w:p w14:paraId="413A606C" w14:textId="77777777" w:rsidR="003E7E5B" w:rsidRPr="003E7E5B" w:rsidRDefault="003E7E5B" w:rsidP="003E7E5B">
            <w:pPr>
              <w:pStyle w:val="Paragraphedeliste"/>
              <w:numPr>
                <w:ilvl w:val="0"/>
                <w:numId w:val="5"/>
              </w:numPr>
              <w:jc w:val="both"/>
              <w:rPr>
                <w:rFonts w:ascii="Century Gothic" w:hAnsi="Century Gothic" w:cs="Arial"/>
                <w:bCs/>
                <w:sz w:val="20"/>
                <w:szCs w:val="20"/>
              </w:rPr>
            </w:pPr>
            <w:r w:rsidRPr="003E7E5B">
              <w:rPr>
                <w:rFonts w:ascii="Century Gothic" w:hAnsi="Century Gothic" w:cs="Arial"/>
                <w:bCs/>
                <w:sz w:val="20"/>
                <w:szCs w:val="20"/>
              </w:rPr>
              <w:t>Cambio de usuarios.</w:t>
            </w:r>
          </w:p>
          <w:p w14:paraId="7791ED57" w14:textId="77777777" w:rsidR="003E7E5B" w:rsidRPr="003E7E5B" w:rsidRDefault="003E7E5B" w:rsidP="003E7E5B">
            <w:pPr>
              <w:pStyle w:val="Paragraphedeliste"/>
              <w:numPr>
                <w:ilvl w:val="0"/>
                <w:numId w:val="5"/>
              </w:numPr>
              <w:jc w:val="both"/>
              <w:rPr>
                <w:rFonts w:ascii="Century Gothic" w:hAnsi="Century Gothic" w:cs="Arial"/>
                <w:bCs/>
                <w:sz w:val="20"/>
                <w:szCs w:val="20"/>
              </w:rPr>
            </w:pPr>
            <w:r w:rsidRPr="003E7E5B">
              <w:rPr>
                <w:rFonts w:ascii="Century Gothic" w:hAnsi="Century Gothic" w:cs="Arial"/>
                <w:bCs/>
                <w:sz w:val="20"/>
                <w:szCs w:val="20"/>
              </w:rPr>
              <w:t>Salida de líderes de proyectos.</w:t>
            </w:r>
          </w:p>
          <w:p w14:paraId="344B2834" w14:textId="77777777" w:rsidR="003E7E5B" w:rsidRPr="003E7E5B" w:rsidRDefault="003E7E5B" w:rsidP="003E7E5B">
            <w:pPr>
              <w:pStyle w:val="Paragraphedeliste"/>
              <w:numPr>
                <w:ilvl w:val="0"/>
                <w:numId w:val="5"/>
              </w:numPr>
              <w:jc w:val="both"/>
              <w:rPr>
                <w:rFonts w:ascii="Century Gothic" w:hAnsi="Century Gothic" w:cs="Arial"/>
                <w:bCs/>
                <w:sz w:val="20"/>
                <w:szCs w:val="20"/>
              </w:rPr>
            </w:pPr>
            <w:r w:rsidRPr="003E7E5B">
              <w:rPr>
                <w:rFonts w:ascii="Century Gothic" w:hAnsi="Century Gothic" w:cs="Arial"/>
                <w:bCs/>
                <w:sz w:val="20"/>
                <w:szCs w:val="20"/>
              </w:rPr>
              <w:t>Cuando crean necesaria una nueva capacitación.</w:t>
            </w:r>
          </w:p>
          <w:p w14:paraId="425227A2" w14:textId="77777777" w:rsidR="003E7E5B" w:rsidRPr="003E7E5B" w:rsidRDefault="003E7E5B" w:rsidP="003E7E5B">
            <w:pPr>
              <w:jc w:val="both"/>
              <w:rPr>
                <w:rFonts w:ascii="Century Gothic" w:hAnsi="Century Gothic" w:cs="Arial"/>
                <w:bCs/>
                <w:sz w:val="20"/>
                <w:szCs w:val="20"/>
              </w:rPr>
            </w:pPr>
          </w:p>
          <w:p w14:paraId="64C75C66" w14:textId="77777777" w:rsidR="003E7E5B" w:rsidRPr="003E7E5B" w:rsidRDefault="003E7E5B" w:rsidP="003E7E5B">
            <w:pPr>
              <w:pStyle w:val="Default"/>
              <w:jc w:val="center"/>
              <w:rPr>
                <w:rFonts w:ascii="Century Gothic" w:eastAsiaTheme="minorHAnsi" w:hAnsi="Century Gothic" w:cstheme="minorHAnsi"/>
                <w:b/>
                <w:color w:val="auto"/>
                <w:sz w:val="20"/>
                <w:szCs w:val="20"/>
                <w:lang w:val="es-EC" w:eastAsia="es-ES"/>
              </w:rPr>
            </w:pPr>
          </w:p>
        </w:tc>
        <w:tc>
          <w:tcPr>
            <w:tcW w:w="5244" w:type="dxa"/>
            <w:vAlign w:val="center"/>
          </w:tcPr>
          <w:p w14:paraId="4F309A22" w14:textId="77777777" w:rsidR="003E7E5B" w:rsidRPr="003E7E5B" w:rsidRDefault="003E7E5B" w:rsidP="003E7E5B">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 y Responsables:</w:t>
            </w:r>
          </w:p>
          <w:p w14:paraId="1695E578" w14:textId="77777777" w:rsidR="003E7E5B" w:rsidRPr="003E7E5B" w:rsidRDefault="003E7E5B" w:rsidP="003E7E5B">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w:t>
            </w:r>
          </w:p>
          <w:p w14:paraId="0F90DB47" w14:textId="77777777" w:rsidR="003E7E5B" w:rsidRPr="003E7E5B" w:rsidRDefault="00EC7A4C" w:rsidP="003E7E5B">
            <w:pPr>
              <w:pStyle w:val="Default"/>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DATASOLUTIONS</w:t>
            </w:r>
            <w:r>
              <w:rPr>
                <w:rFonts w:ascii="Century Gothic" w:hAnsi="Century Gothic" w:cs="Arial Narrow"/>
                <w:color w:val="auto"/>
                <w:sz w:val="20"/>
                <w:szCs w:val="20"/>
                <w:lang w:val="es-ES"/>
              </w:rPr>
              <w:t xml:space="preserve"> S.A.,</w:t>
            </w:r>
            <w:r w:rsidR="003E7E5B" w:rsidRPr="003E7E5B">
              <w:rPr>
                <w:rFonts w:ascii="Century Gothic" w:hAnsi="Century Gothic" w:cs="Arial Narrow"/>
                <w:color w:val="auto"/>
                <w:sz w:val="20"/>
                <w:szCs w:val="20"/>
                <w:lang w:val="es-ES"/>
              </w:rPr>
              <w:t xml:space="preserve"> ofrece al cliente los siguientes puntos de contacto:</w:t>
            </w:r>
          </w:p>
          <w:p w14:paraId="4338EC7D" w14:textId="77777777" w:rsidR="003E7E5B" w:rsidRPr="003E7E5B" w:rsidRDefault="003E7E5B" w:rsidP="003E7E5B">
            <w:pPr>
              <w:pStyle w:val="Default"/>
              <w:numPr>
                <w:ilvl w:val="0"/>
                <w:numId w:val="7"/>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Servicio al cliente: Encargado de administrar la relación operativa con el cliente</w:t>
            </w:r>
          </w:p>
          <w:p w14:paraId="79D54C00" w14:textId="77777777" w:rsidR="003E7E5B" w:rsidRPr="003E7E5B" w:rsidRDefault="003E7E5B" w:rsidP="003E7E5B">
            <w:pPr>
              <w:pStyle w:val="Default"/>
              <w:numPr>
                <w:ilvl w:val="1"/>
                <w:numId w:val="7"/>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Jazmín Torres</w:t>
            </w:r>
          </w:p>
          <w:p w14:paraId="06D19EFA" w14:textId="77777777" w:rsidR="003E7E5B" w:rsidRPr="003E7E5B" w:rsidRDefault="005A60D1" w:rsidP="003E7E5B">
            <w:pPr>
              <w:pStyle w:val="Default"/>
              <w:numPr>
                <w:ilvl w:val="1"/>
                <w:numId w:val="7"/>
              </w:numPr>
              <w:jc w:val="both"/>
              <w:rPr>
                <w:rFonts w:ascii="Century Gothic" w:hAnsi="Century Gothic" w:cs="Arial Narrow"/>
                <w:color w:val="auto"/>
                <w:sz w:val="20"/>
                <w:szCs w:val="20"/>
                <w:lang w:val="es-ES"/>
              </w:rPr>
            </w:pPr>
            <w:hyperlink r:id="rId8" w:history="1">
              <w:r w:rsidR="003E7E5B" w:rsidRPr="003E7E5B">
                <w:rPr>
                  <w:rStyle w:val="Lienhypertexte"/>
                  <w:rFonts w:ascii="Century Gothic" w:hAnsi="Century Gothic" w:cs="Arial Narrow"/>
                  <w:sz w:val="20"/>
                  <w:szCs w:val="20"/>
                  <w:lang w:val="es-ES"/>
                </w:rPr>
                <w:t>Servicioalcliente</w:t>
              </w:r>
              <w:r w:rsidR="003E7E5B" w:rsidRPr="003E7E5B">
                <w:rPr>
                  <w:rStyle w:val="Lienhypertexte"/>
                  <w:rFonts w:ascii="Century Gothic" w:hAnsi="Century Gothic" w:cs="Arial Narrow"/>
                  <w:sz w:val="20"/>
                  <w:szCs w:val="20"/>
                </w:rPr>
                <w:t>@datasolutons.com.ec</w:t>
              </w:r>
            </w:hyperlink>
          </w:p>
          <w:p w14:paraId="32CCA3C7" w14:textId="77777777" w:rsidR="003E7E5B" w:rsidRPr="003E7E5B" w:rsidRDefault="003E7E5B" w:rsidP="003E7E5B">
            <w:pPr>
              <w:pStyle w:val="Default"/>
              <w:numPr>
                <w:ilvl w:val="1"/>
                <w:numId w:val="7"/>
              </w:numPr>
              <w:jc w:val="both"/>
              <w:rPr>
                <w:rFonts w:ascii="Century Gothic" w:hAnsi="Century Gothic" w:cs="Arial Narrow"/>
                <w:color w:val="auto"/>
                <w:sz w:val="20"/>
                <w:szCs w:val="20"/>
                <w:lang w:val="es-ES"/>
              </w:rPr>
            </w:pPr>
            <w:r>
              <w:rPr>
                <w:rFonts w:ascii="Century Gothic" w:hAnsi="Century Gothic" w:cs="Arial Narrow"/>
                <w:color w:val="auto"/>
                <w:sz w:val="20"/>
                <w:szCs w:val="20"/>
              </w:rPr>
              <w:t xml:space="preserve">+593 </w:t>
            </w:r>
            <w:r w:rsidRPr="003E7E5B">
              <w:rPr>
                <w:rFonts w:ascii="Century Gothic" w:hAnsi="Century Gothic" w:cs="Arial Narrow"/>
                <w:color w:val="auto"/>
                <w:sz w:val="20"/>
                <w:szCs w:val="20"/>
              </w:rPr>
              <w:t>4242</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9977</w:t>
            </w:r>
            <w:r>
              <w:rPr>
                <w:rFonts w:ascii="Century Gothic" w:hAnsi="Century Gothic" w:cs="Arial Narrow"/>
                <w:color w:val="auto"/>
                <w:sz w:val="20"/>
                <w:szCs w:val="20"/>
              </w:rPr>
              <w:t xml:space="preserve"> Ext. 101</w:t>
            </w:r>
          </w:p>
          <w:p w14:paraId="6FB3E3A7" w14:textId="77777777" w:rsidR="003E7E5B" w:rsidRPr="003E7E5B" w:rsidRDefault="003E7E5B" w:rsidP="003E7E5B">
            <w:pPr>
              <w:pStyle w:val="Default"/>
              <w:numPr>
                <w:ilvl w:val="0"/>
                <w:numId w:val="7"/>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Jefe de Operaciones.</w:t>
            </w:r>
          </w:p>
          <w:p w14:paraId="6331801E" w14:textId="77777777" w:rsidR="003E7E5B" w:rsidRPr="003E7E5B" w:rsidRDefault="003E7E5B" w:rsidP="003E7E5B">
            <w:pPr>
              <w:pStyle w:val="Default"/>
              <w:numPr>
                <w:ilvl w:val="1"/>
                <w:numId w:val="7"/>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Christian Espinoza</w:t>
            </w:r>
          </w:p>
          <w:p w14:paraId="7D0CE1E0" w14:textId="77777777" w:rsidR="003E7E5B" w:rsidRPr="003E7E5B" w:rsidRDefault="005A60D1" w:rsidP="003E7E5B">
            <w:pPr>
              <w:pStyle w:val="Default"/>
              <w:numPr>
                <w:ilvl w:val="1"/>
                <w:numId w:val="7"/>
              </w:numPr>
              <w:jc w:val="both"/>
              <w:rPr>
                <w:rStyle w:val="Lienhypertexte"/>
                <w:rFonts w:ascii="Century Gothic" w:hAnsi="Century Gothic" w:cs="Arial Narrow"/>
                <w:color w:val="auto"/>
                <w:sz w:val="20"/>
                <w:szCs w:val="20"/>
                <w:lang w:val="es-ES"/>
              </w:rPr>
            </w:pPr>
            <w:hyperlink r:id="rId9" w:history="1">
              <w:r w:rsidR="003E7E5B" w:rsidRPr="003E7E5B">
                <w:rPr>
                  <w:rStyle w:val="Lienhypertexte"/>
                  <w:rFonts w:ascii="Century Gothic" w:hAnsi="Century Gothic" w:cs="Arial Narrow"/>
                  <w:sz w:val="20"/>
                  <w:szCs w:val="20"/>
                  <w:lang w:val="es-ES"/>
                </w:rPr>
                <w:t>soporte@datasolutions.com.ec</w:t>
              </w:r>
            </w:hyperlink>
          </w:p>
          <w:p w14:paraId="72424C8D" w14:textId="09203B48" w:rsidR="003E7E5B" w:rsidRPr="001C71CE" w:rsidRDefault="003E7E5B" w:rsidP="003E7E5B">
            <w:pPr>
              <w:pStyle w:val="Default"/>
              <w:numPr>
                <w:ilvl w:val="1"/>
                <w:numId w:val="7"/>
              </w:numPr>
              <w:jc w:val="both"/>
              <w:rPr>
                <w:rFonts w:ascii="Century Gothic" w:hAnsi="Century Gothic" w:cs="Arial Narrow"/>
                <w:color w:val="auto"/>
                <w:sz w:val="20"/>
                <w:szCs w:val="20"/>
                <w:lang w:val="es-ES"/>
              </w:rPr>
            </w:pPr>
            <w:r>
              <w:rPr>
                <w:rFonts w:ascii="Century Gothic" w:hAnsi="Century Gothic" w:cs="Arial Narrow"/>
                <w:color w:val="auto"/>
                <w:sz w:val="20"/>
                <w:szCs w:val="20"/>
              </w:rPr>
              <w:t xml:space="preserve">+593 </w:t>
            </w:r>
            <w:r w:rsidRPr="003E7E5B">
              <w:rPr>
                <w:rFonts w:ascii="Century Gothic" w:hAnsi="Century Gothic" w:cs="Arial Narrow"/>
                <w:color w:val="auto"/>
                <w:sz w:val="20"/>
                <w:szCs w:val="20"/>
              </w:rPr>
              <w:t>960</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255</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887</w:t>
            </w:r>
          </w:p>
          <w:p w14:paraId="5841065E" w14:textId="77777777" w:rsidR="001C71CE" w:rsidRPr="001C71CE" w:rsidRDefault="001C71CE" w:rsidP="001C71CE">
            <w:pPr>
              <w:pStyle w:val="Default"/>
              <w:numPr>
                <w:ilvl w:val="0"/>
                <w:numId w:val="7"/>
              </w:numPr>
              <w:jc w:val="both"/>
              <w:rPr>
                <w:rFonts w:ascii="Century Gothic" w:hAnsi="Century Gothic" w:cs="Arial Narrow"/>
                <w:color w:val="auto"/>
                <w:sz w:val="20"/>
                <w:szCs w:val="20"/>
                <w:lang w:val="es-ES"/>
              </w:rPr>
            </w:pPr>
            <w:r w:rsidRPr="001C71CE">
              <w:rPr>
                <w:rFonts w:ascii="Century Gothic" w:hAnsi="Century Gothic" w:cs="Arial Narrow"/>
                <w:color w:val="auto"/>
                <w:sz w:val="20"/>
                <w:szCs w:val="20"/>
                <w:lang w:val="es-ES"/>
              </w:rPr>
              <w:t>Jefe de Operaciones UIO</w:t>
            </w:r>
          </w:p>
          <w:p w14:paraId="519E2840" w14:textId="1F17E413" w:rsidR="001C71CE" w:rsidRPr="001C71CE" w:rsidRDefault="001C71CE" w:rsidP="001C71CE">
            <w:pPr>
              <w:pStyle w:val="Default"/>
              <w:numPr>
                <w:ilvl w:val="1"/>
                <w:numId w:val="7"/>
              </w:numPr>
              <w:jc w:val="both"/>
              <w:rPr>
                <w:rFonts w:ascii="Century Gothic" w:hAnsi="Century Gothic" w:cs="Arial Narrow"/>
                <w:color w:val="auto"/>
                <w:sz w:val="20"/>
                <w:szCs w:val="20"/>
                <w:lang w:val="es-ES"/>
              </w:rPr>
            </w:pPr>
            <w:r w:rsidRPr="001C71CE">
              <w:rPr>
                <w:rFonts w:ascii="Century Gothic" w:hAnsi="Century Gothic" w:cs="Arial Narrow"/>
                <w:color w:val="auto"/>
                <w:sz w:val="20"/>
                <w:szCs w:val="20"/>
                <w:lang w:val="es-ES"/>
              </w:rPr>
              <w:t>Víctor</w:t>
            </w:r>
            <w:r w:rsidRPr="001C71CE">
              <w:rPr>
                <w:rFonts w:ascii="Century Gothic" w:hAnsi="Century Gothic" w:cs="Arial Narrow"/>
                <w:color w:val="auto"/>
                <w:sz w:val="20"/>
                <w:szCs w:val="20"/>
                <w:lang w:val="es-ES"/>
              </w:rPr>
              <w:t xml:space="preserve"> Alexander Perez</w:t>
            </w:r>
          </w:p>
          <w:p w14:paraId="3B7B12DD" w14:textId="3A685F99" w:rsidR="001C71CE" w:rsidRPr="001C71CE" w:rsidRDefault="001C71CE" w:rsidP="001C71CE">
            <w:pPr>
              <w:pStyle w:val="Default"/>
              <w:numPr>
                <w:ilvl w:val="1"/>
                <w:numId w:val="7"/>
              </w:numPr>
              <w:jc w:val="both"/>
              <w:rPr>
                <w:rFonts w:ascii="Century Gothic" w:hAnsi="Century Gothic" w:cs="Arial Narrow"/>
                <w:color w:val="auto"/>
                <w:sz w:val="20"/>
                <w:szCs w:val="20"/>
                <w:lang w:val="es-ES"/>
              </w:rPr>
            </w:pPr>
            <w:hyperlink r:id="rId10" w:history="1">
              <w:r w:rsidRPr="000C16AF">
                <w:rPr>
                  <w:rStyle w:val="Lienhypertexte"/>
                  <w:rFonts w:ascii="Century Gothic" w:hAnsi="Century Gothic" w:cs="Arial Narrow"/>
                  <w:sz w:val="20"/>
                  <w:szCs w:val="20"/>
                  <w:lang w:val="es-ES"/>
                </w:rPr>
                <w:t>operaciones.uio@datasolutions.com.ec</w:t>
              </w:r>
            </w:hyperlink>
            <w:r>
              <w:rPr>
                <w:rFonts w:ascii="Century Gothic" w:hAnsi="Century Gothic" w:cs="Arial Narrow"/>
                <w:color w:val="auto"/>
                <w:sz w:val="20"/>
                <w:szCs w:val="20"/>
                <w:lang w:val="es-ES"/>
              </w:rPr>
              <w:t xml:space="preserve"> </w:t>
            </w:r>
          </w:p>
          <w:p w14:paraId="348EF746" w14:textId="64D7806F" w:rsidR="001C71CE" w:rsidRPr="003E7E5B" w:rsidRDefault="001C71CE" w:rsidP="001C71CE">
            <w:pPr>
              <w:pStyle w:val="Default"/>
              <w:numPr>
                <w:ilvl w:val="1"/>
                <w:numId w:val="7"/>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 xml:space="preserve">+593 </w:t>
            </w:r>
            <w:r w:rsidRPr="001C71CE">
              <w:rPr>
                <w:rFonts w:ascii="Century Gothic" w:hAnsi="Century Gothic" w:cs="Arial Narrow"/>
                <w:color w:val="auto"/>
                <w:sz w:val="20"/>
                <w:szCs w:val="20"/>
                <w:lang w:val="es-ES"/>
              </w:rPr>
              <w:t>979</w:t>
            </w:r>
            <w:r>
              <w:rPr>
                <w:rFonts w:ascii="Century Gothic" w:hAnsi="Century Gothic" w:cs="Arial Narrow"/>
                <w:color w:val="auto"/>
                <w:sz w:val="20"/>
                <w:szCs w:val="20"/>
                <w:lang w:val="es-ES"/>
              </w:rPr>
              <w:t xml:space="preserve"> </w:t>
            </w:r>
            <w:r w:rsidRPr="001C71CE">
              <w:rPr>
                <w:rFonts w:ascii="Century Gothic" w:hAnsi="Century Gothic" w:cs="Arial Narrow"/>
                <w:color w:val="auto"/>
                <w:sz w:val="20"/>
                <w:szCs w:val="20"/>
                <w:lang w:val="es-ES"/>
              </w:rPr>
              <w:t>169</w:t>
            </w:r>
            <w:r>
              <w:rPr>
                <w:rFonts w:ascii="Century Gothic" w:hAnsi="Century Gothic" w:cs="Arial Narrow"/>
                <w:color w:val="auto"/>
                <w:sz w:val="20"/>
                <w:szCs w:val="20"/>
                <w:lang w:val="es-ES"/>
              </w:rPr>
              <w:t xml:space="preserve"> </w:t>
            </w:r>
            <w:r w:rsidRPr="001C71CE">
              <w:rPr>
                <w:rFonts w:ascii="Century Gothic" w:hAnsi="Century Gothic" w:cs="Arial Narrow"/>
                <w:color w:val="auto"/>
                <w:sz w:val="20"/>
                <w:szCs w:val="20"/>
                <w:lang w:val="es-ES"/>
              </w:rPr>
              <w:t>305</w:t>
            </w:r>
          </w:p>
          <w:p w14:paraId="747FB8ED" w14:textId="77777777" w:rsidR="003E7E5B" w:rsidRPr="003E7E5B" w:rsidRDefault="003E7E5B" w:rsidP="003E7E5B">
            <w:pPr>
              <w:pStyle w:val="Default"/>
              <w:numPr>
                <w:ilvl w:val="0"/>
                <w:numId w:val="7"/>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Jefe Comercial</w:t>
            </w:r>
          </w:p>
          <w:p w14:paraId="62E6581A" w14:textId="77777777" w:rsidR="003E7E5B" w:rsidRPr="003E7E5B" w:rsidRDefault="003E7E5B" w:rsidP="003E7E5B">
            <w:pPr>
              <w:pStyle w:val="Default"/>
              <w:numPr>
                <w:ilvl w:val="1"/>
                <w:numId w:val="7"/>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Santiago Gomez</w:t>
            </w:r>
          </w:p>
          <w:p w14:paraId="39CECEF6" w14:textId="77777777" w:rsidR="003E7E5B" w:rsidRPr="003E7E5B" w:rsidRDefault="005A60D1" w:rsidP="003E7E5B">
            <w:pPr>
              <w:pStyle w:val="Default"/>
              <w:numPr>
                <w:ilvl w:val="1"/>
                <w:numId w:val="7"/>
              </w:numPr>
              <w:jc w:val="both"/>
              <w:rPr>
                <w:rStyle w:val="Lienhypertexte"/>
                <w:rFonts w:ascii="Century Gothic" w:hAnsi="Century Gothic" w:cs="Arial Narrow"/>
                <w:color w:val="auto"/>
                <w:sz w:val="20"/>
                <w:szCs w:val="20"/>
                <w:lang w:val="es-ES"/>
              </w:rPr>
            </w:pPr>
            <w:hyperlink r:id="rId11" w:history="1">
              <w:r w:rsidR="003E7E5B" w:rsidRPr="003E7E5B">
                <w:rPr>
                  <w:rStyle w:val="Lienhypertexte"/>
                  <w:rFonts w:ascii="Century Gothic" w:hAnsi="Century Gothic" w:cs="Arial Narrow"/>
                  <w:sz w:val="20"/>
                  <w:szCs w:val="20"/>
                  <w:lang w:val="es-ES"/>
                </w:rPr>
                <w:t>sgomez@datasolutions.com.ec</w:t>
              </w:r>
            </w:hyperlink>
          </w:p>
          <w:p w14:paraId="4DE69453" w14:textId="77777777" w:rsidR="003E7E5B" w:rsidRPr="003E7E5B" w:rsidRDefault="003E7E5B" w:rsidP="003E7E5B">
            <w:pPr>
              <w:pStyle w:val="Default"/>
              <w:numPr>
                <w:ilvl w:val="1"/>
                <w:numId w:val="7"/>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 xml:space="preserve">+593 </w:t>
            </w:r>
            <w:r w:rsidRPr="003E7E5B">
              <w:rPr>
                <w:rFonts w:ascii="Century Gothic" w:hAnsi="Century Gothic" w:cs="Arial Narrow"/>
                <w:color w:val="auto"/>
                <w:sz w:val="20"/>
                <w:szCs w:val="20"/>
                <w:lang w:val="es-ES"/>
              </w:rPr>
              <w:t>958</w:t>
            </w:r>
            <w:r>
              <w:rPr>
                <w:rFonts w:ascii="Century Gothic" w:hAnsi="Century Gothic" w:cs="Arial Narrow"/>
                <w:color w:val="auto"/>
                <w:sz w:val="20"/>
                <w:szCs w:val="20"/>
                <w:lang w:val="es-ES"/>
              </w:rPr>
              <w:t xml:space="preserve"> </w:t>
            </w:r>
            <w:r w:rsidRPr="003E7E5B">
              <w:rPr>
                <w:rFonts w:ascii="Century Gothic" w:hAnsi="Century Gothic" w:cs="Arial Narrow"/>
                <w:color w:val="auto"/>
                <w:sz w:val="20"/>
                <w:szCs w:val="20"/>
                <w:lang w:val="es-ES"/>
              </w:rPr>
              <w:t>924</w:t>
            </w:r>
            <w:r>
              <w:rPr>
                <w:rFonts w:ascii="Century Gothic" w:hAnsi="Century Gothic" w:cs="Arial Narrow"/>
                <w:color w:val="auto"/>
                <w:sz w:val="20"/>
                <w:szCs w:val="20"/>
                <w:lang w:val="es-ES"/>
              </w:rPr>
              <w:t xml:space="preserve"> </w:t>
            </w:r>
            <w:r w:rsidRPr="003E7E5B">
              <w:rPr>
                <w:rFonts w:ascii="Century Gothic" w:hAnsi="Century Gothic" w:cs="Arial Narrow"/>
                <w:color w:val="auto"/>
                <w:sz w:val="20"/>
                <w:szCs w:val="20"/>
                <w:lang w:val="es-ES"/>
              </w:rPr>
              <w:t>892</w:t>
            </w:r>
          </w:p>
          <w:p w14:paraId="21D50FA4" w14:textId="77777777" w:rsidR="003E7E5B" w:rsidRPr="00AD6194" w:rsidRDefault="003E7E5B" w:rsidP="003E7E5B">
            <w:pPr>
              <w:pStyle w:val="Default"/>
              <w:jc w:val="center"/>
              <w:rPr>
                <w:rFonts w:ascii="Century Gothic" w:eastAsiaTheme="minorHAnsi" w:hAnsi="Century Gothic" w:cstheme="minorHAnsi"/>
                <w:b/>
                <w:color w:val="auto"/>
                <w:sz w:val="20"/>
                <w:szCs w:val="20"/>
                <w:lang w:val="es-EC" w:eastAsia="es-ES"/>
              </w:rPr>
            </w:pPr>
          </w:p>
        </w:tc>
      </w:tr>
      <w:tr w:rsidR="003E7E5B" w:rsidRPr="004735B8" w14:paraId="18786F30" w14:textId="77777777" w:rsidTr="00774323">
        <w:trPr>
          <w:trHeight w:val="327"/>
          <w:jc w:val="center"/>
        </w:trPr>
        <w:tc>
          <w:tcPr>
            <w:tcW w:w="4957" w:type="dxa"/>
          </w:tcPr>
          <w:p w14:paraId="120028E7" w14:textId="77777777" w:rsidR="003E7E5B" w:rsidRPr="003E7E5B" w:rsidRDefault="003E7E5B" w:rsidP="003E7E5B">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w:b/>
                <w:sz w:val="20"/>
                <w:szCs w:val="20"/>
                <w:lang w:val="es-ES_tradnl"/>
              </w:rPr>
              <w:t>TEMAS TRATADOS</w:t>
            </w:r>
          </w:p>
        </w:tc>
        <w:tc>
          <w:tcPr>
            <w:tcW w:w="5244" w:type="dxa"/>
          </w:tcPr>
          <w:p w14:paraId="2B2DD606" w14:textId="77777777" w:rsidR="003E7E5B" w:rsidRPr="003E7E5B" w:rsidRDefault="003E7E5B" w:rsidP="003E7E5B">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Narrow"/>
                <w:b/>
                <w:color w:val="auto"/>
                <w:sz w:val="20"/>
                <w:szCs w:val="20"/>
                <w:lang w:val="es-ES"/>
              </w:rPr>
              <w:t>ACEPTACION DEL CLIENTE</w:t>
            </w:r>
          </w:p>
        </w:tc>
      </w:tr>
      <w:tr w:rsidR="003E7E5B" w:rsidRPr="004735B8" w14:paraId="69DC9BC5" w14:textId="77777777" w:rsidTr="00774323">
        <w:trPr>
          <w:trHeight w:val="327"/>
          <w:jc w:val="center"/>
        </w:trPr>
        <w:tc>
          <w:tcPr>
            <w:tcW w:w="4957" w:type="dxa"/>
          </w:tcPr>
          <w:p w14:paraId="5F4E3118" w14:textId="77777777" w:rsidR="003E7E5B" w:rsidRPr="003E7E5B" w:rsidRDefault="003E7E5B" w:rsidP="003E7E5B">
            <w:pPr>
              <w:pStyle w:val="Default"/>
              <w:jc w:val="both"/>
              <w:rPr>
                <w:rFonts w:ascii="Century Gothic" w:hAnsi="Century Gothic" w:cs="Arial"/>
                <w:b/>
                <w:sz w:val="20"/>
                <w:szCs w:val="20"/>
                <w:lang w:val="es-ES_tradnl"/>
              </w:rPr>
            </w:pPr>
          </w:p>
          <w:p w14:paraId="55BE4973" w14:textId="77777777" w:rsidR="003E7E5B" w:rsidRPr="003E7E5B" w:rsidRDefault="003E7E5B" w:rsidP="003E7E5B">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 xml:space="preserve">Objetivo del Proyecto: </w:t>
            </w:r>
          </w:p>
          <w:p w14:paraId="0014918E" w14:textId="77777777" w:rsidR="003E7E5B" w:rsidRPr="003E7E5B" w:rsidRDefault="003E7E5B" w:rsidP="003E7E5B">
            <w:pPr>
              <w:pStyle w:val="Default"/>
              <w:numPr>
                <w:ilvl w:val="0"/>
                <w:numId w:val="18"/>
              </w:numPr>
              <w:jc w:val="both"/>
              <w:rPr>
                <w:rFonts w:ascii="Century Gothic" w:hAnsi="Century Gothic" w:cs="Arial"/>
                <w:sz w:val="20"/>
                <w:szCs w:val="20"/>
                <w:lang w:val="es-EC"/>
              </w:rPr>
            </w:pPr>
            <w:r w:rsidRPr="003E7E5B">
              <w:rPr>
                <w:rFonts w:ascii="Century Gothic" w:hAnsi="Century Gothic" w:cs="Arial"/>
                <w:sz w:val="20"/>
                <w:szCs w:val="20"/>
                <w:lang w:val="es-ES_tradnl"/>
              </w:rPr>
              <w:t>Definir los departamentos y tipo de documentos</w:t>
            </w:r>
          </w:p>
          <w:p w14:paraId="3020A0B8" w14:textId="77777777" w:rsidR="003E7E5B" w:rsidRPr="003E7E5B" w:rsidRDefault="003E7E5B" w:rsidP="003E7E5B">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Alcance del proyecto.</w:t>
            </w:r>
          </w:p>
          <w:p w14:paraId="6EC28C28" w14:textId="77777777" w:rsidR="003E7E5B" w:rsidRPr="003E7E5B" w:rsidRDefault="003E7E5B" w:rsidP="003E7E5B">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Expectativa del cliente con respecto a la contratación del servicio.</w:t>
            </w:r>
          </w:p>
          <w:p w14:paraId="3887D5CA" w14:textId="77777777" w:rsidR="003E7E5B" w:rsidRPr="003E7E5B" w:rsidRDefault="003E7E5B" w:rsidP="003E7E5B">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Presentación del equipo de trabajo.</w:t>
            </w:r>
          </w:p>
          <w:p w14:paraId="4E217894" w14:textId="77777777" w:rsidR="003E7E5B" w:rsidRPr="003E7E5B" w:rsidRDefault="003E7E5B" w:rsidP="003E7E5B">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Definición de la línea efectiva de colaboración entre cliente y proveedor.</w:t>
            </w:r>
          </w:p>
          <w:p w14:paraId="751BA991" w14:textId="77777777" w:rsidR="003E7E5B" w:rsidRPr="003E7E5B" w:rsidRDefault="003E7E5B" w:rsidP="003E7E5B">
            <w:pPr>
              <w:pStyle w:val="Default"/>
              <w:numPr>
                <w:ilvl w:val="0"/>
                <w:numId w:val="18"/>
              </w:numPr>
              <w:jc w:val="both"/>
              <w:rPr>
                <w:rFonts w:ascii="Century Gothic" w:hAnsi="Century Gothic" w:cs="Arial"/>
                <w:b/>
                <w:sz w:val="20"/>
                <w:szCs w:val="20"/>
                <w:lang w:val="es-ES_tradnl"/>
              </w:rPr>
            </w:pPr>
            <w:r w:rsidRPr="003E7E5B">
              <w:rPr>
                <w:rFonts w:ascii="Century Gothic" w:hAnsi="Century Gothic" w:cs="Arial"/>
                <w:sz w:val="20"/>
                <w:szCs w:val="20"/>
                <w:lang w:val="es-ES_tradnl"/>
              </w:rPr>
              <w:t>Fecha de inicio y terminación del proyecto.</w:t>
            </w:r>
          </w:p>
          <w:p w14:paraId="41451DC8" w14:textId="77777777" w:rsidR="003E7E5B" w:rsidRPr="003E7E5B" w:rsidRDefault="003E7E5B" w:rsidP="003E7E5B">
            <w:pPr>
              <w:pStyle w:val="Default"/>
              <w:numPr>
                <w:ilvl w:val="0"/>
                <w:numId w:val="18"/>
              </w:numPr>
              <w:jc w:val="both"/>
              <w:rPr>
                <w:rFonts w:ascii="Century Gothic" w:hAnsi="Century Gothic" w:cs="Arial"/>
                <w:b/>
                <w:sz w:val="20"/>
                <w:szCs w:val="20"/>
                <w:lang w:val="es-ES_tradnl"/>
              </w:rPr>
            </w:pPr>
            <w:r w:rsidRPr="003E7E5B">
              <w:rPr>
                <w:rFonts w:ascii="Century Gothic" w:hAnsi="Century Gothic" w:cstheme="minorHAnsi"/>
                <w:sz w:val="20"/>
                <w:szCs w:val="20"/>
                <w:lang w:val="es-ES_tradnl"/>
              </w:rPr>
              <w:t>Definir un canal de comunicación efectivo y único entre cliente y proveedor.</w:t>
            </w:r>
          </w:p>
          <w:p w14:paraId="1394501C" w14:textId="77777777" w:rsidR="003E7E5B" w:rsidRPr="003E7E5B" w:rsidRDefault="003E7E5B" w:rsidP="003E7E5B">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Definir los usuarios autorizados para el sistema.</w:t>
            </w:r>
          </w:p>
          <w:p w14:paraId="3BD1FC77" w14:textId="77777777" w:rsidR="003E7E5B" w:rsidRPr="003E7E5B" w:rsidRDefault="003E7E5B" w:rsidP="003E7E5B">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Solicitar Documentos habilitantes para la elaboración y firma del contrato.</w:t>
            </w:r>
          </w:p>
          <w:p w14:paraId="01CF4736" w14:textId="77777777" w:rsidR="003E7E5B" w:rsidRPr="003E7E5B" w:rsidRDefault="003E7E5B" w:rsidP="003E7E5B">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Definición del periodo de tiempo de custodia física de documentos.</w:t>
            </w:r>
          </w:p>
          <w:p w14:paraId="07EB9E44" w14:textId="77777777" w:rsidR="003E7E5B" w:rsidRPr="003E7E5B" w:rsidRDefault="003E7E5B" w:rsidP="003E7E5B">
            <w:pPr>
              <w:pStyle w:val="Default"/>
              <w:jc w:val="both"/>
              <w:rPr>
                <w:rFonts w:ascii="Century Gothic" w:hAnsi="Century Gothic" w:cs="Arial"/>
                <w:b/>
                <w:sz w:val="20"/>
                <w:szCs w:val="20"/>
                <w:lang w:val="es-ES_tradnl"/>
              </w:rPr>
            </w:pPr>
          </w:p>
          <w:p w14:paraId="75233A4B" w14:textId="77777777" w:rsidR="003E7E5B" w:rsidRPr="003E7E5B" w:rsidRDefault="003E7E5B" w:rsidP="003E7E5B">
            <w:pPr>
              <w:pStyle w:val="Default"/>
              <w:jc w:val="center"/>
              <w:rPr>
                <w:rFonts w:ascii="Century Gothic" w:eastAsiaTheme="minorHAnsi" w:hAnsi="Century Gothic" w:cstheme="minorHAnsi"/>
                <w:b/>
                <w:color w:val="auto"/>
                <w:sz w:val="20"/>
                <w:szCs w:val="20"/>
                <w:lang w:val="es-EC" w:eastAsia="es-ES"/>
              </w:rPr>
            </w:pPr>
          </w:p>
        </w:tc>
        <w:tc>
          <w:tcPr>
            <w:tcW w:w="5244" w:type="dxa"/>
          </w:tcPr>
          <w:p w14:paraId="63804ACB" w14:textId="77777777" w:rsidR="003E7E5B" w:rsidRPr="003E7E5B" w:rsidRDefault="003E7E5B" w:rsidP="003E7E5B">
            <w:pPr>
              <w:pStyle w:val="Default"/>
              <w:jc w:val="both"/>
              <w:rPr>
                <w:rFonts w:ascii="Century Gothic" w:hAnsi="Century Gothic" w:cs="Arial Narrow"/>
                <w:b/>
                <w:color w:val="auto"/>
                <w:sz w:val="20"/>
                <w:szCs w:val="20"/>
                <w:lang w:val="es-ES"/>
              </w:rPr>
            </w:pPr>
          </w:p>
          <w:p w14:paraId="4BC22C88"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“Objetivos de Proyecto”</w:t>
            </w:r>
          </w:p>
          <w:p w14:paraId="73332EA0"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“Alcance de Proyecto”</w:t>
            </w:r>
          </w:p>
          <w:p w14:paraId="0D90AC6F"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“Alcance de Proyecto”</w:t>
            </w:r>
          </w:p>
          <w:p w14:paraId="0233DEFE"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 xml:space="preserve">“Alcance de Proyecto y </w:t>
            </w:r>
            <w:r w:rsidRPr="003E7E5B">
              <w:rPr>
                <w:rFonts w:ascii="Century Gothic" w:hAnsi="Century Gothic" w:cs="Arial"/>
                <w:b/>
                <w:sz w:val="20"/>
                <w:szCs w:val="20"/>
                <w:lang w:val="es-ES_tradnl"/>
              </w:rPr>
              <w:t>Objetivos de los servicios”</w:t>
            </w:r>
          </w:p>
          <w:p w14:paraId="1AFE6063"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“Participantes de la reunión inicial…”</w:t>
            </w:r>
          </w:p>
          <w:p w14:paraId="2BC46C97"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“responsables para la Ejecución del Proyecto”</w:t>
            </w:r>
          </w:p>
          <w:p w14:paraId="2986B74C"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C"/>
              </w:rPr>
            </w:pPr>
            <w:r w:rsidRPr="003E7E5B">
              <w:rPr>
                <w:rFonts w:ascii="Century Gothic" w:hAnsi="Century Gothic" w:cs="Arial Narrow"/>
                <w:color w:val="auto"/>
                <w:sz w:val="20"/>
                <w:szCs w:val="20"/>
                <w:lang w:val="es-EC"/>
              </w:rPr>
              <w:t xml:space="preserve">Fecha de Inicio: </w:t>
            </w:r>
            <w:r w:rsidR="00C87D4A">
              <w:rPr>
                <w:rFonts w:ascii="Century Gothic" w:hAnsi="Century Gothic" w:cs="Arial Narrow"/>
                <w:color w:val="auto"/>
                <w:sz w:val="20"/>
                <w:szCs w:val="20"/>
                <w:lang w:val="es-EC"/>
              </w:rPr>
              <w:t>5 dias posteriores a la firmwe del presente documento.</w:t>
            </w:r>
          </w:p>
          <w:p w14:paraId="30329B4D"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w:t>
            </w:r>
            <w:proofErr w:type="gramStart"/>
            <w:r w:rsidRPr="003E7E5B">
              <w:rPr>
                <w:rFonts w:ascii="Century Gothic" w:hAnsi="Century Gothic" w:cs="Arial Narrow"/>
                <w:b/>
                <w:color w:val="auto"/>
                <w:sz w:val="20"/>
                <w:szCs w:val="20"/>
                <w:lang w:val="es-ES"/>
              </w:rPr>
              <w:t>Responsables</w:t>
            </w:r>
            <w:proofErr w:type="gramEnd"/>
            <w:r w:rsidRPr="003E7E5B">
              <w:rPr>
                <w:rFonts w:ascii="Century Gothic" w:hAnsi="Century Gothic" w:cs="Arial Narrow"/>
                <w:b/>
                <w:color w:val="auto"/>
                <w:sz w:val="20"/>
                <w:szCs w:val="20"/>
                <w:lang w:val="es-ES"/>
              </w:rPr>
              <w:t xml:space="preserve"> para la Ejecución del Proyecto”</w:t>
            </w:r>
          </w:p>
          <w:p w14:paraId="207CB7C2"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“Responsables Autorizados”</w:t>
            </w:r>
          </w:p>
          <w:p w14:paraId="6BA25EB2"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 solicito como documentos habilitantes para el inicio de la contratación:</w:t>
            </w:r>
          </w:p>
          <w:p w14:paraId="4F17CEF8"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bookmarkStart w:id="0" w:name="_Hlk6923861"/>
            <w:r w:rsidRPr="003E7E5B">
              <w:rPr>
                <w:rFonts w:ascii="Century Gothic" w:hAnsi="Century Gothic" w:cs="Arial Narrow"/>
                <w:color w:val="auto"/>
                <w:sz w:val="20"/>
                <w:szCs w:val="20"/>
                <w:lang w:val="es-ES"/>
              </w:rPr>
              <w:t>Contrato:</w:t>
            </w:r>
          </w:p>
          <w:p w14:paraId="5F6BE71E" w14:textId="77777777" w:rsidR="003E7E5B" w:rsidRPr="003E7E5B" w:rsidRDefault="003E7E5B" w:rsidP="003E7E5B">
            <w:pPr>
              <w:pStyle w:val="Default"/>
              <w:numPr>
                <w:ilvl w:val="1"/>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RUC</w:t>
            </w:r>
          </w:p>
          <w:p w14:paraId="498E60BC" w14:textId="77777777" w:rsidR="003E7E5B" w:rsidRPr="003E7E5B" w:rsidRDefault="003E7E5B" w:rsidP="003E7E5B">
            <w:pPr>
              <w:pStyle w:val="Default"/>
              <w:numPr>
                <w:ilvl w:val="1"/>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Copia de Nombramiento del Representante Legal</w:t>
            </w:r>
          </w:p>
          <w:p w14:paraId="7621E948" w14:textId="77777777" w:rsidR="003E7E5B" w:rsidRPr="003E7E5B" w:rsidRDefault="003E7E5B" w:rsidP="003E7E5B">
            <w:pPr>
              <w:pStyle w:val="Default"/>
              <w:numPr>
                <w:ilvl w:val="1"/>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Cédula del Representante Legal</w:t>
            </w:r>
          </w:p>
          <w:p w14:paraId="0DFF58F5" w14:textId="77777777" w:rsidR="003E7E5B" w:rsidRPr="003E7E5B" w:rsidRDefault="003E7E5B" w:rsidP="003E7E5B">
            <w:pPr>
              <w:pStyle w:val="Default"/>
              <w:numPr>
                <w:ilvl w:val="1"/>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Constitución de la compañía</w:t>
            </w:r>
            <w:bookmarkEnd w:id="0"/>
            <w:r w:rsidRPr="003E7E5B">
              <w:rPr>
                <w:rFonts w:ascii="Century Gothic" w:hAnsi="Century Gothic" w:cs="Arial Narrow"/>
                <w:color w:val="auto"/>
                <w:sz w:val="20"/>
                <w:szCs w:val="20"/>
                <w:lang w:val="es-ES"/>
              </w:rPr>
              <w:t>.</w:t>
            </w:r>
          </w:p>
          <w:p w14:paraId="180474C4"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Se definió como tiempo de custodia </w:t>
            </w:r>
            <w:r w:rsidR="00C87D4A">
              <w:rPr>
                <w:rFonts w:ascii="Century Gothic" w:hAnsi="Century Gothic" w:cs="Arial Narrow"/>
                <w:color w:val="auto"/>
                <w:sz w:val="20"/>
                <w:szCs w:val="20"/>
                <w:lang w:val="es-ES"/>
              </w:rPr>
              <w:t xml:space="preserve">digital </w:t>
            </w:r>
            <w:r w:rsidRPr="003E7E5B">
              <w:rPr>
                <w:rFonts w:ascii="Century Gothic" w:hAnsi="Century Gothic" w:cs="Arial Narrow"/>
                <w:color w:val="auto"/>
                <w:sz w:val="20"/>
                <w:szCs w:val="20"/>
                <w:lang w:val="es-ES"/>
              </w:rPr>
              <w:t>de documentos 1 año.</w:t>
            </w:r>
          </w:p>
          <w:p w14:paraId="7E003ACC" w14:textId="77777777" w:rsidR="003E7E5B" w:rsidRPr="003E7E5B" w:rsidRDefault="003E7E5B" w:rsidP="003E7E5B">
            <w:pPr>
              <w:pStyle w:val="Default"/>
              <w:jc w:val="center"/>
              <w:rPr>
                <w:rFonts w:ascii="Century Gothic" w:eastAsiaTheme="minorHAnsi" w:hAnsi="Century Gothic" w:cstheme="minorHAnsi"/>
                <w:b/>
                <w:color w:val="auto"/>
                <w:sz w:val="20"/>
                <w:szCs w:val="20"/>
                <w:lang w:val="es-EC" w:eastAsia="es-ES"/>
              </w:rPr>
            </w:pPr>
          </w:p>
        </w:tc>
      </w:tr>
      <w:tr w:rsidR="003E7E5B" w:rsidRPr="004735B8" w14:paraId="6C15A3F0" w14:textId="77777777" w:rsidTr="002E3D7E">
        <w:trPr>
          <w:trHeight w:val="327"/>
          <w:jc w:val="center"/>
        </w:trPr>
        <w:tc>
          <w:tcPr>
            <w:tcW w:w="4957" w:type="dxa"/>
            <w:vAlign w:val="center"/>
          </w:tcPr>
          <w:p w14:paraId="4F50B18D" w14:textId="77777777" w:rsidR="003E7E5B" w:rsidRPr="00AD6194" w:rsidRDefault="003E7E5B" w:rsidP="003E7E5B">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ACUERDOS</w:t>
            </w:r>
          </w:p>
        </w:tc>
        <w:tc>
          <w:tcPr>
            <w:tcW w:w="5244" w:type="dxa"/>
            <w:vAlign w:val="center"/>
          </w:tcPr>
          <w:p w14:paraId="65B85805" w14:textId="77777777" w:rsidR="003E7E5B" w:rsidRPr="00AD6194" w:rsidRDefault="003E7E5B" w:rsidP="003E7E5B">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COMPROMISOS</w:t>
            </w:r>
          </w:p>
        </w:tc>
      </w:tr>
      <w:tr w:rsidR="002F55BB" w:rsidRPr="00784F68" w14:paraId="04DDBE28" w14:textId="77777777" w:rsidTr="002E3D7E">
        <w:trPr>
          <w:trHeight w:val="752"/>
          <w:jc w:val="center"/>
        </w:trPr>
        <w:tc>
          <w:tcPr>
            <w:tcW w:w="4957" w:type="dxa"/>
          </w:tcPr>
          <w:p w14:paraId="153F0C27" w14:textId="77777777" w:rsidR="002F55BB" w:rsidRDefault="002F55BB" w:rsidP="002F55BB">
            <w:pPr>
              <w:pStyle w:val="Default"/>
              <w:ind w:left="720"/>
              <w:jc w:val="both"/>
              <w:rPr>
                <w:rFonts w:ascii="Arial Narrow" w:hAnsi="Arial Narrow" w:cstheme="minorHAnsi"/>
                <w:sz w:val="20"/>
                <w:szCs w:val="20"/>
                <w:lang w:val="es-ES_tradnl"/>
              </w:rPr>
            </w:pPr>
          </w:p>
          <w:p w14:paraId="2A13E9A3" w14:textId="2FF32A19" w:rsidR="001C71CE" w:rsidRPr="001C71CE" w:rsidRDefault="00AF31AD" w:rsidP="001C71CE">
            <w:pPr>
              <w:pStyle w:val="Default"/>
              <w:numPr>
                <w:ilvl w:val="0"/>
                <w:numId w:val="16"/>
              </w:numPr>
              <w:jc w:val="both"/>
              <w:rPr>
                <w:rFonts w:ascii="Century Gothic" w:hAnsi="Century Gothic" w:cstheme="minorHAnsi"/>
                <w:sz w:val="20"/>
                <w:szCs w:val="20"/>
                <w:lang w:val="es-ES_tradnl"/>
              </w:rPr>
            </w:pPr>
            <w:r w:rsidRPr="00AF31AD">
              <w:rPr>
                <w:rFonts w:ascii="Century Gothic" w:hAnsi="Century Gothic" w:cstheme="minorHAnsi"/>
                <w:b/>
                <w:bCs/>
                <w:sz w:val="20"/>
                <w:szCs w:val="20"/>
                <w:lang w:val="es-ES_tradnl"/>
              </w:rPr>
              <w:t>DATASOLUTIONS</w:t>
            </w:r>
            <w:r>
              <w:rPr>
                <w:rFonts w:ascii="Century Gothic" w:hAnsi="Century Gothic" w:cstheme="minorHAnsi"/>
                <w:sz w:val="20"/>
                <w:szCs w:val="20"/>
                <w:lang w:val="es-ES_tradnl"/>
              </w:rPr>
              <w:t xml:space="preserve"> </w:t>
            </w:r>
            <w:r w:rsidRPr="00AF31AD">
              <w:rPr>
                <w:rFonts w:ascii="Century Gothic" w:hAnsi="Century Gothic" w:cstheme="minorHAnsi"/>
                <w:b/>
                <w:bCs/>
                <w:sz w:val="20"/>
                <w:szCs w:val="20"/>
                <w:lang w:val="es-ES_tradnl"/>
              </w:rPr>
              <w:t>S.A.</w:t>
            </w:r>
            <w:r>
              <w:rPr>
                <w:rFonts w:ascii="Century Gothic" w:hAnsi="Century Gothic" w:cstheme="minorHAnsi"/>
                <w:sz w:val="20"/>
                <w:szCs w:val="20"/>
                <w:lang w:val="es-ES_tradnl"/>
              </w:rPr>
              <w:t>,</w:t>
            </w:r>
            <w:r w:rsidR="001C71CE" w:rsidRPr="001C71CE">
              <w:rPr>
                <w:rFonts w:ascii="Century Gothic" w:hAnsi="Century Gothic" w:cstheme="minorHAnsi"/>
                <w:sz w:val="20"/>
                <w:szCs w:val="20"/>
                <w:lang w:val="es-ES_tradnl"/>
              </w:rPr>
              <w:t xml:space="preserve"> se compromete a </w:t>
            </w:r>
            <w:r>
              <w:rPr>
                <w:rFonts w:ascii="Century Gothic" w:hAnsi="Century Gothic" w:cstheme="minorHAnsi"/>
                <w:sz w:val="20"/>
                <w:szCs w:val="20"/>
                <w:lang w:val="es-ES_tradnl"/>
              </w:rPr>
              <w:t>priorizar el Ordenamiento e Indexación por file del departamento Comercial de cada una de las agencias recolectadas de</w:t>
            </w:r>
            <w:r w:rsidR="001C71CE" w:rsidRPr="001C71CE">
              <w:rPr>
                <w:rFonts w:ascii="Century Gothic" w:hAnsi="Century Gothic" w:cstheme="minorHAnsi"/>
                <w:sz w:val="20"/>
                <w:szCs w:val="20"/>
                <w:lang w:val="es-ES_tradnl"/>
              </w:rPr>
              <w:t xml:space="preserve"> </w:t>
            </w:r>
            <w:r w:rsidR="001C71CE" w:rsidRPr="00AF31AD">
              <w:rPr>
                <w:rFonts w:ascii="Century Gothic" w:hAnsi="Century Gothic" w:cstheme="minorHAnsi"/>
                <w:b/>
                <w:bCs/>
                <w:sz w:val="20"/>
                <w:szCs w:val="20"/>
                <w:lang w:val="es-ES_tradnl"/>
              </w:rPr>
              <w:t>ASIAUTO</w:t>
            </w:r>
            <w:r>
              <w:rPr>
                <w:rFonts w:ascii="Century Gothic" w:hAnsi="Century Gothic" w:cstheme="minorHAnsi"/>
                <w:sz w:val="20"/>
                <w:szCs w:val="20"/>
                <w:lang w:val="es-ES_tradnl"/>
              </w:rPr>
              <w:t xml:space="preserve"> </w:t>
            </w:r>
            <w:r w:rsidRPr="00AF31AD">
              <w:rPr>
                <w:rFonts w:ascii="Century Gothic" w:hAnsi="Century Gothic" w:cstheme="minorHAnsi"/>
                <w:b/>
                <w:bCs/>
                <w:sz w:val="20"/>
                <w:szCs w:val="20"/>
                <w:lang w:val="es-ES_tradnl"/>
              </w:rPr>
              <w:t>S.A</w:t>
            </w:r>
            <w:r w:rsidR="001C71CE" w:rsidRPr="00AF31AD">
              <w:rPr>
                <w:rFonts w:ascii="Century Gothic" w:hAnsi="Century Gothic" w:cstheme="minorHAnsi"/>
                <w:b/>
                <w:bCs/>
                <w:sz w:val="20"/>
                <w:szCs w:val="20"/>
                <w:lang w:val="es-ES_tradnl"/>
              </w:rPr>
              <w:t>.</w:t>
            </w:r>
          </w:p>
          <w:p w14:paraId="58F6DE0B" w14:textId="43E9C94A" w:rsidR="001C71CE" w:rsidRPr="001C71CE" w:rsidRDefault="001C71CE" w:rsidP="001C71CE">
            <w:pPr>
              <w:pStyle w:val="Default"/>
              <w:numPr>
                <w:ilvl w:val="0"/>
                <w:numId w:val="16"/>
              </w:numPr>
              <w:jc w:val="both"/>
              <w:rPr>
                <w:rFonts w:ascii="Century Gothic" w:hAnsi="Century Gothic" w:cstheme="minorHAnsi"/>
                <w:sz w:val="20"/>
                <w:szCs w:val="20"/>
                <w:lang w:val="es-ES_tradnl"/>
              </w:rPr>
            </w:pPr>
            <w:r w:rsidRPr="001C71CE">
              <w:rPr>
                <w:rFonts w:ascii="Century Gothic" w:hAnsi="Century Gothic" w:cstheme="minorHAnsi"/>
                <w:sz w:val="20"/>
                <w:szCs w:val="20"/>
                <w:lang w:val="es-ES_tradnl"/>
              </w:rPr>
              <w:t>Se deja formalizado que de existir mayor número de files a los contemplados en la propuesta o cajas para almacenamiento se reliquidar</w:t>
            </w:r>
            <w:r w:rsidR="00AF31AD">
              <w:rPr>
                <w:rFonts w:ascii="Century Gothic" w:hAnsi="Century Gothic" w:cstheme="minorHAnsi"/>
                <w:sz w:val="20"/>
                <w:szCs w:val="20"/>
                <w:lang w:val="es-ES_tradnl"/>
              </w:rPr>
              <w:t>á</w:t>
            </w:r>
            <w:r w:rsidRPr="001C71CE">
              <w:rPr>
                <w:rFonts w:ascii="Century Gothic" w:hAnsi="Century Gothic" w:cstheme="minorHAnsi"/>
                <w:sz w:val="20"/>
                <w:szCs w:val="20"/>
                <w:lang w:val="es-ES_tradnl"/>
              </w:rPr>
              <w:t xml:space="preserve"> en la segunda factura correspondiente </w:t>
            </w:r>
            <w:r w:rsidR="00AF31AD">
              <w:rPr>
                <w:rFonts w:ascii="Century Gothic" w:hAnsi="Century Gothic" w:cstheme="minorHAnsi"/>
                <w:sz w:val="20"/>
                <w:szCs w:val="20"/>
                <w:lang w:val="es-ES_tradnl"/>
              </w:rPr>
              <w:t xml:space="preserve">al saldo por pagar de </w:t>
            </w:r>
            <w:r w:rsidRPr="001C71CE">
              <w:rPr>
                <w:rFonts w:ascii="Century Gothic" w:hAnsi="Century Gothic" w:cstheme="minorHAnsi"/>
                <w:sz w:val="20"/>
                <w:szCs w:val="20"/>
                <w:lang w:val="es-ES_tradnl"/>
              </w:rPr>
              <w:t>la inversión inicial.</w:t>
            </w:r>
          </w:p>
          <w:p w14:paraId="11B11EF2" w14:textId="0D04E922" w:rsidR="001C71CE" w:rsidRPr="001C71CE" w:rsidRDefault="001C71CE" w:rsidP="001C71CE">
            <w:pPr>
              <w:pStyle w:val="Default"/>
              <w:numPr>
                <w:ilvl w:val="0"/>
                <w:numId w:val="16"/>
              </w:numPr>
              <w:jc w:val="both"/>
              <w:rPr>
                <w:rFonts w:ascii="Century Gothic" w:hAnsi="Century Gothic" w:cstheme="minorHAnsi"/>
                <w:sz w:val="20"/>
                <w:szCs w:val="20"/>
                <w:lang w:val="es-ES_tradnl"/>
              </w:rPr>
            </w:pPr>
            <w:r w:rsidRPr="001C71CE">
              <w:rPr>
                <w:rFonts w:ascii="Century Gothic" w:hAnsi="Century Gothic" w:cstheme="minorHAnsi"/>
                <w:sz w:val="20"/>
                <w:szCs w:val="20"/>
                <w:lang w:val="es-ES_tradnl"/>
              </w:rPr>
              <w:t>Se acuerda con el cliente que se hará el primer arribo de las cajas y que este valor de incremento se cargará en la factura de</w:t>
            </w:r>
            <w:r w:rsidR="00AF31AD">
              <w:rPr>
                <w:rFonts w:ascii="Century Gothic" w:hAnsi="Century Gothic" w:cstheme="minorHAnsi"/>
                <w:sz w:val="20"/>
                <w:szCs w:val="20"/>
                <w:lang w:val="es-ES_tradnl"/>
              </w:rPr>
              <w:t>l mes de febrero por un volumen de 390 cajas</w:t>
            </w:r>
            <w:r w:rsidRPr="001C71CE">
              <w:rPr>
                <w:rFonts w:ascii="Century Gothic" w:hAnsi="Century Gothic" w:cstheme="minorHAnsi"/>
                <w:sz w:val="20"/>
                <w:szCs w:val="20"/>
                <w:lang w:val="es-ES_tradnl"/>
              </w:rPr>
              <w:t xml:space="preserve">, previo </w:t>
            </w:r>
            <w:r w:rsidR="00AF31AD" w:rsidRPr="001C71CE">
              <w:rPr>
                <w:rFonts w:ascii="Century Gothic" w:hAnsi="Century Gothic" w:cstheme="minorHAnsi"/>
                <w:sz w:val="20"/>
                <w:szCs w:val="20"/>
                <w:lang w:val="es-ES_tradnl"/>
              </w:rPr>
              <w:t>él</w:t>
            </w:r>
            <w:r w:rsidRPr="001C71CE">
              <w:rPr>
                <w:rFonts w:ascii="Century Gothic" w:hAnsi="Century Gothic" w:cstheme="minorHAnsi"/>
                <w:sz w:val="20"/>
                <w:szCs w:val="20"/>
                <w:lang w:val="es-ES_tradnl"/>
              </w:rPr>
              <w:t xml:space="preserve"> envió de un correo notificando el corte y detalle de las cajas que se van incrementando por concepto de este ordenamiento, esto debe realizarse con fecha de corte </w:t>
            </w:r>
            <w:r w:rsidR="00AF31AD">
              <w:rPr>
                <w:rFonts w:ascii="Century Gothic" w:hAnsi="Century Gothic" w:cstheme="minorHAnsi"/>
                <w:sz w:val="20"/>
                <w:szCs w:val="20"/>
                <w:lang w:val="es-ES_tradnl"/>
              </w:rPr>
              <w:t>hasta el 5</w:t>
            </w:r>
            <w:r w:rsidRPr="001C71CE">
              <w:rPr>
                <w:rFonts w:ascii="Century Gothic" w:hAnsi="Century Gothic" w:cstheme="minorHAnsi"/>
                <w:sz w:val="20"/>
                <w:szCs w:val="20"/>
                <w:lang w:val="es-ES_tradnl"/>
              </w:rPr>
              <w:t xml:space="preserve"> de</w:t>
            </w:r>
            <w:r w:rsidR="00AF31AD">
              <w:rPr>
                <w:rFonts w:ascii="Century Gothic" w:hAnsi="Century Gothic" w:cstheme="minorHAnsi"/>
                <w:sz w:val="20"/>
                <w:szCs w:val="20"/>
                <w:lang w:val="es-ES_tradnl"/>
              </w:rPr>
              <w:t>l</w:t>
            </w:r>
            <w:r w:rsidRPr="001C71CE">
              <w:rPr>
                <w:rFonts w:ascii="Century Gothic" w:hAnsi="Century Gothic" w:cstheme="minorHAnsi"/>
                <w:sz w:val="20"/>
                <w:szCs w:val="20"/>
                <w:lang w:val="es-ES_tradnl"/>
              </w:rPr>
              <w:t xml:space="preserve"> mes</w:t>
            </w:r>
            <w:r w:rsidR="00AF31AD">
              <w:rPr>
                <w:rFonts w:ascii="Century Gothic" w:hAnsi="Century Gothic" w:cstheme="minorHAnsi"/>
                <w:sz w:val="20"/>
                <w:szCs w:val="20"/>
                <w:lang w:val="es-ES_tradnl"/>
              </w:rPr>
              <w:t xml:space="preserve"> acordado</w:t>
            </w:r>
            <w:r w:rsidRPr="001C71CE">
              <w:rPr>
                <w:rFonts w:ascii="Century Gothic" w:hAnsi="Century Gothic" w:cstheme="minorHAnsi"/>
                <w:sz w:val="20"/>
                <w:szCs w:val="20"/>
                <w:lang w:val="es-ES_tradnl"/>
              </w:rPr>
              <w:t xml:space="preserve"> durante el periodo del desarrollo del proyecto</w:t>
            </w:r>
            <w:r w:rsidR="00AF31AD">
              <w:rPr>
                <w:rFonts w:ascii="Century Gothic" w:hAnsi="Century Gothic" w:cstheme="minorHAnsi"/>
                <w:sz w:val="20"/>
                <w:szCs w:val="20"/>
                <w:lang w:val="es-ES_tradnl"/>
              </w:rPr>
              <w:t>, y el siguiente incremento se lo realizará al momento de haber culminado con la indexación y ordenamiento total de las cajas</w:t>
            </w:r>
            <w:r w:rsidRPr="001C71CE">
              <w:rPr>
                <w:rFonts w:ascii="Century Gothic" w:hAnsi="Century Gothic" w:cstheme="minorHAnsi"/>
                <w:sz w:val="20"/>
                <w:szCs w:val="20"/>
                <w:lang w:val="es-ES_tradnl"/>
              </w:rPr>
              <w:t>.</w:t>
            </w:r>
          </w:p>
          <w:p w14:paraId="52FCE050" w14:textId="4FED0A54" w:rsidR="001C71CE" w:rsidRPr="001C71CE" w:rsidRDefault="001C71CE" w:rsidP="001C71CE">
            <w:pPr>
              <w:pStyle w:val="Default"/>
              <w:numPr>
                <w:ilvl w:val="0"/>
                <w:numId w:val="16"/>
              </w:numPr>
              <w:jc w:val="both"/>
              <w:rPr>
                <w:rFonts w:ascii="Century Gothic" w:hAnsi="Century Gothic" w:cstheme="minorHAnsi"/>
                <w:sz w:val="20"/>
                <w:szCs w:val="20"/>
                <w:lang w:val="es-ES_tradnl"/>
              </w:rPr>
            </w:pPr>
            <w:r w:rsidRPr="00AF31AD">
              <w:rPr>
                <w:rFonts w:ascii="Century Gothic" w:hAnsi="Century Gothic" w:cstheme="minorHAnsi"/>
                <w:b/>
                <w:bCs/>
                <w:sz w:val="20"/>
                <w:szCs w:val="20"/>
                <w:lang w:val="es-ES_tradnl"/>
              </w:rPr>
              <w:t>ASIAUTO</w:t>
            </w:r>
            <w:r w:rsidR="00AF31AD" w:rsidRPr="00AF31AD">
              <w:rPr>
                <w:rFonts w:ascii="Century Gothic" w:hAnsi="Century Gothic" w:cstheme="minorHAnsi"/>
                <w:b/>
                <w:bCs/>
                <w:sz w:val="20"/>
                <w:szCs w:val="20"/>
                <w:lang w:val="es-ES_tradnl"/>
              </w:rPr>
              <w:t xml:space="preserve"> S.A.,</w:t>
            </w:r>
            <w:r w:rsidRPr="001C71CE">
              <w:rPr>
                <w:rFonts w:ascii="Century Gothic" w:hAnsi="Century Gothic" w:cstheme="minorHAnsi"/>
                <w:sz w:val="20"/>
                <w:szCs w:val="20"/>
                <w:lang w:val="es-ES_tradnl"/>
              </w:rPr>
              <w:t xml:space="preserve"> debe entregar formalmente el tipo de documentos dividido por departamento para que este sea indexado.</w:t>
            </w:r>
          </w:p>
          <w:p w14:paraId="4A3631F5" w14:textId="53B223F6" w:rsidR="001C71CE" w:rsidRPr="001C71CE" w:rsidRDefault="001C71CE" w:rsidP="001C71CE">
            <w:pPr>
              <w:pStyle w:val="Default"/>
              <w:numPr>
                <w:ilvl w:val="0"/>
                <w:numId w:val="16"/>
              </w:numPr>
              <w:jc w:val="both"/>
              <w:rPr>
                <w:rFonts w:ascii="Century Gothic" w:hAnsi="Century Gothic" w:cstheme="minorHAnsi"/>
                <w:sz w:val="20"/>
                <w:szCs w:val="20"/>
                <w:lang w:val="es-ES_tradnl"/>
              </w:rPr>
            </w:pPr>
            <w:r w:rsidRPr="001C71CE">
              <w:rPr>
                <w:rFonts w:ascii="Century Gothic" w:hAnsi="Century Gothic" w:cstheme="minorHAnsi"/>
                <w:sz w:val="20"/>
                <w:szCs w:val="20"/>
                <w:lang w:val="es-ES_tradnl"/>
              </w:rPr>
              <w:t xml:space="preserve">Se acuerda con el cliente en realizar una reunión para establecer cómo se procederá con la documentación que esta suelta, ya que con esta directriz se determinará si existe alguna actividad adicional que realizar por parte de </w:t>
            </w:r>
            <w:r w:rsidRPr="00AF31AD">
              <w:rPr>
                <w:rFonts w:ascii="Century Gothic" w:hAnsi="Century Gothic" w:cstheme="minorHAnsi"/>
                <w:b/>
                <w:bCs/>
                <w:sz w:val="20"/>
                <w:szCs w:val="20"/>
                <w:lang w:val="es-ES_tradnl"/>
              </w:rPr>
              <w:t>DATASOLUTIONS S.A.</w:t>
            </w:r>
            <w:r w:rsidR="00AF31AD">
              <w:rPr>
                <w:rFonts w:ascii="Century Gothic" w:hAnsi="Century Gothic" w:cstheme="minorHAnsi"/>
                <w:sz w:val="20"/>
                <w:szCs w:val="20"/>
                <w:lang w:val="es-ES_tradnl"/>
              </w:rPr>
              <w:t>,</w:t>
            </w:r>
            <w:r w:rsidRPr="001C71CE">
              <w:rPr>
                <w:rFonts w:ascii="Century Gothic" w:hAnsi="Century Gothic" w:cstheme="minorHAnsi"/>
                <w:sz w:val="20"/>
                <w:szCs w:val="20"/>
                <w:lang w:val="es-ES_tradnl"/>
              </w:rPr>
              <w:t xml:space="preserve"> o que pueda ser solventada por el cliente.</w:t>
            </w:r>
          </w:p>
          <w:p w14:paraId="1C275621" w14:textId="77777777" w:rsidR="001C71CE" w:rsidRPr="001C71CE" w:rsidRDefault="001C71CE" w:rsidP="001C71CE">
            <w:pPr>
              <w:pStyle w:val="Default"/>
              <w:numPr>
                <w:ilvl w:val="0"/>
                <w:numId w:val="16"/>
              </w:numPr>
              <w:jc w:val="both"/>
              <w:rPr>
                <w:rFonts w:ascii="Century Gothic" w:hAnsi="Century Gothic" w:cstheme="minorHAnsi"/>
                <w:sz w:val="20"/>
                <w:szCs w:val="20"/>
                <w:lang w:val="es-ES_tradnl"/>
              </w:rPr>
            </w:pPr>
            <w:r w:rsidRPr="001C71CE">
              <w:rPr>
                <w:rFonts w:ascii="Century Gothic" w:hAnsi="Century Gothic" w:cstheme="minorHAnsi"/>
                <w:sz w:val="20"/>
                <w:szCs w:val="20"/>
                <w:lang w:val="es-ES_tradnl"/>
              </w:rPr>
              <w:t>Se acordó entre las partes que frente al cliente toda reportería solicitada se la entregará por file.</w:t>
            </w:r>
          </w:p>
          <w:p w14:paraId="2C1FE676" w14:textId="77777777" w:rsidR="001C71CE" w:rsidRPr="001C71CE" w:rsidRDefault="001C71CE" w:rsidP="001C71CE">
            <w:pPr>
              <w:pStyle w:val="Default"/>
              <w:numPr>
                <w:ilvl w:val="0"/>
                <w:numId w:val="16"/>
              </w:numPr>
              <w:jc w:val="both"/>
              <w:rPr>
                <w:rFonts w:ascii="Century Gothic" w:hAnsi="Century Gothic" w:cstheme="minorHAnsi"/>
                <w:sz w:val="20"/>
                <w:szCs w:val="20"/>
                <w:lang w:val="es-ES_tradnl"/>
              </w:rPr>
            </w:pPr>
            <w:r w:rsidRPr="001C71CE">
              <w:rPr>
                <w:rFonts w:ascii="Century Gothic" w:hAnsi="Century Gothic" w:cstheme="minorHAnsi"/>
                <w:sz w:val="20"/>
                <w:szCs w:val="20"/>
                <w:lang w:val="es-ES_tradnl"/>
              </w:rPr>
              <w:t>Internamente las descripciones de la caja tendrán una descripción de documentos varios, con el objetivo de no afectar los índices de indexaciones acumulados.</w:t>
            </w:r>
          </w:p>
          <w:p w14:paraId="5ED918BA" w14:textId="77777777" w:rsidR="001C71CE" w:rsidRPr="001C71CE" w:rsidRDefault="001C71CE" w:rsidP="001C71CE">
            <w:pPr>
              <w:pStyle w:val="Default"/>
              <w:numPr>
                <w:ilvl w:val="0"/>
                <w:numId w:val="16"/>
              </w:numPr>
              <w:jc w:val="both"/>
              <w:rPr>
                <w:rFonts w:ascii="Century Gothic" w:hAnsi="Century Gothic" w:cstheme="minorHAnsi"/>
                <w:sz w:val="20"/>
                <w:szCs w:val="20"/>
                <w:lang w:val="es-ES_tradnl"/>
              </w:rPr>
            </w:pPr>
            <w:r w:rsidRPr="001C71CE">
              <w:rPr>
                <w:rFonts w:ascii="Century Gothic" w:hAnsi="Century Gothic" w:cstheme="minorHAnsi"/>
                <w:sz w:val="20"/>
                <w:szCs w:val="20"/>
                <w:lang w:val="es-ES_tradnl"/>
              </w:rPr>
              <w:t>ASIAUTO S.A., una vez finalizada esta FASE debe firmar el contrato correspondiente para formalizar la relación comercial.</w:t>
            </w:r>
          </w:p>
          <w:p w14:paraId="4AC06557" w14:textId="49E9D16C" w:rsidR="002F55BB" w:rsidRDefault="002F55BB" w:rsidP="00AF31AD">
            <w:pPr>
              <w:pStyle w:val="Default"/>
              <w:jc w:val="both"/>
              <w:rPr>
                <w:rFonts w:ascii="Century Gothic" w:hAnsi="Century Gothic" w:cstheme="minorHAnsi"/>
                <w:sz w:val="20"/>
                <w:szCs w:val="20"/>
                <w:lang w:val="es-ES_tradnl"/>
              </w:rPr>
            </w:pPr>
          </w:p>
          <w:p w14:paraId="51FCA215" w14:textId="77777777" w:rsidR="002F55BB" w:rsidRPr="001B5668" w:rsidRDefault="002F55BB" w:rsidP="00A469BF">
            <w:pPr>
              <w:pStyle w:val="Default"/>
              <w:ind w:left="720"/>
              <w:jc w:val="both"/>
              <w:rPr>
                <w:rFonts w:ascii="Century Gothic" w:eastAsiaTheme="minorHAnsi" w:hAnsi="Century Gothic" w:cstheme="minorHAnsi"/>
                <w:color w:val="auto"/>
                <w:sz w:val="20"/>
                <w:szCs w:val="20"/>
                <w:lang w:val="es-EC" w:eastAsia="es-ES"/>
              </w:rPr>
            </w:pPr>
          </w:p>
        </w:tc>
        <w:tc>
          <w:tcPr>
            <w:tcW w:w="5244" w:type="dxa"/>
          </w:tcPr>
          <w:p w14:paraId="63E2D38C" w14:textId="77777777" w:rsidR="002F55BB" w:rsidRDefault="002F55BB" w:rsidP="002F55BB">
            <w:pPr>
              <w:pStyle w:val="Default"/>
              <w:ind w:left="720"/>
              <w:jc w:val="both"/>
              <w:rPr>
                <w:rFonts w:ascii="Arial Narrow" w:hAnsi="Arial Narrow" w:cs="Arial Narrow"/>
                <w:color w:val="auto"/>
                <w:sz w:val="20"/>
                <w:szCs w:val="20"/>
                <w:lang w:val="es-ES"/>
              </w:rPr>
            </w:pPr>
          </w:p>
          <w:p w14:paraId="0FDA8C7C" w14:textId="77777777" w:rsidR="002F55BB" w:rsidRDefault="002F55BB" w:rsidP="002F55BB">
            <w:pPr>
              <w:pStyle w:val="Default"/>
              <w:numPr>
                <w:ilvl w:val="0"/>
                <w:numId w:val="17"/>
              </w:numPr>
              <w:jc w:val="both"/>
              <w:rPr>
                <w:rFonts w:ascii="Century Gothic" w:hAnsi="Century Gothic" w:cs="Arial Narrow"/>
                <w:color w:val="auto"/>
                <w:sz w:val="20"/>
                <w:szCs w:val="20"/>
                <w:lang w:val="es-MX"/>
              </w:rPr>
            </w:pPr>
            <w:r w:rsidRPr="00EB5527">
              <w:rPr>
                <w:rFonts w:ascii="Century Gothic" w:hAnsi="Century Gothic" w:cs="Arial Narrow"/>
                <w:b/>
                <w:bCs/>
                <w:color w:val="auto"/>
                <w:sz w:val="20"/>
                <w:szCs w:val="20"/>
                <w:lang w:val="es-MX"/>
              </w:rPr>
              <w:t>DATASOLUTIONS S.A.,</w:t>
            </w:r>
            <w:r w:rsidRPr="002F55BB">
              <w:rPr>
                <w:rFonts w:ascii="Century Gothic" w:hAnsi="Century Gothic" w:cs="Arial Narrow"/>
                <w:color w:val="auto"/>
                <w:sz w:val="20"/>
                <w:szCs w:val="20"/>
                <w:lang w:val="es-MX"/>
              </w:rPr>
              <w:t xml:space="preserve"> se compromete a realiz</w:t>
            </w:r>
            <w:r>
              <w:rPr>
                <w:rFonts w:ascii="Century Gothic" w:hAnsi="Century Gothic" w:cs="Arial Narrow"/>
                <w:color w:val="auto"/>
                <w:sz w:val="20"/>
                <w:szCs w:val="20"/>
                <w:lang w:val="es-MX"/>
              </w:rPr>
              <w:t>ar la clasificación, ordenamiento</w:t>
            </w:r>
            <w:r w:rsidR="004972BB">
              <w:rPr>
                <w:rFonts w:ascii="Century Gothic" w:hAnsi="Century Gothic" w:cs="Arial Narrow"/>
                <w:color w:val="auto"/>
                <w:sz w:val="20"/>
                <w:szCs w:val="20"/>
                <w:lang w:val="es-MX"/>
              </w:rPr>
              <w:t xml:space="preserve"> y verificación de los files detallados en el numeral 1 de la parte de </w:t>
            </w:r>
            <w:r w:rsidR="004972BB" w:rsidRPr="00397E7C">
              <w:rPr>
                <w:rFonts w:ascii="Century Gothic" w:hAnsi="Century Gothic" w:cs="Arial Narrow"/>
                <w:b/>
                <w:bCs/>
                <w:color w:val="auto"/>
                <w:sz w:val="20"/>
                <w:szCs w:val="20"/>
                <w:lang w:val="es-MX"/>
              </w:rPr>
              <w:t>ACUERDOS</w:t>
            </w:r>
            <w:r w:rsidR="00B7516C">
              <w:rPr>
                <w:rFonts w:ascii="Century Gothic" w:hAnsi="Century Gothic" w:cs="Arial Narrow"/>
                <w:color w:val="auto"/>
                <w:sz w:val="20"/>
                <w:szCs w:val="20"/>
                <w:lang w:val="es-MX"/>
              </w:rPr>
              <w:t>.</w:t>
            </w:r>
          </w:p>
          <w:p w14:paraId="5D9C78C3" w14:textId="77777777" w:rsidR="002F55BB" w:rsidRPr="002F55BB" w:rsidRDefault="002F55BB" w:rsidP="002F55BB">
            <w:pPr>
              <w:pStyle w:val="Default"/>
              <w:numPr>
                <w:ilvl w:val="0"/>
                <w:numId w:val="17"/>
              </w:numPr>
              <w:jc w:val="both"/>
              <w:rPr>
                <w:rFonts w:ascii="Century Gothic" w:hAnsi="Century Gothic" w:cs="Arial Narrow"/>
                <w:color w:val="auto"/>
                <w:sz w:val="20"/>
                <w:szCs w:val="20"/>
                <w:lang w:val="es-ES"/>
              </w:rPr>
            </w:pPr>
            <w:r w:rsidRPr="002F55BB">
              <w:rPr>
                <w:rFonts w:ascii="Century Gothic" w:hAnsi="Century Gothic" w:cs="Arial Narrow"/>
                <w:color w:val="auto"/>
                <w:sz w:val="20"/>
                <w:szCs w:val="20"/>
                <w:lang w:val="es-ES"/>
              </w:rPr>
              <w:t xml:space="preserve">El </w:t>
            </w:r>
            <w:r w:rsidR="00397E7C">
              <w:rPr>
                <w:rFonts w:ascii="Century Gothic" w:hAnsi="Century Gothic" w:cs="Arial Narrow"/>
                <w:color w:val="auto"/>
                <w:sz w:val="20"/>
                <w:szCs w:val="20"/>
                <w:lang w:val="es-ES"/>
              </w:rPr>
              <w:t xml:space="preserve">representante de Servicio y Atención al Cliente, </w:t>
            </w:r>
            <w:r w:rsidRPr="002F55BB">
              <w:rPr>
                <w:rFonts w:ascii="Century Gothic" w:hAnsi="Century Gothic" w:cs="Arial Narrow"/>
                <w:color w:val="auto"/>
                <w:sz w:val="20"/>
                <w:szCs w:val="20"/>
                <w:lang w:val="es-ES"/>
              </w:rPr>
              <w:t xml:space="preserve">agendará una visita por avance del proyecto, una vez que se ordene </w:t>
            </w:r>
            <w:r w:rsidR="00397E7C">
              <w:rPr>
                <w:rFonts w:ascii="Century Gothic" w:hAnsi="Century Gothic" w:cs="Arial Narrow"/>
                <w:color w:val="auto"/>
                <w:sz w:val="20"/>
                <w:szCs w:val="20"/>
                <w:lang w:val="es-ES"/>
              </w:rPr>
              <w:t>el equivalente al 10% del proyecto de ordenamiento</w:t>
            </w:r>
            <w:r w:rsidRPr="002F55BB">
              <w:rPr>
                <w:rFonts w:ascii="Century Gothic" w:hAnsi="Century Gothic" w:cs="Arial Narrow"/>
                <w:color w:val="auto"/>
                <w:sz w:val="20"/>
                <w:szCs w:val="20"/>
                <w:lang w:val="es-ES"/>
              </w:rPr>
              <w:t xml:space="preserve"> </w:t>
            </w:r>
            <w:r>
              <w:rPr>
                <w:rFonts w:ascii="Century Gothic" w:hAnsi="Century Gothic" w:cs="Arial Narrow"/>
                <w:color w:val="auto"/>
                <w:sz w:val="20"/>
                <w:szCs w:val="20"/>
                <w:lang w:val="es-ES"/>
              </w:rPr>
              <w:t xml:space="preserve">y se realice el registro e indexación </w:t>
            </w:r>
            <w:r w:rsidRPr="002F55BB">
              <w:rPr>
                <w:rFonts w:ascii="Century Gothic" w:hAnsi="Century Gothic" w:cs="Arial Narrow"/>
                <w:color w:val="auto"/>
                <w:sz w:val="20"/>
                <w:szCs w:val="20"/>
                <w:lang w:val="es-ES"/>
              </w:rPr>
              <w:t xml:space="preserve">por file, para revisión del proceso y metodología </w:t>
            </w:r>
            <w:r>
              <w:rPr>
                <w:rFonts w:ascii="Century Gothic" w:hAnsi="Century Gothic" w:cs="Arial Narrow"/>
                <w:color w:val="auto"/>
                <w:sz w:val="20"/>
                <w:szCs w:val="20"/>
                <w:lang w:val="es-ES"/>
              </w:rPr>
              <w:t xml:space="preserve">de trabajo </w:t>
            </w:r>
            <w:r w:rsidRPr="002F55BB">
              <w:rPr>
                <w:rFonts w:ascii="Century Gothic" w:hAnsi="Century Gothic" w:cs="Arial Narrow"/>
                <w:color w:val="auto"/>
                <w:sz w:val="20"/>
                <w:szCs w:val="20"/>
                <w:lang w:val="es-ES"/>
              </w:rPr>
              <w:t xml:space="preserve">establecidos para su </w:t>
            </w:r>
            <w:r>
              <w:rPr>
                <w:rFonts w:ascii="Century Gothic" w:hAnsi="Century Gothic" w:cs="Arial Narrow"/>
                <w:color w:val="auto"/>
                <w:sz w:val="20"/>
                <w:szCs w:val="20"/>
                <w:lang w:val="es-ES"/>
              </w:rPr>
              <w:t xml:space="preserve">búsqueda </w:t>
            </w:r>
            <w:r w:rsidR="00EB5527">
              <w:rPr>
                <w:rFonts w:ascii="Century Gothic" w:hAnsi="Century Gothic" w:cs="Arial Narrow"/>
                <w:color w:val="auto"/>
                <w:sz w:val="20"/>
                <w:szCs w:val="20"/>
                <w:lang w:val="es-ES"/>
              </w:rPr>
              <w:t>y facilidad de acceso al</w:t>
            </w:r>
            <w:r w:rsidRPr="002F55BB">
              <w:rPr>
                <w:rFonts w:ascii="Century Gothic" w:hAnsi="Century Gothic" w:cs="Arial Narrow"/>
                <w:color w:val="auto"/>
                <w:sz w:val="20"/>
                <w:szCs w:val="20"/>
                <w:lang w:val="es-ES"/>
              </w:rPr>
              <w:t xml:space="preserve"> cliente confirmando que es como se desea se realice </w:t>
            </w:r>
            <w:r w:rsidR="00EB5527">
              <w:rPr>
                <w:rFonts w:ascii="Century Gothic" w:hAnsi="Century Gothic" w:cs="Arial Narrow"/>
                <w:color w:val="auto"/>
                <w:sz w:val="20"/>
                <w:szCs w:val="20"/>
                <w:lang w:val="es-ES"/>
              </w:rPr>
              <w:t>y se represente en la plataforma tecnológica según lo ofertado en el</w:t>
            </w:r>
            <w:r w:rsidRPr="002F55BB">
              <w:rPr>
                <w:rFonts w:ascii="Century Gothic" w:hAnsi="Century Gothic" w:cs="Arial Narrow"/>
                <w:color w:val="auto"/>
                <w:sz w:val="20"/>
                <w:szCs w:val="20"/>
                <w:lang w:val="es-ES"/>
              </w:rPr>
              <w:t xml:space="preserve"> servicio contratado</w:t>
            </w:r>
            <w:r w:rsidR="00397E7C">
              <w:rPr>
                <w:rFonts w:ascii="Century Gothic" w:hAnsi="Century Gothic" w:cs="Arial Narrow"/>
                <w:color w:val="auto"/>
                <w:sz w:val="20"/>
                <w:szCs w:val="20"/>
                <w:lang w:val="es-ES"/>
              </w:rPr>
              <w:t xml:space="preserve"> y su visualización en la plataforma mediante el documento digitalmente cargado</w:t>
            </w:r>
            <w:r w:rsidRPr="002F55BB">
              <w:rPr>
                <w:rFonts w:ascii="Century Gothic" w:hAnsi="Century Gothic" w:cs="Arial Narrow"/>
                <w:color w:val="auto"/>
                <w:sz w:val="20"/>
                <w:szCs w:val="20"/>
                <w:lang w:val="es-ES"/>
              </w:rPr>
              <w:t>.</w:t>
            </w:r>
          </w:p>
          <w:p w14:paraId="56D1AF53" w14:textId="77777777" w:rsidR="002F55BB" w:rsidRPr="002F55BB" w:rsidRDefault="002F55BB" w:rsidP="002F55BB">
            <w:pPr>
              <w:pStyle w:val="Default"/>
              <w:numPr>
                <w:ilvl w:val="0"/>
                <w:numId w:val="17"/>
              </w:numPr>
              <w:jc w:val="both"/>
              <w:rPr>
                <w:rFonts w:ascii="Century Gothic" w:hAnsi="Century Gothic" w:cs="Arial Narrow"/>
                <w:color w:val="auto"/>
                <w:sz w:val="20"/>
                <w:szCs w:val="20"/>
                <w:lang w:val="es-ES"/>
              </w:rPr>
            </w:pPr>
            <w:r w:rsidRPr="002F55BB">
              <w:rPr>
                <w:rFonts w:ascii="Century Gothic" w:hAnsi="Century Gothic" w:cs="Arial Narrow"/>
                <w:color w:val="auto"/>
                <w:sz w:val="20"/>
                <w:szCs w:val="20"/>
                <w:lang w:val="es-ES"/>
              </w:rPr>
              <w:t xml:space="preserve">El </w:t>
            </w:r>
            <w:r w:rsidR="00397E7C">
              <w:rPr>
                <w:rFonts w:ascii="Century Gothic" w:hAnsi="Century Gothic" w:cs="Arial Narrow"/>
                <w:color w:val="auto"/>
                <w:sz w:val="20"/>
                <w:szCs w:val="20"/>
                <w:lang w:val="es-ES"/>
              </w:rPr>
              <w:t xml:space="preserve">representante de Servicio y Atención al Cliente </w:t>
            </w:r>
            <w:r w:rsidRPr="002F55BB">
              <w:rPr>
                <w:rFonts w:ascii="Century Gothic" w:hAnsi="Century Gothic" w:cs="Arial Narrow"/>
                <w:color w:val="auto"/>
                <w:sz w:val="20"/>
                <w:szCs w:val="20"/>
                <w:lang w:val="es-ES"/>
              </w:rPr>
              <w:t xml:space="preserve">agendará una visita por avance del proyecto, una vez que se Digitalice, </w:t>
            </w:r>
            <w:r w:rsidR="00EB5527">
              <w:rPr>
                <w:rFonts w:ascii="Century Gothic" w:hAnsi="Century Gothic" w:cs="Arial Narrow"/>
                <w:color w:val="auto"/>
                <w:sz w:val="20"/>
                <w:szCs w:val="20"/>
                <w:lang w:val="es-ES"/>
              </w:rPr>
              <w:t>el 10% de total contratado y se demuestre las funcionalidades de acuerdo con lo ofertado, de tal forma que el cliente de su aprobación y nos permita avanzar de manera inmediata, para cumplir con los tiempos ofertados.</w:t>
            </w:r>
          </w:p>
          <w:p w14:paraId="453FDEDD" w14:textId="77777777" w:rsidR="002F55BB" w:rsidRPr="002F55BB" w:rsidRDefault="002F55BB" w:rsidP="002F55BB">
            <w:pPr>
              <w:pStyle w:val="Default"/>
              <w:numPr>
                <w:ilvl w:val="0"/>
                <w:numId w:val="17"/>
              </w:numPr>
              <w:jc w:val="both"/>
              <w:rPr>
                <w:rFonts w:ascii="Century Gothic" w:hAnsi="Century Gothic" w:cs="Arial Narrow"/>
                <w:color w:val="auto"/>
                <w:sz w:val="20"/>
                <w:szCs w:val="20"/>
                <w:lang w:val="es-EC"/>
              </w:rPr>
            </w:pPr>
            <w:r w:rsidRPr="00EB5527">
              <w:rPr>
                <w:rFonts w:ascii="Century Gothic" w:hAnsi="Century Gothic" w:cs="Arial Narrow"/>
                <w:b/>
                <w:color w:val="auto"/>
                <w:sz w:val="20"/>
                <w:szCs w:val="20"/>
                <w:lang w:val="es-EC"/>
              </w:rPr>
              <w:t>DATASOLUTIONS S.A.</w:t>
            </w:r>
            <w:r w:rsidRPr="002F55BB">
              <w:rPr>
                <w:rFonts w:ascii="Century Gothic" w:hAnsi="Century Gothic" w:cs="Arial Narrow"/>
                <w:color w:val="auto"/>
                <w:sz w:val="20"/>
                <w:szCs w:val="20"/>
                <w:lang w:val="es-EC"/>
              </w:rPr>
              <w:t xml:space="preserve"> acepta la forma de pago del cliente para esta contratación, con el afán de no interrumpir en el servicio.</w:t>
            </w:r>
          </w:p>
          <w:p w14:paraId="3E55AAB6" w14:textId="5ECFF217" w:rsidR="002F55BB" w:rsidRPr="002F55BB" w:rsidRDefault="002F55BB" w:rsidP="002F55BB">
            <w:pPr>
              <w:pStyle w:val="Default"/>
              <w:numPr>
                <w:ilvl w:val="0"/>
                <w:numId w:val="17"/>
              </w:numPr>
              <w:jc w:val="both"/>
              <w:rPr>
                <w:rFonts w:ascii="Century Gothic" w:hAnsi="Century Gothic" w:cs="Arial Narrow"/>
                <w:color w:val="auto"/>
                <w:sz w:val="20"/>
                <w:szCs w:val="20"/>
                <w:lang w:val="es-EC"/>
              </w:rPr>
            </w:pPr>
            <w:r w:rsidRPr="002F55BB">
              <w:rPr>
                <w:rFonts w:ascii="Century Gothic" w:hAnsi="Century Gothic" w:cs="Arial Narrow"/>
                <w:b/>
                <w:color w:val="auto"/>
                <w:sz w:val="20"/>
                <w:szCs w:val="20"/>
                <w:lang w:val="es-EC"/>
              </w:rPr>
              <w:t>DATASOLUTIONS S.A</w:t>
            </w:r>
            <w:r w:rsidRPr="002F55BB">
              <w:rPr>
                <w:rFonts w:ascii="Century Gothic" w:hAnsi="Century Gothic" w:cs="Arial Narrow"/>
                <w:color w:val="auto"/>
                <w:sz w:val="20"/>
                <w:szCs w:val="20"/>
                <w:lang w:val="es-EC"/>
              </w:rPr>
              <w:t xml:space="preserve"> se compromete a capacitar a </w:t>
            </w:r>
            <w:r w:rsidR="00B53984">
              <w:rPr>
                <w:rFonts w:ascii="Century Gothic" w:hAnsi="Century Gothic" w:cs="Arial Narrow"/>
                <w:color w:val="auto"/>
                <w:sz w:val="20"/>
                <w:szCs w:val="20"/>
                <w:lang w:val="es-EC"/>
              </w:rPr>
              <w:t>los</w:t>
            </w:r>
            <w:r w:rsidRPr="002F55BB">
              <w:rPr>
                <w:rFonts w:ascii="Century Gothic" w:hAnsi="Century Gothic" w:cs="Arial Narrow"/>
                <w:color w:val="auto"/>
                <w:sz w:val="20"/>
                <w:szCs w:val="20"/>
                <w:lang w:val="es-EC"/>
              </w:rPr>
              <w:t xml:space="preserve"> usuarios de acuerdo con la solicitud del cliente una vez terminado el proyecto.</w:t>
            </w:r>
          </w:p>
          <w:p w14:paraId="7782ED91" w14:textId="77777777" w:rsidR="002F55BB" w:rsidRPr="002F55BB" w:rsidRDefault="002F55BB" w:rsidP="002F55BB">
            <w:pPr>
              <w:pStyle w:val="Default"/>
              <w:numPr>
                <w:ilvl w:val="0"/>
                <w:numId w:val="17"/>
              </w:numPr>
              <w:jc w:val="both"/>
              <w:rPr>
                <w:rFonts w:ascii="Century Gothic" w:hAnsi="Century Gothic" w:cs="Arial Narrow"/>
                <w:color w:val="auto"/>
                <w:sz w:val="20"/>
                <w:szCs w:val="20"/>
                <w:lang w:val="es-EC"/>
              </w:rPr>
            </w:pPr>
            <w:r w:rsidRPr="002F55BB">
              <w:rPr>
                <w:rFonts w:ascii="Century Gothic" w:hAnsi="Century Gothic" w:cs="Arial Narrow"/>
                <w:b/>
                <w:color w:val="auto"/>
                <w:sz w:val="20"/>
                <w:szCs w:val="20"/>
                <w:lang w:val="es-EC"/>
              </w:rPr>
              <w:t>DATASOLUTIONS   S.A.</w:t>
            </w:r>
            <w:r w:rsidRPr="002F55BB">
              <w:rPr>
                <w:rFonts w:ascii="Century Gothic" w:hAnsi="Century Gothic" w:cs="Arial Narrow"/>
                <w:color w:val="auto"/>
                <w:sz w:val="20"/>
                <w:szCs w:val="20"/>
                <w:lang w:val="es-EC"/>
              </w:rPr>
              <w:t xml:space="preserve"> se compromete a dar un periodo de acompañamiento de 60 días posteriores a la entrega del proyecto, de no ser utilizadas por el cliente podrá acceder a soporte de acuerdo con una programación previa y disponibilidad de nuestro recurso.</w:t>
            </w:r>
          </w:p>
          <w:p w14:paraId="56D69509" w14:textId="77777777" w:rsidR="00B53984" w:rsidRDefault="00B53984" w:rsidP="00B53984">
            <w:pPr>
              <w:pStyle w:val="Default"/>
              <w:numPr>
                <w:ilvl w:val="0"/>
                <w:numId w:val="17"/>
              </w:numPr>
              <w:jc w:val="both"/>
              <w:rPr>
                <w:rFonts w:ascii="Century Gothic" w:hAnsi="Century Gothic" w:cs="Arial Narrow"/>
                <w:color w:val="auto"/>
                <w:sz w:val="20"/>
                <w:szCs w:val="20"/>
                <w:lang w:val="es-EC"/>
              </w:rPr>
            </w:pPr>
            <w:r>
              <w:rPr>
                <w:rFonts w:ascii="Century Gothic" w:hAnsi="Century Gothic" w:cs="Arial Narrow"/>
                <w:b/>
                <w:bCs/>
                <w:color w:val="auto"/>
                <w:sz w:val="20"/>
                <w:szCs w:val="20"/>
                <w:lang w:val="es-MX"/>
              </w:rPr>
              <w:t>ASIAUTO S.A.</w:t>
            </w:r>
            <w:r w:rsidR="002F55BB" w:rsidRPr="002F55BB">
              <w:rPr>
                <w:rFonts w:ascii="Century Gothic" w:hAnsi="Century Gothic" w:cs="Arial Narrow"/>
                <w:b/>
                <w:color w:val="auto"/>
                <w:sz w:val="20"/>
                <w:szCs w:val="20"/>
                <w:lang w:val="es-EC"/>
              </w:rPr>
              <w:t>,</w:t>
            </w:r>
            <w:r w:rsidR="002F55BB" w:rsidRPr="002F55BB">
              <w:rPr>
                <w:rFonts w:ascii="Century Gothic" w:hAnsi="Century Gothic" w:cs="Arial Narrow"/>
                <w:color w:val="auto"/>
                <w:sz w:val="20"/>
                <w:szCs w:val="20"/>
                <w:lang w:val="es-EC"/>
              </w:rPr>
              <w:t xml:space="preserve"> se compromete a cancelar los valores que no sean contemplados en el desarrollo de este proyecto y que no estén detallados en este documento, según los precios establecidos en la tabla de servicios adicionales que se adjuntaran a este documento para su conocimiento y responsabilidad.</w:t>
            </w:r>
          </w:p>
          <w:p w14:paraId="6071C74B" w14:textId="77777777" w:rsidR="00B53984" w:rsidRDefault="00B53984" w:rsidP="00B53984">
            <w:pPr>
              <w:pStyle w:val="Default"/>
              <w:numPr>
                <w:ilvl w:val="0"/>
                <w:numId w:val="17"/>
              </w:numPr>
              <w:jc w:val="both"/>
              <w:rPr>
                <w:rFonts w:ascii="Century Gothic" w:hAnsi="Century Gothic" w:cs="Arial Narrow"/>
                <w:color w:val="auto"/>
                <w:sz w:val="20"/>
                <w:szCs w:val="20"/>
                <w:lang w:val="es-EC"/>
              </w:rPr>
            </w:pPr>
            <w:r w:rsidRPr="00B53984">
              <w:rPr>
                <w:rFonts w:ascii="Century Gothic" w:hAnsi="Century Gothic" w:cs="Arial Narrow"/>
                <w:b/>
                <w:bCs/>
                <w:color w:val="auto"/>
                <w:sz w:val="20"/>
                <w:szCs w:val="20"/>
                <w:lang w:val="es-MX"/>
              </w:rPr>
              <w:t>ASIAUTO S.A.</w:t>
            </w:r>
            <w:r w:rsidR="002F55BB" w:rsidRPr="00B53984">
              <w:rPr>
                <w:rFonts w:ascii="Century Gothic" w:hAnsi="Century Gothic" w:cs="Arial Narrow"/>
                <w:b/>
                <w:color w:val="auto"/>
                <w:sz w:val="20"/>
                <w:szCs w:val="20"/>
                <w:lang w:val="es-EC"/>
              </w:rPr>
              <w:t>,</w:t>
            </w:r>
            <w:r w:rsidR="002F55BB" w:rsidRPr="00B53984">
              <w:rPr>
                <w:rFonts w:ascii="Century Gothic" w:hAnsi="Century Gothic" w:cs="Arial Narrow"/>
                <w:color w:val="auto"/>
                <w:sz w:val="20"/>
                <w:szCs w:val="20"/>
                <w:lang w:val="es-EC"/>
              </w:rPr>
              <w:t xml:space="preserve"> Se compromete a cancelar nuevo valor de </w:t>
            </w:r>
            <w:r w:rsidRPr="00B53984">
              <w:rPr>
                <w:rFonts w:ascii="Century Gothic" w:hAnsi="Century Gothic" w:cs="Arial Narrow"/>
                <w:color w:val="auto"/>
                <w:sz w:val="20"/>
                <w:szCs w:val="20"/>
                <w:lang w:val="es-EC"/>
              </w:rPr>
              <w:t xml:space="preserve">incremento al pago actual mensual por concepto de </w:t>
            </w:r>
            <w:r w:rsidR="002F55BB" w:rsidRPr="00B53984">
              <w:rPr>
                <w:rFonts w:ascii="Century Gothic" w:hAnsi="Century Gothic" w:cs="Arial Narrow"/>
                <w:color w:val="auto"/>
                <w:sz w:val="20"/>
                <w:szCs w:val="20"/>
                <w:lang w:val="es-EC"/>
              </w:rPr>
              <w:t xml:space="preserve">custodia </w:t>
            </w:r>
            <w:r w:rsidRPr="00B53984">
              <w:rPr>
                <w:rFonts w:ascii="Century Gothic" w:hAnsi="Century Gothic" w:cs="Arial Narrow"/>
                <w:color w:val="auto"/>
                <w:sz w:val="20"/>
                <w:szCs w:val="20"/>
                <w:lang w:val="es-EC"/>
              </w:rPr>
              <w:t>FÍSICA</w:t>
            </w:r>
            <w:r w:rsidR="002F55BB" w:rsidRPr="00B53984">
              <w:rPr>
                <w:rFonts w:ascii="Century Gothic" w:hAnsi="Century Gothic" w:cs="Arial Narrow"/>
                <w:color w:val="auto"/>
                <w:sz w:val="20"/>
                <w:szCs w:val="20"/>
                <w:lang w:val="es-EC"/>
              </w:rPr>
              <w:t xml:space="preserve"> de</w:t>
            </w:r>
            <w:r w:rsidR="005B079D" w:rsidRPr="00B53984">
              <w:rPr>
                <w:rFonts w:ascii="Century Gothic" w:hAnsi="Century Gothic" w:cs="Arial Narrow"/>
                <w:color w:val="auto"/>
                <w:sz w:val="20"/>
                <w:szCs w:val="20"/>
                <w:lang w:val="es-EC"/>
              </w:rPr>
              <w:t xml:space="preserve"> </w:t>
            </w:r>
            <w:r w:rsidRPr="00B53984">
              <w:rPr>
                <w:rFonts w:ascii="Century Gothic" w:eastAsiaTheme="minorHAnsi" w:hAnsi="Century Gothic" w:cstheme="minorHAnsi"/>
                <w:color w:val="auto"/>
                <w:sz w:val="20"/>
                <w:szCs w:val="20"/>
                <w:lang w:val="es-EC" w:eastAsia="es-ES"/>
              </w:rPr>
              <w:t>$ 243,17 + IVA (doscientos cuarenta y tres con 17/100)</w:t>
            </w:r>
            <w:r w:rsidR="005B079D" w:rsidRPr="00B53984">
              <w:rPr>
                <w:rFonts w:ascii="Century Gothic" w:eastAsiaTheme="minorHAnsi" w:hAnsi="Century Gothic" w:cstheme="minorHAnsi"/>
                <w:color w:val="auto"/>
                <w:sz w:val="20"/>
                <w:szCs w:val="20"/>
                <w:lang w:val="es-EC" w:eastAsia="es-ES"/>
              </w:rPr>
              <w:t xml:space="preserve"> + IVA,</w:t>
            </w:r>
            <w:r w:rsidR="005B079D" w:rsidRPr="00B53984">
              <w:rPr>
                <w:rFonts w:ascii="Century Gothic" w:hAnsi="Century Gothic" w:cs="Arial Narrow"/>
                <w:color w:val="auto"/>
                <w:sz w:val="20"/>
                <w:szCs w:val="20"/>
                <w:lang w:val="es-EC"/>
              </w:rPr>
              <w:t xml:space="preserve"> u</w:t>
            </w:r>
            <w:r w:rsidR="002F55BB" w:rsidRPr="00B53984">
              <w:rPr>
                <w:rFonts w:ascii="Century Gothic" w:hAnsi="Century Gothic" w:cs="Arial Narrow"/>
                <w:color w:val="auto"/>
                <w:sz w:val="20"/>
                <w:szCs w:val="20"/>
                <w:lang w:val="es-EC"/>
              </w:rPr>
              <w:t xml:space="preserve">na vez se proceda a </w:t>
            </w:r>
            <w:r w:rsidRPr="00B53984">
              <w:rPr>
                <w:rFonts w:ascii="Century Gothic" w:hAnsi="Century Gothic" w:cs="Arial Narrow"/>
                <w:color w:val="auto"/>
                <w:sz w:val="20"/>
                <w:szCs w:val="20"/>
                <w:lang w:val="es-EC"/>
              </w:rPr>
              <w:t>terminar el ordenamiento, se realice la liquidación y se haga la entrega del proyecto</w:t>
            </w:r>
            <w:r w:rsidR="002F55BB" w:rsidRPr="00B53984">
              <w:rPr>
                <w:rFonts w:ascii="Century Gothic" w:hAnsi="Century Gothic" w:cs="Arial Narrow"/>
                <w:color w:val="auto"/>
                <w:sz w:val="20"/>
                <w:szCs w:val="20"/>
                <w:lang w:val="es-EC"/>
              </w:rPr>
              <w:t>.</w:t>
            </w:r>
          </w:p>
          <w:p w14:paraId="5E72FE0B" w14:textId="2E75F8A6" w:rsidR="00B53984" w:rsidRPr="00B53984" w:rsidRDefault="00B53984" w:rsidP="00B53984">
            <w:pPr>
              <w:pStyle w:val="Default"/>
              <w:numPr>
                <w:ilvl w:val="0"/>
                <w:numId w:val="17"/>
              </w:numPr>
              <w:jc w:val="both"/>
              <w:rPr>
                <w:rFonts w:ascii="Century Gothic" w:hAnsi="Century Gothic" w:cs="Arial Narrow"/>
                <w:color w:val="auto"/>
                <w:sz w:val="20"/>
                <w:szCs w:val="20"/>
                <w:lang w:val="es-EC"/>
              </w:rPr>
            </w:pPr>
            <w:r w:rsidRPr="00B53984">
              <w:rPr>
                <w:rFonts w:ascii="Century Gothic" w:eastAsiaTheme="minorHAnsi" w:hAnsi="Century Gothic" w:cstheme="minorHAnsi"/>
                <w:color w:val="auto"/>
                <w:sz w:val="20"/>
                <w:szCs w:val="20"/>
                <w:lang w:val="es-EC" w:eastAsia="es-ES"/>
              </w:rPr>
              <w:t xml:space="preserve">Retiro de </w:t>
            </w:r>
            <w:r>
              <w:rPr>
                <w:rFonts w:ascii="Century Gothic" w:eastAsiaTheme="minorHAnsi" w:hAnsi="Century Gothic" w:cstheme="minorHAnsi"/>
                <w:color w:val="auto"/>
                <w:sz w:val="20"/>
                <w:szCs w:val="20"/>
                <w:lang w:val="es-EC" w:eastAsia="es-ES"/>
              </w:rPr>
              <w:t>las diferentes sucursales</w:t>
            </w:r>
            <w:r w:rsidRPr="00B53984">
              <w:rPr>
                <w:rFonts w:ascii="Century Gothic" w:eastAsiaTheme="minorHAnsi" w:hAnsi="Century Gothic" w:cstheme="minorHAnsi"/>
                <w:color w:val="auto"/>
                <w:sz w:val="20"/>
                <w:szCs w:val="20"/>
                <w:lang w:val="es-EC" w:eastAsia="es-ES"/>
              </w:rPr>
              <w:t xml:space="preserve"> </w:t>
            </w:r>
            <w:r>
              <w:rPr>
                <w:rFonts w:ascii="Century Gothic" w:eastAsiaTheme="minorHAnsi" w:hAnsi="Century Gothic" w:cstheme="minorHAnsi"/>
                <w:color w:val="auto"/>
                <w:sz w:val="20"/>
                <w:szCs w:val="20"/>
                <w:lang w:val="es-EC" w:eastAsia="es-ES"/>
              </w:rPr>
              <w:t xml:space="preserve">en Quito, Guayaquil, </w:t>
            </w:r>
            <w:r w:rsidR="00784F68">
              <w:rPr>
                <w:rFonts w:ascii="Century Gothic" w:eastAsiaTheme="minorHAnsi" w:hAnsi="Century Gothic" w:cstheme="minorHAnsi"/>
                <w:color w:val="auto"/>
                <w:sz w:val="20"/>
                <w:szCs w:val="20"/>
                <w:lang w:val="es-EC" w:eastAsia="es-ES"/>
              </w:rPr>
              <w:t>Latacunga, Ambato, Riobamba, Manta y Portoviejo</w:t>
            </w:r>
            <w:r w:rsidRPr="00B53984">
              <w:rPr>
                <w:rFonts w:ascii="Century Gothic" w:eastAsiaTheme="minorHAnsi" w:hAnsi="Century Gothic" w:cstheme="minorHAnsi"/>
                <w:color w:val="auto"/>
                <w:sz w:val="20"/>
                <w:szCs w:val="20"/>
                <w:lang w:val="es-EC" w:eastAsia="es-ES"/>
              </w:rPr>
              <w:t xml:space="preserve"> como prioridad </w:t>
            </w:r>
            <w:r w:rsidR="00784F68">
              <w:rPr>
                <w:rFonts w:ascii="Century Gothic" w:eastAsiaTheme="minorHAnsi" w:hAnsi="Century Gothic" w:cstheme="minorHAnsi"/>
                <w:color w:val="auto"/>
                <w:sz w:val="20"/>
                <w:szCs w:val="20"/>
                <w:lang w:val="es-EC" w:eastAsia="es-ES"/>
              </w:rPr>
              <w:t>para el desarrollo exitoso de este proyecto</w:t>
            </w:r>
            <w:r w:rsidRPr="00B53984">
              <w:rPr>
                <w:rFonts w:ascii="Century Gothic" w:eastAsiaTheme="minorHAnsi" w:hAnsi="Century Gothic" w:cstheme="minorHAnsi"/>
                <w:color w:val="auto"/>
                <w:sz w:val="20"/>
                <w:szCs w:val="20"/>
                <w:lang w:val="es-EC" w:eastAsia="es-ES"/>
              </w:rPr>
              <w:t xml:space="preserve">. </w:t>
            </w:r>
          </w:p>
          <w:p w14:paraId="7C88C755" w14:textId="6136F9B7" w:rsidR="00B53984" w:rsidRPr="00B53984" w:rsidRDefault="00784F68" w:rsidP="00B53984">
            <w:pPr>
              <w:pStyle w:val="Default"/>
              <w:numPr>
                <w:ilvl w:val="0"/>
                <w:numId w:val="13"/>
              </w:numPr>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b/>
                <w:bCs/>
                <w:color w:val="auto"/>
                <w:sz w:val="20"/>
                <w:szCs w:val="20"/>
                <w:lang w:val="es-EC" w:eastAsia="es-ES"/>
              </w:rPr>
              <w:t>ASIAUTOS.A.</w:t>
            </w:r>
            <w:r>
              <w:rPr>
                <w:rFonts w:ascii="Century Gothic" w:eastAsiaTheme="minorHAnsi" w:hAnsi="Century Gothic" w:cstheme="minorHAnsi"/>
                <w:color w:val="auto"/>
                <w:sz w:val="20"/>
                <w:szCs w:val="20"/>
                <w:lang w:val="es-EC" w:eastAsia="es-ES"/>
              </w:rPr>
              <w:t>,</w:t>
            </w:r>
            <w:r w:rsidR="00B53984" w:rsidRPr="00B53984">
              <w:rPr>
                <w:rFonts w:ascii="Century Gothic" w:eastAsiaTheme="minorHAnsi" w:hAnsi="Century Gothic" w:cstheme="minorHAnsi"/>
                <w:color w:val="auto"/>
                <w:sz w:val="20"/>
                <w:szCs w:val="20"/>
                <w:lang w:val="es-EC" w:eastAsia="es-ES"/>
              </w:rPr>
              <w:t xml:space="preserve"> se compromete a respetar este documento y cualquier tipo de servicio que no esté contemplado dentro de lo detallado será cobrado en base a los valores presentados en la oferta, en la tabla de servicios adicionales. </w:t>
            </w:r>
          </w:p>
          <w:p w14:paraId="2653F1D4" w14:textId="7A6C2572" w:rsidR="00B53984" w:rsidRPr="00B53984" w:rsidRDefault="00784F68" w:rsidP="00B53984">
            <w:pPr>
              <w:pStyle w:val="Default"/>
              <w:numPr>
                <w:ilvl w:val="0"/>
                <w:numId w:val="13"/>
              </w:numPr>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b/>
                <w:bCs/>
                <w:color w:val="auto"/>
                <w:sz w:val="20"/>
                <w:szCs w:val="20"/>
                <w:lang w:val="es-EC" w:eastAsia="es-ES"/>
              </w:rPr>
              <w:t>ASIAUTOS.A.</w:t>
            </w:r>
            <w:r>
              <w:rPr>
                <w:rFonts w:ascii="Century Gothic" w:eastAsiaTheme="minorHAnsi" w:hAnsi="Century Gothic" w:cstheme="minorHAnsi"/>
                <w:b/>
                <w:bCs/>
                <w:color w:val="auto"/>
                <w:sz w:val="20"/>
                <w:szCs w:val="20"/>
                <w:lang w:val="es-EC" w:eastAsia="es-ES"/>
              </w:rPr>
              <w:t>,</w:t>
            </w:r>
            <w:r w:rsidR="00B53984" w:rsidRPr="00B53984">
              <w:rPr>
                <w:rFonts w:ascii="Century Gothic" w:eastAsiaTheme="minorHAnsi" w:hAnsi="Century Gothic" w:cstheme="minorHAnsi"/>
                <w:color w:val="auto"/>
                <w:sz w:val="20"/>
                <w:szCs w:val="20"/>
                <w:lang w:val="es-EC" w:eastAsia="es-ES"/>
              </w:rPr>
              <w:t xml:space="preserve"> se compromete a cancelar la factura emitida por el 50% en calidad de anticipo </w:t>
            </w:r>
            <w:r>
              <w:rPr>
                <w:rFonts w:ascii="Century Gothic" w:eastAsiaTheme="minorHAnsi" w:hAnsi="Century Gothic" w:cstheme="minorHAnsi"/>
                <w:color w:val="auto"/>
                <w:sz w:val="20"/>
                <w:szCs w:val="20"/>
                <w:lang w:val="es-EC" w:eastAsia="es-ES"/>
              </w:rPr>
              <w:t>en</w:t>
            </w:r>
            <w:r w:rsidR="00B53984" w:rsidRPr="00B53984">
              <w:rPr>
                <w:rFonts w:ascii="Century Gothic" w:eastAsiaTheme="minorHAnsi" w:hAnsi="Century Gothic" w:cstheme="minorHAnsi"/>
                <w:color w:val="auto"/>
                <w:sz w:val="20"/>
                <w:szCs w:val="20"/>
                <w:lang w:val="es-EC" w:eastAsia="es-ES"/>
              </w:rPr>
              <w:t xml:space="preserve"> los tiempos establecidos por políticas internas y solicita a </w:t>
            </w:r>
            <w:r w:rsidR="00B53984" w:rsidRPr="00784F68">
              <w:rPr>
                <w:rFonts w:ascii="Century Gothic" w:eastAsiaTheme="minorHAnsi" w:hAnsi="Century Gothic" w:cstheme="minorHAnsi"/>
                <w:b/>
                <w:bCs/>
                <w:color w:val="auto"/>
                <w:sz w:val="20"/>
                <w:szCs w:val="20"/>
                <w:lang w:val="es-EC" w:eastAsia="es-ES"/>
              </w:rPr>
              <w:t>DATASOLUTIONS S.A.</w:t>
            </w:r>
            <w:r w:rsidR="00B53984" w:rsidRPr="00B53984">
              <w:rPr>
                <w:rFonts w:ascii="Century Gothic" w:eastAsiaTheme="minorHAnsi" w:hAnsi="Century Gothic" w:cstheme="minorHAnsi"/>
                <w:color w:val="auto"/>
                <w:sz w:val="20"/>
                <w:szCs w:val="20"/>
                <w:lang w:val="es-EC" w:eastAsia="es-ES"/>
              </w:rPr>
              <w:t xml:space="preserve">, que con este compromiso den inicio al retiro </w:t>
            </w:r>
            <w:r>
              <w:rPr>
                <w:rFonts w:ascii="Century Gothic" w:eastAsiaTheme="minorHAnsi" w:hAnsi="Century Gothic" w:cstheme="minorHAnsi"/>
                <w:color w:val="auto"/>
                <w:sz w:val="20"/>
                <w:szCs w:val="20"/>
                <w:lang w:val="es-EC" w:eastAsia="es-ES"/>
              </w:rPr>
              <w:t>de la información</w:t>
            </w:r>
            <w:r w:rsidR="00B53984" w:rsidRPr="00B53984">
              <w:rPr>
                <w:rFonts w:ascii="Century Gothic" w:eastAsiaTheme="minorHAnsi" w:hAnsi="Century Gothic" w:cstheme="minorHAnsi"/>
                <w:color w:val="auto"/>
                <w:sz w:val="20"/>
                <w:szCs w:val="20"/>
                <w:lang w:val="es-EC" w:eastAsia="es-ES"/>
              </w:rPr>
              <w:t xml:space="preserve"> ya que es urgente cumplir con la evacuación y liberación de los espacios ocupados actualmente en las instalaciones donde se encuentra el archivo.</w:t>
            </w:r>
          </w:p>
          <w:p w14:paraId="7D7125DB" w14:textId="2623D696" w:rsidR="00B53984" w:rsidRPr="00B53984" w:rsidRDefault="00B53984" w:rsidP="00B53984">
            <w:pPr>
              <w:pStyle w:val="Default"/>
              <w:numPr>
                <w:ilvl w:val="0"/>
                <w:numId w:val="13"/>
              </w:numPr>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b/>
                <w:bCs/>
                <w:color w:val="auto"/>
                <w:sz w:val="20"/>
                <w:szCs w:val="20"/>
                <w:lang w:val="es-EC" w:eastAsia="es-ES"/>
              </w:rPr>
              <w:t>DATASOLUTIONS S.A.</w:t>
            </w:r>
            <w:r w:rsidRPr="00B53984">
              <w:rPr>
                <w:rFonts w:ascii="Century Gothic" w:eastAsiaTheme="minorHAnsi" w:hAnsi="Century Gothic" w:cstheme="minorHAnsi"/>
                <w:color w:val="auto"/>
                <w:sz w:val="20"/>
                <w:szCs w:val="20"/>
                <w:lang w:val="es-EC" w:eastAsia="es-ES"/>
              </w:rPr>
              <w:t>, se compromete a cumplir con los tiempos y metodología de trabajo establecida según los parámetros definidos en la FASE 1</w:t>
            </w:r>
            <w:r w:rsidR="00784F68">
              <w:rPr>
                <w:rFonts w:ascii="Century Gothic" w:eastAsiaTheme="minorHAnsi" w:hAnsi="Century Gothic" w:cstheme="minorHAnsi"/>
                <w:color w:val="auto"/>
                <w:sz w:val="20"/>
                <w:szCs w:val="20"/>
                <w:lang w:val="es-EC" w:eastAsia="es-ES"/>
              </w:rPr>
              <w:t xml:space="preserve"> y ahora FASE 2</w:t>
            </w:r>
            <w:r w:rsidRPr="00B53984">
              <w:rPr>
                <w:rFonts w:ascii="Century Gothic" w:eastAsiaTheme="minorHAnsi" w:hAnsi="Century Gothic" w:cstheme="minorHAnsi"/>
                <w:color w:val="auto"/>
                <w:sz w:val="20"/>
                <w:szCs w:val="20"/>
                <w:lang w:val="es-EC" w:eastAsia="es-ES"/>
              </w:rPr>
              <w:t xml:space="preserve"> del proyecto</w:t>
            </w:r>
            <w:r w:rsidR="00784F68">
              <w:rPr>
                <w:rFonts w:ascii="Century Gothic" w:eastAsiaTheme="minorHAnsi" w:hAnsi="Century Gothic" w:cstheme="minorHAnsi"/>
                <w:color w:val="auto"/>
                <w:sz w:val="20"/>
                <w:szCs w:val="20"/>
                <w:lang w:val="es-EC" w:eastAsia="es-ES"/>
              </w:rPr>
              <w:t xml:space="preserve">, de implementación de una solución integral de </w:t>
            </w:r>
            <w:r w:rsidR="00784F68" w:rsidRPr="00784F68">
              <w:rPr>
                <w:rFonts w:ascii="Century Gothic" w:eastAsiaTheme="minorHAnsi" w:hAnsi="Century Gothic" w:cstheme="minorHAnsi"/>
                <w:b/>
                <w:bCs/>
                <w:color w:val="auto"/>
                <w:sz w:val="20"/>
                <w:szCs w:val="20"/>
                <w:lang w:val="es-EC" w:eastAsia="es-ES"/>
              </w:rPr>
              <w:t>ADMINISTRACIÓN Y CUSTODIA DE ARCHIVO FÍSICO Y DIGITAL</w:t>
            </w:r>
            <w:r w:rsidRPr="00B53984">
              <w:rPr>
                <w:rFonts w:ascii="Century Gothic" w:eastAsiaTheme="minorHAnsi" w:hAnsi="Century Gothic" w:cstheme="minorHAnsi"/>
                <w:color w:val="auto"/>
                <w:sz w:val="20"/>
                <w:szCs w:val="20"/>
                <w:lang w:val="es-EC" w:eastAsia="es-ES"/>
              </w:rPr>
              <w:t>.</w:t>
            </w:r>
          </w:p>
          <w:p w14:paraId="78C64C93" w14:textId="77777777" w:rsidR="00B53984" w:rsidRPr="00B53984" w:rsidRDefault="00B53984" w:rsidP="00B53984">
            <w:pPr>
              <w:pStyle w:val="Default"/>
              <w:numPr>
                <w:ilvl w:val="0"/>
                <w:numId w:val="13"/>
              </w:numPr>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b/>
                <w:bCs/>
                <w:color w:val="auto"/>
                <w:sz w:val="20"/>
                <w:szCs w:val="20"/>
                <w:lang w:val="es-EC" w:eastAsia="es-ES"/>
              </w:rPr>
              <w:t>DATASOLUTIONS S.A.,</w:t>
            </w:r>
            <w:r w:rsidRPr="00B53984">
              <w:rPr>
                <w:rFonts w:ascii="Century Gothic" w:eastAsiaTheme="minorHAnsi" w:hAnsi="Century Gothic" w:cstheme="minorHAnsi"/>
                <w:color w:val="auto"/>
                <w:sz w:val="20"/>
                <w:szCs w:val="20"/>
                <w:lang w:val="es-EC" w:eastAsia="es-ES"/>
              </w:rPr>
              <w:t xml:space="preserve"> se compromete a enviar el CONTRATO para la revisión del departamento legal y avanzar con esta parte y formalizar la relación comercial.</w:t>
            </w:r>
          </w:p>
          <w:p w14:paraId="6A7493B8" w14:textId="35C3B9B1" w:rsidR="00B53984" w:rsidRPr="00B53984" w:rsidRDefault="00784F68" w:rsidP="00B53984">
            <w:pPr>
              <w:pStyle w:val="Default"/>
              <w:numPr>
                <w:ilvl w:val="0"/>
                <w:numId w:val="13"/>
              </w:numPr>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b/>
                <w:bCs/>
                <w:color w:val="auto"/>
                <w:sz w:val="20"/>
                <w:szCs w:val="20"/>
                <w:lang w:val="es-EC" w:eastAsia="es-ES"/>
              </w:rPr>
              <w:t>ASIAUTOS.A.</w:t>
            </w:r>
            <w:r>
              <w:rPr>
                <w:rFonts w:ascii="Century Gothic" w:eastAsiaTheme="minorHAnsi" w:hAnsi="Century Gothic" w:cstheme="minorHAnsi"/>
                <w:b/>
                <w:bCs/>
                <w:color w:val="auto"/>
                <w:sz w:val="20"/>
                <w:szCs w:val="20"/>
                <w:lang w:val="es-EC" w:eastAsia="es-ES"/>
              </w:rPr>
              <w:t>,</w:t>
            </w:r>
            <w:r w:rsidR="00B53984" w:rsidRPr="00B53984">
              <w:rPr>
                <w:rFonts w:ascii="Century Gothic" w:eastAsiaTheme="minorHAnsi" w:hAnsi="Century Gothic" w:cstheme="minorHAnsi"/>
                <w:color w:val="auto"/>
                <w:sz w:val="20"/>
                <w:szCs w:val="20"/>
                <w:lang w:val="es-EC" w:eastAsia="es-ES"/>
              </w:rPr>
              <w:t xml:space="preserve"> se compromete a entregar los tipos de documentos y los departamentos a que pertenece la información recibida por </w:t>
            </w:r>
            <w:r w:rsidR="00B53984" w:rsidRPr="00784F68">
              <w:rPr>
                <w:rFonts w:ascii="Century Gothic" w:eastAsiaTheme="minorHAnsi" w:hAnsi="Century Gothic" w:cstheme="minorHAnsi"/>
                <w:b/>
                <w:bCs/>
                <w:color w:val="auto"/>
                <w:sz w:val="20"/>
                <w:szCs w:val="20"/>
                <w:lang w:val="es-EC" w:eastAsia="es-ES"/>
              </w:rPr>
              <w:t>DATASOLUTIONS S.A.</w:t>
            </w:r>
          </w:p>
          <w:p w14:paraId="1553DE7A" w14:textId="6DC2608E" w:rsidR="00B53984" w:rsidRPr="00B53984" w:rsidRDefault="00784F68" w:rsidP="00B53984">
            <w:pPr>
              <w:pStyle w:val="Default"/>
              <w:numPr>
                <w:ilvl w:val="0"/>
                <w:numId w:val="13"/>
              </w:numPr>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b/>
                <w:bCs/>
                <w:color w:val="auto"/>
                <w:sz w:val="20"/>
                <w:szCs w:val="20"/>
                <w:lang w:val="es-EC" w:eastAsia="es-ES"/>
              </w:rPr>
              <w:t>ASIAUTOS.A.</w:t>
            </w:r>
            <w:r>
              <w:rPr>
                <w:rFonts w:ascii="Century Gothic" w:eastAsiaTheme="minorHAnsi" w:hAnsi="Century Gothic" w:cstheme="minorHAnsi"/>
                <w:b/>
                <w:bCs/>
                <w:color w:val="auto"/>
                <w:sz w:val="20"/>
                <w:szCs w:val="20"/>
                <w:lang w:val="es-EC" w:eastAsia="es-ES"/>
              </w:rPr>
              <w:t>,</w:t>
            </w:r>
            <w:r w:rsidR="00B53984" w:rsidRPr="00B53984">
              <w:rPr>
                <w:rFonts w:ascii="Century Gothic" w:eastAsiaTheme="minorHAnsi" w:hAnsi="Century Gothic" w:cstheme="minorHAnsi"/>
                <w:color w:val="auto"/>
                <w:sz w:val="20"/>
                <w:szCs w:val="20"/>
                <w:lang w:val="es-EC" w:eastAsia="es-ES"/>
              </w:rPr>
              <w:t xml:space="preserve"> se compromete a firmar el contrato para formalizar la relación de negocio una vez finalizada la FASE 2 del proyecto.</w:t>
            </w:r>
          </w:p>
          <w:p w14:paraId="4D8A9F9F" w14:textId="77777777" w:rsidR="00B53984" w:rsidRPr="00B53984" w:rsidRDefault="00B53984" w:rsidP="00B53984">
            <w:pPr>
              <w:pStyle w:val="Default"/>
              <w:numPr>
                <w:ilvl w:val="0"/>
                <w:numId w:val="13"/>
              </w:numPr>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b/>
                <w:bCs/>
                <w:color w:val="auto"/>
                <w:sz w:val="20"/>
                <w:szCs w:val="20"/>
                <w:lang w:val="es-EC" w:eastAsia="es-ES"/>
              </w:rPr>
              <w:t>DATASOLUTIONS S.A.,</w:t>
            </w:r>
            <w:r w:rsidRPr="00B53984">
              <w:rPr>
                <w:rFonts w:ascii="Century Gothic" w:eastAsiaTheme="minorHAnsi" w:hAnsi="Century Gothic" w:cstheme="minorHAnsi"/>
                <w:color w:val="auto"/>
                <w:sz w:val="20"/>
                <w:szCs w:val="20"/>
                <w:lang w:val="es-EC" w:eastAsia="es-ES"/>
              </w:rPr>
              <w:t xml:space="preserve"> se compromete a enviar el contrato borrador con las cantidades totales proyectadas para que ASIAUTO pueda a hacer su revisión en su departamento legal, este contrato se lo realizará por un periodo de 3 años.</w:t>
            </w:r>
          </w:p>
          <w:p w14:paraId="16DEB9D7" w14:textId="429986D0" w:rsidR="00B53984" w:rsidRPr="00784F68" w:rsidRDefault="00784F68" w:rsidP="005B079D">
            <w:pPr>
              <w:pStyle w:val="Default"/>
              <w:numPr>
                <w:ilvl w:val="0"/>
                <w:numId w:val="13"/>
              </w:numPr>
              <w:jc w:val="both"/>
              <w:rPr>
                <w:rFonts w:ascii="Century Gothic" w:eastAsiaTheme="minorHAnsi" w:hAnsi="Century Gothic" w:cstheme="minorHAnsi"/>
                <w:color w:val="auto"/>
                <w:sz w:val="20"/>
                <w:szCs w:val="20"/>
                <w:lang w:val="es-419" w:eastAsia="es-ES"/>
              </w:rPr>
            </w:pPr>
            <w:r w:rsidRPr="00784F68">
              <w:rPr>
                <w:rFonts w:ascii="Century Gothic" w:eastAsiaTheme="minorHAnsi" w:hAnsi="Century Gothic" w:cstheme="minorHAnsi"/>
                <w:b/>
                <w:bCs/>
                <w:color w:val="auto"/>
                <w:sz w:val="20"/>
                <w:szCs w:val="20"/>
                <w:lang w:val="es-419" w:eastAsia="es-ES"/>
              </w:rPr>
              <w:t>DATASOLUTIONS S.A.,</w:t>
            </w:r>
            <w:r w:rsidRPr="00784F68">
              <w:rPr>
                <w:rFonts w:ascii="Century Gothic" w:eastAsiaTheme="minorHAnsi" w:hAnsi="Century Gothic" w:cstheme="minorHAnsi"/>
                <w:color w:val="auto"/>
                <w:sz w:val="20"/>
                <w:szCs w:val="20"/>
                <w:lang w:val="es-419" w:eastAsia="es-ES"/>
              </w:rPr>
              <w:t xml:space="preserve"> se comprome</w:t>
            </w:r>
            <w:r>
              <w:rPr>
                <w:rFonts w:ascii="Century Gothic" w:eastAsiaTheme="minorHAnsi" w:hAnsi="Century Gothic" w:cstheme="minorHAnsi"/>
                <w:color w:val="auto"/>
                <w:sz w:val="20"/>
                <w:szCs w:val="20"/>
                <w:lang w:val="es-419" w:eastAsia="es-ES"/>
              </w:rPr>
              <w:t>te</w:t>
            </w:r>
            <w:r w:rsidRPr="00784F68">
              <w:rPr>
                <w:rFonts w:ascii="Century Gothic" w:eastAsiaTheme="minorHAnsi" w:hAnsi="Century Gothic" w:cstheme="minorHAnsi"/>
                <w:color w:val="auto"/>
                <w:sz w:val="20"/>
                <w:szCs w:val="20"/>
                <w:lang w:val="es-419" w:eastAsia="es-ES"/>
              </w:rPr>
              <w:t xml:space="preserve"> a enviar las</w:t>
            </w:r>
            <w:r>
              <w:rPr>
                <w:rFonts w:ascii="Century Gothic" w:eastAsiaTheme="minorHAnsi" w:hAnsi="Century Gothic" w:cstheme="minorHAnsi"/>
                <w:color w:val="auto"/>
                <w:sz w:val="20"/>
                <w:szCs w:val="20"/>
                <w:lang w:val="es-419" w:eastAsia="es-ES"/>
              </w:rPr>
              <w:t xml:space="preserve"> políticas de manejo de </w:t>
            </w:r>
            <w:proofErr w:type="gramStart"/>
            <w:r>
              <w:rPr>
                <w:rFonts w:ascii="Century Gothic" w:eastAsiaTheme="minorHAnsi" w:hAnsi="Century Gothic" w:cstheme="minorHAnsi"/>
                <w:color w:val="auto"/>
                <w:sz w:val="20"/>
                <w:szCs w:val="20"/>
                <w:lang w:val="es-419" w:eastAsia="es-ES"/>
              </w:rPr>
              <w:t>información</w:t>
            </w:r>
            <w:proofErr w:type="gramEnd"/>
            <w:r>
              <w:rPr>
                <w:rFonts w:ascii="Century Gothic" w:eastAsiaTheme="minorHAnsi" w:hAnsi="Century Gothic" w:cstheme="minorHAnsi"/>
                <w:color w:val="auto"/>
                <w:sz w:val="20"/>
                <w:szCs w:val="20"/>
                <w:lang w:val="es-419" w:eastAsia="es-ES"/>
              </w:rPr>
              <w:t xml:space="preserve"> así como los requisitos mínimos para la implementación de un espacio adecuado para almacenamiento del archivo activo y los perfiles de personal necesario para desempeñar las funciones que impliquen estas posiciones así como sus responsabilidades.</w:t>
            </w:r>
          </w:p>
          <w:p w14:paraId="3E169EFA" w14:textId="77777777" w:rsidR="002F55BB" w:rsidRPr="00784F68" w:rsidRDefault="002F55BB" w:rsidP="00B53984">
            <w:pPr>
              <w:pStyle w:val="Default"/>
              <w:ind w:left="1440"/>
              <w:jc w:val="both"/>
              <w:rPr>
                <w:rFonts w:ascii="Century Gothic" w:eastAsiaTheme="minorHAnsi" w:hAnsi="Century Gothic" w:cstheme="minorHAnsi"/>
                <w:color w:val="auto"/>
                <w:sz w:val="20"/>
                <w:szCs w:val="20"/>
                <w:lang w:val="es-419" w:eastAsia="es-ES"/>
              </w:rPr>
            </w:pPr>
          </w:p>
        </w:tc>
      </w:tr>
      <w:tr w:rsidR="003E7E5B" w:rsidRPr="001B5668" w14:paraId="005C19A3" w14:textId="77777777" w:rsidTr="00774323">
        <w:trPr>
          <w:trHeight w:val="320"/>
          <w:jc w:val="center"/>
        </w:trPr>
        <w:tc>
          <w:tcPr>
            <w:tcW w:w="10201" w:type="dxa"/>
            <w:gridSpan w:val="2"/>
            <w:vAlign w:val="center"/>
          </w:tcPr>
          <w:p w14:paraId="49D4B622" w14:textId="77777777" w:rsidR="003E7E5B" w:rsidRPr="001B5668" w:rsidRDefault="003E7E5B" w:rsidP="003E7E5B">
            <w:pPr>
              <w:pStyle w:val="Default"/>
              <w:jc w:val="center"/>
              <w:rPr>
                <w:rFonts w:ascii="Century Gothic" w:eastAsiaTheme="minorHAnsi" w:hAnsi="Century Gothic" w:cstheme="minorHAnsi"/>
                <w:b/>
                <w:color w:val="auto"/>
                <w:sz w:val="20"/>
                <w:szCs w:val="20"/>
                <w:lang w:val="es-EC" w:eastAsia="es-ES"/>
              </w:rPr>
            </w:pPr>
            <w:r w:rsidRPr="001B5668">
              <w:rPr>
                <w:rFonts w:ascii="Century Gothic" w:eastAsiaTheme="minorHAnsi" w:hAnsi="Century Gothic" w:cstheme="minorHAnsi"/>
                <w:b/>
                <w:color w:val="auto"/>
                <w:sz w:val="20"/>
                <w:szCs w:val="20"/>
                <w:lang w:val="es-EC" w:eastAsia="es-ES"/>
              </w:rPr>
              <w:t>RESPONSABLES PARA LA EJECUCI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N DE</w:t>
            </w:r>
            <w:r w:rsidR="009E2AE4">
              <w:rPr>
                <w:rFonts w:ascii="Century Gothic" w:eastAsiaTheme="minorHAnsi" w:hAnsi="Century Gothic" w:cstheme="minorHAnsi"/>
                <w:b/>
                <w:color w:val="auto"/>
                <w:sz w:val="20"/>
                <w:szCs w:val="20"/>
                <w:lang w:val="es-EC" w:eastAsia="es-ES"/>
              </w:rPr>
              <w:t>L PROYECTO</w:t>
            </w:r>
          </w:p>
        </w:tc>
      </w:tr>
      <w:tr w:rsidR="003E7E5B" w:rsidRPr="00AE308D" w14:paraId="08925C7F" w14:textId="77777777" w:rsidTr="002E3D7E">
        <w:trPr>
          <w:trHeight w:val="439"/>
          <w:jc w:val="center"/>
        </w:trPr>
        <w:tc>
          <w:tcPr>
            <w:tcW w:w="4957" w:type="dxa"/>
            <w:vAlign w:val="center"/>
          </w:tcPr>
          <w:p w14:paraId="6850292D" w14:textId="77777777" w:rsidR="003E7E5B" w:rsidRPr="001B5668" w:rsidRDefault="009E2AE4" w:rsidP="003E7E5B">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ACTIVIDAD</w:t>
            </w:r>
          </w:p>
        </w:tc>
        <w:tc>
          <w:tcPr>
            <w:tcW w:w="5244" w:type="dxa"/>
            <w:vAlign w:val="center"/>
          </w:tcPr>
          <w:p w14:paraId="66488E92" w14:textId="77777777" w:rsidR="003E7E5B" w:rsidRPr="00AE308D" w:rsidRDefault="009E2AE4" w:rsidP="003E7E5B">
            <w:pPr>
              <w:pStyle w:val="CM6"/>
              <w:spacing w:line="240" w:lineRule="auto"/>
              <w:jc w:val="center"/>
              <w:rPr>
                <w:rFonts w:ascii="Century Gothic" w:eastAsiaTheme="minorHAnsi" w:hAnsi="Century Gothic" w:cstheme="minorHAnsi"/>
                <w:b/>
                <w:sz w:val="20"/>
                <w:szCs w:val="20"/>
                <w:lang w:val="es-EC" w:eastAsia="es-ES"/>
              </w:rPr>
            </w:pPr>
            <w:r>
              <w:rPr>
                <w:rFonts w:ascii="Century Gothic" w:eastAsiaTheme="minorHAnsi" w:hAnsi="Century Gothic" w:cstheme="minorHAnsi"/>
                <w:b/>
                <w:sz w:val="20"/>
                <w:szCs w:val="20"/>
                <w:lang w:val="es-EC" w:eastAsia="es-ES"/>
              </w:rPr>
              <w:t xml:space="preserve">DEPARTAMENTO </w:t>
            </w:r>
            <w:r w:rsidR="003E7E5B">
              <w:rPr>
                <w:rFonts w:ascii="Century Gothic" w:eastAsiaTheme="minorHAnsi" w:hAnsi="Century Gothic" w:cstheme="minorHAnsi"/>
                <w:b/>
                <w:sz w:val="20"/>
                <w:szCs w:val="20"/>
                <w:lang w:val="es-EC" w:eastAsia="es-ES"/>
              </w:rPr>
              <w:t xml:space="preserve">RESPONSABLE </w:t>
            </w:r>
            <w:r>
              <w:rPr>
                <w:rFonts w:ascii="Century Gothic" w:eastAsiaTheme="minorHAnsi" w:hAnsi="Century Gothic" w:cstheme="minorHAnsi"/>
                <w:b/>
                <w:sz w:val="20"/>
                <w:szCs w:val="20"/>
                <w:lang w:val="es-EC" w:eastAsia="es-ES"/>
              </w:rPr>
              <w:t>Y EMPRESA</w:t>
            </w:r>
          </w:p>
        </w:tc>
      </w:tr>
      <w:tr w:rsidR="003E7E5B" w:rsidRPr="001B5668" w14:paraId="300E93CE" w14:textId="77777777" w:rsidTr="002E3D7E">
        <w:trPr>
          <w:trHeight w:val="439"/>
          <w:jc w:val="center"/>
        </w:trPr>
        <w:tc>
          <w:tcPr>
            <w:tcW w:w="4957" w:type="dxa"/>
          </w:tcPr>
          <w:p w14:paraId="71F3255D" w14:textId="77777777" w:rsidR="003E7E5B" w:rsidRPr="001B5668" w:rsidRDefault="003E7E5B" w:rsidP="003E7E5B">
            <w:pPr>
              <w:pStyle w:val="Default"/>
              <w:rPr>
                <w:rFonts w:ascii="Century Gothic" w:eastAsiaTheme="minorHAnsi" w:hAnsi="Century Gothic" w:cstheme="minorHAnsi"/>
                <w:color w:val="auto"/>
                <w:sz w:val="20"/>
                <w:szCs w:val="20"/>
                <w:lang w:val="es-EC" w:eastAsia="es-ES"/>
              </w:rPr>
            </w:pPr>
          </w:p>
          <w:p w14:paraId="17ED4797" w14:textId="77777777" w:rsidR="003E7E5B" w:rsidRDefault="009E2AE4" w:rsidP="003E7E5B">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EMISION ACTA KICKOFF METTING</w:t>
            </w:r>
          </w:p>
          <w:p w14:paraId="04E0276D" w14:textId="77777777" w:rsidR="003E7E5B" w:rsidRPr="005C1E66" w:rsidRDefault="003E7E5B" w:rsidP="003E7E5B">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26554396" w14:textId="77777777" w:rsidR="003E7E5B" w:rsidRPr="001B5668" w:rsidRDefault="00EC7A4C" w:rsidP="003E7E5B">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w:t>
            </w:r>
            <w:r w:rsidR="009E2AE4">
              <w:rPr>
                <w:rFonts w:ascii="Century Gothic" w:eastAsiaTheme="minorHAnsi" w:hAnsi="Century Gothic" w:cstheme="minorHAnsi"/>
                <w:color w:val="auto"/>
                <w:sz w:val="20"/>
                <w:szCs w:val="20"/>
                <w:lang w:val="es-EC" w:eastAsia="es-ES"/>
              </w:rPr>
              <w:t xml:space="preserve"> COMERCIAL – DATASOLUTIONS S.A.</w:t>
            </w:r>
          </w:p>
        </w:tc>
      </w:tr>
      <w:tr w:rsidR="003E7E5B" w:rsidRPr="001B5668" w14:paraId="5C1AEE12" w14:textId="77777777" w:rsidTr="002E3D7E">
        <w:trPr>
          <w:trHeight w:val="439"/>
          <w:jc w:val="center"/>
        </w:trPr>
        <w:tc>
          <w:tcPr>
            <w:tcW w:w="4957" w:type="dxa"/>
            <w:vAlign w:val="center"/>
          </w:tcPr>
          <w:p w14:paraId="3A491629" w14:textId="77777777" w:rsidR="003E7E5B" w:rsidRDefault="003E7E5B" w:rsidP="003E7E5B">
            <w:pPr>
              <w:pStyle w:val="Default"/>
              <w:ind w:left="1068"/>
              <w:jc w:val="both"/>
              <w:rPr>
                <w:rFonts w:ascii="Century Gothic" w:eastAsiaTheme="minorHAnsi" w:hAnsi="Century Gothic" w:cstheme="minorHAnsi"/>
                <w:color w:val="auto"/>
                <w:sz w:val="20"/>
                <w:szCs w:val="20"/>
                <w:lang w:val="es-EC" w:eastAsia="es-ES"/>
              </w:rPr>
            </w:pPr>
          </w:p>
          <w:p w14:paraId="20E3F1F2" w14:textId="77777777" w:rsidR="003E7E5B" w:rsidRDefault="009E2AE4" w:rsidP="003E7E5B">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EMISIÓN FACTURA INVERSION INICIAL</w:t>
            </w:r>
            <w:r w:rsidR="003E7E5B">
              <w:rPr>
                <w:rFonts w:ascii="Century Gothic" w:eastAsiaTheme="minorHAnsi" w:hAnsi="Century Gothic" w:cstheme="minorHAnsi"/>
                <w:color w:val="auto"/>
                <w:sz w:val="20"/>
                <w:szCs w:val="20"/>
                <w:lang w:val="es-EC" w:eastAsia="es-ES"/>
              </w:rPr>
              <w:t>.</w:t>
            </w:r>
          </w:p>
          <w:p w14:paraId="63C59C97" w14:textId="77777777" w:rsidR="003E7E5B" w:rsidRPr="001B5668" w:rsidRDefault="003E7E5B" w:rsidP="003E7E5B">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2F15383B" w14:textId="77777777" w:rsidR="003E7E5B" w:rsidRPr="00407E39" w:rsidRDefault="009E2AE4" w:rsidP="003E7E5B">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CONTABILIDAD – DATASOLUTIONS S.A.</w:t>
            </w:r>
          </w:p>
        </w:tc>
      </w:tr>
      <w:tr w:rsidR="003E7E5B" w:rsidRPr="001B5668" w14:paraId="67C613C5" w14:textId="77777777" w:rsidTr="002E3D7E">
        <w:trPr>
          <w:trHeight w:val="439"/>
          <w:jc w:val="center"/>
        </w:trPr>
        <w:tc>
          <w:tcPr>
            <w:tcW w:w="4957" w:type="dxa"/>
            <w:vAlign w:val="center"/>
          </w:tcPr>
          <w:p w14:paraId="102C230D" w14:textId="77777777" w:rsidR="003E7E5B" w:rsidRDefault="003E7E5B" w:rsidP="003E7E5B">
            <w:pPr>
              <w:pStyle w:val="Default"/>
              <w:ind w:left="1068"/>
              <w:jc w:val="both"/>
              <w:rPr>
                <w:rFonts w:ascii="Century Gothic" w:eastAsiaTheme="minorHAnsi" w:hAnsi="Century Gothic" w:cstheme="minorHAnsi"/>
                <w:color w:val="auto"/>
                <w:sz w:val="20"/>
                <w:szCs w:val="20"/>
                <w:lang w:val="es-EC" w:eastAsia="es-ES"/>
              </w:rPr>
            </w:pPr>
          </w:p>
          <w:p w14:paraId="08495C87" w14:textId="77777777" w:rsidR="003E7E5B" w:rsidRDefault="009E2AE4" w:rsidP="003E7E5B">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PAGO INVERSIÓN INICIAL</w:t>
            </w:r>
          </w:p>
          <w:p w14:paraId="016F605E" w14:textId="77777777" w:rsidR="003E7E5B" w:rsidRPr="001B5668" w:rsidRDefault="003E7E5B" w:rsidP="003E7E5B">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28D0A7E7" w14:textId="62E79586" w:rsidR="003E7E5B" w:rsidRPr="00407E39" w:rsidRDefault="009E2AE4" w:rsidP="003E7E5B">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CONTABILIDAD - </w:t>
            </w:r>
            <w:r w:rsidR="00B53984">
              <w:rPr>
                <w:rFonts w:ascii="Century Gothic" w:eastAsiaTheme="minorHAnsi" w:hAnsi="Century Gothic" w:cstheme="minorHAnsi"/>
                <w:color w:val="auto"/>
                <w:sz w:val="20"/>
                <w:szCs w:val="20"/>
                <w:lang w:val="es-EC" w:eastAsia="es-ES"/>
              </w:rPr>
              <w:t>ASIAUTO S.A.</w:t>
            </w:r>
            <w:r w:rsidR="00EC7A4C">
              <w:rPr>
                <w:rFonts w:ascii="Century Gothic" w:eastAsiaTheme="minorHAnsi" w:hAnsi="Century Gothic" w:cstheme="minorHAnsi"/>
                <w:color w:val="auto"/>
                <w:sz w:val="20"/>
                <w:szCs w:val="20"/>
                <w:lang w:val="es-EC" w:eastAsia="es-ES"/>
              </w:rPr>
              <w:t>.</w:t>
            </w:r>
          </w:p>
        </w:tc>
      </w:tr>
      <w:tr w:rsidR="003E7E5B" w:rsidRPr="001B5668" w14:paraId="7B135081" w14:textId="77777777" w:rsidTr="002E3D7E">
        <w:trPr>
          <w:trHeight w:val="439"/>
          <w:jc w:val="center"/>
        </w:trPr>
        <w:tc>
          <w:tcPr>
            <w:tcW w:w="4957" w:type="dxa"/>
            <w:vAlign w:val="center"/>
          </w:tcPr>
          <w:p w14:paraId="34F16384" w14:textId="77777777" w:rsidR="003E7E5B" w:rsidRDefault="003E7E5B" w:rsidP="003E7E5B">
            <w:pPr>
              <w:pStyle w:val="Default"/>
              <w:ind w:left="1068"/>
              <w:jc w:val="both"/>
              <w:rPr>
                <w:rFonts w:ascii="Century Gothic" w:eastAsiaTheme="minorHAnsi" w:hAnsi="Century Gothic" w:cstheme="minorHAnsi"/>
                <w:color w:val="auto"/>
                <w:sz w:val="20"/>
                <w:szCs w:val="20"/>
                <w:lang w:val="es-EC" w:eastAsia="es-ES"/>
              </w:rPr>
            </w:pPr>
          </w:p>
          <w:p w14:paraId="2B83932D" w14:textId="77777777" w:rsidR="003E7E5B" w:rsidRDefault="009E2AE4" w:rsidP="003E7E5B">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ORDENAMIENTO POR FILE</w:t>
            </w:r>
          </w:p>
          <w:p w14:paraId="71B1DF1D" w14:textId="77777777" w:rsidR="003E7E5B" w:rsidRPr="001B5668" w:rsidRDefault="003E7E5B" w:rsidP="003E7E5B">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4FC95D76" w14:textId="77777777" w:rsidR="003E7E5B" w:rsidRPr="00407E39" w:rsidRDefault="009E2AE4" w:rsidP="003E7E5B">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3E7E5B" w:rsidRPr="001B5668" w14:paraId="7C79F78C" w14:textId="77777777" w:rsidTr="002E3D7E">
        <w:trPr>
          <w:trHeight w:val="439"/>
          <w:jc w:val="center"/>
        </w:trPr>
        <w:tc>
          <w:tcPr>
            <w:tcW w:w="4957" w:type="dxa"/>
            <w:vAlign w:val="center"/>
          </w:tcPr>
          <w:p w14:paraId="2F04607F" w14:textId="77777777" w:rsidR="003E7E5B" w:rsidRDefault="003E7E5B" w:rsidP="003E7E5B">
            <w:pPr>
              <w:pStyle w:val="Default"/>
              <w:jc w:val="both"/>
              <w:rPr>
                <w:rFonts w:ascii="Century Gothic" w:eastAsiaTheme="minorHAnsi" w:hAnsi="Century Gothic" w:cstheme="minorHAnsi"/>
                <w:color w:val="auto"/>
                <w:sz w:val="20"/>
                <w:szCs w:val="20"/>
                <w:lang w:val="es-EC" w:eastAsia="es-ES"/>
              </w:rPr>
            </w:pPr>
          </w:p>
          <w:p w14:paraId="55F6B6E3" w14:textId="77777777" w:rsidR="003E7E5B" w:rsidRDefault="009E2AE4" w:rsidP="003E7E5B">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DIGITALIZACIÓN</w:t>
            </w:r>
          </w:p>
          <w:p w14:paraId="74D2F8A1" w14:textId="77777777" w:rsidR="003E7E5B" w:rsidRPr="001B5668" w:rsidRDefault="003E7E5B" w:rsidP="003E7E5B">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5C993458" w14:textId="77777777" w:rsidR="003E7E5B" w:rsidRPr="00407E39" w:rsidRDefault="009E2AE4" w:rsidP="003E7E5B">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DIGITALIZACIÓN – DATASOLUTIONS S.A.</w:t>
            </w:r>
          </w:p>
        </w:tc>
      </w:tr>
      <w:tr w:rsidR="00774323" w:rsidRPr="001B5668" w14:paraId="08C7855F" w14:textId="77777777" w:rsidTr="002E3D7E">
        <w:trPr>
          <w:trHeight w:val="439"/>
          <w:jc w:val="center"/>
        </w:trPr>
        <w:tc>
          <w:tcPr>
            <w:tcW w:w="4957" w:type="dxa"/>
            <w:vAlign w:val="center"/>
          </w:tcPr>
          <w:p w14:paraId="6E1A9F0E" w14:textId="77777777" w:rsidR="00774323" w:rsidRDefault="00774323" w:rsidP="00774323">
            <w:pPr>
              <w:pStyle w:val="Default"/>
              <w:jc w:val="both"/>
              <w:rPr>
                <w:rFonts w:ascii="Century Gothic" w:eastAsiaTheme="minorHAnsi" w:hAnsi="Century Gothic" w:cstheme="minorHAnsi"/>
                <w:color w:val="auto"/>
                <w:sz w:val="20"/>
                <w:szCs w:val="20"/>
                <w:lang w:val="es-EC" w:eastAsia="es-ES"/>
              </w:rPr>
            </w:pPr>
          </w:p>
          <w:p w14:paraId="0E54DD31" w14:textId="77777777" w:rsidR="00774323" w:rsidRDefault="00774323" w:rsidP="00774323">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REUNIONES DE AVANCE </w:t>
            </w:r>
          </w:p>
          <w:p w14:paraId="68B65313" w14:textId="77777777" w:rsidR="00774323" w:rsidRPr="001B5668" w:rsidRDefault="00774323" w:rsidP="00774323">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359DFB89" w14:textId="77777777" w:rsidR="00774323" w:rsidRPr="00407E39" w:rsidRDefault="00EC7A4C" w:rsidP="00774323">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w:t>
            </w:r>
            <w:r w:rsidR="00774323">
              <w:rPr>
                <w:rFonts w:ascii="Century Gothic" w:eastAsiaTheme="minorHAnsi" w:hAnsi="Century Gothic" w:cstheme="minorHAnsi"/>
                <w:color w:val="auto"/>
                <w:sz w:val="20"/>
                <w:szCs w:val="20"/>
                <w:lang w:val="es-EC" w:eastAsia="es-ES"/>
              </w:rPr>
              <w:t xml:space="preserve"> COMERCIAL Y OPERACIONES – DATASOLUTIONS S.A.</w:t>
            </w:r>
          </w:p>
        </w:tc>
      </w:tr>
      <w:tr w:rsidR="00774323" w:rsidRPr="001B5668" w14:paraId="066C318A" w14:textId="77777777" w:rsidTr="002E3D7E">
        <w:trPr>
          <w:trHeight w:val="439"/>
          <w:jc w:val="center"/>
        </w:trPr>
        <w:tc>
          <w:tcPr>
            <w:tcW w:w="4957" w:type="dxa"/>
            <w:vAlign w:val="center"/>
          </w:tcPr>
          <w:p w14:paraId="695455BE" w14:textId="77777777" w:rsidR="00774323" w:rsidRDefault="00774323" w:rsidP="00774323">
            <w:pPr>
              <w:pStyle w:val="Default"/>
              <w:jc w:val="both"/>
              <w:rPr>
                <w:rFonts w:ascii="Century Gothic" w:eastAsiaTheme="minorHAnsi" w:hAnsi="Century Gothic" w:cstheme="minorHAnsi"/>
                <w:color w:val="auto"/>
                <w:sz w:val="20"/>
                <w:szCs w:val="20"/>
                <w:lang w:val="es-EC" w:eastAsia="es-ES"/>
              </w:rPr>
            </w:pPr>
          </w:p>
          <w:p w14:paraId="636A37C2" w14:textId="77777777" w:rsidR="00774323" w:rsidRDefault="00774323" w:rsidP="00774323">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ATENCIÓN DE CASOS INCONVENIENTES O RETRASOS</w:t>
            </w:r>
            <w:r w:rsidRPr="000754A2">
              <w:rPr>
                <w:rFonts w:ascii="Century Gothic" w:eastAsiaTheme="minorHAnsi" w:hAnsi="Century Gothic" w:cstheme="minorHAnsi"/>
                <w:color w:val="auto"/>
                <w:sz w:val="20"/>
                <w:szCs w:val="20"/>
                <w:lang w:val="es-EC" w:eastAsia="es-ES"/>
              </w:rPr>
              <w:t>.</w:t>
            </w:r>
          </w:p>
          <w:p w14:paraId="7CE9F03B" w14:textId="77777777" w:rsidR="00774323" w:rsidRPr="001B5668" w:rsidRDefault="00774323" w:rsidP="00774323">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35B1F0B5" w14:textId="77777777" w:rsidR="00774323" w:rsidRPr="00407E39" w:rsidRDefault="00EC7A4C" w:rsidP="00774323">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w:t>
            </w:r>
            <w:r w:rsidR="00774323">
              <w:rPr>
                <w:rFonts w:ascii="Century Gothic" w:eastAsiaTheme="minorHAnsi" w:hAnsi="Century Gothic" w:cstheme="minorHAnsi"/>
                <w:color w:val="auto"/>
                <w:sz w:val="20"/>
                <w:szCs w:val="20"/>
                <w:lang w:val="es-EC" w:eastAsia="es-ES"/>
              </w:rPr>
              <w:t xml:space="preserve"> COMERCIAL – DATASOLUTIONS S.A.</w:t>
            </w:r>
          </w:p>
        </w:tc>
      </w:tr>
      <w:tr w:rsidR="00774323" w:rsidRPr="001B5668" w14:paraId="03F834B3" w14:textId="77777777" w:rsidTr="002E3D7E">
        <w:trPr>
          <w:trHeight w:val="439"/>
          <w:jc w:val="center"/>
        </w:trPr>
        <w:tc>
          <w:tcPr>
            <w:tcW w:w="4957" w:type="dxa"/>
            <w:vAlign w:val="center"/>
          </w:tcPr>
          <w:p w14:paraId="7FB5302E" w14:textId="77777777" w:rsidR="00774323" w:rsidRDefault="00774323" w:rsidP="00774323">
            <w:pPr>
              <w:pStyle w:val="Default"/>
              <w:jc w:val="both"/>
              <w:rPr>
                <w:rFonts w:ascii="Century Gothic" w:eastAsiaTheme="minorHAnsi" w:hAnsi="Century Gothic" w:cstheme="minorHAnsi"/>
                <w:color w:val="auto"/>
                <w:sz w:val="20"/>
                <w:szCs w:val="20"/>
                <w:lang w:val="es-EC" w:eastAsia="es-ES"/>
              </w:rPr>
            </w:pPr>
          </w:p>
          <w:p w14:paraId="650645A0" w14:textId="77777777" w:rsidR="00774323" w:rsidRDefault="00774323" w:rsidP="00774323">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PRESENTACION DE INFORME DE AVANCE Y FINAL</w:t>
            </w:r>
          </w:p>
          <w:p w14:paraId="3CAA0123" w14:textId="77777777" w:rsidR="00774323" w:rsidRPr="001B5668" w:rsidRDefault="00774323" w:rsidP="00774323">
            <w:pPr>
              <w:pStyle w:val="Default"/>
              <w:jc w:val="both"/>
              <w:rPr>
                <w:rFonts w:ascii="Century Gothic" w:eastAsiaTheme="minorHAnsi" w:hAnsi="Century Gothic" w:cstheme="minorHAnsi"/>
                <w:color w:val="auto"/>
                <w:sz w:val="20"/>
                <w:szCs w:val="20"/>
                <w:lang w:val="es-EC" w:eastAsia="es-ES"/>
              </w:rPr>
            </w:pPr>
          </w:p>
        </w:tc>
        <w:tc>
          <w:tcPr>
            <w:tcW w:w="5244" w:type="dxa"/>
            <w:vAlign w:val="center"/>
          </w:tcPr>
          <w:p w14:paraId="60FA78C6" w14:textId="77777777" w:rsidR="00774323" w:rsidRPr="00407E39" w:rsidRDefault="00774323" w:rsidP="00774323">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774323" w:rsidRPr="001B5668" w14:paraId="0B0E355F" w14:textId="77777777" w:rsidTr="002E3D7E">
        <w:trPr>
          <w:trHeight w:val="439"/>
          <w:jc w:val="center"/>
        </w:trPr>
        <w:tc>
          <w:tcPr>
            <w:tcW w:w="4957" w:type="dxa"/>
            <w:vAlign w:val="center"/>
          </w:tcPr>
          <w:p w14:paraId="640A78AA" w14:textId="77777777" w:rsidR="00774323" w:rsidRDefault="00774323" w:rsidP="00774323">
            <w:pPr>
              <w:pStyle w:val="Default"/>
              <w:jc w:val="both"/>
              <w:rPr>
                <w:rFonts w:ascii="Century Gothic" w:eastAsiaTheme="minorHAnsi" w:hAnsi="Century Gothic" w:cstheme="minorHAnsi"/>
                <w:color w:val="auto"/>
                <w:sz w:val="20"/>
                <w:szCs w:val="20"/>
                <w:lang w:val="es-EC" w:eastAsia="es-ES"/>
              </w:rPr>
            </w:pPr>
          </w:p>
          <w:p w14:paraId="00C3F019" w14:textId="77777777" w:rsidR="00774323" w:rsidRDefault="00774323" w:rsidP="00774323">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CAPACITACION</w:t>
            </w:r>
          </w:p>
          <w:p w14:paraId="77DE967E" w14:textId="77777777" w:rsidR="00774323" w:rsidRPr="001B5668" w:rsidRDefault="00774323" w:rsidP="00774323">
            <w:pPr>
              <w:pStyle w:val="Default"/>
              <w:jc w:val="both"/>
              <w:rPr>
                <w:rFonts w:ascii="Century Gothic" w:eastAsiaTheme="minorHAnsi" w:hAnsi="Century Gothic" w:cstheme="minorHAnsi"/>
                <w:color w:val="auto"/>
                <w:sz w:val="20"/>
                <w:szCs w:val="20"/>
                <w:lang w:val="es-EC" w:eastAsia="es-ES"/>
              </w:rPr>
            </w:pPr>
          </w:p>
        </w:tc>
        <w:tc>
          <w:tcPr>
            <w:tcW w:w="5244" w:type="dxa"/>
            <w:vAlign w:val="center"/>
          </w:tcPr>
          <w:p w14:paraId="31404E72" w14:textId="77777777" w:rsidR="00774323" w:rsidRPr="00407E39" w:rsidRDefault="00774323" w:rsidP="00774323">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774323" w:rsidRPr="001B5668" w14:paraId="32EC6604" w14:textId="77777777" w:rsidTr="002E3D7E">
        <w:trPr>
          <w:trHeight w:val="439"/>
          <w:jc w:val="center"/>
        </w:trPr>
        <w:tc>
          <w:tcPr>
            <w:tcW w:w="4957" w:type="dxa"/>
            <w:vAlign w:val="center"/>
          </w:tcPr>
          <w:p w14:paraId="3B223BB4" w14:textId="77777777" w:rsidR="00774323" w:rsidRDefault="00774323" w:rsidP="00774323">
            <w:pPr>
              <w:pStyle w:val="Default"/>
              <w:jc w:val="both"/>
              <w:rPr>
                <w:rFonts w:ascii="Century Gothic" w:eastAsiaTheme="minorHAnsi" w:hAnsi="Century Gothic" w:cstheme="minorHAnsi"/>
                <w:color w:val="auto"/>
                <w:sz w:val="20"/>
                <w:szCs w:val="20"/>
                <w:lang w:val="es-EC" w:eastAsia="es-ES"/>
              </w:rPr>
            </w:pPr>
          </w:p>
          <w:p w14:paraId="2B593917" w14:textId="77777777" w:rsidR="00774323" w:rsidRDefault="00774323" w:rsidP="00774323">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CIERRE DE PROYECTO</w:t>
            </w:r>
          </w:p>
          <w:p w14:paraId="18EFF2E3" w14:textId="77777777" w:rsidR="00774323" w:rsidRPr="001B5668" w:rsidRDefault="00774323" w:rsidP="00774323">
            <w:pPr>
              <w:pStyle w:val="Default"/>
              <w:jc w:val="both"/>
              <w:rPr>
                <w:rFonts w:ascii="Century Gothic" w:eastAsiaTheme="minorHAnsi" w:hAnsi="Century Gothic" w:cstheme="minorHAnsi"/>
                <w:color w:val="auto"/>
                <w:sz w:val="20"/>
                <w:szCs w:val="20"/>
                <w:lang w:val="es-EC" w:eastAsia="es-ES"/>
              </w:rPr>
            </w:pPr>
          </w:p>
        </w:tc>
        <w:tc>
          <w:tcPr>
            <w:tcW w:w="5244" w:type="dxa"/>
            <w:vAlign w:val="center"/>
          </w:tcPr>
          <w:p w14:paraId="4845A589" w14:textId="77777777" w:rsidR="00774323" w:rsidRPr="00407E39" w:rsidRDefault="00774323" w:rsidP="00774323">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 COMERCIAL – DATASOLUTIONS S.A.</w:t>
            </w:r>
          </w:p>
        </w:tc>
      </w:tr>
      <w:tr w:rsidR="00774323" w:rsidRPr="001B5668" w14:paraId="104CB033" w14:textId="77777777" w:rsidTr="002E3D7E">
        <w:trPr>
          <w:trHeight w:val="439"/>
          <w:jc w:val="center"/>
        </w:trPr>
        <w:tc>
          <w:tcPr>
            <w:tcW w:w="4957" w:type="dxa"/>
            <w:vAlign w:val="center"/>
          </w:tcPr>
          <w:p w14:paraId="32127AD9" w14:textId="77777777" w:rsidR="00774323" w:rsidRDefault="00774323" w:rsidP="00774323">
            <w:pPr>
              <w:pStyle w:val="Default"/>
              <w:jc w:val="both"/>
              <w:rPr>
                <w:rFonts w:ascii="Century Gothic" w:eastAsiaTheme="minorHAnsi" w:hAnsi="Century Gothic" w:cstheme="minorHAnsi"/>
                <w:color w:val="auto"/>
                <w:sz w:val="20"/>
                <w:szCs w:val="20"/>
                <w:lang w:val="es-EC" w:eastAsia="es-ES"/>
              </w:rPr>
            </w:pPr>
          </w:p>
          <w:p w14:paraId="09FFB70B" w14:textId="77777777" w:rsidR="00774323" w:rsidRDefault="00774323" w:rsidP="00774323">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ENTREGABLES</w:t>
            </w:r>
          </w:p>
          <w:p w14:paraId="321DDD2A" w14:textId="77777777" w:rsidR="00774323" w:rsidRPr="005C1E66" w:rsidRDefault="00774323" w:rsidP="00774323">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3EBA68A1" w14:textId="77777777" w:rsidR="00774323" w:rsidRPr="00407E39" w:rsidRDefault="00EC7A4C" w:rsidP="00774323">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w:t>
            </w:r>
            <w:r w:rsidR="00774323">
              <w:rPr>
                <w:rFonts w:ascii="Century Gothic" w:eastAsiaTheme="minorHAnsi" w:hAnsi="Century Gothic" w:cstheme="minorHAnsi"/>
                <w:color w:val="auto"/>
                <w:sz w:val="20"/>
                <w:szCs w:val="20"/>
                <w:lang w:val="es-EC" w:eastAsia="es-ES"/>
              </w:rPr>
              <w:t xml:space="preserve"> COMERCIAL</w:t>
            </w:r>
            <w:r>
              <w:rPr>
                <w:rFonts w:ascii="Century Gothic" w:eastAsiaTheme="minorHAnsi" w:hAnsi="Century Gothic" w:cstheme="minorHAnsi"/>
                <w:color w:val="auto"/>
                <w:sz w:val="20"/>
                <w:szCs w:val="20"/>
                <w:lang w:val="es-EC" w:eastAsia="es-ES"/>
              </w:rPr>
              <w:t xml:space="preserve"> </w:t>
            </w:r>
            <w:r w:rsidR="00774323">
              <w:rPr>
                <w:rFonts w:ascii="Century Gothic" w:eastAsiaTheme="minorHAnsi" w:hAnsi="Century Gothic" w:cstheme="minorHAnsi"/>
                <w:color w:val="auto"/>
                <w:sz w:val="20"/>
                <w:szCs w:val="20"/>
                <w:lang w:val="es-EC" w:eastAsia="es-ES"/>
              </w:rPr>
              <w:t>– DATASOLUTIONS S.A.</w:t>
            </w:r>
          </w:p>
        </w:tc>
      </w:tr>
      <w:tr w:rsidR="00774323" w:rsidRPr="00C076F7" w14:paraId="4B8E4D69" w14:textId="77777777" w:rsidTr="002E3D7E">
        <w:trPr>
          <w:trHeight w:val="439"/>
          <w:jc w:val="center"/>
        </w:trPr>
        <w:tc>
          <w:tcPr>
            <w:tcW w:w="4957" w:type="dxa"/>
            <w:vAlign w:val="center"/>
          </w:tcPr>
          <w:p w14:paraId="6910417B" w14:textId="77777777" w:rsidR="00774323" w:rsidRDefault="00774323" w:rsidP="00774323">
            <w:pPr>
              <w:pStyle w:val="Default"/>
              <w:jc w:val="both"/>
              <w:rPr>
                <w:rFonts w:ascii="Century Gothic" w:eastAsiaTheme="minorHAnsi" w:hAnsi="Century Gothic" w:cstheme="minorHAnsi"/>
                <w:color w:val="auto"/>
                <w:sz w:val="20"/>
                <w:szCs w:val="20"/>
                <w:lang w:val="es-EC" w:eastAsia="es-ES"/>
              </w:rPr>
            </w:pPr>
          </w:p>
          <w:p w14:paraId="2FAD0B4A" w14:textId="77777777" w:rsidR="00774323" w:rsidRDefault="00774323" w:rsidP="00774323">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POSTVENTA</w:t>
            </w:r>
          </w:p>
          <w:p w14:paraId="1C96D62C" w14:textId="77777777" w:rsidR="00774323" w:rsidRPr="001B5668" w:rsidRDefault="00774323" w:rsidP="00774323">
            <w:pPr>
              <w:pStyle w:val="Default"/>
              <w:jc w:val="both"/>
              <w:rPr>
                <w:rFonts w:ascii="Century Gothic" w:eastAsiaTheme="minorHAnsi" w:hAnsi="Century Gothic" w:cstheme="minorHAnsi"/>
                <w:color w:val="auto"/>
                <w:sz w:val="20"/>
                <w:szCs w:val="20"/>
                <w:lang w:val="es-EC" w:eastAsia="es-ES"/>
              </w:rPr>
            </w:pPr>
          </w:p>
        </w:tc>
        <w:tc>
          <w:tcPr>
            <w:tcW w:w="5244" w:type="dxa"/>
            <w:vAlign w:val="center"/>
          </w:tcPr>
          <w:p w14:paraId="61A329FA" w14:textId="77777777" w:rsidR="00774323" w:rsidRPr="007179D2" w:rsidRDefault="00EC7A4C" w:rsidP="00774323">
            <w:pPr>
              <w:pStyle w:val="Default"/>
              <w:jc w:val="both"/>
              <w:rPr>
                <w:rFonts w:ascii="Century Gothic" w:eastAsiaTheme="minorHAnsi" w:hAnsi="Century Gothic" w:cstheme="minorHAnsi"/>
                <w:color w:val="auto"/>
                <w:sz w:val="20"/>
                <w:szCs w:val="20"/>
                <w:lang w:eastAsia="es-ES"/>
              </w:rPr>
            </w:pPr>
            <w:r w:rsidRPr="007179D2">
              <w:rPr>
                <w:rFonts w:ascii="Century Gothic" w:eastAsiaTheme="minorHAnsi" w:hAnsi="Century Gothic" w:cstheme="minorHAnsi"/>
                <w:color w:val="auto"/>
                <w:sz w:val="20"/>
                <w:szCs w:val="20"/>
                <w:lang w:eastAsia="es-ES"/>
              </w:rPr>
              <w:t xml:space="preserve">GERENCIA </w:t>
            </w:r>
            <w:r w:rsidR="00774323" w:rsidRPr="007179D2">
              <w:rPr>
                <w:rFonts w:ascii="Century Gothic" w:eastAsiaTheme="minorHAnsi" w:hAnsi="Century Gothic" w:cstheme="minorHAnsi"/>
                <w:color w:val="auto"/>
                <w:sz w:val="20"/>
                <w:szCs w:val="20"/>
                <w:lang w:eastAsia="es-ES"/>
              </w:rPr>
              <w:t>COMERCIAL &amp; SAC – DATASOLUTIONS S.A.</w:t>
            </w:r>
          </w:p>
        </w:tc>
      </w:tr>
      <w:tr w:rsidR="00774323" w:rsidRPr="004735B8" w14:paraId="7750F9E6" w14:textId="77777777" w:rsidTr="00774323">
        <w:trPr>
          <w:trHeight w:val="73"/>
          <w:jc w:val="center"/>
        </w:trPr>
        <w:tc>
          <w:tcPr>
            <w:tcW w:w="10201" w:type="dxa"/>
            <w:gridSpan w:val="2"/>
          </w:tcPr>
          <w:p w14:paraId="03166E1A" w14:textId="5E3BA894" w:rsidR="0061793B" w:rsidRPr="0061793B" w:rsidRDefault="0061793B" w:rsidP="0061793B">
            <w:pPr>
              <w:pStyle w:val="Default"/>
              <w:jc w:val="both"/>
              <w:rPr>
                <w:rFonts w:ascii="Century Gothic" w:hAnsi="Century Gothic" w:cs="Arial"/>
                <w:b/>
                <w:sz w:val="20"/>
                <w:szCs w:val="18"/>
                <w:lang w:val="es-ES_tradnl"/>
              </w:rPr>
            </w:pPr>
            <w:r w:rsidRPr="0061793B">
              <w:rPr>
                <w:rFonts w:ascii="Century Gothic" w:hAnsi="Century Gothic" w:cs="Arial"/>
                <w:b/>
                <w:sz w:val="20"/>
                <w:szCs w:val="18"/>
                <w:lang w:val="es-ES_tradnl"/>
              </w:rPr>
              <w:t>NOTA DE COMPROMISO</w:t>
            </w:r>
            <w:r>
              <w:rPr>
                <w:rFonts w:ascii="Century Gothic" w:hAnsi="Century Gothic" w:cs="Arial"/>
                <w:b/>
                <w:sz w:val="20"/>
                <w:szCs w:val="18"/>
                <w:lang w:val="es-ES_tradnl"/>
              </w:rPr>
              <w:t>:</w:t>
            </w:r>
          </w:p>
          <w:p w14:paraId="0E8A8688" w14:textId="77777777" w:rsidR="0061793B" w:rsidRPr="0061793B" w:rsidRDefault="0061793B" w:rsidP="0061793B">
            <w:pPr>
              <w:pStyle w:val="Default"/>
              <w:jc w:val="both"/>
              <w:rPr>
                <w:rFonts w:ascii="Century Gothic" w:hAnsi="Century Gothic" w:cs="Arial"/>
                <w:b/>
                <w:sz w:val="20"/>
                <w:szCs w:val="18"/>
                <w:lang w:val="es-ES_tradnl"/>
              </w:rPr>
            </w:pPr>
          </w:p>
          <w:p w14:paraId="7357D3E4" w14:textId="77777777" w:rsidR="0061793B" w:rsidRPr="0061793B" w:rsidRDefault="0061793B" w:rsidP="0061793B">
            <w:pPr>
              <w:pStyle w:val="CM23"/>
              <w:spacing w:after="0"/>
              <w:jc w:val="both"/>
              <w:rPr>
                <w:rFonts w:ascii="Century Gothic" w:hAnsi="Century Gothic" w:cs="Arial"/>
                <w:sz w:val="18"/>
                <w:szCs w:val="16"/>
                <w:lang w:val="es-ES"/>
              </w:rPr>
            </w:pPr>
            <w:r w:rsidRPr="0061793B">
              <w:rPr>
                <w:rFonts w:ascii="Century Gothic" w:hAnsi="Century Gothic" w:cs="Arial"/>
                <w:sz w:val="18"/>
                <w:szCs w:val="16"/>
                <w:lang w:val="es-EC"/>
              </w:rPr>
              <w:t xml:space="preserve">Mediante la firma de este documento el cliente reconoce que </w:t>
            </w:r>
            <w:r w:rsidRPr="0061793B">
              <w:rPr>
                <w:rFonts w:ascii="Century Gothic" w:hAnsi="Century Gothic" w:cs="Arial"/>
                <w:b/>
                <w:sz w:val="18"/>
                <w:szCs w:val="16"/>
                <w:lang w:val="es-EC"/>
              </w:rPr>
              <w:t>DATASOLUTIONS S.A.</w:t>
            </w:r>
            <w:r w:rsidRPr="0061793B">
              <w:rPr>
                <w:rFonts w:ascii="Century Gothic" w:hAnsi="Century Gothic" w:cs="Arial"/>
                <w:sz w:val="18"/>
                <w:szCs w:val="16"/>
                <w:lang w:val="es-EC"/>
              </w:rPr>
              <w:t xml:space="preserve"> y </w:t>
            </w:r>
            <w:r w:rsidRPr="0061793B">
              <w:rPr>
                <w:rFonts w:ascii="Century Gothic" w:hAnsi="Century Gothic" w:cs="Arial"/>
                <w:b/>
                <w:sz w:val="18"/>
                <w:szCs w:val="16"/>
                <w:lang w:val="es-EC"/>
              </w:rPr>
              <w:t>ASIAUTO S.A.,</w:t>
            </w:r>
            <w:r w:rsidRPr="0061793B">
              <w:rPr>
                <w:rFonts w:ascii="Century Gothic" w:hAnsi="Century Gothic" w:cs="Arial"/>
                <w:sz w:val="18"/>
                <w:szCs w:val="16"/>
                <w:lang w:val="es-EC"/>
              </w:rPr>
              <w:t xml:space="preserve"> cumplirán con los acuerdos y actividades detalladas, y </w:t>
            </w:r>
            <w:r w:rsidRPr="0061793B">
              <w:rPr>
                <w:rFonts w:ascii="Century Gothic" w:hAnsi="Century Gothic" w:cs="Arial"/>
                <w:b/>
                <w:sz w:val="18"/>
                <w:szCs w:val="16"/>
                <w:lang w:val="es-EC"/>
              </w:rPr>
              <w:t>ASIAUTO S.A.</w:t>
            </w:r>
            <w:r w:rsidRPr="0061793B">
              <w:rPr>
                <w:rFonts w:ascii="Century Gothic" w:hAnsi="Century Gothic" w:cs="Arial"/>
                <w:sz w:val="18"/>
                <w:szCs w:val="16"/>
                <w:lang w:val="es-EC"/>
              </w:rPr>
              <w:t xml:space="preserve">, están conscientes de que cualquier actividad adicional que se salga del marco de trabajo y alcance del proyecto establecido en la presente acta será facturado por parte de </w:t>
            </w:r>
            <w:r w:rsidRPr="0061793B">
              <w:rPr>
                <w:rFonts w:ascii="Century Gothic" w:hAnsi="Century Gothic" w:cs="Arial"/>
                <w:b/>
                <w:sz w:val="18"/>
                <w:szCs w:val="16"/>
                <w:lang w:val="es-EC"/>
              </w:rPr>
              <w:t xml:space="preserve">DATASOLUTIONS S.A., </w:t>
            </w:r>
            <w:r w:rsidRPr="0061793B">
              <w:rPr>
                <w:rFonts w:ascii="Century Gothic" w:hAnsi="Century Gothic" w:cs="Arial"/>
                <w:sz w:val="18"/>
                <w:szCs w:val="16"/>
                <w:lang w:val="es-EC"/>
              </w:rPr>
              <w:t>según la lista de precios presentada en la oferta aceptada y que forma parte del contrato.</w:t>
            </w:r>
            <w:r w:rsidRPr="0061793B">
              <w:rPr>
                <w:rFonts w:ascii="Century Gothic" w:hAnsi="Century Gothic" w:cs="Arial"/>
                <w:sz w:val="18"/>
                <w:szCs w:val="16"/>
                <w:lang w:val="es-ES"/>
              </w:rPr>
              <w:t xml:space="preserve"> </w:t>
            </w:r>
          </w:p>
          <w:p w14:paraId="0B68C36C" w14:textId="77777777" w:rsidR="0061793B" w:rsidRPr="0061793B" w:rsidRDefault="0061793B" w:rsidP="0061793B">
            <w:pPr>
              <w:pStyle w:val="CM23"/>
              <w:spacing w:after="0"/>
              <w:jc w:val="both"/>
              <w:rPr>
                <w:rFonts w:ascii="Century Gothic" w:hAnsi="Century Gothic" w:cs="Arial"/>
                <w:sz w:val="18"/>
                <w:szCs w:val="16"/>
                <w:lang w:val="es-ES"/>
              </w:rPr>
            </w:pPr>
          </w:p>
          <w:p w14:paraId="4D1DC7CC" w14:textId="77777777" w:rsidR="0061793B" w:rsidRPr="0061793B" w:rsidRDefault="0061793B" w:rsidP="0061793B">
            <w:pPr>
              <w:pStyle w:val="CM23"/>
              <w:spacing w:after="0"/>
              <w:jc w:val="both"/>
              <w:rPr>
                <w:rFonts w:ascii="Century Gothic" w:hAnsi="Century Gothic" w:cs="Arial"/>
                <w:sz w:val="18"/>
                <w:szCs w:val="16"/>
                <w:lang w:val="es-ES"/>
              </w:rPr>
            </w:pPr>
            <w:r w:rsidRPr="0061793B">
              <w:rPr>
                <w:rFonts w:ascii="Century Gothic" w:hAnsi="Century Gothic" w:cs="Arial"/>
                <w:sz w:val="18"/>
                <w:szCs w:val="16"/>
                <w:lang w:val="es-ES"/>
              </w:rPr>
              <w:t>El Cliente certifica también lo siguiente:</w:t>
            </w:r>
          </w:p>
          <w:p w14:paraId="0A86B47B" w14:textId="77777777" w:rsidR="0061793B" w:rsidRPr="0061793B" w:rsidRDefault="0061793B" w:rsidP="0061793B">
            <w:pPr>
              <w:pStyle w:val="Paragraphedeliste"/>
              <w:numPr>
                <w:ilvl w:val="0"/>
                <w:numId w:val="8"/>
              </w:numPr>
              <w:jc w:val="both"/>
              <w:rPr>
                <w:rFonts w:ascii="Century Gothic" w:hAnsi="Century Gothic"/>
                <w:sz w:val="18"/>
                <w:szCs w:val="16"/>
                <w:lang w:eastAsia="en-US"/>
              </w:rPr>
            </w:pPr>
            <w:r w:rsidRPr="0061793B">
              <w:rPr>
                <w:rFonts w:ascii="Century Gothic" w:hAnsi="Century Gothic"/>
                <w:sz w:val="18"/>
                <w:szCs w:val="16"/>
                <w:lang w:eastAsia="en-US"/>
              </w:rPr>
              <w:t xml:space="preserve">Que, ha sido informado en el manejo de cada una de las herramientas necesarias para operar los servicios de </w:t>
            </w:r>
            <w:r w:rsidRPr="0061793B">
              <w:rPr>
                <w:rFonts w:ascii="Century Gothic" w:hAnsi="Century Gothic"/>
                <w:b/>
                <w:bCs/>
                <w:sz w:val="18"/>
                <w:szCs w:val="16"/>
                <w:lang w:eastAsia="en-US"/>
              </w:rPr>
              <w:t>DATASOLUTIONS S.A.</w:t>
            </w:r>
            <w:r w:rsidRPr="0061793B">
              <w:rPr>
                <w:rFonts w:ascii="Century Gothic" w:hAnsi="Century Gothic"/>
                <w:sz w:val="18"/>
                <w:szCs w:val="16"/>
                <w:lang w:eastAsia="en-US"/>
              </w:rPr>
              <w:t xml:space="preserve"> de manera eficiente, así como en su proceso de ordenamiento e indexación.</w:t>
            </w:r>
          </w:p>
          <w:p w14:paraId="6CC67E37" w14:textId="77777777" w:rsidR="0061793B" w:rsidRPr="0061793B" w:rsidRDefault="0061793B" w:rsidP="0061793B">
            <w:pPr>
              <w:pStyle w:val="Paragraphedeliste"/>
              <w:numPr>
                <w:ilvl w:val="0"/>
                <w:numId w:val="8"/>
              </w:numPr>
              <w:jc w:val="both"/>
              <w:rPr>
                <w:rFonts w:ascii="Century Gothic" w:hAnsi="Century Gothic"/>
                <w:sz w:val="18"/>
                <w:szCs w:val="16"/>
                <w:lang w:eastAsia="en-US"/>
              </w:rPr>
            </w:pPr>
            <w:r w:rsidRPr="0061793B">
              <w:rPr>
                <w:rFonts w:ascii="Century Gothic" w:hAnsi="Century Gothic"/>
                <w:sz w:val="18"/>
                <w:szCs w:val="16"/>
                <w:lang w:eastAsia="en-US"/>
              </w:rPr>
              <w:t xml:space="preserve">Que, no tiene dudas respecto al manejo operativo con la compañía </w:t>
            </w:r>
            <w:r w:rsidRPr="0061793B">
              <w:rPr>
                <w:rFonts w:ascii="Century Gothic" w:hAnsi="Century Gothic"/>
                <w:b/>
                <w:bCs/>
                <w:sz w:val="18"/>
                <w:szCs w:val="16"/>
                <w:lang w:eastAsia="en-US"/>
              </w:rPr>
              <w:t>DATASOLUTIONS S.A.</w:t>
            </w:r>
            <w:r w:rsidRPr="0061793B">
              <w:rPr>
                <w:rFonts w:ascii="Century Gothic" w:hAnsi="Century Gothic"/>
                <w:sz w:val="18"/>
                <w:szCs w:val="16"/>
                <w:lang w:eastAsia="en-US"/>
              </w:rPr>
              <w:t>, es decir que tiene claro quiénes son los responsables del proceso operativo y el manejo de las futuras digitalizaciones.</w:t>
            </w:r>
          </w:p>
          <w:p w14:paraId="15E4F247" w14:textId="77777777" w:rsidR="0061793B" w:rsidRPr="0061793B" w:rsidRDefault="0061793B" w:rsidP="0061793B">
            <w:pPr>
              <w:pStyle w:val="Paragraphedeliste"/>
              <w:numPr>
                <w:ilvl w:val="0"/>
                <w:numId w:val="8"/>
              </w:numPr>
              <w:jc w:val="both"/>
              <w:rPr>
                <w:rFonts w:ascii="Century Gothic" w:hAnsi="Century Gothic"/>
                <w:sz w:val="18"/>
                <w:szCs w:val="16"/>
                <w:lang w:eastAsia="en-US"/>
              </w:rPr>
            </w:pPr>
            <w:r w:rsidRPr="0061793B">
              <w:rPr>
                <w:rFonts w:ascii="Century Gothic" w:hAnsi="Century Gothic"/>
                <w:sz w:val="18"/>
                <w:szCs w:val="16"/>
                <w:lang w:eastAsia="en-US"/>
              </w:rPr>
              <w:t>Que, se compromete en un tiempo prudencial no mayor a 48 horas a entregar el contrato firmado entre ambas partes, después de la entrega del proyecto.</w:t>
            </w:r>
          </w:p>
          <w:p w14:paraId="0B2F4FA9" w14:textId="77777777" w:rsidR="0061793B" w:rsidRPr="0061793B" w:rsidRDefault="0061793B" w:rsidP="0061793B">
            <w:pPr>
              <w:pStyle w:val="Paragraphedeliste"/>
              <w:numPr>
                <w:ilvl w:val="0"/>
                <w:numId w:val="8"/>
              </w:numPr>
              <w:jc w:val="both"/>
              <w:rPr>
                <w:rFonts w:ascii="Century Gothic" w:hAnsi="Century Gothic"/>
                <w:sz w:val="18"/>
                <w:szCs w:val="16"/>
                <w:lang w:eastAsia="en-US"/>
              </w:rPr>
            </w:pPr>
            <w:r w:rsidRPr="0061793B">
              <w:rPr>
                <w:rFonts w:ascii="Century Gothic" w:hAnsi="Century Gothic"/>
                <w:sz w:val="18"/>
                <w:szCs w:val="16"/>
                <w:lang w:eastAsia="en-US"/>
              </w:rPr>
              <w:t>Que, se compromete a recibir una visita semanal por parte del Asesor Responsable para la evaluación correspondiente en el periodo de acompañamiento.</w:t>
            </w:r>
          </w:p>
          <w:p w14:paraId="310FACE9" w14:textId="77777777" w:rsidR="0061793B" w:rsidRPr="0061793B" w:rsidRDefault="0061793B" w:rsidP="0061793B">
            <w:pPr>
              <w:pStyle w:val="Paragraphedeliste"/>
              <w:numPr>
                <w:ilvl w:val="0"/>
                <w:numId w:val="8"/>
              </w:numPr>
              <w:jc w:val="both"/>
              <w:rPr>
                <w:rFonts w:ascii="Century Gothic" w:hAnsi="Century Gothic"/>
                <w:sz w:val="18"/>
                <w:szCs w:val="16"/>
                <w:lang w:eastAsia="en-US"/>
              </w:rPr>
            </w:pPr>
            <w:r w:rsidRPr="0061793B">
              <w:rPr>
                <w:rFonts w:ascii="Century Gothic" w:hAnsi="Century Gothic"/>
                <w:sz w:val="18"/>
                <w:szCs w:val="16"/>
                <w:lang w:eastAsia="en-US"/>
              </w:rPr>
              <w:t>Que. se realice la evaluación con respecto a las habilidades y conocimientos adquiridos para el correcto uso del sistema, así como la claridad en el uso de los procedimientos y políticas establecidas por La Compañía para la eficiente entrega del servicio.</w:t>
            </w:r>
          </w:p>
          <w:p w14:paraId="4169280F" w14:textId="77777777" w:rsidR="0061793B" w:rsidRPr="0061793B" w:rsidRDefault="0061793B" w:rsidP="0061793B">
            <w:pPr>
              <w:jc w:val="both"/>
              <w:rPr>
                <w:rFonts w:ascii="Century Gothic" w:hAnsi="Century Gothic"/>
                <w:sz w:val="18"/>
                <w:szCs w:val="16"/>
                <w:lang w:eastAsia="en-US"/>
              </w:rPr>
            </w:pPr>
            <w:r w:rsidRPr="0061793B">
              <w:rPr>
                <w:rFonts w:ascii="Century Gothic" w:hAnsi="Century Gothic"/>
                <w:sz w:val="18"/>
                <w:szCs w:val="16"/>
                <w:lang w:eastAsia="en-US"/>
              </w:rPr>
              <w:t>La Compañía certifica también lo siguiente:</w:t>
            </w:r>
          </w:p>
          <w:p w14:paraId="7A3290E0" w14:textId="77777777" w:rsidR="0061793B" w:rsidRPr="0061793B" w:rsidRDefault="0061793B" w:rsidP="0061793B">
            <w:pPr>
              <w:pStyle w:val="Paragraphedeliste"/>
              <w:numPr>
                <w:ilvl w:val="0"/>
                <w:numId w:val="9"/>
              </w:numPr>
              <w:jc w:val="both"/>
              <w:rPr>
                <w:rFonts w:ascii="Century Gothic" w:hAnsi="Century Gothic"/>
                <w:sz w:val="18"/>
                <w:szCs w:val="16"/>
                <w:lang w:eastAsia="en-US"/>
              </w:rPr>
            </w:pPr>
            <w:r w:rsidRPr="0061793B">
              <w:rPr>
                <w:rFonts w:ascii="Century Gothic" w:hAnsi="Century Gothic"/>
                <w:sz w:val="18"/>
                <w:szCs w:val="16"/>
                <w:lang w:eastAsia="en-US"/>
              </w:rPr>
              <w:t>Que, mantendrá un período de acompañamiento mediante el Asesor Comercial responsable de su cuenta, por un período de 90 días, mismo que servirá para que El Cliente adquiera todas las habilidades y conocimientos para el uso correcto y eficiente del sistema y durante este tiempo se deberá mantener una reunión con la responsable de SAC para su transición a este departamento.</w:t>
            </w:r>
          </w:p>
          <w:p w14:paraId="00ECE1E2" w14:textId="77777777" w:rsidR="0061793B" w:rsidRPr="0061793B" w:rsidRDefault="0061793B" w:rsidP="0061793B">
            <w:pPr>
              <w:pStyle w:val="Paragraphedeliste"/>
              <w:numPr>
                <w:ilvl w:val="0"/>
                <w:numId w:val="9"/>
              </w:numPr>
              <w:jc w:val="both"/>
              <w:rPr>
                <w:rFonts w:ascii="Century Gothic" w:hAnsi="Century Gothic"/>
                <w:sz w:val="18"/>
                <w:szCs w:val="16"/>
                <w:lang w:eastAsia="en-US"/>
              </w:rPr>
            </w:pPr>
            <w:r w:rsidRPr="0061793B">
              <w:rPr>
                <w:rFonts w:ascii="Century Gothic" w:hAnsi="Century Gothic"/>
                <w:sz w:val="18"/>
                <w:szCs w:val="16"/>
                <w:lang w:eastAsia="en-US"/>
              </w:rPr>
              <w:t>Que, el Asesor Comercial asignado a la cuenta es responsable de programar las reuniones en el período de acompañamiento para recibir cualquier inquietud por parte de El Cliente, así como solventar cualquier inconveniente que este mantuviese.</w:t>
            </w:r>
          </w:p>
          <w:p w14:paraId="3CED5134" w14:textId="5FD139BF" w:rsidR="00774323" w:rsidRPr="0061793B" w:rsidRDefault="0061793B" w:rsidP="0061793B">
            <w:pPr>
              <w:pStyle w:val="Paragraphedeliste"/>
              <w:numPr>
                <w:ilvl w:val="0"/>
                <w:numId w:val="9"/>
              </w:numPr>
              <w:jc w:val="both"/>
              <w:rPr>
                <w:rFonts w:ascii="Century Gothic" w:hAnsi="Century Gothic"/>
                <w:sz w:val="20"/>
                <w:szCs w:val="18"/>
                <w:lang w:eastAsia="en-US"/>
              </w:rPr>
            </w:pPr>
            <w:r w:rsidRPr="0061793B">
              <w:rPr>
                <w:rFonts w:ascii="Century Gothic" w:hAnsi="Century Gothic"/>
                <w:sz w:val="18"/>
                <w:szCs w:val="16"/>
                <w:lang w:eastAsia="en-US"/>
              </w:rPr>
              <w:t>Que, el Asesor Comercial responsable de su cuenta, es el primer punto de contacto, así como nuestro departamento de SAC, para solventar cualquier duda, inquietud o inconveniente que tenga El Cliente.</w:t>
            </w:r>
          </w:p>
        </w:tc>
      </w:tr>
    </w:tbl>
    <w:p w14:paraId="788FEDBA" w14:textId="74ED1BBC" w:rsidR="00FE4017" w:rsidRDefault="00FE4017" w:rsidP="00FE4017">
      <w:pPr>
        <w:pStyle w:val="Default"/>
        <w:rPr>
          <w:rFonts w:ascii="Century Gothic" w:eastAsiaTheme="minorHAnsi" w:hAnsi="Century Gothic" w:cstheme="minorHAnsi"/>
          <w:color w:val="auto"/>
          <w:sz w:val="20"/>
          <w:szCs w:val="20"/>
          <w:lang w:val="es-EC" w:eastAsia="es-ES"/>
        </w:rPr>
      </w:pPr>
    </w:p>
    <w:p w14:paraId="4B993F6C" w14:textId="77777777" w:rsidR="0061793B" w:rsidRPr="003B4E00" w:rsidRDefault="0061793B" w:rsidP="0061793B">
      <w:pPr>
        <w:rPr>
          <w:rFonts w:ascii="Arial Narrow" w:hAnsi="Arial Narrow"/>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61793B" w:rsidRPr="003B4E00" w14:paraId="4334CD2C" w14:textId="77777777" w:rsidTr="003D0CD3">
        <w:trPr>
          <w:jc w:val="center"/>
        </w:trPr>
        <w:tc>
          <w:tcPr>
            <w:tcW w:w="8828" w:type="dxa"/>
            <w:shd w:val="clear" w:color="auto" w:fill="D9D9D9"/>
          </w:tcPr>
          <w:p w14:paraId="5122E840" w14:textId="77777777" w:rsidR="0061793B" w:rsidRPr="003B4E00" w:rsidRDefault="0061793B" w:rsidP="003D0CD3">
            <w:pPr>
              <w:rPr>
                <w:rFonts w:ascii="Arial Narrow" w:hAnsi="Arial Narrow"/>
                <w:b/>
                <w:sz w:val="28"/>
                <w:szCs w:val="28"/>
              </w:rPr>
            </w:pPr>
            <w:r w:rsidRPr="003B4E00">
              <w:rPr>
                <w:rFonts w:ascii="Arial Narrow" w:hAnsi="Arial Narrow"/>
                <w:b/>
                <w:sz w:val="28"/>
                <w:szCs w:val="28"/>
              </w:rPr>
              <w:t>Firmas de Responsabilidad</w:t>
            </w:r>
          </w:p>
        </w:tc>
      </w:tr>
    </w:tbl>
    <w:p w14:paraId="5BAFD65E" w14:textId="77777777" w:rsidR="0061793B" w:rsidRPr="003B4E00" w:rsidRDefault="0061793B" w:rsidP="0061793B">
      <w:pPr>
        <w:rPr>
          <w:rFonts w:ascii="Arial Narrow" w:hAnsi="Arial Narrow" w:cs="Arial"/>
          <w:b/>
          <w:bCs/>
          <w:sz w:val="20"/>
          <w:szCs w:val="20"/>
        </w:rPr>
      </w:pPr>
    </w:p>
    <w:p w14:paraId="03BFB5A2" w14:textId="77777777" w:rsidR="0061793B" w:rsidRPr="00314A9F" w:rsidRDefault="0061793B" w:rsidP="0061793B">
      <w:pPr>
        <w:jc w:val="center"/>
        <w:rPr>
          <w:rFonts w:ascii="Arial Narrow" w:hAnsi="Arial Narrow" w:cs="Arial"/>
          <w:b/>
          <w:bCs/>
          <w:sz w:val="28"/>
          <w:szCs w:val="28"/>
        </w:rPr>
      </w:pPr>
      <w:r w:rsidRPr="00314A9F">
        <w:rPr>
          <w:rFonts w:ascii="Arial Narrow" w:hAnsi="Arial Narrow" w:cs="Arial"/>
          <w:b/>
          <w:bCs/>
          <w:sz w:val="28"/>
          <w:szCs w:val="28"/>
        </w:rPr>
        <w:t>DATASOLUTIONS S.A.:</w:t>
      </w:r>
    </w:p>
    <w:p w14:paraId="6CA7C763" w14:textId="77777777" w:rsidR="0061793B" w:rsidRPr="003B4E00" w:rsidRDefault="0061793B" w:rsidP="0061793B">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260"/>
        <w:gridCol w:w="3119"/>
      </w:tblGrid>
      <w:tr w:rsidR="0061793B" w:rsidRPr="003B4E00" w14:paraId="5F93C672" w14:textId="77777777" w:rsidTr="003D0CD3">
        <w:tc>
          <w:tcPr>
            <w:tcW w:w="3085" w:type="dxa"/>
          </w:tcPr>
          <w:p w14:paraId="7B99225D" w14:textId="77777777" w:rsidR="0061793B" w:rsidRPr="00314A9F" w:rsidRDefault="0061793B" w:rsidP="003D0CD3">
            <w:pPr>
              <w:pStyle w:val="Pieddepage"/>
              <w:jc w:val="center"/>
              <w:rPr>
                <w:rFonts w:ascii="Arial Narrow" w:hAnsi="Arial Narrow"/>
                <w:b/>
                <w:bCs/>
                <w:noProof/>
                <w:szCs w:val="18"/>
                <w:lang w:val="es-ES_tradnl"/>
              </w:rPr>
            </w:pPr>
            <w:r w:rsidRPr="00314A9F">
              <w:rPr>
                <w:rFonts w:ascii="Arial Narrow" w:hAnsi="Arial Narrow"/>
                <w:b/>
                <w:bCs/>
                <w:noProof/>
                <w:szCs w:val="18"/>
                <w:lang w:val="es-ES_tradnl"/>
              </w:rPr>
              <w:t>Elaborado por:</w:t>
            </w:r>
          </w:p>
        </w:tc>
        <w:tc>
          <w:tcPr>
            <w:tcW w:w="3260" w:type="dxa"/>
          </w:tcPr>
          <w:p w14:paraId="3CC83E4D" w14:textId="4B5A870B" w:rsidR="0061793B" w:rsidRPr="00314A9F" w:rsidRDefault="0061793B" w:rsidP="003D0CD3">
            <w:pPr>
              <w:pStyle w:val="Pieddepage"/>
              <w:jc w:val="center"/>
              <w:rPr>
                <w:rFonts w:ascii="Arial Narrow" w:hAnsi="Arial Narrow"/>
                <w:b/>
                <w:bCs/>
                <w:noProof/>
                <w:szCs w:val="18"/>
                <w:lang w:val="es-ES_tradnl"/>
              </w:rPr>
            </w:pPr>
            <w:r>
              <w:rPr>
                <w:rFonts w:ascii="Arial Narrow" w:hAnsi="Arial Narrow"/>
                <w:b/>
                <w:bCs/>
                <w:noProof/>
                <w:szCs w:val="18"/>
                <w:lang w:val="es-ES_tradnl"/>
              </w:rPr>
              <w:t>Revisado y Aprobado</w:t>
            </w:r>
            <w:r w:rsidRPr="00314A9F">
              <w:rPr>
                <w:rFonts w:ascii="Arial Narrow" w:hAnsi="Arial Narrow"/>
                <w:b/>
                <w:bCs/>
                <w:noProof/>
                <w:szCs w:val="18"/>
                <w:lang w:val="es-ES_tradnl"/>
              </w:rPr>
              <w:t xml:space="preserve"> por:</w:t>
            </w:r>
          </w:p>
        </w:tc>
        <w:tc>
          <w:tcPr>
            <w:tcW w:w="3119" w:type="dxa"/>
          </w:tcPr>
          <w:p w14:paraId="690AD4D4" w14:textId="77777777" w:rsidR="0061793B" w:rsidRPr="00314A9F" w:rsidRDefault="0061793B" w:rsidP="003D0CD3">
            <w:pPr>
              <w:pStyle w:val="Pieddepage"/>
              <w:jc w:val="center"/>
              <w:rPr>
                <w:rFonts w:ascii="Arial Narrow" w:hAnsi="Arial Narrow"/>
                <w:b/>
                <w:bCs/>
                <w:noProof/>
                <w:szCs w:val="18"/>
                <w:lang w:val="es-ES_tradnl"/>
              </w:rPr>
            </w:pPr>
            <w:r w:rsidRPr="00314A9F">
              <w:rPr>
                <w:rFonts w:ascii="Arial Narrow" w:hAnsi="Arial Narrow"/>
                <w:b/>
                <w:bCs/>
                <w:noProof/>
                <w:szCs w:val="18"/>
                <w:lang w:val="es-ES_tradnl"/>
              </w:rPr>
              <w:t>Ejecutado por:</w:t>
            </w:r>
          </w:p>
        </w:tc>
      </w:tr>
      <w:tr w:rsidR="0061793B" w:rsidRPr="003B4E00" w14:paraId="2BB1FCC4" w14:textId="77777777" w:rsidTr="003D0CD3">
        <w:trPr>
          <w:trHeight w:val="1029"/>
        </w:trPr>
        <w:tc>
          <w:tcPr>
            <w:tcW w:w="3085" w:type="dxa"/>
          </w:tcPr>
          <w:p w14:paraId="4330DFCD" w14:textId="77777777" w:rsidR="0061793B" w:rsidRPr="00314A9F" w:rsidRDefault="0061793B" w:rsidP="003D0CD3">
            <w:pPr>
              <w:pStyle w:val="Pieddepage"/>
              <w:jc w:val="center"/>
              <w:rPr>
                <w:rFonts w:ascii="Arial Narrow" w:hAnsi="Arial Narrow"/>
                <w:b/>
                <w:bCs/>
                <w:noProof/>
                <w:szCs w:val="18"/>
                <w:lang w:val="es-ES_tradnl"/>
              </w:rPr>
            </w:pPr>
          </w:p>
        </w:tc>
        <w:tc>
          <w:tcPr>
            <w:tcW w:w="3260" w:type="dxa"/>
          </w:tcPr>
          <w:p w14:paraId="450693E3" w14:textId="77777777" w:rsidR="0061793B" w:rsidRPr="00314A9F" w:rsidRDefault="0061793B" w:rsidP="003D0CD3">
            <w:pPr>
              <w:pStyle w:val="Pieddepage"/>
              <w:jc w:val="center"/>
              <w:rPr>
                <w:rFonts w:ascii="Arial Narrow" w:hAnsi="Arial Narrow"/>
                <w:b/>
                <w:bCs/>
                <w:noProof/>
                <w:szCs w:val="18"/>
                <w:lang w:val="es-ES_tradnl"/>
              </w:rPr>
            </w:pPr>
          </w:p>
        </w:tc>
        <w:tc>
          <w:tcPr>
            <w:tcW w:w="3119" w:type="dxa"/>
          </w:tcPr>
          <w:p w14:paraId="28645231" w14:textId="77777777" w:rsidR="0061793B" w:rsidRPr="00314A9F" w:rsidRDefault="0061793B" w:rsidP="003D0CD3">
            <w:pPr>
              <w:pStyle w:val="Pieddepage"/>
              <w:jc w:val="center"/>
              <w:rPr>
                <w:rFonts w:ascii="Arial Narrow" w:hAnsi="Arial Narrow"/>
                <w:b/>
                <w:bCs/>
                <w:noProof/>
                <w:szCs w:val="18"/>
                <w:lang w:val="es-ES_tradnl"/>
              </w:rPr>
            </w:pPr>
          </w:p>
        </w:tc>
      </w:tr>
      <w:tr w:rsidR="0061793B" w:rsidRPr="003B4E00" w14:paraId="3DF2688E" w14:textId="77777777" w:rsidTr="003D0CD3">
        <w:trPr>
          <w:trHeight w:val="277"/>
        </w:trPr>
        <w:tc>
          <w:tcPr>
            <w:tcW w:w="3085" w:type="dxa"/>
          </w:tcPr>
          <w:p w14:paraId="663AB24F" w14:textId="77777777" w:rsidR="0061793B" w:rsidRPr="003B4E00" w:rsidRDefault="0061793B" w:rsidP="003D0CD3">
            <w:pPr>
              <w:pStyle w:val="Pieddepage"/>
              <w:jc w:val="center"/>
              <w:rPr>
                <w:rFonts w:ascii="Arial Narrow" w:hAnsi="Arial Narrow"/>
                <w:noProof/>
                <w:szCs w:val="18"/>
                <w:lang w:val="es-ES_tradnl"/>
              </w:rPr>
            </w:pPr>
            <w:r w:rsidRPr="003B4E00">
              <w:rPr>
                <w:rFonts w:ascii="Arial Narrow" w:hAnsi="Arial Narrow"/>
                <w:noProof/>
                <w:szCs w:val="18"/>
                <w:lang w:val="es-ES_tradnl"/>
              </w:rPr>
              <w:t>Srta. Jazmin Torres</w:t>
            </w:r>
          </w:p>
          <w:p w14:paraId="74D768FF" w14:textId="77777777" w:rsidR="0061793B" w:rsidRPr="003B4E00" w:rsidRDefault="0061793B" w:rsidP="003D0CD3">
            <w:pPr>
              <w:pStyle w:val="Pieddepage"/>
              <w:jc w:val="center"/>
              <w:rPr>
                <w:rFonts w:ascii="Arial Narrow" w:hAnsi="Arial Narrow"/>
                <w:noProof/>
                <w:szCs w:val="18"/>
                <w:lang w:val="es-ES_tradnl"/>
              </w:rPr>
            </w:pPr>
            <w:r w:rsidRPr="003B4E00">
              <w:rPr>
                <w:rFonts w:ascii="Arial Narrow" w:hAnsi="Arial Narrow"/>
                <w:noProof/>
                <w:szCs w:val="18"/>
                <w:lang w:val="es-ES_tradnl"/>
              </w:rPr>
              <w:t>Servicio al Cliente</w:t>
            </w:r>
          </w:p>
        </w:tc>
        <w:tc>
          <w:tcPr>
            <w:tcW w:w="3260" w:type="dxa"/>
          </w:tcPr>
          <w:p w14:paraId="06E3F8D9" w14:textId="77777777" w:rsidR="0061793B" w:rsidRPr="003B4E00" w:rsidRDefault="0061793B" w:rsidP="003D0CD3">
            <w:pPr>
              <w:pStyle w:val="Pieddepage"/>
              <w:jc w:val="center"/>
              <w:rPr>
                <w:rFonts w:ascii="Arial Narrow" w:hAnsi="Arial Narrow"/>
                <w:noProof/>
                <w:szCs w:val="18"/>
                <w:lang w:val="es-ES_tradnl"/>
              </w:rPr>
            </w:pPr>
            <w:r w:rsidRPr="003B4E00">
              <w:rPr>
                <w:rFonts w:ascii="Arial Narrow" w:hAnsi="Arial Narrow"/>
                <w:noProof/>
                <w:szCs w:val="18"/>
                <w:lang w:val="es-ES_tradnl"/>
              </w:rPr>
              <w:t>Ing. A. Santiago Gomez V.</w:t>
            </w:r>
          </w:p>
          <w:p w14:paraId="72CE5A32" w14:textId="77777777" w:rsidR="0061793B" w:rsidRPr="003B4E00" w:rsidRDefault="0061793B" w:rsidP="003D0CD3">
            <w:pPr>
              <w:pStyle w:val="Pieddepage"/>
              <w:jc w:val="center"/>
              <w:rPr>
                <w:rFonts w:ascii="Arial Narrow" w:hAnsi="Arial Narrow"/>
                <w:noProof/>
                <w:szCs w:val="18"/>
                <w:lang w:val="es-ES_tradnl"/>
              </w:rPr>
            </w:pPr>
            <w:r w:rsidRPr="003B4E00">
              <w:rPr>
                <w:rFonts w:ascii="Arial Narrow" w:hAnsi="Arial Narrow"/>
                <w:noProof/>
                <w:szCs w:val="18"/>
                <w:lang w:val="es-ES_tradnl"/>
              </w:rPr>
              <w:t>Jefe Comercial</w:t>
            </w:r>
          </w:p>
        </w:tc>
        <w:tc>
          <w:tcPr>
            <w:tcW w:w="3119" w:type="dxa"/>
          </w:tcPr>
          <w:p w14:paraId="7167274C" w14:textId="77777777" w:rsidR="0061793B" w:rsidRPr="003B4E00" w:rsidRDefault="0061793B" w:rsidP="003D0CD3">
            <w:pPr>
              <w:pStyle w:val="Pieddepage"/>
              <w:jc w:val="center"/>
              <w:rPr>
                <w:rFonts w:ascii="Arial Narrow" w:hAnsi="Arial Narrow"/>
                <w:noProof/>
                <w:szCs w:val="18"/>
                <w:lang w:val="es-ES_tradnl"/>
              </w:rPr>
            </w:pPr>
            <w:r w:rsidRPr="003B4E00">
              <w:rPr>
                <w:rFonts w:ascii="Arial Narrow" w:hAnsi="Arial Narrow"/>
                <w:noProof/>
                <w:szCs w:val="18"/>
                <w:lang w:val="es-ES_tradnl"/>
              </w:rPr>
              <w:t>Sr. Alex Perez</w:t>
            </w:r>
          </w:p>
          <w:p w14:paraId="1D5B879F" w14:textId="77777777" w:rsidR="0061793B" w:rsidRDefault="0061793B" w:rsidP="003D0CD3">
            <w:pPr>
              <w:pStyle w:val="Pieddepage"/>
              <w:jc w:val="center"/>
              <w:rPr>
                <w:rFonts w:ascii="Arial Narrow" w:hAnsi="Arial Narrow"/>
                <w:noProof/>
                <w:szCs w:val="18"/>
                <w:lang w:val="es-ES_tradnl"/>
              </w:rPr>
            </w:pPr>
            <w:r w:rsidRPr="003B4E00">
              <w:rPr>
                <w:rFonts w:ascii="Arial Narrow" w:hAnsi="Arial Narrow"/>
                <w:noProof/>
                <w:szCs w:val="18"/>
                <w:lang w:val="es-ES_tradnl"/>
              </w:rPr>
              <w:t xml:space="preserve">Jefe de Operaciones </w:t>
            </w:r>
            <w:r>
              <w:rPr>
                <w:rFonts w:ascii="Arial Narrow" w:hAnsi="Arial Narrow"/>
                <w:noProof/>
                <w:szCs w:val="18"/>
                <w:lang w:val="es-ES_tradnl"/>
              </w:rPr>
              <w:t>–</w:t>
            </w:r>
            <w:r w:rsidRPr="003B4E00">
              <w:rPr>
                <w:rFonts w:ascii="Arial Narrow" w:hAnsi="Arial Narrow"/>
                <w:noProof/>
                <w:szCs w:val="18"/>
                <w:lang w:val="es-ES_tradnl"/>
              </w:rPr>
              <w:t xml:space="preserve"> UIO</w:t>
            </w:r>
          </w:p>
          <w:p w14:paraId="5B6E9FB9" w14:textId="77777777" w:rsidR="0061793B" w:rsidRPr="003B4E00" w:rsidRDefault="0061793B" w:rsidP="003D0CD3">
            <w:pPr>
              <w:pStyle w:val="Pieddepage"/>
              <w:jc w:val="center"/>
              <w:rPr>
                <w:rFonts w:ascii="Arial Narrow" w:hAnsi="Arial Narrow"/>
                <w:noProof/>
                <w:szCs w:val="18"/>
                <w:lang w:val="es-ES_tradnl"/>
              </w:rPr>
            </w:pPr>
          </w:p>
        </w:tc>
      </w:tr>
    </w:tbl>
    <w:p w14:paraId="612A9716" w14:textId="77777777" w:rsidR="007F58EF" w:rsidRPr="00FE4017" w:rsidRDefault="007F58EF" w:rsidP="0061793B"/>
    <w:sectPr w:rsidR="007F58EF" w:rsidRPr="00FE4017" w:rsidSect="00107B38">
      <w:headerReference w:type="default" r:id="rId12"/>
      <w:footerReference w:type="default" r:id="rId13"/>
      <w:pgSz w:w="11906" w:h="16838" w:code="9"/>
      <w:pgMar w:top="1134" w:right="1134" w:bottom="851"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1BE34A" w14:textId="77777777" w:rsidR="005A60D1" w:rsidRDefault="005A60D1" w:rsidP="00A204C1">
      <w:r>
        <w:separator/>
      </w:r>
    </w:p>
  </w:endnote>
  <w:endnote w:type="continuationSeparator" w:id="0">
    <w:p w14:paraId="119E30E9" w14:textId="77777777" w:rsidR="005A60D1" w:rsidRDefault="005A60D1" w:rsidP="00A20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BFCC0" w14:textId="77777777" w:rsidR="00BD44CE" w:rsidRPr="00804CBE" w:rsidRDefault="00BD44CE" w:rsidP="006E28C5">
    <w:pPr>
      <w:pStyle w:val="Pieddepage"/>
      <w:ind w:left="227"/>
      <w:rPr>
        <w:rFonts w:ascii="Century Gothic" w:hAnsi="Century Gothic"/>
        <w:b/>
        <w:sz w:val="20"/>
        <w:szCs w:val="20"/>
      </w:rPr>
    </w:pPr>
    <w:bookmarkStart w:id="1" w:name="_Hlk9690953"/>
    <w:bookmarkStart w:id="2" w:name="_Hlk9690954"/>
    <w:bookmarkStart w:id="3" w:name="_Hlk9692477"/>
    <w:bookmarkStart w:id="4" w:name="_Hlk9692478"/>
    <w:r>
      <w:rPr>
        <w:noProof/>
      </w:rPr>
      <mc:AlternateContent>
        <mc:Choice Requires="wps">
          <w:drawing>
            <wp:anchor distT="0" distB="0" distL="114300" distR="114300" simplePos="0" relativeHeight="251660288" behindDoc="0" locked="0" layoutInCell="1" allowOverlap="1" wp14:anchorId="270FA182" wp14:editId="1DB3B200">
              <wp:simplePos x="0" y="0"/>
              <wp:positionH relativeFrom="margin">
                <wp:posOffset>159385</wp:posOffset>
              </wp:positionH>
              <wp:positionV relativeFrom="paragraph">
                <wp:posOffset>-9525</wp:posOffset>
              </wp:positionV>
              <wp:extent cx="60452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6045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DBB5E6" id="Connecteur droit 2" o:spid="_x0000_s1026" style="position:absolute;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2.55pt,-.75pt" to="488.5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" strokecolor="#4579b8 [3044]">
              <w10:wrap anchorx="margin"/>
            </v:line>
          </w:pict>
        </mc:Fallback>
      </mc:AlternateContent>
    </w:r>
    <w:r w:rsidRPr="00804CBE">
      <w:rPr>
        <w:rFonts w:ascii="Century Gothic" w:hAnsi="Century Gothic"/>
        <w:b/>
        <w:sz w:val="20"/>
        <w:szCs w:val="20"/>
      </w:rPr>
      <w:t>Guayaquil:</w:t>
    </w:r>
  </w:p>
  <w:p w14:paraId="12DC2227" w14:textId="77777777" w:rsidR="00BD44CE" w:rsidRPr="00804CBE" w:rsidRDefault="00BD44CE" w:rsidP="006E28C5">
    <w:pPr>
      <w:ind w:left="227"/>
      <w:rPr>
        <w:rFonts w:ascii="Century Gothic" w:hAnsi="Century Gothic"/>
        <w:sz w:val="18"/>
        <w:szCs w:val="18"/>
      </w:rPr>
    </w:pPr>
    <w:r w:rsidRPr="00804CBE">
      <w:rPr>
        <w:rFonts w:ascii="Century Gothic" w:hAnsi="Century Gothic"/>
        <w:b/>
        <w:sz w:val="18"/>
        <w:szCs w:val="18"/>
      </w:rPr>
      <w:t>DIR.:</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p>
  <w:p w14:paraId="2216E1D3" w14:textId="77777777" w:rsidR="00BD44CE" w:rsidRPr="00804CBE" w:rsidRDefault="00BD44CE" w:rsidP="006E28C5">
    <w:pPr>
      <w:ind w:left="227"/>
      <w:rPr>
        <w:rFonts w:ascii="Century Gothic" w:hAnsi="Century Gothic"/>
        <w:b/>
        <w:sz w:val="18"/>
      </w:rPr>
    </w:pPr>
    <w:r w:rsidRPr="00804CBE">
      <w:rPr>
        <w:rFonts w:ascii="Century Gothic" w:hAnsi="Century Gothic"/>
        <w:b/>
        <w:sz w:val="18"/>
        <w:szCs w:val="18"/>
      </w:rPr>
      <w:t xml:space="preserve">TELF.: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62E22335" w14:textId="77777777" w:rsidR="00BD44CE" w:rsidRPr="00804CBE" w:rsidRDefault="00BD44CE" w:rsidP="006E28C5">
    <w:pPr>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p>
  <w:p w14:paraId="186D9401" w14:textId="77777777" w:rsidR="00BD44CE" w:rsidRDefault="00BD44CE" w:rsidP="006E28C5">
    <w:pPr>
      <w:ind w:left="227"/>
      <w:rPr>
        <w:rFonts w:ascii="Century Gothic" w:hAnsi="Century Gothic"/>
        <w:color w:val="000000" w:themeColor="text1"/>
        <w:sz w:val="20"/>
      </w:rPr>
    </w:pPr>
    <w:r w:rsidRPr="00804CBE">
      <w:rPr>
        <w:rFonts w:ascii="Century Gothic" w:hAnsi="Century Gothic"/>
        <w:color w:val="000000" w:themeColor="text1"/>
        <w:sz w:val="18"/>
        <w:szCs w:val="18"/>
      </w:rPr>
      <w:t>Av.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p>
  <w:p w14:paraId="3ED3A57B" w14:textId="77777777" w:rsidR="00BD44CE" w:rsidRPr="00804CBE" w:rsidRDefault="00BD44CE" w:rsidP="006E28C5">
    <w:pPr>
      <w:ind w:left="227"/>
      <w:rPr>
        <w:rFonts w:ascii="Century Gothic" w:hAnsi="Century Gothic"/>
        <w:color w:val="000000" w:themeColor="text1"/>
        <w:sz w:val="20"/>
      </w:rPr>
    </w:pP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1"/>
    <w:bookmarkEnd w:id="2"/>
    <w:bookmarkEnd w:id="3"/>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1298A" w14:textId="77777777" w:rsidR="005A60D1" w:rsidRDefault="005A60D1" w:rsidP="00A204C1">
      <w:r>
        <w:separator/>
      </w:r>
    </w:p>
  </w:footnote>
  <w:footnote w:type="continuationSeparator" w:id="0">
    <w:p w14:paraId="6AD1D74A" w14:textId="77777777" w:rsidR="005A60D1" w:rsidRDefault="005A60D1" w:rsidP="00A20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10207" w:type="dxa"/>
      <w:tblInd w:w="-289" w:type="dxa"/>
      <w:tblLook w:val="04A0" w:firstRow="1" w:lastRow="0" w:firstColumn="1" w:lastColumn="0" w:noHBand="0" w:noVBand="1"/>
    </w:tblPr>
    <w:tblGrid>
      <w:gridCol w:w="3398"/>
      <w:gridCol w:w="3260"/>
      <w:gridCol w:w="3549"/>
    </w:tblGrid>
    <w:tr w:rsidR="00BD44CE" w:rsidRPr="00031507" w14:paraId="1656C7C1" w14:textId="77777777" w:rsidTr="00FE4017">
      <w:tc>
        <w:tcPr>
          <w:tcW w:w="3398" w:type="dxa"/>
          <w:shd w:val="clear" w:color="auto" w:fill="365F91" w:themeFill="accent1" w:themeFillShade="BF"/>
          <w:vAlign w:val="center"/>
        </w:tcPr>
        <w:p w14:paraId="4BC1C40C" w14:textId="77777777" w:rsidR="00BD44CE" w:rsidRDefault="00BD44CE" w:rsidP="003473C7">
          <w:pPr>
            <w:pStyle w:val="En-tte"/>
            <w:rPr>
              <w:rFonts w:asciiTheme="minorHAnsi" w:hAnsiTheme="minorHAnsi" w:cstheme="minorHAnsi"/>
              <w:b/>
              <w:color w:val="FFFFFF" w:themeColor="background1"/>
              <w:sz w:val="22"/>
            </w:rPr>
          </w:pPr>
          <w:r>
            <w:rPr>
              <w:rFonts w:asciiTheme="minorHAnsi" w:hAnsiTheme="minorHAnsi" w:cstheme="minorHAnsi"/>
              <w:b/>
              <w:color w:val="FFFFFF" w:themeColor="background1"/>
              <w:sz w:val="22"/>
            </w:rPr>
            <w:t xml:space="preserve">ETAPA DEL PROYECTO: </w:t>
          </w:r>
        </w:p>
        <w:p w14:paraId="638AEDAE" w14:textId="77777777" w:rsidR="00BD44CE" w:rsidRPr="00031507" w:rsidRDefault="00BD44CE" w:rsidP="003473C7">
          <w:pPr>
            <w:pStyle w:val="En-tte"/>
            <w:rPr>
              <w:rFonts w:asciiTheme="minorHAnsi" w:hAnsiTheme="minorHAnsi" w:cstheme="minorHAnsi"/>
              <w:b/>
              <w:color w:val="FFFFFF" w:themeColor="background1"/>
            </w:rPr>
          </w:pPr>
          <w:r>
            <w:rPr>
              <w:rFonts w:asciiTheme="minorHAnsi" w:hAnsiTheme="minorHAnsi" w:cstheme="minorHAnsi"/>
              <w:b/>
              <w:color w:val="FFFFFF" w:themeColor="background1"/>
              <w:sz w:val="22"/>
            </w:rPr>
            <w:t>ANALISIS DE VIABILIDAD.</w:t>
          </w:r>
        </w:p>
      </w:tc>
      <w:tc>
        <w:tcPr>
          <w:tcW w:w="3260" w:type="dxa"/>
          <w:vAlign w:val="center"/>
        </w:tcPr>
        <w:p w14:paraId="63CD1D93" w14:textId="77777777" w:rsidR="00BD44CE" w:rsidRPr="00031507" w:rsidRDefault="00BD44CE" w:rsidP="00901641">
          <w:pPr>
            <w:pStyle w:val="En-tte"/>
            <w:jc w:val="center"/>
            <w:rPr>
              <w:rFonts w:asciiTheme="minorHAnsi" w:hAnsiTheme="minorHAnsi" w:cstheme="minorHAnsi"/>
              <w:b/>
              <w:color w:val="365F91" w:themeColor="accent1" w:themeShade="BF"/>
            </w:rPr>
          </w:pPr>
          <w:r>
            <w:rPr>
              <w:rFonts w:asciiTheme="minorHAnsi" w:hAnsiTheme="minorHAnsi" w:cstheme="minorHAnsi"/>
              <w:b/>
              <w:color w:val="365F91" w:themeColor="accent1" w:themeShade="BF"/>
            </w:rPr>
            <w:t>ACTA DE INICIO DE PROYECTO KICKOFF METTING</w:t>
          </w:r>
        </w:p>
      </w:tc>
      <w:tc>
        <w:tcPr>
          <w:tcW w:w="3549" w:type="dxa"/>
          <w:vMerge w:val="restart"/>
        </w:tcPr>
        <w:p w14:paraId="4EF489C9" w14:textId="77777777" w:rsidR="00BD44CE" w:rsidRPr="00031507" w:rsidRDefault="00BD44CE" w:rsidP="00901641">
          <w:pPr>
            <w:pStyle w:val="En-tte"/>
            <w:rPr>
              <w:rFonts w:asciiTheme="minorHAnsi" w:hAnsiTheme="minorHAnsi" w:cstheme="minorHAnsi"/>
            </w:rPr>
          </w:pPr>
          <w:r w:rsidRPr="00031507">
            <w:rPr>
              <w:rFonts w:cstheme="minorHAnsi"/>
              <w:noProof/>
            </w:rPr>
            <w:drawing>
              <wp:anchor distT="0" distB="0" distL="114300" distR="114300" simplePos="0" relativeHeight="251662336" behindDoc="1" locked="0" layoutInCell="1" allowOverlap="1" wp14:anchorId="603C3D7B" wp14:editId="020F7BDE">
                <wp:simplePos x="0" y="0"/>
                <wp:positionH relativeFrom="margin">
                  <wp:posOffset>102235</wp:posOffset>
                </wp:positionH>
                <wp:positionV relativeFrom="margin">
                  <wp:posOffset>57785</wp:posOffset>
                </wp:positionV>
                <wp:extent cx="1904365" cy="762000"/>
                <wp:effectExtent l="0" t="0" r="635" b="0"/>
                <wp:wrapTight wrapText="bothSides">
                  <wp:wrapPolygon edited="0">
                    <wp:start x="3025" y="0"/>
                    <wp:lineTo x="3025" y="9180"/>
                    <wp:lineTo x="0" y="12960"/>
                    <wp:lineTo x="0" y="21060"/>
                    <wp:lineTo x="21391" y="21060"/>
                    <wp:lineTo x="21391" y="12960"/>
                    <wp:lineTo x="20527" y="12420"/>
                    <wp:lineTo x="7779" y="9180"/>
                    <wp:lineTo x="18798" y="9180"/>
                    <wp:lineTo x="18798" y="1620"/>
                    <wp:lineTo x="7779" y="0"/>
                    <wp:lineTo x="3025"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4365" cy="762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D44CE" w:rsidRPr="00031507" w14:paraId="7B59C953" w14:textId="77777777" w:rsidTr="00FE4017">
      <w:trPr>
        <w:trHeight w:val="237"/>
      </w:trPr>
      <w:tc>
        <w:tcPr>
          <w:tcW w:w="3398" w:type="dxa"/>
          <w:shd w:val="clear" w:color="auto" w:fill="365F91" w:themeFill="accent1" w:themeFillShade="BF"/>
          <w:vAlign w:val="center"/>
        </w:tcPr>
        <w:p w14:paraId="1A39E186" w14:textId="46CBD818" w:rsidR="00BD44CE" w:rsidRPr="00031507" w:rsidRDefault="00BD44CE" w:rsidP="003473C7">
          <w:pPr>
            <w:pStyle w:val="En-tte"/>
            <w:rPr>
              <w:rFonts w:asciiTheme="minorHAnsi" w:hAnsiTheme="minorHAnsi" w:cstheme="minorHAnsi"/>
              <w:b/>
              <w:color w:val="FFFFFF" w:themeColor="background1"/>
            </w:rPr>
          </w:pPr>
          <w:r>
            <w:rPr>
              <w:rFonts w:asciiTheme="minorHAnsi" w:hAnsiTheme="minorHAnsi" w:cstheme="minorHAnsi"/>
              <w:b/>
              <w:color w:val="FFFFFF" w:themeColor="background1"/>
            </w:rPr>
            <w:t xml:space="preserve">FECHA: </w:t>
          </w:r>
          <w:r w:rsidR="0061793B">
            <w:rPr>
              <w:rFonts w:asciiTheme="minorHAnsi" w:hAnsiTheme="minorHAnsi" w:cstheme="minorHAnsi"/>
              <w:b/>
              <w:color w:val="FFFFFF" w:themeColor="background1"/>
            </w:rPr>
            <w:t>20 de noviembre de 2019</w:t>
          </w:r>
        </w:p>
      </w:tc>
      <w:tc>
        <w:tcPr>
          <w:tcW w:w="3260" w:type="dxa"/>
          <w:vAlign w:val="center"/>
        </w:tcPr>
        <w:p w14:paraId="09E02BAA" w14:textId="4F80B5B9" w:rsidR="00BD44CE" w:rsidRPr="00D44550" w:rsidRDefault="00784F68" w:rsidP="00D44550">
          <w:pPr>
            <w:pStyle w:val="En-tte"/>
            <w:jc w:val="center"/>
            <w:rPr>
              <w:rFonts w:asciiTheme="minorHAnsi" w:hAnsiTheme="minorHAnsi" w:cstheme="minorHAnsi"/>
              <w:b/>
              <w:color w:val="1F497D" w:themeColor="text2"/>
              <w:sz w:val="28"/>
              <w:szCs w:val="28"/>
            </w:rPr>
          </w:pPr>
          <w:r>
            <w:rPr>
              <w:rFonts w:asciiTheme="minorHAnsi" w:hAnsiTheme="minorHAnsi" w:cstheme="minorHAnsi"/>
              <w:b/>
              <w:color w:val="1F497D" w:themeColor="text2"/>
              <w:sz w:val="22"/>
              <w:szCs w:val="22"/>
            </w:rPr>
            <w:t>ASIAUTO S.A.</w:t>
          </w:r>
        </w:p>
      </w:tc>
      <w:tc>
        <w:tcPr>
          <w:tcW w:w="3549" w:type="dxa"/>
          <w:vMerge/>
        </w:tcPr>
        <w:p w14:paraId="77F7E003" w14:textId="77777777" w:rsidR="00BD44CE" w:rsidRPr="00031507" w:rsidRDefault="00BD44CE" w:rsidP="00901641">
          <w:pPr>
            <w:pStyle w:val="En-tte"/>
            <w:rPr>
              <w:rFonts w:asciiTheme="minorHAnsi" w:hAnsiTheme="minorHAnsi" w:cstheme="minorHAnsi"/>
            </w:rPr>
          </w:pPr>
        </w:p>
      </w:tc>
    </w:tr>
  </w:tbl>
  <w:p w14:paraId="3E8D6745" w14:textId="77777777" w:rsidR="00BD44CE" w:rsidRDefault="00BD44CE" w:rsidP="009016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46C1"/>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059B2E23"/>
    <w:multiLevelType w:val="hybridMultilevel"/>
    <w:tmpl w:val="5BDECC8C"/>
    <w:lvl w:ilvl="0" w:tplc="95C07A1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3555BF"/>
    <w:multiLevelType w:val="hybridMultilevel"/>
    <w:tmpl w:val="85C43F84"/>
    <w:lvl w:ilvl="0" w:tplc="0409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 w15:restartNumberingAfterBreak="0">
    <w:nsid w:val="0BB54F27"/>
    <w:multiLevelType w:val="hybridMultilevel"/>
    <w:tmpl w:val="532067A4"/>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15:restartNumberingAfterBreak="0">
    <w:nsid w:val="0BE04C73"/>
    <w:multiLevelType w:val="hybridMultilevel"/>
    <w:tmpl w:val="1A94F5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397EC7"/>
    <w:multiLevelType w:val="hybridMultilevel"/>
    <w:tmpl w:val="E4CA9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F114DB"/>
    <w:multiLevelType w:val="hybridMultilevel"/>
    <w:tmpl w:val="8CDC3BC4"/>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7" w15:restartNumberingAfterBreak="0">
    <w:nsid w:val="14AE1040"/>
    <w:multiLevelType w:val="hybridMultilevel"/>
    <w:tmpl w:val="3A2C2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A5622D"/>
    <w:multiLevelType w:val="hybridMultilevel"/>
    <w:tmpl w:val="333630C8"/>
    <w:lvl w:ilvl="0" w:tplc="580A000F">
      <w:start w:val="1"/>
      <w:numFmt w:val="decimal"/>
      <w:lvlText w:val="%1."/>
      <w:lvlJc w:val="left"/>
      <w:pPr>
        <w:ind w:left="720" w:hanging="360"/>
      </w:pPr>
    </w:lvl>
    <w:lvl w:ilvl="1" w:tplc="580A0019">
      <w:start w:val="1"/>
      <w:numFmt w:val="lowerLetter"/>
      <w:lvlText w:val="%2."/>
      <w:lvlJc w:val="left"/>
      <w:pPr>
        <w:ind w:left="1440" w:hanging="360"/>
      </w:pPr>
    </w:lvl>
    <w:lvl w:ilvl="2" w:tplc="580A001B">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9" w15:restartNumberingAfterBreak="0">
    <w:nsid w:val="17316762"/>
    <w:multiLevelType w:val="hybridMultilevel"/>
    <w:tmpl w:val="CCC67612"/>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0" w15:restartNumberingAfterBreak="0">
    <w:nsid w:val="1CD842E0"/>
    <w:multiLevelType w:val="hybridMultilevel"/>
    <w:tmpl w:val="DBCCDB2A"/>
    <w:lvl w:ilvl="0" w:tplc="8BE2E1B8">
      <w:start w:val="1"/>
      <w:numFmt w:val="bullet"/>
      <w:lvlText w:val=""/>
      <w:lvlJc w:val="left"/>
      <w:pPr>
        <w:ind w:left="720" w:hanging="360"/>
      </w:pPr>
      <w:rPr>
        <w:rFonts w:ascii="Symbol" w:hAnsi="Symbol" w:hint="default"/>
        <w:sz w:val="20"/>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15:restartNumberingAfterBreak="0">
    <w:nsid w:val="24730E80"/>
    <w:multiLevelType w:val="hybridMultilevel"/>
    <w:tmpl w:val="0D2E1EE8"/>
    <w:lvl w:ilvl="0" w:tplc="580A000F">
      <w:start w:val="1"/>
      <w:numFmt w:val="decimal"/>
      <w:lvlText w:val="%1."/>
      <w:lvlJc w:val="left"/>
      <w:pPr>
        <w:ind w:left="720" w:hanging="360"/>
      </w:pPr>
      <w:rPr>
        <w:rFonts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52D750D"/>
    <w:multiLevelType w:val="hybridMultilevel"/>
    <w:tmpl w:val="896A07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26B6DAF"/>
    <w:multiLevelType w:val="hybridMultilevel"/>
    <w:tmpl w:val="89BED012"/>
    <w:lvl w:ilvl="0" w:tplc="6AB61FDC">
      <w:start w:val="1"/>
      <w:numFmt w:val="bullet"/>
      <w:lvlText w:val=""/>
      <w:lvlJc w:val="left"/>
      <w:pPr>
        <w:ind w:left="720" w:hanging="360"/>
      </w:pPr>
      <w:rPr>
        <w:rFonts w:ascii="Symbol" w:hAnsi="Symbol" w:hint="default"/>
        <w:sz w:val="20"/>
        <w:szCs w:val="20"/>
      </w:rPr>
    </w:lvl>
    <w:lvl w:ilvl="1" w:tplc="F6026B32">
      <w:start w:val="1"/>
      <w:numFmt w:val="decimal"/>
      <w:lvlText w:val="%2."/>
      <w:lvlJc w:val="left"/>
      <w:pPr>
        <w:ind w:left="1440" w:hanging="360"/>
      </w:pPr>
      <w:rPr>
        <w:rFonts w:hint="default"/>
        <w:b/>
        <w:bCs/>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6FE60EE"/>
    <w:multiLevelType w:val="hybridMultilevel"/>
    <w:tmpl w:val="931E7FD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37974FD0"/>
    <w:multiLevelType w:val="hybridMultilevel"/>
    <w:tmpl w:val="90267B36"/>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6" w15:restartNumberingAfterBreak="0">
    <w:nsid w:val="379B7B9C"/>
    <w:multiLevelType w:val="hybridMultilevel"/>
    <w:tmpl w:val="B94050CA"/>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15:restartNumberingAfterBreak="0">
    <w:nsid w:val="38AD756F"/>
    <w:multiLevelType w:val="hybridMultilevel"/>
    <w:tmpl w:val="3CAAD13E"/>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8" w15:restartNumberingAfterBreak="0">
    <w:nsid w:val="3B281AC8"/>
    <w:multiLevelType w:val="hybridMultilevel"/>
    <w:tmpl w:val="5760501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02E69F5"/>
    <w:multiLevelType w:val="hybridMultilevel"/>
    <w:tmpl w:val="945646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9436EF"/>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1" w15:restartNumberingAfterBreak="0">
    <w:nsid w:val="4376589D"/>
    <w:multiLevelType w:val="hybridMultilevel"/>
    <w:tmpl w:val="94FE82B4"/>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A9C6667"/>
    <w:multiLevelType w:val="hybridMultilevel"/>
    <w:tmpl w:val="629E9D7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EBF175B"/>
    <w:multiLevelType w:val="hybridMultilevel"/>
    <w:tmpl w:val="B19ADA9C"/>
    <w:lvl w:ilvl="0" w:tplc="26305A48">
      <w:start w:val="1"/>
      <w:numFmt w:val="bullet"/>
      <w:lvlText w:val=""/>
      <w:lvlJc w:val="left"/>
      <w:pPr>
        <w:ind w:left="720" w:hanging="360"/>
      </w:pPr>
      <w:rPr>
        <w:rFonts w:ascii="Symbol" w:hAnsi="Symbol" w:hint="default"/>
        <w:color w:val="auto"/>
        <w:lang w:val="es-E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451B51"/>
    <w:multiLevelType w:val="hybridMultilevel"/>
    <w:tmpl w:val="6C208EFC"/>
    <w:lvl w:ilvl="0" w:tplc="300A0009">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15:restartNumberingAfterBreak="0">
    <w:nsid w:val="63B4373E"/>
    <w:multiLevelType w:val="hybridMultilevel"/>
    <w:tmpl w:val="B7C21990"/>
    <w:lvl w:ilvl="0" w:tplc="EA3C912E">
      <w:start w:val="1"/>
      <w:numFmt w:val="decimal"/>
      <w:lvlText w:val="%1."/>
      <w:lvlJc w:val="left"/>
      <w:pPr>
        <w:ind w:left="720" w:hanging="360"/>
      </w:pPr>
      <w:rPr>
        <w:rFonts w:hint="default"/>
        <w:b/>
        <w:bCs/>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69C38A4"/>
    <w:multiLevelType w:val="hybridMultilevel"/>
    <w:tmpl w:val="14AA372A"/>
    <w:lvl w:ilvl="0" w:tplc="0409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7" w15:restartNumberingAfterBreak="0">
    <w:nsid w:val="66F47C70"/>
    <w:multiLevelType w:val="hybridMultilevel"/>
    <w:tmpl w:val="BA362F34"/>
    <w:lvl w:ilvl="0" w:tplc="040C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8" w15:restartNumberingAfterBreak="0">
    <w:nsid w:val="695370EB"/>
    <w:multiLevelType w:val="hybridMultilevel"/>
    <w:tmpl w:val="A76A3C22"/>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9" w15:restartNumberingAfterBreak="0">
    <w:nsid w:val="6D3F616F"/>
    <w:multiLevelType w:val="hybridMultilevel"/>
    <w:tmpl w:val="E8FA6A36"/>
    <w:lvl w:ilvl="0" w:tplc="36D4CCF8">
      <w:start w:val="1"/>
      <w:numFmt w:val="decimal"/>
      <w:lvlText w:val="%1."/>
      <w:lvlJc w:val="left"/>
      <w:pPr>
        <w:ind w:left="720" w:hanging="360"/>
      </w:pPr>
      <w:rPr>
        <w:rFonts w:hint="default"/>
        <w:b/>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17D0E68"/>
    <w:multiLevelType w:val="hybridMultilevel"/>
    <w:tmpl w:val="C4EE8394"/>
    <w:lvl w:ilvl="0" w:tplc="300A0001">
      <w:start w:val="1"/>
      <w:numFmt w:val="bullet"/>
      <w:lvlText w:val=""/>
      <w:lvlJc w:val="left"/>
      <w:pPr>
        <w:ind w:left="1776" w:hanging="360"/>
      </w:pPr>
      <w:rPr>
        <w:rFonts w:ascii="Symbol" w:hAnsi="Symbol" w:hint="default"/>
      </w:rPr>
    </w:lvl>
    <w:lvl w:ilvl="1" w:tplc="300A0003" w:tentative="1">
      <w:start w:val="1"/>
      <w:numFmt w:val="bullet"/>
      <w:lvlText w:val="o"/>
      <w:lvlJc w:val="left"/>
      <w:pPr>
        <w:ind w:left="2496" w:hanging="360"/>
      </w:pPr>
      <w:rPr>
        <w:rFonts w:ascii="Courier New" w:hAnsi="Courier New" w:cs="Courier New" w:hint="default"/>
      </w:rPr>
    </w:lvl>
    <w:lvl w:ilvl="2" w:tplc="300A0005" w:tentative="1">
      <w:start w:val="1"/>
      <w:numFmt w:val="bullet"/>
      <w:lvlText w:val=""/>
      <w:lvlJc w:val="left"/>
      <w:pPr>
        <w:ind w:left="3216" w:hanging="360"/>
      </w:pPr>
      <w:rPr>
        <w:rFonts w:ascii="Wingdings" w:hAnsi="Wingdings" w:hint="default"/>
      </w:rPr>
    </w:lvl>
    <w:lvl w:ilvl="3" w:tplc="300A0001" w:tentative="1">
      <w:start w:val="1"/>
      <w:numFmt w:val="bullet"/>
      <w:lvlText w:val=""/>
      <w:lvlJc w:val="left"/>
      <w:pPr>
        <w:ind w:left="3936" w:hanging="360"/>
      </w:pPr>
      <w:rPr>
        <w:rFonts w:ascii="Symbol" w:hAnsi="Symbol" w:hint="default"/>
      </w:rPr>
    </w:lvl>
    <w:lvl w:ilvl="4" w:tplc="300A0003" w:tentative="1">
      <w:start w:val="1"/>
      <w:numFmt w:val="bullet"/>
      <w:lvlText w:val="o"/>
      <w:lvlJc w:val="left"/>
      <w:pPr>
        <w:ind w:left="4656" w:hanging="360"/>
      </w:pPr>
      <w:rPr>
        <w:rFonts w:ascii="Courier New" w:hAnsi="Courier New" w:cs="Courier New" w:hint="default"/>
      </w:rPr>
    </w:lvl>
    <w:lvl w:ilvl="5" w:tplc="300A0005" w:tentative="1">
      <w:start w:val="1"/>
      <w:numFmt w:val="bullet"/>
      <w:lvlText w:val=""/>
      <w:lvlJc w:val="left"/>
      <w:pPr>
        <w:ind w:left="5376" w:hanging="360"/>
      </w:pPr>
      <w:rPr>
        <w:rFonts w:ascii="Wingdings" w:hAnsi="Wingdings" w:hint="default"/>
      </w:rPr>
    </w:lvl>
    <w:lvl w:ilvl="6" w:tplc="300A0001" w:tentative="1">
      <w:start w:val="1"/>
      <w:numFmt w:val="bullet"/>
      <w:lvlText w:val=""/>
      <w:lvlJc w:val="left"/>
      <w:pPr>
        <w:ind w:left="6096" w:hanging="360"/>
      </w:pPr>
      <w:rPr>
        <w:rFonts w:ascii="Symbol" w:hAnsi="Symbol" w:hint="default"/>
      </w:rPr>
    </w:lvl>
    <w:lvl w:ilvl="7" w:tplc="300A0003" w:tentative="1">
      <w:start w:val="1"/>
      <w:numFmt w:val="bullet"/>
      <w:lvlText w:val="o"/>
      <w:lvlJc w:val="left"/>
      <w:pPr>
        <w:ind w:left="6816" w:hanging="360"/>
      </w:pPr>
      <w:rPr>
        <w:rFonts w:ascii="Courier New" w:hAnsi="Courier New" w:cs="Courier New" w:hint="default"/>
      </w:rPr>
    </w:lvl>
    <w:lvl w:ilvl="8" w:tplc="300A0005" w:tentative="1">
      <w:start w:val="1"/>
      <w:numFmt w:val="bullet"/>
      <w:lvlText w:val=""/>
      <w:lvlJc w:val="left"/>
      <w:pPr>
        <w:ind w:left="7536" w:hanging="360"/>
      </w:pPr>
      <w:rPr>
        <w:rFonts w:ascii="Wingdings" w:hAnsi="Wingdings" w:hint="default"/>
      </w:rPr>
    </w:lvl>
  </w:abstractNum>
  <w:abstractNum w:abstractNumId="31"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D62429"/>
    <w:multiLevelType w:val="hybridMultilevel"/>
    <w:tmpl w:val="DC6E26C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746B0582"/>
    <w:multiLevelType w:val="hybridMultilevel"/>
    <w:tmpl w:val="0B283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F4412D"/>
    <w:multiLevelType w:val="hybridMultilevel"/>
    <w:tmpl w:val="C55A800E"/>
    <w:lvl w:ilvl="0" w:tplc="2696CEBE">
      <w:start w:val="1"/>
      <w:numFmt w:val="bullet"/>
      <w:lvlText w:val=""/>
      <w:lvlJc w:val="left"/>
      <w:pPr>
        <w:ind w:left="720" w:hanging="360"/>
      </w:pPr>
      <w:rPr>
        <w:rFonts w:ascii="Symbol" w:hAnsi="Symbol" w:hint="default"/>
        <w:sz w:val="18"/>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5" w15:restartNumberingAfterBreak="0">
    <w:nsid w:val="7FE3068F"/>
    <w:multiLevelType w:val="hybridMultilevel"/>
    <w:tmpl w:val="D7DA5186"/>
    <w:lvl w:ilvl="0" w:tplc="E5080A30">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7"/>
  </w:num>
  <w:num w:numId="3">
    <w:abstractNumId w:val="6"/>
  </w:num>
  <w:num w:numId="4">
    <w:abstractNumId w:val="23"/>
  </w:num>
  <w:num w:numId="5">
    <w:abstractNumId w:val="31"/>
  </w:num>
  <w:num w:numId="6">
    <w:abstractNumId w:val="5"/>
  </w:num>
  <w:num w:numId="7">
    <w:abstractNumId w:val="33"/>
  </w:num>
  <w:num w:numId="8">
    <w:abstractNumId w:val="1"/>
  </w:num>
  <w:num w:numId="9">
    <w:abstractNumId w:val="35"/>
  </w:num>
  <w:num w:numId="10">
    <w:abstractNumId w:val="34"/>
  </w:num>
  <w:num w:numId="11">
    <w:abstractNumId w:val="10"/>
  </w:num>
  <w:num w:numId="12">
    <w:abstractNumId w:val="12"/>
  </w:num>
  <w:num w:numId="13">
    <w:abstractNumId w:val="11"/>
  </w:num>
  <w:num w:numId="14">
    <w:abstractNumId w:val="15"/>
  </w:num>
  <w:num w:numId="15">
    <w:abstractNumId w:val="21"/>
  </w:num>
  <w:num w:numId="16">
    <w:abstractNumId w:val="25"/>
  </w:num>
  <w:num w:numId="17">
    <w:abstractNumId w:val="29"/>
  </w:num>
  <w:num w:numId="18">
    <w:abstractNumId w:val="3"/>
  </w:num>
  <w:num w:numId="19">
    <w:abstractNumId w:val="16"/>
  </w:num>
  <w:num w:numId="20">
    <w:abstractNumId w:val="20"/>
  </w:num>
  <w:num w:numId="21">
    <w:abstractNumId w:val="30"/>
  </w:num>
  <w:num w:numId="22">
    <w:abstractNumId w:val="19"/>
  </w:num>
  <w:num w:numId="23">
    <w:abstractNumId w:val="17"/>
  </w:num>
  <w:num w:numId="24">
    <w:abstractNumId w:val="28"/>
  </w:num>
  <w:num w:numId="25">
    <w:abstractNumId w:val="13"/>
  </w:num>
  <w:num w:numId="26">
    <w:abstractNumId w:val="2"/>
  </w:num>
  <w:num w:numId="27">
    <w:abstractNumId w:val="24"/>
  </w:num>
  <w:num w:numId="28">
    <w:abstractNumId w:val="26"/>
  </w:num>
  <w:num w:numId="29">
    <w:abstractNumId w:val="27"/>
  </w:num>
  <w:num w:numId="30">
    <w:abstractNumId w:val="4"/>
  </w:num>
  <w:num w:numId="31">
    <w:abstractNumId w:val="0"/>
  </w:num>
  <w:num w:numId="32">
    <w:abstractNumId w:val="22"/>
  </w:num>
  <w:num w:numId="33">
    <w:abstractNumId w:val="32"/>
  </w:num>
  <w:num w:numId="34">
    <w:abstractNumId w:val="18"/>
  </w:num>
  <w:num w:numId="35">
    <w:abstractNumId w:val="8"/>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42"/>
    <w:rsid w:val="00007ECA"/>
    <w:rsid w:val="0001146A"/>
    <w:rsid w:val="00015CD0"/>
    <w:rsid w:val="00031507"/>
    <w:rsid w:val="0003326E"/>
    <w:rsid w:val="00042B3D"/>
    <w:rsid w:val="0005696B"/>
    <w:rsid w:val="000754A2"/>
    <w:rsid w:val="00082BB9"/>
    <w:rsid w:val="00084179"/>
    <w:rsid w:val="00085D5A"/>
    <w:rsid w:val="00097187"/>
    <w:rsid w:val="000A193E"/>
    <w:rsid w:val="000B2F9E"/>
    <w:rsid w:val="000C7BFE"/>
    <w:rsid w:val="000E2C2E"/>
    <w:rsid w:val="001012E3"/>
    <w:rsid w:val="00107B38"/>
    <w:rsid w:val="00113D40"/>
    <w:rsid w:val="0013645E"/>
    <w:rsid w:val="00143A4B"/>
    <w:rsid w:val="00144C1E"/>
    <w:rsid w:val="0015052A"/>
    <w:rsid w:val="0015053C"/>
    <w:rsid w:val="00156352"/>
    <w:rsid w:val="00156F5C"/>
    <w:rsid w:val="00180A17"/>
    <w:rsid w:val="00182931"/>
    <w:rsid w:val="00190946"/>
    <w:rsid w:val="0019552F"/>
    <w:rsid w:val="001C71CE"/>
    <w:rsid w:val="001D4313"/>
    <w:rsid w:val="001E058C"/>
    <w:rsid w:val="001E2B39"/>
    <w:rsid w:val="001E44EC"/>
    <w:rsid w:val="001F6A69"/>
    <w:rsid w:val="00205A6A"/>
    <w:rsid w:val="00210BA9"/>
    <w:rsid w:val="002128AF"/>
    <w:rsid w:val="00225214"/>
    <w:rsid w:val="00245005"/>
    <w:rsid w:val="00247F99"/>
    <w:rsid w:val="00271854"/>
    <w:rsid w:val="00280B12"/>
    <w:rsid w:val="00282B0D"/>
    <w:rsid w:val="00293C21"/>
    <w:rsid w:val="002A2CFF"/>
    <w:rsid w:val="002A4856"/>
    <w:rsid w:val="002B4958"/>
    <w:rsid w:val="002C538F"/>
    <w:rsid w:val="002D517F"/>
    <w:rsid w:val="002D66D4"/>
    <w:rsid w:val="002E3D7E"/>
    <w:rsid w:val="002E4C95"/>
    <w:rsid w:val="002E743E"/>
    <w:rsid w:val="002F3566"/>
    <w:rsid w:val="002F525D"/>
    <w:rsid w:val="002F55BB"/>
    <w:rsid w:val="00322314"/>
    <w:rsid w:val="00323C68"/>
    <w:rsid w:val="00332C17"/>
    <w:rsid w:val="003453FA"/>
    <w:rsid w:val="003473C7"/>
    <w:rsid w:val="00363210"/>
    <w:rsid w:val="003654EB"/>
    <w:rsid w:val="0037015A"/>
    <w:rsid w:val="00397E7C"/>
    <w:rsid w:val="003A3CBC"/>
    <w:rsid w:val="003B3987"/>
    <w:rsid w:val="003B4850"/>
    <w:rsid w:val="003B577B"/>
    <w:rsid w:val="003C4124"/>
    <w:rsid w:val="003C71AE"/>
    <w:rsid w:val="003C78A5"/>
    <w:rsid w:val="003D6398"/>
    <w:rsid w:val="003E7E5B"/>
    <w:rsid w:val="003F09C7"/>
    <w:rsid w:val="003F1E20"/>
    <w:rsid w:val="003F63F1"/>
    <w:rsid w:val="004017B5"/>
    <w:rsid w:val="0040310B"/>
    <w:rsid w:val="004106C1"/>
    <w:rsid w:val="004118B7"/>
    <w:rsid w:val="00415401"/>
    <w:rsid w:val="00420E23"/>
    <w:rsid w:val="00424E7F"/>
    <w:rsid w:val="00434238"/>
    <w:rsid w:val="004350FF"/>
    <w:rsid w:val="00437ED2"/>
    <w:rsid w:val="00437F19"/>
    <w:rsid w:val="00440364"/>
    <w:rsid w:val="00454262"/>
    <w:rsid w:val="004610B1"/>
    <w:rsid w:val="004735B8"/>
    <w:rsid w:val="00484218"/>
    <w:rsid w:val="00486603"/>
    <w:rsid w:val="0049293C"/>
    <w:rsid w:val="004972BB"/>
    <w:rsid w:val="004A6B37"/>
    <w:rsid w:val="004A7D7E"/>
    <w:rsid w:val="004B0F8F"/>
    <w:rsid w:val="004B2B4C"/>
    <w:rsid w:val="004F3613"/>
    <w:rsid w:val="00520281"/>
    <w:rsid w:val="005211B4"/>
    <w:rsid w:val="00522B75"/>
    <w:rsid w:val="00525FB6"/>
    <w:rsid w:val="005308F0"/>
    <w:rsid w:val="00534074"/>
    <w:rsid w:val="005369A8"/>
    <w:rsid w:val="00544BC2"/>
    <w:rsid w:val="005563EC"/>
    <w:rsid w:val="00567B60"/>
    <w:rsid w:val="005739D7"/>
    <w:rsid w:val="005779D8"/>
    <w:rsid w:val="005873B9"/>
    <w:rsid w:val="005877DE"/>
    <w:rsid w:val="005A1E73"/>
    <w:rsid w:val="005A27DB"/>
    <w:rsid w:val="005A60D1"/>
    <w:rsid w:val="005A694E"/>
    <w:rsid w:val="005A7A7D"/>
    <w:rsid w:val="005B079D"/>
    <w:rsid w:val="005C18A6"/>
    <w:rsid w:val="005C1E66"/>
    <w:rsid w:val="005C57CE"/>
    <w:rsid w:val="005C5BEE"/>
    <w:rsid w:val="005D7827"/>
    <w:rsid w:val="005F2982"/>
    <w:rsid w:val="005F3192"/>
    <w:rsid w:val="005F424F"/>
    <w:rsid w:val="006014DD"/>
    <w:rsid w:val="0061793B"/>
    <w:rsid w:val="00627BE9"/>
    <w:rsid w:val="00663DFE"/>
    <w:rsid w:val="0068032F"/>
    <w:rsid w:val="00685EAF"/>
    <w:rsid w:val="00696F33"/>
    <w:rsid w:val="006C32F3"/>
    <w:rsid w:val="006C6CE7"/>
    <w:rsid w:val="006C7ABF"/>
    <w:rsid w:val="006D55A7"/>
    <w:rsid w:val="006E28C5"/>
    <w:rsid w:val="006E2E1F"/>
    <w:rsid w:val="006F01AF"/>
    <w:rsid w:val="00701B8C"/>
    <w:rsid w:val="00713081"/>
    <w:rsid w:val="00715CAD"/>
    <w:rsid w:val="007179D2"/>
    <w:rsid w:val="00717A42"/>
    <w:rsid w:val="007233E4"/>
    <w:rsid w:val="007327CB"/>
    <w:rsid w:val="007372BE"/>
    <w:rsid w:val="007426E8"/>
    <w:rsid w:val="00765516"/>
    <w:rsid w:val="00767139"/>
    <w:rsid w:val="00774323"/>
    <w:rsid w:val="00784F68"/>
    <w:rsid w:val="007939E6"/>
    <w:rsid w:val="00796147"/>
    <w:rsid w:val="007A3159"/>
    <w:rsid w:val="007A56A6"/>
    <w:rsid w:val="007C0F95"/>
    <w:rsid w:val="007D34AF"/>
    <w:rsid w:val="007D5054"/>
    <w:rsid w:val="007E0050"/>
    <w:rsid w:val="007F58EF"/>
    <w:rsid w:val="0081042F"/>
    <w:rsid w:val="00820224"/>
    <w:rsid w:val="0082180F"/>
    <w:rsid w:val="00821E94"/>
    <w:rsid w:val="00822F65"/>
    <w:rsid w:val="00826E14"/>
    <w:rsid w:val="0082700F"/>
    <w:rsid w:val="008303A3"/>
    <w:rsid w:val="00832481"/>
    <w:rsid w:val="00833B75"/>
    <w:rsid w:val="00842BAC"/>
    <w:rsid w:val="008509A5"/>
    <w:rsid w:val="00854987"/>
    <w:rsid w:val="00854CED"/>
    <w:rsid w:val="00863B2A"/>
    <w:rsid w:val="00880AE6"/>
    <w:rsid w:val="008826CD"/>
    <w:rsid w:val="008852D7"/>
    <w:rsid w:val="00887100"/>
    <w:rsid w:val="008A00DF"/>
    <w:rsid w:val="008A5EAB"/>
    <w:rsid w:val="008B32B5"/>
    <w:rsid w:val="008E16FF"/>
    <w:rsid w:val="008E25AC"/>
    <w:rsid w:val="008F007A"/>
    <w:rsid w:val="008F6CF8"/>
    <w:rsid w:val="0090002B"/>
    <w:rsid w:val="00901496"/>
    <w:rsid w:val="00901641"/>
    <w:rsid w:val="00930DBF"/>
    <w:rsid w:val="00940623"/>
    <w:rsid w:val="00947921"/>
    <w:rsid w:val="00951ABD"/>
    <w:rsid w:val="009632CA"/>
    <w:rsid w:val="009878F5"/>
    <w:rsid w:val="0099384E"/>
    <w:rsid w:val="00993962"/>
    <w:rsid w:val="009954B5"/>
    <w:rsid w:val="009964AA"/>
    <w:rsid w:val="009C2F07"/>
    <w:rsid w:val="009C780D"/>
    <w:rsid w:val="009E2AE4"/>
    <w:rsid w:val="009F19E1"/>
    <w:rsid w:val="00A076C9"/>
    <w:rsid w:val="00A1111E"/>
    <w:rsid w:val="00A204C1"/>
    <w:rsid w:val="00A34677"/>
    <w:rsid w:val="00A41DD5"/>
    <w:rsid w:val="00A45A9A"/>
    <w:rsid w:val="00A469BF"/>
    <w:rsid w:val="00A47687"/>
    <w:rsid w:val="00A819E6"/>
    <w:rsid w:val="00A93037"/>
    <w:rsid w:val="00AA047A"/>
    <w:rsid w:val="00AC2426"/>
    <w:rsid w:val="00AC2DDA"/>
    <w:rsid w:val="00AC4FEF"/>
    <w:rsid w:val="00AC56B6"/>
    <w:rsid w:val="00AE0101"/>
    <w:rsid w:val="00AF31AD"/>
    <w:rsid w:val="00B04AD4"/>
    <w:rsid w:val="00B12611"/>
    <w:rsid w:val="00B21C43"/>
    <w:rsid w:val="00B27BDA"/>
    <w:rsid w:val="00B50F02"/>
    <w:rsid w:val="00B53984"/>
    <w:rsid w:val="00B62F00"/>
    <w:rsid w:val="00B7466A"/>
    <w:rsid w:val="00B7516C"/>
    <w:rsid w:val="00B877F7"/>
    <w:rsid w:val="00B91974"/>
    <w:rsid w:val="00BB143C"/>
    <w:rsid w:val="00BB5BD8"/>
    <w:rsid w:val="00BC5FDF"/>
    <w:rsid w:val="00BD44CE"/>
    <w:rsid w:val="00BD498E"/>
    <w:rsid w:val="00C076F7"/>
    <w:rsid w:val="00C2410E"/>
    <w:rsid w:val="00C3040E"/>
    <w:rsid w:val="00C31E0F"/>
    <w:rsid w:val="00C4177D"/>
    <w:rsid w:val="00C5299F"/>
    <w:rsid w:val="00C561DA"/>
    <w:rsid w:val="00C75A4A"/>
    <w:rsid w:val="00C75E15"/>
    <w:rsid w:val="00C87D4A"/>
    <w:rsid w:val="00C9750E"/>
    <w:rsid w:val="00CA6585"/>
    <w:rsid w:val="00CA711E"/>
    <w:rsid w:val="00CB526A"/>
    <w:rsid w:val="00CB7F93"/>
    <w:rsid w:val="00CC103E"/>
    <w:rsid w:val="00CC3A92"/>
    <w:rsid w:val="00CF3221"/>
    <w:rsid w:val="00D1010C"/>
    <w:rsid w:val="00D17BDC"/>
    <w:rsid w:val="00D25043"/>
    <w:rsid w:val="00D31F65"/>
    <w:rsid w:val="00D44550"/>
    <w:rsid w:val="00D57C37"/>
    <w:rsid w:val="00D7320D"/>
    <w:rsid w:val="00D7417F"/>
    <w:rsid w:val="00D7661E"/>
    <w:rsid w:val="00D8283D"/>
    <w:rsid w:val="00D84B73"/>
    <w:rsid w:val="00D85E45"/>
    <w:rsid w:val="00D864B7"/>
    <w:rsid w:val="00D95F21"/>
    <w:rsid w:val="00DB6783"/>
    <w:rsid w:val="00DB708B"/>
    <w:rsid w:val="00DC3DA0"/>
    <w:rsid w:val="00DC6BE2"/>
    <w:rsid w:val="00DC7182"/>
    <w:rsid w:val="00DD27C0"/>
    <w:rsid w:val="00DE395D"/>
    <w:rsid w:val="00DF27AB"/>
    <w:rsid w:val="00E1195E"/>
    <w:rsid w:val="00E12DCA"/>
    <w:rsid w:val="00E211D9"/>
    <w:rsid w:val="00E250CC"/>
    <w:rsid w:val="00E26A36"/>
    <w:rsid w:val="00E3538A"/>
    <w:rsid w:val="00E36016"/>
    <w:rsid w:val="00E56C75"/>
    <w:rsid w:val="00E604D0"/>
    <w:rsid w:val="00E66D48"/>
    <w:rsid w:val="00E719AB"/>
    <w:rsid w:val="00E73877"/>
    <w:rsid w:val="00E75FD9"/>
    <w:rsid w:val="00E81A4F"/>
    <w:rsid w:val="00E82F1C"/>
    <w:rsid w:val="00E85DE0"/>
    <w:rsid w:val="00E967A6"/>
    <w:rsid w:val="00EA26A8"/>
    <w:rsid w:val="00EB5527"/>
    <w:rsid w:val="00EC39E4"/>
    <w:rsid w:val="00EC7A4C"/>
    <w:rsid w:val="00ED5BB0"/>
    <w:rsid w:val="00ED7842"/>
    <w:rsid w:val="00EE235C"/>
    <w:rsid w:val="00EF07AF"/>
    <w:rsid w:val="00EF38D0"/>
    <w:rsid w:val="00EF5205"/>
    <w:rsid w:val="00F00DA9"/>
    <w:rsid w:val="00F25860"/>
    <w:rsid w:val="00F27A6D"/>
    <w:rsid w:val="00F329B3"/>
    <w:rsid w:val="00F33F1B"/>
    <w:rsid w:val="00F365BB"/>
    <w:rsid w:val="00F64AE0"/>
    <w:rsid w:val="00F6528B"/>
    <w:rsid w:val="00F6791A"/>
    <w:rsid w:val="00F90927"/>
    <w:rsid w:val="00F9467E"/>
    <w:rsid w:val="00F94EE3"/>
    <w:rsid w:val="00FA13F0"/>
    <w:rsid w:val="00FB53FD"/>
    <w:rsid w:val="00FB7943"/>
    <w:rsid w:val="00FC6893"/>
    <w:rsid w:val="00FE2237"/>
    <w:rsid w:val="00FE3DEC"/>
    <w:rsid w:val="00FE4017"/>
    <w:rsid w:val="00FE4370"/>
    <w:rsid w:val="00FE5E1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83785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1ABD"/>
    <w:rPr>
      <w:sz w:val="24"/>
      <w:szCs w:val="24"/>
      <w:lang w:val="es-ES" w:eastAsia="es-E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ED7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3">
    <w:name w:val="CM23"/>
    <w:basedOn w:val="Normal"/>
    <w:next w:val="Normal"/>
    <w:rsid w:val="00A41DD5"/>
    <w:pPr>
      <w:widowControl w:val="0"/>
      <w:autoSpaceDE w:val="0"/>
      <w:autoSpaceDN w:val="0"/>
      <w:adjustRightInd w:val="0"/>
      <w:spacing w:after="255"/>
    </w:pPr>
    <w:rPr>
      <w:rFonts w:ascii="Helvetica" w:hAnsi="Helvetica" w:cs="Helvetica"/>
      <w:lang w:val="en-US" w:eastAsia="en-US"/>
    </w:rPr>
  </w:style>
  <w:style w:type="paragraph" w:customStyle="1" w:styleId="CM3">
    <w:name w:val="CM3"/>
    <w:basedOn w:val="Normal"/>
    <w:next w:val="Normal"/>
    <w:rsid w:val="00A41DD5"/>
    <w:pPr>
      <w:widowControl w:val="0"/>
      <w:autoSpaceDE w:val="0"/>
      <w:autoSpaceDN w:val="0"/>
      <w:adjustRightInd w:val="0"/>
      <w:spacing w:line="268" w:lineRule="atLeast"/>
    </w:pPr>
    <w:rPr>
      <w:rFonts w:ascii="Helvetica" w:hAnsi="Helvetica" w:cs="Helvetica"/>
      <w:lang w:val="en-US" w:eastAsia="en-US"/>
    </w:rPr>
  </w:style>
  <w:style w:type="paragraph" w:customStyle="1" w:styleId="Default">
    <w:name w:val="Default"/>
    <w:rsid w:val="00AC4FEF"/>
    <w:pPr>
      <w:widowControl w:val="0"/>
      <w:autoSpaceDE w:val="0"/>
      <w:autoSpaceDN w:val="0"/>
      <w:adjustRightInd w:val="0"/>
    </w:pPr>
    <w:rPr>
      <w:rFonts w:ascii="Helvetica" w:hAnsi="Helvetica" w:cs="Helvetica"/>
      <w:color w:val="000000"/>
      <w:sz w:val="24"/>
      <w:szCs w:val="24"/>
      <w:lang w:val="en-US" w:eastAsia="en-US"/>
    </w:rPr>
  </w:style>
  <w:style w:type="paragraph" w:customStyle="1" w:styleId="CM6">
    <w:name w:val="CM6"/>
    <w:basedOn w:val="Default"/>
    <w:next w:val="Default"/>
    <w:rsid w:val="00AC4FEF"/>
    <w:pPr>
      <w:spacing w:line="268" w:lineRule="atLeast"/>
    </w:pPr>
    <w:rPr>
      <w:color w:val="auto"/>
    </w:rPr>
  </w:style>
  <w:style w:type="paragraph" w:styleId="En-tte">
    <w:name w:val="header"/>
    <w:basedOn w:val="Normal"/>
    <w:link w:val="En-tteCar"/>
    <w:uiPriority w:val="99"/>
    <w:rsid w:val="00A204C1"/>
    <w:pPr>
      <w:tabs>
        <w:tab w:val="center" w:pos="4252"/>
        <w:tab w:val="right" w:pos="8504"/>
      </w:tabs>
    </w:pPr>
  </w:style>
  <w:style w:type="character" w:customStyle="1" w:styleId="En-tteCar">
    <w:name w:val="En-tête Car"/>
    <w:basedOn w:val="Policepardfaut"/>
    <w:link w:val="En-tte"/>
    <w:uiPriority w:val="99"/>
    <w:rsid w:val="00A204C1"/>
    <w:rPr>
      <w:sz w:val="24"/>
      <w:szCs w:val="24"/>
    </w:rPr>
  </w:style>
  <w:style w:type="paragraph" w:styleId="Pieddepage">
    <w:name w:val="footer"/>
    <w:basedOn w:val="Normal"/>
    <w:link w:val="PieddepageCar"/>
    <w:uiPriority w:val="99"/>
    <w:rsid w:val="00A204C1"/>
    <w:pPr>
      <w:tabs>
        <w:tab w:val="center" w:pos="4252"/>
        <w:tab w:val="right" w:pos="8504"/>
      </w:tabs>
    </w:pPr>
  </w:style>
  <w:style w:type="character" w:customStyle="1" w:styleId="PieddepageCar">
    <w:name w:val="Pied de page Car"/>
    <w:basedOn w:val="Policepardfaut"/>
    <w:link w:val="Pieddepage"/>
    <w:uiPriority w:val="99"/>
    <w:rsid w:val="00A204C1"/>
    <w:rPr>
      <w:sz w:val="24"/>
      <w:szCs w:val="24"/>
    </w:rPr>
  </w:style>
  <w:style w:type="paragraph" w:styleId="Textedebulles">
    <w:name w:val="Balloon Text"/>
    <w:basedOn w:val="Normal"/>
    <w:link w:val="TextedebullesCar"/>
    <w:rsid w:val="00107B38"/>
    <w:rPr>
      <w:rFonts w:ascii="Tahoma" w:hAnsi="Tahoma" w:cs="Tahoma"/>
      <w:sz w:val="16"/>
      <w:szCs w:val="16"/>
    </w:rPr>
  </w:style>
  <w:style w:type="character" w:customStyle="1" w:styleId="TextedebullesCar">
    <w:name w:val="Texte de bulles Car"/>
    <w:basedOn w:val="Policepardfaut"/>
    <w:link w:val="Textedebulles"/>
    <w:rsid w:val="00107B38"/>
    <w:rPr>
      <w:rFonts w:ascii="Tahoma" w:hAnsi="Tahoma" w:cs="Tahoma"/>
      <w:sz w:val="16"/>
      <w:szCs w:val="16"/>
    </w:rPr>
  </w:style>
  <w:style w:type="paragraph" w:styleId="Paragraphedeliste">
    <w:name w:val="List Paragraph"/>
    <w:basedOn w:val="Normal"/>
    <w:uiPriority w:val="34"/>
    <w:qFormat/>
    <w:rsid w:val="00271854"/>
    <w:pPr>
      <w:ind w:left="720"/>
      <w:contextualSpacing/>
    </w:pPr>
  </w:style>
  <w:style w:type="character" w:styleId="Lienhypertexte">
    <w:name w:val="Hyperlink"/>
    <w:basedOn w:val="Policepardfaut"/>
    <w:unhideWhenUsed/>
    <w:rsid w:val="00E967A6"/>
    <w:rPr>
      <w:color w:val="0000FF" w:themeColor="hyperlink"/>
      <w:u w:val="single"/>
    </w:rPr>
  </w:style>
  <w:style w:type="character" w:styleId="Mentionnonrsolue">
    <w:name w:val="Unresolved Mention"/>
    <w:basedOn w:val="Policepardfaut"/>
    <w:uiPriority w:val="99"/>
    <w:semiHidden/>
    <w:unhideWhenUsed/>
    <w:rsid w:val="002E3D7E"/>
    <w:rPr>
      <w:color w:val="605E5C"/>
      <w:shd w:val="clear" w:color="auto" w:fill="E1DFDD"/>
    </w:rPr>
  </w:style>
  <w:style w:type="character" w:styleId="Marquedecommentaire">
    <w:name w:val="annotation reference"/>
    <w:basedOn w:val="Policepardfaut"/>
    <w:semiHidden/>
    <w:unhideWhenUsed/>
    <w:rsid w:val="007179D2"/>
    <w:rPr>
      <w:sz w:val="16"/>
      <w:szCs w:val="16"/>
    </w:rPr>
  </w:style>
  <w:style w:type="paragraph" w:styleId="Commentaire">
    <w:name w:val="annotation text"/>
    <w:basedOn w:val="Normal"/>
    <w:link w:val="CommentaireCar"/>
    <w:semiHidden/>
    <w:unhideWhenUsed/>
    <w:rsid w:val="007179D2"/>
    <w:rPr>
      <w:sz w:val="20"/>
      <w:szCs w:val="20"/>
    </w:rPr>
  </w:style>
  <w:style w:type="character" w:customStyle="1" w:styleId="CommentaireCar">
    <w:name w:val="Commentaire Car"/>
    <w:basedOn w:val="Policepardfaut"/>
    <w:link w:val="Commentaire"/>
    <w:semiHidden/>
    <w:rsid w:val="007179D2"/>
    <w:rPr>
      <w:lang w:val="es-ES" w:eastAsia="es-ES"/>
    </w:rPr>
  </w:style>
  <w:style w:type="paragraph" w:styleId="Objetducommentaire">
    <w:name w:val="annotation subject"/>
    <w:basedOn w:val="Commentaire"/>
    <w:next w:val="Commentaire"/>
    <w:link w:val="ObjetducommentaireCar"/>
    <w:semiHidden/>
    <w:unhideWhenUsed/>
    <w:rsid w:val="007179D2"/>
    <w:rPr>
      <w:b/>
      <w:bCs/>
    </w:rPr>
  </w:style>
  <w:style w:type="character" w:customStyle="1" w:styleId="ObjetducommentaireCar">
    <w:name w:val="Objet du commentaire Car"/>
    <w:basedOn w:val="CommentaireCar"/>
    <w:link w:val="Objetducommentaire"/>
    <w:semiHidden/>
    <w:rsid w:val="007179D2"/>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292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vicioalcliente@datasolutons.com.ec"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gomez@datasolutions.com.e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peraciones.uio@datasolutions.com.ec" TargetMode="External"/><Relationship Id="rId4" Type="http://schemas.openxmlformats.org/officeDocument/2006/relationships/settings" Target="settings.xml"/><Relationship Id="rId9" Type="http://schemas.openxmlformats.org/officeDocument/2006/relationships/hyperlink" Target="mailto:soporte@datasolutions.com.ec"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7649C-D672-42A1-B051-A872BB5C8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1893</TotalTime>
  <Pages>2</Pages>
  <Words>3165</Words>
  <Characters>17410</Characters>
  <Application>Microsoft Office Word</Application>
  <DocSecurity>0</DocSecurity>
  <Lines>145</Lines>
  <Paragraphs>41</Paragraphs>
  <ScaleCrop>false</ScaleCrop>
  <HeadingPairs>
    <vt:vector size="6" baseType="variant">
      <vt:variant>
        <vt:lpstr>Titre</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espe</Company>
  <LinksUpToDate>false</LinksUpToDate>
  <CharactersWithSpaces>20534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UDI</dc:creator>
  <cp:lastModifiedBy>Santiago Gomez</cp:lastModifiedBy>
  <cp:revision>17</cp:revision>
  <cp:lastPrinted>2010-11-19T14:35:00Z</cp:lastPrinted>
  <dcterms:created xsi:type="dcterms:W3CDTF">2019-11-19T23:23:00Z</dcterms:created>
  <dcterms:modified xsi:type="dcterms:W3CDTF">2020-02-05T19:52:00Z</dcterms:modified>
</cp:coreProperties>
</file>