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C2A92" w14:textId="77777777" w:rsidR="00211983" w:rsidRPr="004735B8" w:rsidRDefault="00211983" w:rsidP="00211983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211983" w:rsidRPr="004735B8" w14:paraId="2D9A3885" w14:textId="77777777" w:rsidTr="00A960B5">
        <w:trPr>
          <w:trHeight w:val="620"/>
          <w:jc w:val="center"/>
        </w:trPr>
        <w:tc>
          <w:tcPr>
            <w:tcW w:w="9497" w:type="dxa"/>
            <w:gridSpan w:val="2"/>
          </w:tcPr>
          <w:p w14:paraId="0F010FD4" w14:textId="7F5E0593" w:rsidR="00CF2E88" w:rsidRDefault="00CF2E88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Antecedentes;</w:t>
            </w:r>
          </w:p>
          <w:p w14:paraId="5508CBA5" w14:textId="0AAFBAE8" w:rsidR="00CF2E88" w:rsidRPr="00CF2E88" w:rsidRDefault="00CF2E88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BB7DFC">
              <w:rPr>
                <w:rFonts w:ascii="Verdana" w:hAnsi="Verdana"/>
                <w:color w:val="2B2B2B"/>
                <w:sz w:val="18"/>
                <w:szCs w:val="18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De acuerdo a la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reunion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mantenida con el Sr. Giovanni Jaramillo en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Machachi</w:t>
            </w:r>
            <w:proofErr w:type="spellEnd"/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(Quito)</w:t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se instalo scanner</w:t>
            </w:r>
            <w:r w:rsidR="00BB7DFC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de Marca</w:t>
            </w:r>
            <w:r w:rsidR="002E3D9E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</w:t>
            </w:r>
            <w:proofErr w:type="spellStart"/>
            <w:r w:rsidR="002E3D9E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Alaris</w:t>
            </w:r>
            <w:proofErr w:type="spellEnd"/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, Modelo </w:t>
            </w:r>
            <w:r w:rsidR="002E3D9E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S2040</w:t>
            </w:r>
            <w:bookmarkStart w:id="0" w:name="_GoBack"/>
            <w:bookmarkEnd w:id="0"/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. En esta misma reunión se pudieron instalar los drivers respectivos para el correcto funcionamiento del equipo en la computadora de su ejecutivo. Adicionalmente, se procedió a capacitar al cliente en el manejo de nuestro</w:t>
            </w:r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</w:t>
            </w:r>
            <w:proofErr w:type="spellStart"/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cloud</w:t>
            </w:r>
            <w:proofErr w:type="spellEnd"/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corporativo ONEDRIVE</w:t>
            </w:r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. El ONE DRIVE tiene el objetivo de que su ejecutivo pueda cargar de manera eficiente su información para en </w:t>
            </w:r>
            <w:proofErr w:type="spellStart"/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DataSolutions</w:t>
            </w:r>
            <w:proofErr w:type="spellEnd"/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S.A. la podamos cargar a nuestro software de gestión documental.</w:t>
            </w:r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 </w:t>
            </w:r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En el ONE DRIVE, </w:t>
            </w:r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se comparti</w:t>
            </w:r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ó la</w:t>
            </w:r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carpeta </w:t>
            </w:r>
            <w:r w:rsidR="00B00A6A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en la cual</w:t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</w:t>
            </w:r>
            <w:proofErr w:type="gram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se  estableció</w:t>
            </w:r>
            <w:proofErr w:type="gram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la siguiente estructura para indexar la información correspondiente al Departamento de LOGISTICA:</w:t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DUEÑO: Alpina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Machachi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DEPARATAMENTO: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Logistica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DESCRIPCION: 5039394 (</w:t>
            </w:r>
            <w:r w:rsidR="00D81D59"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Este</w:t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numero se encuentra en cada documento de las planillas, es el numero que les genera el sistema y motor de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busqueda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)</w:t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FECHA: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dd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/mm/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aa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(esta fecha se debe colocar de acuerdo al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dia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en la que se genero)</w:t>
            </w:r>
          </w:p>
          <w:p w14:paraId="57971492" w14:textId="77777777" w:rsidR="00CF2E88" w:rsidRDefault="00CF2E88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14:paraId="76FD77AE" w14:textId="36C8FCCD" w:rsidR="00211983" w:rsidRPr="004735B8" w:rsidRDefault="00211983" w:rsidP="00150AF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</w:t>
            </w:r>
          </w:p>
          <w:p w14:paraId="74E535FC" w14:textId="1CA6374D" w:rsidR="00211983" w:rsidRPr="004735B8" w:rsidRDefault="00211983" w:rsidP="00211983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Contribuir a un </w:t>
            </w:r>
            <w:r w:rsidR="00B00A6A">
              <w:rPr>
                <w:rFonts w:ascii="Arial Narrow" w:hAnsi="Arial Narrow" w:cs="Arial"/>
                <w:sz w:val="20"/>
                <w:szCs w:val="20"/>
                <w:lang w:val="es-ES_tradnl"/>
              </w:rPr>
              <w:t>manejo eficiente del cuadre de cajas de la compañía</w:t>
            </w:r>
          </w:p>
          <w:p w14:paraId="1854F46B" w14:textId="77777777" w:rsidR="00211983" w:rsidRPr="004735B8" w:rsidRDefault="00211983" w:rsidP="00211983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>Contribuir a un correcto flujo de la información física de la compañía mediante lo siguiente:</w:t>
            </w:r>
          </w:p>
          <w:p w14:paraId="0E3167B1" w14:textId="632C3DD1" w:rsidR="00211983" w:rsidRPr="004735B8" w:rsidRDefault="00A960B5" w:rsidP="00211983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Manejar la 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información </w:t>
            </w:r>
            <w:r w:rsidR="00B00A6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de cuadre de cajas 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>vía remota</w:t>
            </w:r>
            <w:r w:rsidR="00211983"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y RC WEB</w:t>
            </w:r>
          </w:p>
          <w:p w14:paraId="1863BB55" w14:textId="6A340B6D" w:rsidR="00211983" w:rsidRPr="00CF2E88" w:rsidRDefault="00A960B5" w:rsidP="00211983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</w:t>
            </w:r>
            <w:r w:rsidR="00211983" w:rsidRPr="004735B8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seguridad </w:t>
            </w: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y mantener la integridad de la documentación mediante la contratación de un servicio de custodia </w:t>
            </w:r>
            <w:r w:rsidR="00B00A6A">
              <w:rPr>
                <w:rFonts w:ascii="Arial Narrow" w:hAnsi="Arial Narrow" w:cs="Arial"/>
                <w:sz w:val="20"/>
                <w:szCs w:val="20"/>
                <w:lang w:val="es-ES_tradnl"/>
              </w:rPr>
              <w:t>digital con los beneficios de un gestor documental.</w:t>
            </w:r>
          </w:p>
          <w:p w14:paraId="28F7DDCC" w14:textId="068B3523" w:rsidR="00A960B5" w:rsidRPr="00CF2E88" w:rsidRDefault="00A960B5" w:rsidP="00CF2E88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Facilitar la búsqueda de información al personal de</w:t>
            </w:r>
            <w:r w:rsidR="00C54C39" w:rsidRPr="00BB7DFC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shd w:val="clear" w:color="auto" w:fill="FFFFFF"/>
                <w:lang w:val="es-ES"/>
              </w:rPr>
              <w:t xml:space="preserve"> </w:t>
            </w:r>
            <w:r w:rsidR="00CF2E88" w:rsidRPr="00BB7DFC"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  <w:t xml:space="preserve">ALPINA PRODUCTOS ALIMENTICIOS ALPIECUADOR S.A., </w:t>
            </w:r>
            <w:r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así como brindar el servicio de logística en caso de requerir cualquier tipo de documentación en forma </w:t>
            </w:r>
            <w:r w:rsidR="00E0411B"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digital</w:t>
            </w:r>
            <w:r w:rsidRPr="00CF2E88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.</w:t>
            </w:r>
          </w:p>
          <w:p w14:paraId="4516710A" w14:textId="77777777" w:rsidR="00211983" w:rsidRPr="004735B8" w:rsidRDefault="00211983" w:rsidP="00150AF1">
            <w:pPr>
              <w:rPr>
                <w:rFonts w:ascii="Arial Narrow" w:hAnsi="Arial Narrow"/>
                <w:lang w:val="es-EC" w:eastAsia="en-US"/>
              </w:rPr>
            </w:pPr>
          </w:p>
          <w:p w14:paraId="08FB5937" w14:textId="77777777" w:rsidR="00211983" w:rsidRPr="004735B8" w:rsidRDefault="00211983" w:rsidP="00150AF1">
            <w:pPr>
              <w:rPr>
                <w:rFonts w:ascii="Arial Narrow" w:hAnsi="Arial Narrow"/>
                <w:lang w:val="es-EC" w:eastAsia="en-US"/>
              </w:rPr>
            </w:pPr>
          </w:p>
        </w:tc>
      </w:tr>
      <w:tr w:rsidR="00BA6B23" w:rsidRPr="004735B8" w14:paraId="5F267EB9" w14:textId="77777777" w:rsidTr="00C67D5E">
        <w:trPr>
          <w:trHeight w:val="620"/>
          <w:jc w:val="center"/>
        </w:trPr>
        <w:tc>
          <w:tcPr>
            <w:tcW w:w="4673" w:type="dxa"/>
            <w:vAlign w:val="center"/>
          </w:tcPr>
          <w:p w14:paraId="1077203C" w14:textId="17253D03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Fecha de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capacitación y funcionamiento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14:paraId="451C5013" w14:textId="382CC9B2" w:rsidR="00BA6B23" w:rsidRPr="00D93A11" w:rsidRDefault="00BA6B23" w:rsidP="00BA6B23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D93A1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14 de Diciembre 2020.</w:t>
            </w:r>
          </w:p>
          <w:p w14:paraId="6A38BE2B" w14:textId="77777777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  <w:vAlign w:val="center"/>
          </w:tcPr>
          <w:p w14:paraId="2B66D216" w14:textId="77777777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Fecha de 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capacitación y funcionamiento</w:t>
            </w: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14:paraId="2296621F" w14:textId="77777777" w:rsidR="00BA6B23" w:rsidRPr="00D93A11" w:rsidRDefault="00BA6B23" w:rsidP="00BA6B23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D93A11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14 de Diciembre 2020.</w:t>
            </w:r>
          </w:p>
          <w:p w14:paraId="1DE46C96" w14:textId="43A85237" w:rsidR="00BA6B23" w:rsidRPr="00D93A11" w:rsidRDefault="00BA6B23" w:rsidP="00BA6B23">
            <w:pPr>
              <w:rPr>
                <w:lang w:val="es-ES_tradnl" w:eastAsia="en-US"/>
              </w:rPr>
            </w:pPr>
          </w:p>
        </w:tc>
      </w:tr>
      <w:tr w:rsidR="00BA6B23" w:rsidRPr="004735B8" w14:paraId="30CA7019" w14:textId="77777777" w:rsidTr="009508ED">
        <w:trPr>
          <w:trHeight w:val="284"/>
          <w:jc w:val="center"/>
        </w:trPr>
        <w:tc>
          <w:tcPr>
            <w:tcW w:w="4673" w:type="dxa"/>
          </w:tcPr>
          <w:p w14:paraId="7D27C1FF" w14:textId="35750665" w:rsidR="00BA6B23" w:rsidRPr="009508ED" w:rsidRDefault="00BA6B23" w:rsidP="00BA6B23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794A41C7" w14:textId="7D4AB0FE" w:rsidR="00BA6B23" w:rsidRPr="004735B8" w:rsidRDefault="00BA6B23" w:rsidP="00BA6B23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BA6B23" w:rsidRPr="004735B8" w14:paraId="51B0615A" w14:textId="77777777" w:rsidTr="009508ED">
        <w:trPr>
          <w:trHeight w:val="284"/>
          <w:jc w:val="center"/>
        </w:trPr>
        <w:tc>
          <w:tcPr>
            <w:tcW w:w="4673" w:type="dxa"/>
          </w:tcPr>
          <w:p w14:paraId="5FE0DD37" w14:textId="78A33718" w:rsidR="00BA6B23" w:rsidRDefault="00D81D59" w:rsidP="00BA6B23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CAPACITACION:</w:t>
            </w:r>
          </w:p>
          <w:p w14:paraId="4434E496" w14:textId="77777777" w:rsidR="00BA6B23" w:rsidRDefault="00BA6B23" w:rsidP="00BA6B23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82339CF" w14:textId="6DC0C637" w:rsidR="00BA6B23" w:rsidRDefault="00BA6B23" w:rsidP="00BA6B23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9B35BE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capacitación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presentada se establece </w:t>
            </w:r>
            <w:r w:rsidR="009B35BE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siguiente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:</w:t>
            </w:r>
          </w:p>
          <w:p w14:paraId="755440B8" w14:textId="77777777" w:rsidR="00BA6B23" w:rsidRPr="00CA2582" w:rsidRDefault="00BA6B23" w:rsidP="00BA6B23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2E35037" w14:textId="58B086C2" w:rsidR="00D81D59" w:rsidRPr="00D81D59" w:rsidRDefault="00BA6B23" w:rsidP="00D81D5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CA2582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DATASOLUTIONS S.A.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Y </w:t>
            </w:r>
            <w:r w:rsidR="009B35BE" w:rsidRPr="009B35BE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ALPINA PRODUCTOS ALIMENTICIOS ALPIECUADOR S.A</w:t>
            </w: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., </w:t>
            </w:r>
            <w:r w:rsidR="00D81D59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acuerdan la siguiente estructura:</w:t>
            </w:r>
          </w:p>
          <w:p w14:paraId="072EAA5B" w14:textId="77777777" w:rsidR="00D81D59" w:rsidRPr="00D81D59" w:rsidRDefault="00D81D59" w:rsidP="00D81D5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4917271" w14:textId="3DC5728D" w:rsidR="00BA6B23" w:rsidRDefault="00D81D59" w:rsidP="00D81D59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lastRenderedPageBreak/>
              <w:t xml:space="preserve">DUEÑO: Alpina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Machachi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DEPARATAMENTO: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Logistica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DESCRIPCION: 5039394 (Este numero se encuentra en cada documento de las planillas, es el numero que les genera el sistema y motor de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busqueda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)</w:t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lang w:val="es-ES"/>
              </w:rPr>
              <w:br/>
            </w:r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FECHA: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dd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/mm/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aa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(esta fecha se debe colocar de acuerdo al </w:t>
            </w:r>
            <w:proofErr w:type="spellStart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>dia</w:t>
            </w:r>
            <w:proofErr w:type="spellEnd"/>
            <w:r w:rsidRPr="00BB7DFC">
              <w:rPr>
                <w:rFonts w:ascii="Arial Narrow" w:hAnsi="Arial Narrow"/>
                <w:color w:val="2B2B2B"/>
                <w:sz w:val="20"/>
                <w:szCs w:val="20"/>
                <w:shd w:val="clear" w:color="auto" w:fill="FFFFFF"/>
                <w:lang w:val="es-ES"/>
              </w:rPr>
              <w:t xml:space="preserve"> en la que se genero)</w:t>
            </w:r>
          </w:p>
          <w:p w14:paraId="43809232" w14:textId="612ADDF2" w:rsidR="00BA6B23" w:rsidRPr="009508ED" w:rsidRDefault="00BA6B23" w:rsidP="00BA6B23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6AF38EB1" w14:textId="77777777" w:rsidR="00BA6B23" w:rsidRPr="00B73525" w:rsidRDefault="00BA6B23" w:rsidP="00BA6B23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2FBD7DDA" w14:textId="5F31441B" w:rsidR="00BA6B23" w:rsidRPr="00C35953" w:rsidRDefault="00BA6B23" w:rsidP="00BA6B23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B73525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 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capacito al 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>usuario responsable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 Sr. Giovanni Jaramillo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 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y compartió la carpeta de ALPINA, del cloud corporativo a </w:t>
            </w:r>
            <w:r w:rsidR="00C35953" w:rsidRPr="00C35953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ALPINA PRODUCTOS ALIMENTICIOS ALPIECUADOR S.A.</w:t>
            </w:r>
          </w:p>
          <w:p w14:paraId="000E9BC0" w14:textId="77777777" w:rsidR="00C35953" w:rsidRPr="00B73525" w:rsidRDefault="00C35953" w:rsidP="00C35953">
            <w:pPr>
              <w:pStyle w:val="Default"/>
              <w:ind w:left="720"/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</w:p>
          <w:p w14:paraId="2755C172" w14:textId="4B6A62A4" w:rsidR="00BA6B23" w:rsidRDefault="00C35953" w:rsidP="00BA6B23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BB7DFC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val="es-ES"/>
              </w:rPr>
              <w:t>DATASOLUTIONS S.A</w:t>
            </w:r>
            <w:r w:rsidR="00BA6B23" w:rsidRPr="00BB7DFC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val="es-ES"/>
              </w:rPr>
              <w:t>.,</w:t>
            </w:r>
            <w:r w:rsidR="00BA6B23" w:rsidRPr="00B73525">
              <w:rPr>
                <w:rFonts w:ascii="Arial Narrow" w:hAnsi="Arial Narrow"/>
                <w:color w:val="000000" w:themeColor="text1"/>
                <w:sz w:val="20"/>
                <w:szCs w:val="20"/>
                <w:lang w:val="es-EC"/>
              </w:rPr>
              <w:t xml:space="preserve"> </w:t>
            </w:r>
            <w:r w:rsidR="00BA6B23">
              <w:rPr>
                <w:rFonts w:ascii="Arial Narrow" w:hAnsi="Arial Narrow"/>
                <w:sz w:val="20"/>
                <w:szCs w:val="20"/>
                <w:lang w:val="es-EC"/>
              </w:rPr>
              <w:t>s</w:t>
            </w:r>
            <w:r w:rsidR="00BA6B23"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e compromete </w:t>
            </w:r>
            <w:r>
              <w:rPr>
                <w:rFonts w:ascii="Arial Narrow" w:hAnsi="Arial Narrow"/>
                <w:sz w:val="20"/>
                <w:szCs w:val="20"/>
                <w:lang w:val="es-EC"/>
              </w:rPr>
              <w:t xml:space="preserve">a realizar las cargas una vez que </w:t>
            </w:r>
            <w:r w:rsidRPr="00C35953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ALPINA PRODUCTOS ALIMENTICIOS ALPIECUADOR S.A.,</w:t>
            </w:r>
            <w:r>
              <w:rPr>
                <w:rFonts w:ascii="Arial Narrow" w:hAnsi="Arial Narrow"/>
                <w:sz w:val="20"/>
                <w:szCs w:val="20"/>
                <w:lang w:val="es-EC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0"/>
                <w:szCs w:val="20"/>
                <w:lang w:val="es-EC"/>
              </w:rPr>
              <w:t>notifique</w:t>
            </w:r>
            <w:proofErr w:type="gramEnd"/>
            <w:r>
              <w:rPr>
                <w:rFonts w:ascii="Arial Narrow" w:hAnsi="Arial Narrow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EC"/>
              </w:rPr>
              <w:lastRenderedPageBreak/>
              <w:t>mediante correo y envié reporte de detalle de información de cargas se asigna</w:t>
            </w:r>
            <w:r w:rsidR="00BA6B23"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 personal y el cronograma a ejecutar.</w:t>
            </w:r>
          </w:p>
          <w:p w14:paraId="4B570B77" w14:textId="77777777" w:rsidR="00C35953" w:rsidRPr="00B73525" w:rsidRDefault="00C35953" w:rsidP="00C35953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</w:p>
          <w:p w14:paraId="64B9CCC3" w14:textId="7876AB8A" w:rsidR="00BA6B23" w:rsidRPr="00B73525" w:rsidRDefault="00BA6B23" w:rsidP="00BA6B23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B73525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DATASOLUTONS S.A.</w:t>
            </w:r>
            <w:r w:rsidRPr="00B73525">
              <w:rPr>
                <w:rFonts w:ascii="Arial Narrow" w:hAnsi="Arial Narrow"/>
                <w:sz w:val="20"/>
                <w:szCs w:val="20"/>
                <w:lang w:val="es-EC"/>
              </w:rPr>
              <w:t xml:space="preserve">, se compromete a respetar el criterio establecido por el cliente para el detalle de sus cajas, así como también establecer con el responsable del proyecto cualquier cambio que sea necesario para </w:t>
            </w:r>
            <w:r w:rsidR="00C35953">
              <w:rPr>
                <w:rFonts w:ascii="Arial Narrow" w:hAnsi="Arial Narrow"/>
                <w:sz w:val="20"/>
                <w:szCs w:val="20"/>
                <w:lang w:val="es-EC"/>
              </w:rPr>
              <w:t xml:space="preserve">realizar las cargas o cambios a realizarse debe ser notificado por </w:t>
            </w:r>
            <w:r w:rsidR="00C35953" w:rsidRPr="00C35953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ALPINA PRODUCTOS ALIMENTICIOS ALPIECUADOR S.A</w:t>
            </w:r>
          </w:p>
          <w:p w14:paraId="36756BAB" w14:textId="79E5173F" w:rsidR="00BA6B23" w:rsidRPr="00B73525" w:rsidRDefault="00BA6B23" w:rsidP="00C35953">
            <w:pPr>
              <w:pStyle w:val="Default"/>
              <w:ind w:left="720"/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</w:p>
        </w:tc>
      </w:tr>
      <w:tr w:rsidR="00BA6B23" w:rsidRPr="004735B8" w14:paraId="21F466B6" w14:textId="77777777" w:rsidTr="00131F6D">
        <w:trPr>
          <w:trHeight w:val="1315"/>
          <w:jc w:val="center"/>
        </w:trPr>
        <w:tc>
          <w:tcPr>
            <w:tcW w:w="4673" w:type="dxa"/>
          </w:tcPr>
          <w:p w14:paraId="084637C4" w14:textId="77777777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08D60CB5" w14:textId="02894C89" w:rsidR="00BA6B23" w:rsidRPr="004735B8" w:rsidRDefault="00BA6B23" w:rsidP="00BA6B2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r w:rsidR="009B35BE" w:rsidRPr="004735B8">
              <w:rPr>
                <w:rFonts w:ascii="Arial Narrow" w:hAnsi="Arial Narrow" w:cs="Arial"/>
                <w:bCs/>
                <w:sz w:val="20"/>
                <w:szCs w:val="20"/>
              </w:rPr>
              <w:t>DATASOLUTIONS</w:t>
            </w: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 xml:space="preserve"> S.A. cuando sucedan cualquiera de los siguientes sucesos:</w:t>
            </w:r>
          </w:p>
          <w:p w14:paraId="16B23F91" w14:textId="77777777" w:rsidR="00BA6B23" w:rsidRPr="004735B8" w:rsidRDefault="00BA6B23" w:rsidP="00BA6B2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4F3D5FE9" w14:textId="77777777" w:rsidR="00BA6B23" w:rsidRPr="004735B8" w:rsidRDefault="00BA6B23" w:rsidP="00BA6B2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00955D5E" w14:textId="77777777" w:rsidR="00BA6B23" w:rsidRPr="004735B8" w:rsidRDefault="00BA6B23" w:rsidP="00BA6B2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4735B8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7D2B8BF4" w14:textId="77777777" w:rsidR="00BA6B23" w:rsidRPr="004735B8" w:rsidRDefault="00BA6B23" w:rsidP="00BA6B2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0AA50150" w14:textId="77777777" w:rsidR="00BA6B23" w:rsidRPr="004735B8" w:rsidRDefault="00BA6B23" w:rsidP="00BA6B2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773007D7" w14:textId="77777777" w:rsidR="00BA6B23" w:rsidRPr="004735B8" w:rsidRDefault="00BA6B23" w:rsidP="00BA6B23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08A9C2A3" w14:textId="0F907B01" w:rsidR="00BA6B23" w:rsidRPr="004735B8" w:rsidRDefault="009B35BE" w:rsidP="00BA6B23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DATASOLUTIONS</w:t>
            </w:r>
            <w:r w:rsidR="00BA6B23"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9B35BE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</w:t>
            </w:r>
            <w:r w:rsidRPr="00BB7DFC">
              <w:rPr>
                <w:rFonts w:cs="Arial Narrow"/>
                <w:color w:val="auto"/>
                <w:lang w:val="es-ES"/>
              </w:rPr>
              <w:t>.</w:t>
            </w:r>
            <w:r w:rsidRPr="00BB7DFC">
              <w:rPr>
                <w:rFonts w:cs="Arial Narrow"/>
                <w:color w:val="auto"/>
                <w:sz w:val="20"/>
                <w:szCs w:val="20"/>
                <w:lang w:val="es-ES"/>
              </w:rPr>
              <w:t>A</w:t>
            </w:r>
            <w:r w:rsidRPr="00BB7DFC">
              <w:rPr>
                <w:rFonts w:cs="Arial Narrow"/>
                <w:color w:val="auto"/>
                <w:lang w:val="es-ES"/>
              </w:rPr>
              <w:t xml:space="preserve">., </w:t>
            </w:r>
            <w:r w:rsidR="00BA6B23"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739CA0AF" w14:textId="77777777" w:rsidR="00BA6B23" w:rsidRPr="004735B8" w:rsidRDefault="00BA6B23" w:rsidP="00BA6B23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ACD3FA0" w14:textId="77FC9531" w:rsidR="00BA6B23" w:rsidRPr="004735B8" w:rsidRDefault="00BA6B2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  <w:r w:rsidR="009B35BE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- Servicio al Cliente:</w:t>
            </w:r>
          </w:p>
          <w:p w14:paraId="0F0EC641" w14:textId="77777777" w:rsidR="00BA6B23" w:rsidRPr="004735B8" w:rsidRDefault="00BF61B6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7" w:history="1">
              <w:r w:rsidR="00BA6B23" w:rsidRPr="004735B8">
                <w:rPr>
                  <w:rStyle w:val="Hyperlink"/>
                  <w:rFonts w:ascii="Arial Narrow" w:hAnsi="Arial Narrow" w:cs="Arial Narrow"/>
                  <w:sz w:val="20"/>
                  <w:szCs w:val="20"/>
                  <w:lang w:val="es-ES"/>
                </w:rPr>
                <w:t>Servicioalcliente</w:t>
              </w:r>
              <w:r w:rsidR="00BA6B23" w:rsidRPr="004735B8">
                <w:rPr>
                  <w:rStyle w:val="Hyperlink"/>
                  <w:rFonts w:ascii="Arial Narrow" w:hAnsi="Arial Narrow" w:cs="Arial Narrow"/>
                  <w:sz w:val="20"/>
                  <w:szCs w:val="20"/>
                </w:rPr>
                <w:t>@datasolutons.com.ec</w:t>
              </w:r>
            </w:hyperlink>
          </w:p>
          <w:p w14:paraId="60B80C96" w14:textId="21EFFC40" w:rsidR="00BA6B23" w:rsidRPr="00D96874" w:rsidRDefault="00BA6B2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4735B8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0EACE08B" w14:textId="751636AB" w:rsidR="00BA6B23" w:rsidRPr="00D96874" w:rsidRDefault="00BA6B2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0983357109</w:t>
            </w:r>
          </w:p>
          <w:p w14:paraId="71EE9844" w14:textId="6AB681F9" w:rsidR="00BA6B23" w:rsidRPr="004735B8" w:rsidRDefault="00C35953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Jefe de Operaciones</w:t>
            </w:r>
            <w:r w:rsidR="009B35BE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: Alex Perez </w:t>
            </w:r>
          </w:p>
          <w:p w14:paraId="71B07ECA" w14:textId="549262F0" w:rsidR="00BA6B23" w:rsidRPr="009B35BE" w:rsidRDefault="00BF61B6" w:rsidP="00BA6B23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8" w:history="1">
              <w:r w:rsidR="009B35BE" w:rsidRPr="009B35BE">
                <w:rPr>
                  <w:rStyle w:val="Hyperlink"/>
                  <w:rFonts w:ascii="Arial Narrow" w:hAnsi="Arial Narrow"/>
                  <w:sz w:val="20"/>
                  <w:szCs w:val="20"/>
                </w:rPr>
                <w:t>operaciones</w:t>
              </w:r>
              <w:r w:rsidR="009B35BE" w:rsidRPr="009B35BE">
                <w:rPr>
                  <w:rStyle w:val="Hyperlink"/>
                  <w:rFonts w:ascii="Arial Narrow" w:hAnsi="Arial Narrow" w:cs="Arial Narrow"/>
                  <w:sz w:val="20"/>
                  <w:szCs w:val="20"/>
                  <w:lang w:val="es-ES"/>
                </w:rPr>
                <w:t>@datasolutions.com.ec</w:t>
              </w:r>
            </w:hyperlink>
          </w:p>
          <w:p w14:paraId="115884AC" w14:textId="03F43DA4" w:rsidR="00BA6B23" w:rsidRPr="00D96874" w:rsidRDefault="00BA6B23" w:rsidP="00BA6B23">
            <w:pPr>
              <w:pStyle w:val="Default"/>
              <w:numPr>
                <w:ilvl w:val="1"/>
                <w:numId w:val="8"/>
              </w:numPr>
              <w:rPr>
                <w:rStyle w:val="Hyperlink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r w:rsidRPr="00D96874">
              <w:rPr>
                <w:rStyle w:val="Hyperlink"/>
                <w:rFonts w:ascii="Arial Narrow" w:hAnsi="Arial Narrow"/>
                <w:color w:val="000000"/>
                <w:sz w:val="20"/>
                <w:szCs w:val="20"/>
                <w:u w:val="none"/>
              </w:rPr>
              <w:t>09</w:t>
            </w:r>
            <w:r w:rsidR="009B35BE">
              <w:rPr>
                <w:rStyle w:val="Hyperlink"/>
                <w:rFonts w:ascii="Arial Narrow" w:hAnsi="Arial Narrow"/>
                <w:color w:val="000000"/>
                <w:sz w:val="20"/>
                <w:szCs w:val="20"/>
                <w:u w:val="none"/>
              </w:rPr>
              <w:t>79169305</w:t>
            </w:r>
          </w:p>
          <w:p w14:paraId="73DBE862" w14:textId="3390A390" w:rsidR="00BA6B23" w:rsidRPr="00D96874" w:rsidRDefault="00BA6B23" w:rsidP="00BA6B23">
            <w:pPr>
              <w:pStyle w:val="Default"/>
              <w:ind w:left="1440"/>
              <w:rPr>
                <w:rStyle w:val="Hyperlink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r w:rsidRPr="00D96874">
              <w:rPr>
                <w:rStyle w:val="Hyperlink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  <w:t xml:space="preserve"> </w:t>
            </w:r>
          </w:p>
          <w:p w14:paraId="6512EBFE" w14:textId="77777777" w:rsidR="00BA6B23" w:rsidRPr="004735B8" w:rsidRDefault="00BA6B23" w:rsidP="00BA6B23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BA6B23" w:rsidRPr="004735B8" w14:paraId="3EC61EA7" w14:textId="77777777" w:rsidTr="00A960B5">
        <w:trPr>
          <w:trHeight w:val="73"/>
          <w:jc w:val="center"/>
        </w:trPr>
        <w:tc>
          <w:tcPr>
            <w:tcW w:w="9497" w:type="dxa"/>
            <w:gridSpan w:val="2"/>
          </w:tcPr>
          <w:p w14:paraId="5640AE96" w14:textId="77777777" w:rsidR="00BA6B23" w:rsidRDefault="00BA6B23" w:rsidP="00BA6B23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38151C20" w14:textId="1BF3E17D" w:rsidR="00BA6B23" w:rsidRPr="004735B8" w:rsidRDefault="00BA6B23" w:rsidP="00BA6B23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4735B8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:</w:t>
            </w:r>
          </w:p>
          <w:p w14:paraId="1CE4C075" w14:textId="7E839543" w:rsidR="00BA6B23" w:rsidRPr="004735B8" w:rsidRDefault="00BA6B23" w:rsidP="00BA6B23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4735B8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Pr="00774AE8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 S.A.</w:t>
            </w:r>
            <w:r w:rsidRPr="004735B8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4735B8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0EB81143" w14:textId="77777777" w:rsidR="00BA6B23" w:rsidRPr="004735B8" w:rsidRDefault="00BA6B23" w:rsidP="00BA6B23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4735B8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467AF920" w14:textId="03DCFEC8" w:rsidR="00BA6B23" w:rsidRPr="004735B8" w:rsidRDefault="00BA6B23" w:rsidP="00BA6B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</w:t>
            </w:r>
            <w:r>
              <w:rPr>
                <w:rFonts w:ascii="Arial Narrow" w:hAnsi="Arial Narrow"/>
                <w:sz w:val="18"/>
                <w:szCs w:val="18"/>
                <w:lang w:eastAsia="en-US"/>
              </w:rPr>
              <w:t xml:space="preserve">cumplido con el registro de los datos en </w:t>
            </w: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la </w:t>
            </w:r>
            <w:r>
              <w:rPr>
                <w:rFonts w:ascii="Arial Narrow" w:hAnsi="Arial Narrow"/>
                <w:sz w:val="18"/>
                <w:szCs w:val="18"/>
                <w:lang w:eastAsia="en-US"/>
              </w:rPr>
              <w:t>plataforma tecnológica ofertada, así como dejar abierto la herramienta para futuras consultas</w:t>
            </w: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necesarias para operar los servicios de DATASOLUTIONS S.A. de manera eficiente.</w:t>
            </w:r>
          </w:p>
          <w:p w14:paraId="76B42CE5" w14:textId="7FFBC157" w:rsidR="00BA6B23" w:rsidRPr="004735B8" w:rsidRDefault="00BA6B23" w:rsidP="00BA6B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Que, no tiene dudas respecto al manejo operativo con la compañía DATASOLUTIONS.</w:t>
            </w:r>
          </w:p>
          <w:p w14:paraId="10F59F7F" w14:textId="529D6330" w:rsidR="00BA6B23" w:rsidRDefault="00BA6B23" w:rsidP="00BA6B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7AF31B4D" w14:textId="64BC6D5D" w:rsidR="00BA6B23" w:rsidRDefault="00BA6B23" w:rsidP="00BA6B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2BBC6CBE" w14:textId="3A00E00E" w:rsidR="00D833A4" w:rsidRDefault="00D833A4" w:rsidP="00BA6B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 se compromete a operar los equipos entregados por </w:t>
            </w:r>
            <w:proofErr w:type="spellStart"/>
            <w:r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eastAsia="en-US"/>
              </w:rPr>
              <w:t xml:space="preserve"> de acuerdo a lo establecido en la capacitación que se tuvo anteriormente. </w:t>
            </w:r>
          </w:p>
          <w:p w14:paraId="4EA05193" w14:textId="514CE45C" w:rsidR="00D833A4" w:rsidRPr="004735B8" w:rsidRDefault="00D833A4" w:rsidP="00BA6B2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>Que reconoce que cualquier daño que el scanner tenga cuyo origen no hay sido de fábrica deberá ser cubierto enteramente por Alpina</w:t>
            </w:r>
          </w:p>
          <w:p w14:paraId="39F48E33" w14:textId="2979C9FF" w:rsidR="00BA6B23" w:rsidRPr="004735B8" w:rsidRDefault="00BA6B23" w:rsidP="00BA6B23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760003CE" w14:textId="77777777" w:rsidR="00BA6B23" w:rsidRPr="004735B8" w:rsidRDefault="00BA6B23" w:rsidP="00BA6B2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lastRenderedPageBreak/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799EE866" w14:textId="13CCE11A" w:rsidR="00BA6B23" w:rsidRPr="004735B8" w:rsidRDefault="00BA6B23" w:rsidP="00BA6B2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el </w:t>
            </w:r>
            <w:r w:rsidR="00D833A4">
              <w:rPr>
                <w:rFonts w:ascii="Arial Narrow" w:hAnsi="Arial Narrow"/>
                <w:sz w:val="18"/>
                <w:szCs w:val="18"/>
                <w:lang w:eastAsia="en-US"/>
              </w:rPr>
              <w:t>Departamento de Servicio al cliente</w:t>
            </w: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es responsable de programar las reuniones en el período de acompañamiento para recibir cualquier inquietud por parte de El Cliente, así como solventar cualquier inconveniente que este mantuviese.</w:t>
            </w:r>
          </w:p>
          <w:p w14:paraId="1398D238" w14:textId="0D7EB734" w:rsidR="00D833A4" w:rsidRDefault="00BA6B23" w:rsidP="00D833A4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735B8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51470E32" w14:textId="77777777" w:rsidR="00D833A4" w:rsidRPr="00D833A4" w:rsidRDefault="00D833A4" w:rsidP="00D833A4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CB2B493" w14:textId="77777777" w:rsidR="00BA6B23" w:rsidRPr="004735B8" w:rsidRDefault="00BA6B23" w:rsidP="00BA6B23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  <w:tr w:rsidR="00D833A4" w:rsidRPr="004735B8" w14:paraId="16A35A8F" w14:textId="77777777" w:rsidTr="00A960B5">
        <w:trPr>
          <w:trHeight w:val="73"/>
          <w:jc w:val="center"/>
        </w:trPr>
        <w:tc>
          <w:tcPr>
            <w:tcW w:w="9497" w:type="dxa"/>
            <w:gridSpan w:val="2"/>
          </w:tcPr>
          <w:p w14:paraId="718FA06A" w14:textId="77777777" w:rsidR="00D833A4" w:rsidRDefault="00D833A4" w:rsidP="00BA6B23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lastRenderedPageBreak/>
              <w:t>Puntos a Definir:</w:t>
            </w:r>
          </w:p>
          <w:p w14:paraId="5B47FFEE" w14:textId="77777777" w:rsidR="00D833A4" w:rsidRPr="00D833A4" w:rsidRDefault="00D833A4" w:rsidP="00D833A4">
            <w:pPr>
              <w:pStyle w:val="Default"/>
              <w:numPr>
                <w:ilvl w:val="0"/>
                <w:numId w:val="24"/>
              </w:numP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ES_tradnl"/>
              </w:rPr>
              <w:t xml:space="preserve">Firma de contrato de Servicios </w:t>
            </w:r>
          </w:p>
          <w:p w14:paraId="7CCB19A2" w14:textId="471A4E91" w:rsidR="00D833A4" w:rsidRDefault="00D833A4" w:rsidP="00D833A4">
            <w:pPr>
              <w:pStyle w:val="Default"/>
              <w:numPr>
                <w:ilvl w:val="0"/>
                <w:numId w:val="24"/>
              </w:numPr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ES_tradnl"/>
              </w:rPr>
              <w:t>Definición y recolección de la información física</w:t>
            </w:r>
          </w:p>
        </w:tc>
      </w:tr>
    </w:tbl>
    <w:p w14:paraId="4DC06017" w14:textId="6833315D" w:rsidR="00A71360" w:rsidRDefault="00A71360" w:rsidP="00211983">
      <w:pPr>
        <w:rPr>
          <w:rFonts w:ascii="Arial Narrow" w:hAnsi="Arial Narrow"/>
          <w:sz w:val="20"/>
          <w:szCs w:val="20"/>
        </w:rPr>
      </w:pPr>
    </w:p>
    <w:p w14:paraId="16EDABB9" w14:textId="4841A3FD" w:rsidR="00F01D93" w:rsidRDefault="00F01D93" w:rsidP="00211983">
      <w:pPr>
        <w:rPr>
          <w:rFonts w:ascii="Arial Narrow" w:hAnsi="Arial Narrow"/>
          <w:sz w:val="20"/>
          <w:szCs w:val="20"/>
        </w:rPr>
      </w:pPr>
    </w:p>
    <w:p w14:paraId="193CF2BC" w14:textId="5238D742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69A6EB52" w14:textId="439E9BA7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36C640F7" w14:textId="6EB721C3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02973479" w14:textId="7DC4B888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7EE82A8C" w14:textId="2BB5386B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62422893" w14:textId="1F1B8917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7E66EA3A" w14:textId="77777777" w:rsidR="009B35BE" w:rsidRDefault="009B35BE" w:rsidP="00211983">
      <w:pPr>
        <w:rPr>
          <w:rFonts w:ascii="Arial Narrow" w:hAnsi="Arial Narrow"/>
          <w:sz w:val="20"/>
          <w:szCs w:val="20"/>
        </w:rPr>
      </w:pPr>
    </w:p>
    <w:p w14:paraId="08142F17" w14:textId="77777777" w:rsidR="00F01D93" w:rsidRPr="004735B8" w:rsidRDefault="00F01D93" w:rsidP="00211983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211983" w:rsidRPr="004735B8" w14:paraId="3E2EFE96" w14:textId="77777777" w:rsidTr="00FF4A9F">
        <w:trPr>
          <w:jc w:val="center"/>
        </w:trPr>
        <w:tc>
          <w:tcPr>
            <w:tcW w:w="9497" w:type="dxa"/>
            <w:shd w:val="clear" w:color="auto" w:fill="D9D9D9"/>
          </w:tcPr>
          <w:p w14:paraId="673D8548" w14:textId="77777777" w:rsidR="00211983" w:rsidRPr="004735B8" w:rsidRDefault="00211983" w:rsidP="009B35B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735B8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2BE99BC2" w14:textId="77777777" w:rsidR="00211983" w:rsidRPr="004735B8" w:rsidRDefault="00211983" w:rsidP="009B35B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C091E18" w14:textId="6637FF06" w:rsidR="00211983" w:rsidRPr="00FF4A9F" w:rsidRDefault="00FF4A9F" w:rsidP="009B35BE">
      <w:pPr>
        <w:jc w:val="center"/>
        <w:rPr>
          <w:rFonts w:ascii="Arial Narrow" w:hAnsi="Arial Narrow" w:cs="Arial"/>
          <w:b/>
          <w:bCs/>
        </w:rPr>
      </w:pPr>
      <w:r w:rsidRPr="00FF4A9F">
        <w:rPr>
          <w:rFonts w:ascii="Arial Narrow" w:hAnsi="Arial Narrow" w:cs="Arial"/>
          <w:b/>
          <w:bCs/>
        </w:rPr>
        <w:t>DATASOLUTIONS S.A.:</w:t>
      </w:r>
    </w:p>
    <w:p w14:paraId="44D45689" w14:textId="77777777" w:rsidR="00211983" w:rsidRPr="004735B8" w:rsidRDefault="00211983" w:rsidP="00211983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25"/>
        <w:gridCol w:w="2919"/>
      </w:tblGrid>
      <w:tr w:rsidR="00FF4A9F" w:rsidRPr="00566181" w14:paraId="7AC9A852" w14:textId="77777777" w:rsidTr="00BA6B23">
        <w:tc>
          <w:tcPr>
            <w:tcW w:w="2864" w:type="dxa"/>
          </w:tcPr>
          <w:p w14:paraId="090B9D9F" w14:textId="77777777" w:rsidR="00FF4A9F" w:rsidRPr="00FF4A9F" w:rsidRDefault="00FF4A9F" w:rsidP="00E77F22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025" w:type="dxa"/>
          </w:tcPr>
          <w:p w14:paraId="1DAAA30C" w14:textId="3684028B" w:rsidR="00FF4A9F" w:rsidRPr="00FF4A9F" w:rsidRDefault="00FF4A9F" w:rsidP="00E77F22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Entregado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2919" w:type="dxa"/>
          </w:tcPr>
          <w:p w14:paraId="363DC55F" w14:textId="345AF665" w:rsidR="00FF4A9F" w:rsidRPr="00FF4A9F" w:rsidRDefault="00FF4A9F" w:rsidP="00E77F22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Ejecutado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FF4A9F" w:rsidRPr="00566181" w14:paraId="4DFC7EDD" w14:textId="77777777" w:rsidTr="00BA6B23">
        <w:trPr>
          <w:trHeight w:val="1029"/>
        </w:trPr>
        <w:tc>
          <w:tcPr>
            <w:tcW w:w="2864" w:type="dxa"/>
          </w:tcPr>
          <w:p w14:paraId="254B57B0" w14:textId="6A4B10D8" w:rsidR="00FF4A9F" w:rsidRPr="00FF4A9F" w:rsidRDefault="00FF4A9F" w:rsidP="00E77F22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025" w:type="dxa"/>
          </w:tcPr>
          <w:p w14:paraId="566FC531" w14:textId="782DBB8E" w:rsidR="00FF4A9F" w:rsidRPr="00FF4A9F" w:rsidRDefault="00FF4A9F" w:rsidP="00E77F22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2919" w:type="dxa"/>
          </w:tcPr>
          <w:p w14:paraId="18ECC2DE" w14:textId="77777777" w:rsidR="00FF4A9F" w:rsidRPr="00FF4A9F" w:rsidRDefault="00FF4A9F" w:rsidP="00E77F22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FF4A9F" w:rsidRPr="00566181" w14:paraId="35DEDF5D" w14:textId="77777777" w:rsidTr="00BA6B23">
        <w:trPr>
          <w:trHeight w:val="277"/>
        </w:trPr>
        <w:tc>
          <w:tcPr>
            <w:tcW w:w="2864" w:type="dxa"/>
          </w:tcPr>
          <w:p w14:paraId="6A9BB14F" w14:textId="5568102D" w:rsidR="00FF4A9F" w:rsidRPr="00FF4A9F" w:rsidRDefault="00E0411B" w:rsidP="00E77F22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</w:t>
            </w:r>
            <w:r w:rsidR="00FF4A9F"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Jazmin Torres</w:t>
            </w:r>
          </w:p>
          <w:p w14:paraId="71EE1969" w14:textId="02D79AC0" w:rsidR="00FF4A9F" w:rsidRPr="00FF4A9F" w:rsidRDefault="00E70FB4" w:rsidP="00E77F22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Servicio</w:t>
            </w:r>
            <w:r w:rsidR="00E0411B">
              <w:rPr>
                <w:rFonts w:ascii="Arial Narrow" w:hAnsi="Arial Narrow"/>
                <w:noProof/>
                <w:szCs w:val="18"/>
                <w:lang w:val="es-ES_tradnl"/>
              </w:rPr>
              <w:t xml:space="preserve"> al Cliente</w:t>
            </w:r>
          </w:p>
        </w:tc>
        <w:tc>
          <w:tcPr>
            <w:tcW w:w="3025" w:type="dxa"/>
          </w:tcPr>
          <w:p w14:paraId="12C922CC" w14:textId="77777777" w:rsidR="00FF4A9F" w:rsidRDefault="00BA6B23" w:rsidP="00FF4A9F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Ing. Jose Vicente Ortega.</w:t>
            </w:r>
          </w:p>
          <w:p w14:paraId="18275FB4" w14:textId="6C47323F" w:rsidR="00BA6B23" w:rsidRPr="00FF4A9F" w:rsidRDefault="00BA6B23" w:rsidP="00FF4A9F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Presidente Ejecutivo</w:t>
            </w:r>
          </w:p>
        </w:tc>
        <w:tc>
          <w:tcPr>
            <w:tcW w:w="2919" w:type="dxa"/>
          </w:tcPr>
          <w:p w14:paraId="398F4A77" w14:textId="4CECA976" w:rsidR="00FF4A9F" w:rsidRPr="00FF4A9F" w:rsidRDefault="00FF4A9F" w:rsidP="00E77F22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Sr. </w:t>
            </w:r>
            <w:r w:rsidR="00BA6B23">
              <w:rPr>
                <w:rFonts w:ascii="Arial Narrow" w:hAnsi="Arial Narrow"/>
                <w:noProof/>
                <w:szCs w:val="18"/>
                <w:lang w:val="es-ES_tradnl"/>
              </w:rPr>
              <w:t>Alex Perez</w:t>
            </w:r>
          </w:p>
          <w:p w14:paraId="49289B69" w14:textId="1F4299DE" w:rsidR="00FF4A9F" w:rsidRPr="00FF4A9F" w:rsidRDefault="00FF4A9F" w:rsidP="00E77F22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Jefe de Operaciones </w:t>
            </w:r>
          </w:p>
        </w:tc>
      </w:tr>
    </w:tbl>
    <w:p w14:paraId="7BB9E022" w14:textId="77777777" w:rsidR="009B35BE" w:rsidRDefault="009B35BE" w:rsidP="00BA6B23">
      <w:pPr>
        <w:jc w:val="center"/>
        <w:rPr>
          <w:rFonts w:ascii="Arial Narrow" w:hAnsi="Arial Narrow" w:cs="Arial"/>
          <w:b/>
          <w:bCs/>
        </w:rPr>
      </w:pPr>
    </w:p>
    <w:p w14:paraId="1F7BD293" w14:textId="77777777" w:rsidR="009B35BE" w:rsidRDefault="009B35BE" w:rsidP="00BA6B23">
      <w:pPr>
        <w:jc w:val="center"/>
        <w:rPr>
          <w:rFonts w:ascii="Arial Narrow" w:hAnsi="Arial Narrow" w:cs="Arial"/>
          <w:b/>
          <w:bCs/>
        </w:rPr>
      </w:pPr>
    </w:p>
    <w:p w14:paraId="7DD9879F" w14:textId="24D877E2" w:rsidR="00FF4A9F" w:rsidRDefault="00BA6B23" w:rsidP="00BA6B23">
      <w:pPr>
        <w:jc w:val="center"/>
        <w:rPr>
          <w:rFonts w:ascii="Arial Narrow" w:hAnsi="Arial Narrow" w:cs="Arial"/>
          <w:b/>
          <w:bCs/>
        </w:rPr>
      </w:pPr>
      <w:r w:rsidRPr="00BA6B23">
        <w:rPr>
          <w:rFonts w:ascii="Arial Narrow" w:hAnsi="Arial Narrow" w:cs="Arial"/>
          <w:b/>
          <w:bCs/>
        </w:rPr>
        <w:t>ALPINA PRODUCTOS ALIMENTICIOS ALPIECUADOR S.A</w:t>
      </w:r>
      <w:r>
        <w:rPr>
          <w:rFonts w:ascii="Arial Narrow" w:hAnsi="Arial Narrow" w:cs="Arial"/>
          <w:b/>
          <w:bCs/>
        </w:rPr>
        <w:t>.</w:t>
      </w:r>
    </w:p>
    <w:p w14:paraId="4FAA0D4C" w14:textId="77777777" w:rsidR="008F31B9" w:rsidRDefault="008F31B9" w:rsidP="00211983">
      <w:pPr>
        <w:rPr>
          <w:rFonts w:ascii="Verdana" w:hAnsi="Verdana"/>
          <w:b/>
          <w:bCs/>
          <w:color w:val="000000" w:themeColor="text1"/>
          <w:sz w:val="18"/>
          <w:szCs w:val="18"/>
          <w:shd w:val="clear" w:color="auto" w:fill="FFFFFF"/>
        </w:rPr>
      </w:pPr>
    </w:p>
    <w:p w14:paraId="17185CBF" w14:textId="77777777" w:rsidR="00E70FB4" w:rsidRPr="004735B8" w:rsidRDefault="00E70FB4" w:rsidP="00211983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77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  <w:gridCol w:w="4111"/>
      </w:tblGrid>
      <w:tr w:rsidR="00C35953" w:rsidRPr="00566181" w14:paraId="5F37B48F" w14:textId="1CB63B8B" w:rsidTr="00C35953">
        <w:tc>
          <w:tcPr>
            <w:tcW w:w="3671" w:type="dxa"/>
          </w:tcPr>
          <w:p w14:paraId="7C0B7BDC" w14:textId="7412FF5D" w:rsidR="00C35953" w:rsidRPr="00FF4A9F" w:rsidRDefault="00C35953" w:rsidP="00C35953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Revisado por:</w:t>
            </w:r>
          </w:p>
        </w:tc>
        <w:tc>
          <w:tcPr>
            <w:tcW w:w="4111" w:type="dxa"/>
          </w:tcPr>
          <w:p w14:paraId="343CC05D" w14:textId="2D093CB6" w:rsidR="00C35953" w:rsidRPr="00FF4A9F" w:rsidRDefault="00C35953" w:rsidP="00C35953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Aprobado 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por:</w:t>
            </w:r>
          </w:p>
        </w:tc>
      </w:tr>
      <w:tr w:rsidR="00C35953" w:rsidRPr="00566181" w14:paraId="269E092A" w14:textId="0DC21574" w:rsidTr="00C35953">
        <w:trPr>
          <w:trHeight w:val="1029"/>
        </w:trPr>
        <w:tc>
          <w:tcPr>
            <w:tcW w:w="3671" w:type="dxa"/>
          </w:tcPr>
          <w:p w14:paraId="7716B8AC" w14:textId="77777777" w:rsidR="00C35953" w:rsidRPr="00FF4A9F" w:rsidRDefault="00C35953" w:rsidP="00C35953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4111" w:type="dxa"/>
          </w:tcPr>
          <w:p w14:paraId="093FE6C9" w14:textId="77777777" w:rsidR="00C35953" w:rsidRPr="00FF4A9F" w:rsidRDefault="00C35953" w:rsidP="00C35953">
            <w:pPr>
              <w:pStyle w:val="Foo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C35953" w:rsidRPr="00566181" w14:paraId="2A76679F" w14:textId="312CF961" w:rsidTr="00C35953">
        <w:trPr>
          <w:trHeight w:val="277"/>
        </w:trPr>
        <w:tc>
          <w:tcPr>
            <w:tcW w:w="3671" w:type="dxa"/>
          </w:tcPr>
          <w:p w14:paraId="17D25BDD" w14:textId="52E9C605" w:rsidR="00C35953" w:rsidRPr="00FF4A9F" w:rsidRDefault="00C35953" w:rsidP="00C35953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Sr. Giovanni Jaramillo</w:t>
            </w:r>
          </w:p>
          <w:p w14:paraId="7C1AEB53" w14:textId="40889036" w:rsidR="00C35953" w:rsidRPr="00FF4A9F" w:rsidRDefault="00C35953" w:rsidP="00C35953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Auxiliar Devoluciones</w:t>
            </w:r>
          </w:p>
        </w:tc>
        <w:tc>
          <w:tcPr>
            <w:tcW w:w="4111" w:type="dxa"/>
          </w:tcPr>
          <w:p w14:paraId="1A148E8F" w14:textId="1EE053C2" w:rsidR="00C35953" w:rsidRPr="00FF4A9F" w:rsidRDefault="00C35953" w:rsidP="00C35953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Ing. Jenny Eguez.</w:t>
            </w:r>
          </w:p>
          <w:p w14:paraId="6043A941" w14:textId="28AE064F" w:rsidR="00C35953" w:rsidRDefault="00C35953" w:rsidP="00C35953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Coordinadora Servicios Administrativo.</w:t>
            </w:r>
          </w:p>
        </w:tc>
      </w:tr>
    </w:tbl>
    <w:p w14:paraId="68255A70" w14:textId="77777777" w:rsidR="00FF4A9F" w:rsidRPr="004735B8" w:rsidRDefault="00FF4A9F" w:rsidP="00211983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4FBB6D7B" w14:textId="77777777" w:rsidR="00211983" w:rsidRPr="004735B8" w:rsidRDefault="00211983" w:rsidP="00211983">
      <w:pPr>
        <w:rPr>
          <w:rFonts w:ascii="Arial Narrow" w:hAnsi="Arial Narrow" w:cstheme="minorHAnsi"/>
          <w:b/>
          <w:bCs/>
          <w:sz w:val="20"/>
          <w:szCs w:val="20"/>
        </w:rPr>
      </w:pPr>
    </w:p>
    <w:sectPr w:rsidR="00211983" w:rsidRPr="004735B8" w:rsidSect="000F0E08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0402D" w14:textId="77777777" w:rsidR="00BF61B6" w:rsidRDefault="00BF61B6" w:rsidP="000F2DD1">
      <w:r>
        <w:separator/>
      </w:r>
    </w:p>
  </w:endnote>
  <w:endnote w:type="continuationSeparator" w:id="0">
    <w:p w14:paraId="0F783EF0" w14:textId="77777777" w:rsidR="00BF61B6" w:rsidRDefault="00BF61B6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9690953"/>
  <w:bookmarkStart w:id="2" w:name="_Hlk9690954"/>
  <w:p w14:paraId="31E7E7F9" w14:textId="77777777" w:rsidR="0078635F" w:rsidRPr="00804CBE" w:rsidRDefault="0078635F" w:rsidP="0078635F">
    <w:pPr>
      <w:pStyle w:val="Footer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06E568C0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41DA4C11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</w:t>
    </w:r>
    <w:r w:rsidR="008F31B9">
      <w:rPr>
        <w:rFonts w:ascii="Century Gothic" w:hAnsi="Century Gothic"/>
        <w:sz w:val="18"/>
        <w:szCs w:val="18"/>
      </w:rPr>
      <w:t>Junto a Medikal.</w:t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218E1" w14:textId="77777777" w:rsidR="00BF61B6" w:rsidRDefault="00BF61B6" w:rsidP="000F2DD1">
      <w:r>
        <w:separator/>
      </w:r>
    </w:p>
  </w:footnote>
  <w:footnote w:type="continuationSeparator" w:id="0">
    <w:p w14:paraId="7189601C" w14:textId="77777777" w:rsidR="00BF61B6" w:rsidRDefault="00BF61B6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5BE30F36" w:rsidR="00A450F4" w:rsidRPr="00031507" w:rsidRDefault="00BA6B23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INSTALACION DE SCANNER</w:t>
          </w:r>
        </w:p>
      </w:tc>
      <w:tc>
        <w:tcPr>
          <w:tcW w:w="3265" w:type="dxa"/>
        </w:tcPr>
        <w:p w14:paraId="06F5CEDB" w14:textId="25102D6A" w:rsidR="00A450F4" w:rsidRDefault="00A450F4" w:rsidP="00804CBE">
          <w:pPr>
            <w:pStyle w:val="Header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439071C6" w14:textId="77777777" w:rsidR="001A4B78" w:rsidRDefault="001A4B78" w:rsidP="001A4B78">
          <w:pPr>
            <w:pStyle w:val="Default"/>
            <w:jc w:val="center"/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</w:pPr>
        </w:p>
        <w:p w14:paraId="276896AC" w14:textId="45AD77FC" w:rsidR="001A4B78" w:rsidRDefault="001A4B78" w:rsidP="001A4B78">
          <w:pPr>
            <w:pStyle w:val="Default"/>
            <w:jc w:val="center"/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</w:pPr>
          <w:r w:rsidRPr="000D1C2B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 xml:space="preserve">ACTA </w:t>
          </w:r>
          <w:r w:rsidR="00BA6B23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>DE CAPACITACION Y FUNCIONAMIENTO</w:t>
          </w:r>
        </w:p>
        <w:p w14:paraId="0A2B4278" w14:textId="3A63F2DB" w:rsidR="00804CBE" w:rsidRPr="00031507" w:rsidRDefault="00804CBE" w:rsidP="00804CBE">
          <w:pPr>
            <w:pStyle w:val="Header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Header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5E372B2C" w:rsidR="00804CBE" w:rsidRPr="00031507" w:rsidRDefault="00A450F4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BA6B23">
            <w:rPr>
              <w:rFonts w:asciiTheme="minorHAnsi" w:hAnsiTheme="minorHAnsi" w:cstheme="minorHAnsi"/>
              <w:b/>
              <w:color w:val="FFFFFF" w:themeColor="background1"/>
            </w:rPr>
            <w:t>14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BA6B23">
            <w:rPr>
              <w:rFonts w:asciiTheme="minorHAnsi" w:hAnsiTheme="minorHAnsi" w:cstheme="minorHAnsi"/>
              <w:b/>
              <w:color w:val="FFFFFF" w:themeColor="background1"/>
            </w:rPr>
            <w:t>12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603385">
            <w:rPr>
              <w:rFonts w:asciiTheme="minorHAnsi" w:hAnsiTheme="minorHAnsi" w:cstheme="minorHAnsi"/>
              <w:b/>
              <w:color w:val="FFFFFF" w:themeColor="background1"/>
            </w:rPr>
            <w:t>20</w:t>
          </w:r>
        </w:p>
      </w:tc>
      <w:tc>
        <w:tcPr>
          <w:tcW w:w="3265" w:type="dxa"/>
          <w:vAlign w:val="center"/>
        </w:tcPr>
        <w:p w14:paraId="1A5FBCC8" w14:textId="6EE85795" w:rsidR="00804CBE" w:rsidRPr="001A4B78" w:rsidRDefault="00BA6B23" w:rsidP="00804CBE">
          <w:pPr>
            <w:pStyle w:val="Header"/>
            <w:jc w:val="center"/>
            <w:rPr>
              <w:rFonts w:asciiTheme="minorHAnsi" w:hAnsiTheme="minorHAnsi" w:cstheme="minorHAnsi"/>
              <w:b/>
              <w:bCs/>
            </w:rPr>
          </w:pPr>
          <w:r w:rsidRPr="00BA6B23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 xml:space="preserve">ALPINA PRODUCTOS ALIMENTICIOS ALPIECUADOR </w:t>
          </w:r>
          <w:proofErr w:type="gramStart"/>
          <w:r w:rsidRPr="00BA6B23">
            <w:rPr>
              <w:rFonts w:ascii="Arial Narrow" w:hAnsi="Arial Narrow"/>
              <w:b/>
              <w:bCs/>
              <w:sz w:val="28"/>
              <w:szCs w:val="28"/>
              <w:lang w:val="es-ES_tradnl"/>
            </w:rPr>
            <w:t>S.A</w:t>
          </w:r>
          <w:proofErr w:type="gramEnd"/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Header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22B7"/>
    <w:multiLevelType w:val="hybridMultilevel"/>
    <w:tmpl w:val="E7C2AA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113EF"/>
    <w:multiLevelType w:val="hybridMultilevel"/>
    <w:tmpl w:val="B30A106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F6C8C"/>
    <w:multiLevelType w:val="hybridMultilevel"/>
    <w:tmpl w:val="1E8098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B3C56"/>
    <w:multiLevelType w:val="hybridMultilevel"/>
    <w:tmpl w:val="4A6C6A5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5DA4"/>
    <w:multiLevelType w:val="hybridMultilevel"/>
    <w:tmpl w:val="5E3EF11A"/>
    <w:lvl w:ilvl="0" w:tplc="0A943E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C482A"/>
    <w:multiLevelType w:val="hybridMultilevel"/>
    <w:tmpl w:val="59A44EA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8009B2"/>
    <w:multiLevelType w:val="hybridMultilevel"/>
    <w:tmpl w:val="61C4048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DD2525"/>
    <w:multiLevelType w:val="hybridMultilevel"/>
    <w:tmpl w:val="6758295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B7B76"/>
    <w:multiLevelType w:val="hybridMultilevel"/>
    <w:tmpl w:val="665C340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5"/>
  </w:num>
  <w:num w:numId="5">
    <w:abstractNumId w:val="4"/>
  </w:num>
  <w:num w:numId="6">
    <w:abstractNumId w:val="14"/>
  </w:num>
  <w:num w:numId="7">
    <w:abstractNumId w:val="18"/>
  </w:num>
  <w:num w:numId="8">
    <w:abstractNumId w:val="19"/>
  </w:num>
  <w:num w:numId="9">
    <w:abstractNumId w:val="1"/>
  </w:num>
  <w:num w:numId="10">
    <w:abstractNumId w:val="23"/>
  </w:num>
  <w:num w:numId="11">
    <w:abstractNumId w:val="0"/>
  </w:num>
  <w:num w:numId="12">
    <w:abstractNumId w:val="3"/>
  </w:num>
  <w:num w:numId="13">
    <w:abstractNumId w:val="11"/>
  </w:num>
  <w:num w:numId="14">
    <w:abstractNumId w:val="21"/>
  </w:num>
  <w:num w:numId="15">
    <w:abstractNumId w:val="20"/>
  </w:num>
  <w:num w:numId="16">
    <w:abstractNumId w:val="7"/>
  </w:num>
  <w:num w:numId="17">
    <w:abstractNumId w:val="16"/>
  </w:num>
  <w:num w:numId="18">
    <w:abstractNumId w:val="2"/>
  </w:num>
  <w:num w:numId="19">
    <w:abstractNumId w:val="13"/>
  </w:num>
  <w:num w:numId="20">
    <w:abstractNumId w:val="22"/>
  </w:num>
  <w:num w:numId="21">
    <w:abstractNumId w:val="17"/>
  </w:num>
  <w:num w:numId="22">
    <w:abstractNumId w:val="10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62E62"/>
    <w:rsid w:val="000704AF"/>
    <w:rsid w:val="000B6A7D"/>
    <w:rsid w:val="000B7614"/>
    <w:rsid w:val="000E0C45"/>
    <w:rsid w:val="000F0E08"/>
    <w:rsid w:val="000F2DD1"/>
    <w:rsid w:val="001227CE"/>
    <w:rsid w:val="00131F6D"/>
    <w:rsid w:val="00145D82"/>
    <w:rsid w:val="001A4B78"/>
    <w:rsid w:val="001F2D70"/>
    <w:rsid w:val="00211983"/>
    <w:rsid w:val="00220EF2"/>
    <w:rsid w:val="0029226C"/>
    <w:rsid w:val="002D0A77"/>
    <w:rsid w:val="002E3D9E"/>
    <w:rsid w:val="00341F68"/>
    <w:rsid w:val="003A1C7F"/>
    <w:rsid w:val="003D512A"/>
    <w:rsid w:val="00442B42"/>
    <w:rsid w:val="004C77BE"/>
    <w:rsid w:val="004E5284"/>
    <w:rsid w:val="005B18BE"/>
    <w:rsid w:val="00603385"/>
    <w:rsid w:val="00671DB1"/>
    <w:rsid w:val="006B28E9"/>
    <w:rsid w:val="007066F1"/>
    <w:rsid w:val="0072141B"/>
    <w:rsid w:val="007532AB"/>
    <w:rsid w:val="00774AE8"/>
    <w:rsid w:val="0078635F"/>
    <w:rsid w:val="00804CBE"/>
    <w:rsid w:val="00807122"/>
    <w:rsid w:val="008F31B9"/>
    <w:rsid w:val="00917EFA"/>
    <w:rsid w:val="00934ED1"/>
    <w:rsid w:val="00942221"/>
    <w:rsid w:val="009508ED"/>
    <w:rsid w:val="009B35BE"/>
    <w:rsid w:val="009C5C08"/>
    <w:rsid w:val="00A04016"/>
    <w:rsid w:val="00A450F4"/>
    <w:rsid w:val="00A71360"/>
    <w:rsid w:val="00A92D91"/>
    <w:rsid w:val="00A960B5"/>
    <w:rsid w:val="00B00A6A"/>
    <w:rsid w:val="00B12FBD"/>
    <w:rsid w:val="00B55D70"/>
    <w:rsid w:val="00B73525"/>
    <w:rsid w:val="00B82A47"/>
    <w:rsid w:val="00BA6B23"/>
    <w:rsid w:val="00BB7DFC"/>
    <w:rsid w:val="00BC2FF5"/>
    <w:rsid w:val="00BF61B6"/>
    <w:rsid w:val="00C22A76"/>
    <w:rsid w:val="00C35953"/>
    <w:rsid w:val="00C520F1"/>
    <w:rsid w:val="00C54C39"/>
    <w:rsid w:val="00CA2582"/>
    <w:rsid w:val="00CB1DF8"/>
    <w:rsid w:val="00CF2E88"/>
    <w:rsid w:val="00D02859"/>
    <w:rsid w:val="00D03E03"/>
    <w:rsid w:val="00D344AD"/>
    <w:rsid w:val="00D81D59"/>
    <w:rsid w:val="00D833A4"/>
    <w:rsid w:val="00D93A11"/>
    <w:rsid w:val="00D96874"/>
    <w:rsid w:val="00E0411B"/>
    <w:rsid w:val="00E70FB4"/>
    <w:rsid w:val="00E957C5"/>
    <w:rsid w:val="00EF5FC7"/>
    <w:rsid w:val="00F01D93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6B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DD1"/>
  </w:style>
  <w:style w:type="paragraph" w:styleId="Footer">
    <w:name w:val="footer"/>
    <w:basedOn w:val="Normal"/>
    <w:link w:val="FooterCh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DD1"/>
  </w:style>
  <w:style w:type="character" w:styleId="Hyperlink">
    <w:name w:val="Hyperlink"/>
    <w:basedOn w:val="DefaultParagraphFont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eGrid">
    <w:name w:val="Table Grid"/>
    <w:basedOn w:val="Table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D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D70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Heading1Char">
    <w:name w:val="Heading 1 Char"/>
    <w:basedOn w:val="DefaultParagraphFont"/>
    <w:link w:val="Heading1"/>
    <w:uiPriority w:val="9"/>
    <w:rsid w:val="00BA6B2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raciones@datasolutions.com.e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Jose Ortega</cp:lastModifiedBy>
  <cp:revision>2</cp:revision>
  <dcterms:created xsi:type="dcterms:W3CDTF">2020-12-22T20:15:00Z</dcterms:created>
  <dcterms:modified xsi:type="dcterms:W3CDTF">2020-12-22T20:15:00Z</dcterms:modified>
</cp:coreProperties>
</file>