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103"/>
      </w:tblGrid>
      <w:tr w:rsidR="00FE4017" w:rsidRPr="004735B8" w14:paraId="38A7D244" w14:textId="77777777" w:rsidTr="00774323">
        <w:trPr>
          <w:trHeight w:val="620"/>
          <w:jc w:val="center"/>
        </w:trPr>
        <w:tc>
          <w:tcPr>
            <w:tcW w:w="10201" w:type="dxa"/>
            <w:gridSpan w:val="2"/>
          </w:tcPr>
          <w:p w14:paraId="3220C927"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2ED1A600" w14:textId="2A423B40" w:rsidR="00125D1B" w:rsidRDefault="00125D1B" w:rsidP="00125D1B">
            <w:pPr>
              <w:pStyle w:val="ListParagraph"/>
              <w:numPr>
                <w:ilvl w:val="0"/>
                <w:numId w:val="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Digitalización de archivo pasivo</w:t>
            </w:r>
            <w:r w:rsidR="004E11D7">
              <w:rPr>
                <w:rFonts w:ascii="Century Gothic" w:eastAsiaTheme="minorHAnsi" w:hAnsi="Century Gothic" w:cstheme="minorHAnsi"/>
                <w:sz w:val="20"/>
                <w:szCs w:val="20"/>
                <w:lang w:val="es-EC"/>
              </w:rPr>
              <w:t xml:space="preserve"> y activo</w:t>
            </w:r>
            <w:r>
              <w:rPr>
                <w:rFonts w:ascii="Century Gothic" w:eastAsiaTheme="minorHAnsi" w:hAnsi="Century Gothic" w:cstheme="minorHAnsi"/>
                <w:sz w:val="20"/>
                <w:szCs w:val="20"/>
                <w:lang w:val="es-EC"/>
              </w:rPr>
              <w:t xml:space="preserve"> </w:t>
            </w:r>
            <w:r w:rsidR="00F13F05">
              <w:rPr>
                <w:rFonts w:ascii="Century Gothic" w:eastAsiaTheme="minorHAnsi" w:hAnsi="Century Gothic" w:cstheme="minorHAnsi"/>
                <w:sz w:val="20"/>
                <w:szCs w:val="20"/>
                <w:lang w:val="es-EC"/>
              </w:rPr>
              <w:t>del</w:t>
            </w:r>
            <w:r>
              <w:rPr>
                <w:rFonts w:ascii="Century Gothic" w:eastAsiaTheme="minorHAnsi" w:hAnsi="Century Gothic" w:cstheme="minorHAnsi"/>
                <w:sz w:val="20"/>
                <w:szCs w:val="20"/>
                <w:lang w:val="es-EC"/>
              </w:rPr>
              <w:t xml:space="preserve"> departamento</w:t>
            </w:r>
            <w:r w:rsidR="005143C7">
              <w:rPr>
                <w:rFonts w:ascii="Century Gothic" w:eastAsiaTheme="minorHAnsi" w:hAnsi="Century Gothic" w:cstheme="minorHAnsi"/>
                <w:sz w:val="20"/>
                <w:szCs w:val="20"/>
                <w:lang w:val="es-EC"/>
              </w:rPr>
              <w:t xml:space="preserve"> de RECURSOS HUMANOS</w:t>
            </w:r>
            <w:r w:rsidR="00F13F05">
              <w:rPr>
                <w:rFonts w:ascii="Century Gothic" w:eastAsiaTheme="minorHAnsi" w:hAnsi="Century Gothic" w:cstheme="minorHAnsi"/>
                <w:sz w:val="20"/>
                <w:szCs w:val="20"/>
                <w:lang w:val="es-EC"/>
              </w:rPr>
              <w:t xml:space="preserve">, mediante procedimiento individual </w:t>
            </w:r>
            <w:r>
              <w:rPr>
                <w:rFonts w:ascii="Century Gothic" w:eastAsiaTheme="minorHAnsi" w:hAnsi="Century Gothic" w:cstheme="minorHAnsi"/>
                <w:sz w:val="20"/>
                <w:szCs w:val="20"/>
                <w:lang w:val="es-EC"/>
              </w:rPr>
              <w:t xml:space="preserve">por documento para un registro y creación de la relación entre </w:t>
            </w:r>
            <w:r w:rsidR="00F13F05">
              <w:rPr>
                <w:rFonts w:ascii="Century Gothic" w:eastAsiaTheme="minorHAnsi" w:hAnsi="Century Gothic" w:cstheme="minorHAnsi"/>
                <w:sz w:val="20"/>
                <w:szCs w:val="20"/>
                <w:lang w:val="es-EC"/>
              </w:rPr>
              <w:t>Documentación</w:t>
            </w:r>
            <w:r>
              <w:rPr>
                <w:rFonts w:ascii="Century Gothic" w:eastAsiaTheme="minorHAnsi" w:hAnsi="Century Gothic" w:cstheme="minorHAnsi"/>
                <w:sz w:val="20"/>
                <w:szCs w:val="20"/>
                <w:lang w:val="es-EC"/>
              </w:rPr>
              <w:t xml:space="preserve"> Físic</w:t>
            </w:r>
            <w:r w:rsidR="00F13F05">
              <w:rPr>
                <w:rFonts w:ascii="Century Gothic" w:eastAsiaTheme="minorHAnsi" w:hAnsi="Century Gothic" w:cstheme="minorHAnsi"/>
                <w:sz w:val="20"/>
                <w:szCs w:val="20"/>
                <w:lang w:val="es-EC"/>
              </w:rPr>
              <w:t>a</w:t>
            </w:r>
            <w:r>
              <w:rPr>
                <w:rFonts w:ascii="Century Gothic" w:eastAsiaTheme="minorHAnsi" w:hAnsi="Century Gothic" w:cstheme="minorHAnsi"/>
                <w:sz w:val="20"/>
                <w:szCs w:val="20"/>
                <w:lang w:val="es-EC"/>
              </w:rPr>
              <w:t xml:space="preserve"> y </w:t>
            </w:r>
            <w:r w:rsidR="00F13F05">
              <w:rPr>
                <w:rFonts w:ascii="Century Gothic" w:eastAsiaTheme="minorHAnsi" w:hAnsi="Century Gothic" w:cstheme="minorHAnsi"/>
                <w:sz w:val="20"/>
                <w:szCs w:val="20"/>
                <w:lang w:val="es-EC"/>
              </w:rPr>
              <w:t xml:space="preserve">su homólogo en </w:t>
            </w:r>
            <w:r>
              <w:rPr>
                <w:rFonts w:ascii="Century Gothic" w:eastAsiaTheme="minorHAnsi" w:hAnsi="Century Gothic" w:cstheme="minorHAnsi"/>
                <w:sz w:val="20"/>
                <w:szCs w:val="20"/>
                <w:lang w:val="es-EC"/>
              </w:rPr>
              <w:t xml:space="preserve">Digital </w:t>
            </w:r>
            <w:r w:rsidR="00F13F05">
              <w:rPr>
                <w:rFonts w:ascii="Century Gothic" w:eastAsiaTheme="minorHAnsi" w:hAnsi="Century Gothic" w:cstheme="minorHAnsi"/>
                <w:sz w:val="20"/>
                <w:szCs w:val="20"/>
                <w:lang w:val="es-EC"/>
              </w:rPr>
              <w:t xml:space="preserve">con la capacidad de almacenamiento y </w:t>
            </w:r>
            <w:r w:rsidR="00D407EE">
              <w:rPr>
                <w:rFonts w:ascii="Century Gothic" w:eastAsiaTheme="minorHAnsi" w:hAnsi="Century Gothic" w:cstheme="minorHAnsi"/>
                <w:sz w:val="20"/>
                <w:szCs w:val="20"/>
                <w:lang w:val="es-EC"/>
              </w:rPr>
              <w:t>manejo</w:t>
            </w:r>
            <w:r w:rsidR="00B942E5">
              <w:rPr>
                <w:rStyle w:val="CommentReference"/>
              </w:rPr>
              <w:t xml:space="preserve"> </w:t>
            </w:r>
            <w:r w:rsidR="00B942E5" w:rsidRPr="00B942E5">
              <w:rPr>
                <w:rStyle w:val="CommentReference"/>
                <w:rFonts w:ascii="Century Gothic" w:hAnsi="Century Gothic"/>
                <w:sz w:val="20"/>
                <w:szCs w:val="20"/>
              </w:rPr>
              <w:t>d</w:t>
            </w:r>
            <w:r w:rsidRPr="00B942E5">
              <w:rPr>
                <w:rFonts w:ascii="Century Gothic" w:eastAsiaTheme="minorHAnsi" w:hAnsi="Century Gothic" w:cstheme="minorHAnsi"/>
                <w:sz w:val="20"/>
                <w:szCs w:val="20"/>
                <w:lang w:val="es-EC"/>
              </w:rPr>
              <w:t>e</w:t>
            </w:r>
            <w:r>
              <w:rPr>
                <w:rFonts w:ascii="Century Gothic" w:eastAsiaTheme="minorHAnsi" w:hAnsi="Century Gothic" w:cstheme="minorHAnsi"/>
                <w:sz w:val="20"/>
                <w:szCs w:val="20"/>
                <w:lang w:val="es-EC"/>
              </w:rPr>
              <w:t>ntro de un mismo ambiente</w:t>
            </w:r>
            <w:r w:rsidR="00F13F05">
              <w:rPr>
                <w:rFonts w:ascii="Century Gothic" w:eastAsiaTheme="minorHAnsi" w:hAnsi="Century Gothic" w:cstheme="minorHAnsi"/>
                <w:sz w:val="20"/>
                <w:szCs w:val="20"/>
                <w:lang w:val="es-EC"/>
              </w:rPr>
              <w:t xml:space="preserve"> mediante una plataforma robusta de visualización y administración integral de información.</w:t>
            </w:r>
          </w:p>
          <w:p w14:paraId="3BDA16C2" w14:textId="77777777" w:rsidR="009E2AE4" w:rsidRPr="00420E23" w:rsidRDefault="009E2AE4" w:rsidP="00125D1B">
            <w:pPr>
              <w:pStyle w:val="ListParagraph"/>
              <w:rPr>
                <w:rFonts w:ascii="Century Gothic" w:eastAsiaTheme="minorHAnsi" w:hAnsi="Century Gothic" w:cstheme="minorHAnsi"/>
                <w:sz w:val="20"/>
                <w:szCs w:val="20"/>
                <w:lang w:val="es-EC"/>
              </w:rPr>
            </w:pPr>
          </w:p>
        </w:tc>
      </w:tr>
      <w:tr w:rsidR="00FE4017" w:rsidRPr="00E86915" w14:paraId="706C8B68" w14:textId="77777777" w:rsidTr="00774323">
        <w:trPr>
          <w:trHeight w:val="620"/>
          <w:jc w:val="center"/>
        </w:trPr>
        <w:tc>
          <w:tcPr>
            <w:tcW w:w="10201" w:type="dxa"/>
            <w:gridSpan w:val="2"/>
          </w:tcPr>
          <w:p w14:paraId="193A409D" w14:textId="77777777" w:rsidR="00420E23" w:rsidRDefault="00420E23"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6ACD8C91" w14:textId="77777777" w:rsidR="00420E23" w:rsidRDefault="00420E23" w:rsidP="00774323">
            <w:pPr>
              <w:pStyle w:val="Default"/>
              <w:jc w:val="both"/>
              <w:rPr>
                <w:rFonts w:ascii="Century Gothic" w:eastAsiaTheme="minorHAnsi" w:hAnsi="Century Gothic" w:cstheme="minorHAnsi"/>
                <w:b/>
                <w:color w:val="auto"/>
                <w:sz w:val="20"/>
                <w:szCs w:val="20"/>
                <w:lang w:val="es-EC" w:eastAsia="es-ES"/>
              </w:rPr>
            </w:pPr>
          </w:p>
          <w:p w14:paraId="6A968618"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2BA32475" w14:textId="77777777" w:rsidR="00F9467E" w:rsidRDefault="00F9467E" w:rsidP="00774323">
            <w:pPr>
              <w:pStyle w:val="Default"/>
              <w:jc w:val="both"/>
              <w:rPr>
                <w:rFonts w:ascii="Century Gothic" w:eastAsiaTheme="minorHAnsi" w:hAnsi="Century Gothic" w:cstheme="minorHAnsi"/>
                <w:b/>
                <w:color w:val="auto"/>
                <w:sz w:val="20"/>
                <w:szCs w:val="20"/>
                <w:lang w:val="es-EC" w:eastAsia="es-ES"/>
              </w:rPr>
            </w:pPr>
          </w:p>
          <w:p w14:paraId="2CBA58E6" w14:textId="04197A3C" w:rsidR="00FE4017" w:rsidRPr="00420E23" w:rsidRDefault="00F9467E" w:rsidP="00774323">
            <w:pPr>
              <w:pStyle w:val="Default"/>
              <w:numPr>
                <w:ilvl w:val="0"/>
                <w:numId w:val="22"/>
              </w:numPr>
              <w:jc w:val="both"/>
              <w:rPr>
                <w:rFonts w:ascii="Century Gothic" w:eastAsiaTheme="minorHAnsi" w:hAnsi="Century Gothic" w:cstheme="minorHAnsi"/>
                <w:color w:val="auto"/>
                <w:sz w:val="20"/>
                <w:szCs w:val="20"/>
                <w:lang w:val="es-EC" w:eastAsia="es-ES"/>
              </w:rPr>
            </w:pPr>
            <w:r w:rsidRPr="00420E23">
              <w:rPr>
                <w:rFonts w:ascii="Century Gothic" w:eastAsiaTheme="minorHAnsi" w:hAnsi="Century Gothic" w:cstheme="minorHAnsi"/>
                <w:color w:val="auto"/>
                <w:sz w:val="20"/>
                <w:szCs w:val="20"/>
                <w:lang w:val="es-EC" w:eastAsia="es-ES"/>
              </w:rPr>
              <w:t xml:space="preserve">Implementar </w:t>
            </w:r>
            <w:r w:rsidR="00420E23" w:rsidRPr="00420E23">
              <w:rPr>
                <w:rFonts w:ascii="Century Gothic" w:eastAsiaTheme="minorHAnsi" w:hAnsi="Century Gothic" w:cstheme="minorHAnsi"/>
                <w:color w:val="auto"/>
                <w:sz w:val="20"/>
                <w:szCs w:val="20"/>
                <w:lang w:val="es-EC" w:eastAsia="es-ES"/>
              </w:rPr>
              <w:t xml:space="preserve">una </w:t>
            </w:r>
            <w:r w:rsidR="00420E23" w:rsidRPr="00EB5527">
              <w:rPr>
                <w:rFonts w:ascii="Century Gothic" w:eastAsiaTheme="minorHAnsi" w:hAnsi="Century Gothic" w:cstheme="minorHAnsi"/>
                <w:b/>
                <w:bCs/>
                <w:color w:val="auto"/>
                <w:sz w:val="20"/>
                <w:szCs w:val="20"/>
                <w:lang w:val="es-EC" w:eastAsia="es-ES"/>
              </w:rPr>
              <w:t>SOLUCIÓN INTEGRAL DE ADMINISTRACIÓN Y GESTIÓN DOCUMENTAL</w:t>
            </w:r>
            <w:r w:rsidR="00420E23" w:rsidRPr="00420E23">
              <w:rPr>
                <w:rFonts w:ascii="Century Gothic" w:eastAsiaTheme="minorHAnsi" w:hAnsi="Century Gothic" w:cstheme="minorHAnsi"/>
                <w:color w:val="auto"/>
                <w:sz w:val="20"/>
                <w:szCs w:val="20"/>
                <w:lang w:val="es-EC" w:eastAsia="es-ES"/>
              </w:rPr>
              <w:t xml:space="preserve">, que permita </w:t>
            </w:r>
            <w:r w:rsidR="00420E23">
              <w:rPr>
                <w:rFonts w:ascii="Century Gothic" w:eastAsiaTheme="minorHAnsi" w:hAnsi="Century Gothic" w:cstheme="minorHAnsi"/>
                <w:color w:val="auto"/>
                <w:sz w:val="20"/>
                <w:szCs w:val="20"/>
                <w:lang w:val="es-EC" w:eastAsia="es-ES"/>
              </w:rPr>
              <w:t xml:space="preserve">integrar mediante una plataforma tecnológica </w:t>
            </w:r>
            <w:r w:rsidR="00293C21">
              <w:rPr>
                <w:rFonts w:ascii="Century Gothic" w:eastAsiaTheme="minorHAnsi" w:hAnsi="Century Gothic" w:cstheme="minorHAnsi"/>
                <w:color w:val="auto"/>
                <w:sz w:val="20"/>
                <w:szCs w:val="20"/>
                <w:lang w:val="es-EC" w:eastAsia="es-ES"/>
              </w:rPr>
              <w:t>especializada</w:t>
            </w:r>
            <w:r w:rsidR="00F13F05">
              <w:rPr>
                <w:rFonts w:ascii="Century Gothic" w:eastAsiaTheme="minorHAnsi" w:hAnsi="Century Gothic" w:cstheme="minorHAnsi"/>
                <w:color w:val="auto"/>
                <w:sz w:val="20"/>
                <w:szCs w:val="20"/>
                <w:lang w:val="es-EC" w:eastAsia="es-ES"/>
              </w:rPr>
              <w:t xml:space="preserve"> y robusta, la administración en forma remota d</w:t>
            </w:r>
            <w:r w:rsidR="00293C21">
              <w:rPr>
                <w:rFonts w:ascii="Century Gothic" w:eastAsiaTheme="minorHAnsi" w:hAnsi="Century Gothic" w:cstheme="minorHAnsi"/>
                <w:color w:val="auto"/>
                <w:sz w:val="20"/>
                <w:szCs w:val="20"/>
                <w:lang w:val="es-EC" w:eastAsia="es-ES"/>
              </w:rPr>
              <w:t>el archivo físico activo y pasivo con</w:t>
            </w:r>
            <w:r w:rsidR="00F13F05">
              <w:rPr>
                <w:rFonts w:ascii="Century Gothic" w:eastAsiaTheme="minorHAnsi" w:hAnsi="Century Gothic" w:cstheme="minorHAnsi"/>
                <w:color w:val="auto"/>
                <w:sz w:val="20"/>
                <w:szCs w:val="20"/>
                <w:lang w:val="es-EC" w:eastAsia="es-ES"/>
              </w:rPr>
              <w:t xml:space="preserve"> su similar</w:t>
            </w:r>
            <w:r w:rsidR="00293C21">
              <w:rPr>
                <w:rFonts w:ascii="Century Gothic" w:eastAsiaTheme="minorHAnsi" w:hAnsi="Century Gothic" w:cstheme="minorHAnsi"/>
                <w:color w:val="auto"/>
                <w:sz w:val="20"/>
                <w:szCs w:val="20"/>
                <w:lang w:val="es-EC" w:eastAsia="es-ES"/>
              </w:rPr>
              <w:t xml:space="preserve"> digital</w:t>
            </w:r>
            <w:r w:rsidR="00F13F05">
              <w:rPr>
                <w:rFonts w:ascii="Century Gothic" w:eastAsiaTheme="minorHAnsi" w:hAnsi="Century Gothic" w:cstheme="minorHAnsi"/>
                <w:color w:val="auto"/>
                <w:sz w:val="20"/>
                <w:szCs w:val="20"/>
                <w:lang w:val="es-EC" w:eastAsia="es-ES"/>
              </w:rPr>
              <w:t>izado</w:t>
            </w:r>
            <w:r w:rsidR="00293C21">
              <w:rPr>
                <w:rFonts w:ascii="Century Gothic" w:eastAsiaTheme="minorHAnsi" w:hAnsi="Century Gothic" w:cstheme="minorHAnsi"/>
                <w:color w:val="auto"/>
                <w:sz w:val="20"/>
                <w:szCs w:val="20"/>
                <w:lang w:val="es-EC" w:eastAsia="es-ES"/>
              </w:rPr>
              <w:t xml:space="preserve"> y</w:t>
            </w:r>
            <w:r w:rsidR="00F13F05">
              <w:rPr>
                <w:rFonts w:ascii="Century Gothic" w:eastAsiaTheme="minorHAnsi" w:hAnsi="Century Gothic" w:cstheme="minorHAnsi"/>
                <w:color w:val="auto"/>
                <w:sz w:val="20"/>
                <w:szCs w:val="20"/>
                <w:lang w:val="es-EC" w:eastAsia="es-ES"/>
              </w:rPr>
              <w:t xml:space="preserve"> </w:t>
            </w:r>
            <w:r w:rsidR="00293C21">
              <w:rPr>
                <w:rFonts w:ascii="Century Gothic" w:eastAsiaTheme="minorHAnsi" w:hAnsi="Century Gothic" w:cstheme="minorHAnsi"/>
                <w:color w:val="auto"/>
                <w:sz w:val="20"/>
                <w:szCs w:val="20"/>
                <w:lang w:val="es-EC" w:eastAsia="es-ES"/>
              </w:rPr>
              <w:t xml:space="preserve"> estos relacionados a su respectiva </w:t>
            </w:r>
            <w:r w:rsidR="00F13F05">
              <w:rPr>
                <w:rFonts w:ascii="Century Gothic" w:eastAsiaTheme="minorHAnsi" w:hAnsi="Century Gothic" w:cstheme="minorHAnsi"/>
                <w:color w:val="auto"/>
                <w:sz w:val="20"/>
                <w:szCs w:val="20"/>
                <w:lang w:val="es-EC" w:eastAsia="es-ES"/>
              </w:rPr>
              <w:t xml:space="preserve">ubicación dentro de la locación de almacenamiento, que permita visualizar el esquema de ordenamiento de cada </w:t>
            </w:r>
            <w:r w:rsidR="00293C21">
              <w:rPr>
                <w:rFonts w:ascii="Century Gothic" w:eastAsiaTheme="minorHAnsi" w:hAnsi="Century Gothic" w:cstheme="minorHAnsi"/>
                <w:color w:val="auto"/>
                <w:sz w:val="20"/>
                <w:szCs w:val="20"/>
                <w:lang w:val="es-EC" w:eastAsia="es-ES"/>
              </w:rPr>
              <w:t xml:space="preserve">caja y </w:t>
            </w:r>
            <w:r w:rsidR="007264E6">
              <w:rPr>
                <w:rFonts w:ascii="Century Gothic" w:eastAsiaTheme="minorHAnsi" w:hAnsi="Century Gothic" w:cstheme="minorHAnsi"/>
                <w:color w:val="auto"/>
                <w:sz w:val="20"/>
                <w:szCs w:val="20"/>
                <w:lang w:val="es-EC" w:eastAsia="es-ES"/>
              </w:rPr>
              <w:t>su contenido</w:t>
            </w:r>
            <w:r w:rsidR="00293C21">
              <w:rPr>
                <w:rFonts w:ascii="Century Gothic" w:eastAsiaTheme="minorHAnsi" w:hAnsi="Century Gothic" w:cstheme="minorHAnsi"/>
                <w:color w:val="auto"/>
                <w:sz w:val="20"/>
                <w:szCs w:val="20"/>
                <w:lang w:val="es-EC" w:eastAsia="es-ES"/>
              </w:rPr>
              <w:t xml:space="preserve"> indexado y registrado</w:t>
            </w:r>
            <w:r w:rsidR="007264E6">
              <w:rPr>
                <w:rFonts w:ascii="Century Gothic" w:eastAsiaTheme="minorHAnsi" w:hAnsi="Century Gothic" w:cstheme="minorHAnsi"/>
                <w:color w:val="auto"/>
                <w:sz w:val="20"/>
                <w:szCs w:val="20"/>
                <w:lang w:val="es-EC" w:eastAsia="es-ES"/>
              </w:rPr>
              <w:t xml:space="preserve"> por file para un  completo conocimiento del inventario de la información</w:t>
            </w:r>
            <w:r w:rsidR="00293C21">
              <w:rPr>
                <w:rFonts w:ascii="Century Gothic" w:eastAsiaTheme="minorHAnsi" w:hAnsi="Century Gothic" w:cstheme="minorHAnsi"/>
                <w:color w:val="auto"/>
                <w:sz w:val="20"/>
                <w:szCs w:val="20"/>
                <w:lang w:val="es-EC" w:eastAsia="es-ES"/>
              </w:rPr>
              <w:t xml:space="preserve"> de tal forma que se pueda </w:t>
            </w:r>
            <w:r w:rsidR="00A1111E" w:rsidRPr="00420E23">
              <w:rPr>
                <w:rFonts w:ascii="Century Gothic" w:eastAsiaTheme="minorHAnsi" w:hAnsi="Century Gothic" w:cstheme="minorHAnsi"/>
                <w:color w:val="auto"/>
                <w:sz w:val="20"/>
                <w:szCs w:val="20"/>
                <w:lang w:val="es-EC" w:eastAsia="es-ES"/>
              </w:rPr>
              <w:t>establecer como</w:t>
            </w:r>
            <w:r w:rsidRPr="00420E23">
              <w:rPr>
                <w:rFonts w:ascii="Century Gothic" w:eastAsiaTheme="minorHAnsi" w:hAnsi="Century Gothic" w:cstheme="minorHAnsi"/>
                <w:color w:val="auto"/>
                <w:sz w:val="20"/>
                <w:szCs w:val="20"/>
                <w:lang w:val="es-EC" w:eastAsia="es-ES"/>
              </w:rPr>
              <w:t xml:space="preserve"> normativa </w:t>
            </w:r>
            <w:r w:rsidR="00A1111E" w:rsidRPr="00420E23">
              <w:rPr>
                <w:rFonts w:ascii="Century Gothic" w:eastAsiaTheme="minorHAnsi" w:hAnsi="Century Gothic" w:cstheme="minorHAnsi"/>
                <w:color w:val="auto"/>
                <w:sz w:val="20"/>
                <w:szCs w:val="20"/>
                <w:lang w:val="es-EC" w:eastAsia="es-ES"/>
              </w:rPr>
              <w:t>obligatoria</w:t>
            </w:r>
            <w:r w:rsidR="00BB5BD8">
              <w:rPr>
                <w:rFonts w:ascii="Century Gothic" w:eastAsiaTheme="minorHAnsi" w:hAnsi="Century Gothic" w:cstheme="minorHAnsi"/>
                <w:color w:val="auto"/>
                <w:sz w:val="20"/>
                <w:szCs w:val="20"/>
                <w:lang w:val="es-EC" w:eastAsia="es-ES"/>
              </w:rPr>
              <w:t xml:space="preserve"> el uso de </w:t>
            </w:r>
            <w:r w:rsidR="00082BB9">
              <w:rPr>
                <w:rFonts w:ascii="Century Gothic" w:eastAsiaTheme="minorHAnsi" w:hAnsi="Century Gothic" w:cstheme="minorHAnsi"/>
                <w:color w:val="auto"/>
                <w:sz w:val="20"/>
                <w:szCs w:val="20"/>
                <w:lang w:val="es-EC" w:eastAsia="es-ES"/>
              </w:rPr>
              <w:t xml:space="preserve">la plataforma como herramienta para búsqueda y </w:t>
            </w:r>
            <w:r w:rsidR="00B942E5">
              <w:rPr>
                <w:rFonts w:ascii="Century Gothic" w:eastAsiaTheme="minorHAnsi" w:hAnsi="Century Gothic" w:cstheme="minorHAnsi"/>
                <w:color w:val="auto"/>
                <w:sz w:val="20"/>
                <w:szCs w:val="20"/>
                <w:lang w:val="es-EC" w:eastAsia="es-ES"/>
              </w:rPr>
              <w:t xml:space="preserve">administración </w:t>
            </w:r>
            <w:r w:rsidR="00082BB9">
              <w:rPr>
                <w:rFonts w:ascii="Century Gothic" w:eastAsiaTheme="minorHAnsi" w:hAnsi="Century Gothic" w:cstheme="minorHAnsi"/>
                <w:color w:val="auto"/>
                <w:sz w:val="20"/>
                <w:szCs w:val="20"/>
                <w:lang w:val="es-EC" w:eastAsia="es-ES"/>
              </w:rPr>
              <w:t>de l</w:t>
            </w:r>
            <w:r w:rsidR="007264E6">
              <w:rPr>
                <w:rFonts w:ascii="Century Gothic" w:eastAsiaTheme="minorHAnsi" w:hAnsi="Century Gothic" w:cstheme="minorHAnsi"/>
                <w:color w:val="auto"/>
                <w:sz w:val="20"/>
                <w:szCs w:val="20"/>
                <w:lang w:val="es-EC" w:eastAsia="es-ES"/>
              </w:rPr>
              <w:t>os documentos</w:t>
            </w:r>
            <w:r w:rsidR="00082BB9">
              <w:rPr>
                <w:rFonts w:ascii="Century Gothic" w:eastAsiaTheme="minorHAnsi" w:hAnsi="Century Gothic" w:cstheme="minorHAnsi"/>
                <w:color w:val="auto"/>
                <w:sz w:val="20"/>
                <w:szCs w:val="20"/>
                <w:lang w:val="es-EC" w:eastAsia="es-ES"/>
              </w:rPr>
              <w:t xml:space="preserve"> dentro de la organización</w:t>
            </w:r>
            <w:r w:rsidR="007264E6">
              <w:rPr>
                <w:rFonts w:ascii="Century Gothic" w:eastAsiaTheme="minorHAnsi" w:hAnsi="Century Gothic" w:cstheme="minorHAnsi"/>
                <w:color w:val="auto"/>
                <w:sz w:val="20"/>
                <w:szCs w:val="20"/>
                <w:lang w:val="es-EC" w:eastAsia="es-ES"/>
              </w:rPr>
              <w:t>, fortaleciendo los procesos y optimizando los recursos (tiempo, esfuerzo y dinero) al momento de requerir cualquier información perteneciente al archivo físico o digital.</w:t>
            </w:r>
          </w:p>
          <w:p w14:paraId="03F13278" w14:textId="77777777" w:rsidR="003E7E5B" w:rsidRDefault="003E7E5B" w:rsidP="00774323">
            <w:pPr>
              <w:pStyle w:val="Default"/>
              <w:jc w:val="both"/>
              <w:rPr>
                <w:rFonts w:ascii="Century Gothic" w:eastAsiaTheme="minorHAnsi" w:hAnsi="Century Gothic" w:cstheme="minorHAnsi"/>
                <w:b/>
                <w:color w:val="auto"/>
                <w:sz w:val="20"/>
                <w:szCs w:val="20"/>
                <w:lang w:val="es-EC" w:eastAsia="es-ES"/>
              </w:rPr>
            </w:pPr>
          </w:p>
          <w:p w14:paraId="5729E0F0" w14:textId="77777777" w:rsidR="00FE4017" w:rsidRDefault="00A1111E"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p>
          <w:p w14:paraId="7CA72BA1" w14:textId="77777777" w:rsidR="00082BB9" w:rsidRDefault="00082BB9" w:rsidP="00774323">
            <w:pPr>
              <w:pStyle w:val="Default"/>
              <w:jc w:val="both"/>
              <w:rPr>
                <w:rFonts w:ascii="Century Gothic" w:eastAsiaTheme="minorHAnsi" w:hAnsi="Century Gothic" w:cstheme="minorHAnsi"/>
                <w:b/>
                <w:color w:val="auto"/>
                <w:sz w:val="20"/>
                <w:szCs w:val="20"/>
                <w:lang w:val="es-EC" w:eastAsia="es-ES"/>
              </w:rPr>
            </w:pPr>
          </w:p>
          <w:p w14:paraId="3441B487" w14:textId="77777777" w:rsidR="00082BB9" w:rsidRDefault="00082BB9"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FILE</w:t>
            </w:r>
            <w:r w:rsidR="007F560C">
              <w:rPr>
                <w:rFonts w:ascii="Century Gothic" w:eastAsiaTheme="minorHAnsi" w:hAnsi="Century Gothic" w:cstheme="minorHAnsi"/>
                <w:b/>
                <w:color w:val="auto"/>
                <w:sz w:val="20"/>
                <w:szCs w:val="20"/>
                <w:lang w:val="es-EC" w:eastAsia="es-ES"/>
              </w:rPr>
              <w:t xml:space="preserve"> INDEXADO POR DOCUMENTO</w:t>
            </w:r>
            <w:r>
              <w:rPr>
                <w:rFonts w:ascii="Century Gothic" w:eastAsiaTheme="minorHAnsi" w:hAnsi="Century Gothic" w:cstheme="minorHAnsi"/>
                <w:b/>
                <w:color w:val="auto"/>
                <w:sz w:val="20"/>
                <w:szCs w:val="20"/>
                <w:lang w:val="es-EC" w:eastAsia="es-ES"/>
              </w:rPr>
              <w:t>:</w:t>
            </w:r>
          </w:p>
          <w:p w14:paraId="57B76E64" w14:textId="77777777" w:rsidR="00082BB9" w:rsidRPr="00431781" w:rsidRDefault="00082BB9" w:rsidP="00774323">
            <w:pPr>
              <w:pStyle w:val="Default"/>
              <w:jc w:val="both"/>
              <w:rPr>
                <w:rFonts w:ascii="Century Gothic" w:eastAsiaTheme="minorHAnsi" w:hAnsi="Century Gothic" w:cstheme="minorHAnsi"/>
                <w:b/>
                <w:color w:val="auto"/>
                <w:sz w:val="20"/>
                <w:szCs w:val="20"/>
                <w:lang w:val="es-EC" w:eastAsia="es-ES"/>
              </w:rPr>
            </w:pPr>
          </w:p>
          <w:p w14:paraId="3312D9E1" w14:textId="6450B8C0" w:rsidR="00FE4017" w:rsidRDefault="00082BB9" w:rsidP="00082BB9">
            <w:pPr>
              <w:pStyle w:val="Default"/>
              <w:numPr>
                <w:ilvl w:val="0"/>
                <w:numId w:val="3"/>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Clasificar y ordenar por cada un</w:t>
            </w:r>
            <w:r w:rsidR="00CD2E11">
              <w:rPr>
                <w:rFonts w:ascii="Century Gothic" w:eastAsiaTheme="minorHAnsi" w:hAnsi="Century Gothic" w:cstheme="minorHAnsi"/>
                <w:color w:val="auto"/>
                <w:sz w:val="20"/>
                <w:szCs w:val="20"/>
                <w:lang w:val="es-EC" w:eastAsia="es-ES"/>
              </w:rPr>
              <w:t>o</w:t>
            </w:r>
            <w:r w:rsidRPr="00082BB9">
              <w:rPr>
                <w:rFonts w:ascii="Century Gothic" w:eastAsiaTheme="minorHAnsi" w:hAnsi="Century Gothic" w:cstheme="minorHAnsi"/>
                <w:color w:val="auto"/>
                <w:sz w:val="20"/>
                <w:szCs w:val="20"/>
                <w:lang w:val="es-EC" w:eastAsia="es-ES"/>
              </w:rPr>
              <w:t xml:space="preserve"> de l</w:t>
            </w:r>
            <w:r w:rsidR="00710FD2">
              <w:rPr>
                <w:rFonts w:ascii="Century Gothic" w:eastAsiaTheme="minorHAnsi" w:hAnsi="Century Gothic" w:cstheme="minorHAnsi"/>
                <w:color w:val="auto"/>
                <w:sz w:val="20"/>
                <w:szCs w:val="20"/>
                <w:lang w:val="es-EC" w:eastAsia="es-ES"/>
              </w:rPr>
              <w:t xml:space="preserve">os documentos que el cliente </w:t>
            </w:r>
            <w:r w:rsidR="00125D1B">
              <w:rPr>
                <w:rFonts w:ascii="Century Gothic" w:eastAsiaTheme="minorHAnsi" w:hAnsi="Century Gothic" w:cstheme="minorHAnsi"/>
                <w:color w:val="auto"/>
                <w:sz w:val="20"/>
                <w:szCs w:val="20"/>
                <w:lang w:val="es-EC" w:eastAsia="es-ES"/>
              </w:rPr>
              <w:t xml:space="preserve">posee </w:t>
            </w:r>
            <w:r w:rsidR="005D0A9D">
              <w:rPr>
                <w:rFonts w:ascii="Century Gothic" w:eastAsiaTheme="minorHAnsi" w:hAnsi="Century Gothic" w:cstheme="minorHAnsi"/>
                <w:color w:val="auto"/>
                <w:sz w:val="20"/>
                <w:szCs w:val="20"/>
                <w:lang w:val="es-EC" w:eastAsia="es-ES"/>
              </w:rPr>
              <w:t>en Carpetas</w:t>
            </w:r>
            <w:r w:rsidRPr="00082BB9">
              <w:rPr>
                <w:rFonts w:ascii="Century Gothic" w:eastAsiaTheme="minorHAnsi" w:hAnsi="Century Gothic" w:cstheme="minorHAnsi"/>
                <w:color w:val="auto"/>
                <w:sz w:val="20"/>
                <w:szCs w:val="20"/>
                <w:lang w:val="es-EC" w:eastAsia="es-ES"/>
              </w:rPr>
              <w:t xml:space="preserve"> Manila</w:t>
            </w:r>
            <w:r w:rsidR="005D0A9D">
              <w:rPr>
                <w:rFonts w:ascii="Century Gothic" w:eastAsiaTheme="minorHAnsi" w:hAnsi="Century Gothic" w:cstheme="minorHAnsi"/>
                <w:color w:val="auto"/>
                <w:sz w:val="20"/>
                <w:szCs w:val="20"/>
                <w:lang w:val="es-EC" w:eastAsia="es-ES"/>
              </w:rPr>
              <w:t>s</w:t>
            </w:r>
            <w:r w:rsidRPr="00082BB9">
              <w:rPr>
                <w:rFonts w:ascii="Century Gothic" w:eastAsiaTheme="minorHAnsi" w:hAnsi="Century Gothic" w:cstheme="minorHAnsi"/>
                <w:color w:val="auto"/>
                <w:sz w:val="20"/>
                <w:szCs w:val="20"/>
                <w:lang w:val="es-EC" w:eastAsia="es-ES"/>
              </w:rPr>
              <w:t xml:space="preserve">, Sobres, Grapados a los cuales identificaremos como files dentro de nuestro sistema de acuerdo con el detalle que se </w:t>
            </w:r>
            <w:r w:rsidR="00E81A21" w:rsidRPr="00082BB9">
              <w:rPr>
                <w:rFonts w:ascii="Century Gothic" w:eastAsiaTheme="minorHAnsi" w:hAnsi="Century Gothic" w:cstheme="minorHAnsi"/>
                <w:color w:val="auto"/>
                <w:sz w:val="20"/>
                <w:szCs w:val="20"/>
                <w:lang w:val="es-EC" w:eastAsia="es-ES"/>
              </w:rPr>
              <w:t>registre</w:t>
            </w:r>
            <w:r w:rsidR="00E81A21">
              <w:rPr>
                <w:rFonts w:ascii="Century Gothic" w:eastAsiaTheme="minorHAnsi" w:hAnsi="Century Gothic" w:cstheme="minorHAnsi"/>
                <w:color w:val="auto"/>
                <w:sz w:val="20"/>
                <w:szCs w:val="20"/>
                <w:lang w:val="es-EC" w:eastAsia="es-ES"/>
              </w:rPr>
              <w:t xml:space="preserve"> 300</w:t>
            </w:r>
            <w:r w:rsidR="00C30F8C">
              <w:rPr>
                <w:rFonts w:ascii="Century Gothic" w:eastAsiaTheme="minorHAnsi" w:hAnsi="Century Gothic" w:cstheme="minorHAnsi"/>
                <w:color w:val="auto"/>
                <w:sz w:val="20"/>
                <w:szCs w:val="20"/>
                <w:lang w:val="es-EC" w:eastAsia="es-ES"/>
              </w:rPr>
              <w:t xml:space="preserve"> files.</w:t>
            </w:r>
          </w:p>
          <w:p w14:paraId="753D67A0"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4FBD4BA0" w14:textId="77777777" w:rsidR="00082BB9" w:rsidRPr="00082BB9" w:rsidRDefault="00082BB9" w:rsidP="00082BB9">
            <w:pPr>
              <w:pStyle w:val="Default"/>
              <w:jc w:val="both"/>
              <w:rPr>
                <w:rFonts w:ascii="Century Gothic" w:eastAsiaTheme="minorHAnsi" w:hAnsi="Century Gothic" w:cstheme="minorHAnsi"/>
                <w:b/>
                <w:bCs/>
                <w:color w:val="auto"/>
                <w:sz w:val="20"/>
                <w:szCs w:val="20"/>
                <w:lang w:val="es-EC" w:eastAsia="es-ES"/>
              </w:rPr>
            </w:pPr>
            <w:r w:rsidRPr="00082BB9">
              <w:rPr>
                <w:rFonts w:ascii="Century Gothic" w:eastAsiaTheme="minorHAnsi" w:hAnsi="Century Gothic" w:cstheme="minorHAnsi"/>
                <w:b/>
                <w:bCs/>
                <w:color w:val="auto"/>
                <w:sz w:val="20"/>
                <w:szCs w:val="20"/>
                <w:lang w:val="es-EC" w:eastAsia="es-ES"/>
              </w:rPr>
              <w:t>DIGITALIZACION:</w:t>
            </w:r>
          </w:p>
          <w:p w14:paraId="2C0B258C"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42AC3F54" w14:textId="37280A34" w:rsidR="00082BB9" w:rsidRPr="00082BB9" w:rsidRDefault="00082BB9" w:rsidP="00082BB9">
            <w:pPr>
              <w:pStyle w:val="Default"/>
              <w:numPr>
                <w:ilvl w:val="0"/>
                <w:numId w:val="22"/>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Preparar, clasificar, organizar</w:t>
            </w:r>
            <w:r w:rsidR="00A81AB1">
              <w:rPr>
                <w:rFonts w:ascii="Century Gothic" w:eastAsiaTheme="minorHAnsi" w:hAnsi="Century Gothic" w:cstheme="minorHAnsi"/>
                <w:color w:val="auto"/>
                <w:sz w:val="20"/>
                <w:szCs w:val="20"/>
                <w:lang w:val="es-EC" w:eastAsia="es-ES"/>
              </w:rPr>
              <w:t xml:space="preserve"> y convertir la informaci</w:t>
            </w:r>
            <w:proofErr w:type="spellStart"/>
            <w:r w:rsidR="00A81AB1">
              <w:rPr>
                <w:rFonts w:ascii="Century Gothic" w:eastAsiaTheme="minorHAnsi" w:hAnsi="Century Gothic" w:cstheme="minorHAnsi"/>
                <w:color w:val="auto"/>
                <w:sz w:val="20"/>
                <w:szCs w:val="20"/>
                <w:lang w:val="es-ES" w:eastAsia="es-ES"/>
              </w:rPr>
              <w:t>ón</w:t>
            </w:r>
            <w:proofErr w:type="spellEnd"/>
            <w:r w:rsidR="00A81AB1">
              <w:rPr>
                <w:rFonts w:ascii="Century Gothic" w:eastAsiaTheme="minorHAnsi" w:hAnsi="Century Gothic" w:cstheme="minorHAnsi"/>
                <w:color w:val="auto"/>
                <w:sz w:val="20"/>
                <w:szCs w:val="20"/>
                <w:lang w:val="es-ES" w:eastAsia="es-ES"/>
              </w:rPr>
              <w:t xml:space="preserve"> de un medio físico a digital</w:t>
            </w:r>
            <w:r w:rsidRPr="00082BB9">
              <w:rPr>
                <w:rFonts w:ascii="Century Gothic" w:eastAsiaTheme="minorHAnsi" w:hAnsi="Century Gothic" w:cstheme="minorHAnsi"/>
                <w:color w:val="auto"/>
                <w:sz w:val="20"/>
                <w:szCs w:val="20"/>
                <w:lang w:val="es-EC" w:eastAsia="es-ES"/>
              </w:rPr>
              <w:t xml:space="preserve"> </w:t>
            </w:r>
            <w:r w:rsidR="00A81AB1">
              <w:rPr>
                <w:rFonts w:ascii="Century Gothic" w:eastAsiaTheme="minorHAnsi" w:hAnsi="Century Gothic" w:cstheme="minorHAnsi"/>
                <w:color w:val="auto"/>
                <w:sz w:val="20"/>
                <w:szCs w:val="20"/>
                <w:lang w:val="es-EC" w:eastAsia="es-ES"/>
              </w:rPr>
              <w:t>y entregarlo en un repositorio externo proveido por el cliente.</w:t>
            </w:r>
          </w:p>
          <w:p w14:paraId="7830CEDC" w14:textId="77777777" w:rsidR="00082BB9" w:rsidRPr="00082BB9" w:rsidRDefault="00082BB9" w:rsidP="00A81AB1">
            <w:pPr>
              <w:pStyle w:val="Default"/>
              <w:jc w:val="both"/>
              <w:rPr>
                <w:rFonts w:ascii="Century Gothic" w:eastAsiaTheme="minorHAnsi" w:hAnsi="Century Gothic" w:cstheme="minorHAnsi"/>
                <w:color w:val="auto"/>
                <w:sz w:val="20"/>
                <w:szCs w:val="20"/>
                <w:lang w:val="es-EC" w:eastAsia="es-ES"/>
              </w:rPr>
            </w:pPr>
          </w:p>
          <w:p w14:paraId="037CB879" w14:textId="77777777" w:rsidR="00082BB9" w:rsidRDefault="00082BB9" w:rsidP="00082BB9">
            <w:pPr>
              <w:pStyle w:val="Default"/>
              <w:numPr>
                <w:ilvl w:val="0"/>
                <w:numId w:val="22"/>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Entregar el inventario del archivo ordenado mediante su visualización en la plataforma misma que debe hacerse en forma consecutiva y simple para un control y manejo de la información de manera sencilla y rápida para el cliente.</w:t>
            </w:r>
          </w:p>
          <w:p w14:paraId="62BDB8D2" w14:textId="77777777" w:rsidR="00082BB9" w:rsidRDefault="00082BB9" w:rsidP="00082BB9">
            <w:pPr>
              <w:pStyle w:val="ListParagraph"/>
              <w:rPr>
                <w:rFonts w:ascii="Century Gothic" w:eastAsiaTheme="minorHAnsi" w:hAnsi="Century Gothic" w:cstheme="minorHAnsi"/>
                <w:sz w:val="20"/>
                <w:szCs w:val="20"/>
                <w:lang w:val="es-EC"/>
              </w:rPr>
            </w:pPr>
          </w:p>
          <w:p w14:paraId="23683957" w14:textId="77777777" w:rsidR="00082BB9" w:rsidRPr="00431781" w:rsidRDefault="00082BB9" w:rsidP="00082BB9">
            <w:pPr>
              <w:pStyle w:val="Default"/>
              <w:ind w:left="720"/>
              <w:jc w:val="both"/>
              <w:rPr>
                <w:rFonts w:ascii="Century Gothic" w:eastAsiaTheme="minorHAnsi" w:hAnsi="Century Gothic" w:cstheme="minorHAnsi"/>
                <w:color w:val="auto"/>
                <w:sz w:val="20"/>
                <w:szCs w:val="20"/>
                <w:lang w:val="es-EC" w:eastAsia="es-ES"/>
              </w:rPr>
            </w:pPr>
          </w:p>
        </w:tc>
      </w:tr>
      <w:tr w:rsidR="00FE4017" w:rsidRPr="004735B8" w14:paraId="60B60854" w14:textId="77777777" w:rsidTr="00774323">
        <w:trPr>
          <w:trHeight w:val="620"/>
          <w:jc w:val="center"/>
        </w:trPr>
        <w:tc>
          <w:tcPr>
            <w:tcW w:w="10201" w:type="dxa"/>
            <w:gridSpan w:val="2"/>
          </w:tcPr>
          <w:p w14:paraId="0F2CF598"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082BB9">
            <w:pPr>
              <w:pStyle w:val="Default"/>
              <w:numPr>
                <w:ilvl w:val="0"/>
                <w:numId w:val="1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lastRenderedPageBreak/>
              <w:t>Definir los usuarios autorizados para el sistema.</w:t>
            </w:r>
          </w:p>
          <w:p w14:paraId="3A8E83CB"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4350FF">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3C0CBE5F" w14:textId="77777777" w:rsidTr="00EA1936">
        <w:trPr>
          <w:trHeight w:val="70"/>
          <w:jc w:val="center"/>
        </w:trPr>
        <w:tc>
          <w:tcPr>
            <w:tcW w:w="5098" w:type="dxa"/>
            <w:tcBorders>
              <w:bottom w:val="single" w:sz="4" w:space="0" w:color="auto"/>
            </w:tcBorders>
            <w:vAlign w:val="center"/>
          </w:tcPr>
          <w:p w14:paraId="426A5608"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Fecha de inicio del Proyecto:</w:t>
            </w:r>
          </w:p>
          <w:p w14:paraId="047350BE" w14:textId="77777777" w:rsidR="004350FF" w:rsidRPr="00431781" w:rsidRDefault="004350FF" w:rsidP="00774323">
            <w:pPr>
              <w:pStyle w:val="Default"/>
              <w:jc w:val="both"/>
              <w:rPr>
                <w:rFonts w:ascii="Century Gothic" w:eastAsiaTheme="minorHAnsi" w:hAnsi="Century Gothic" w:cstheme="minorHAnsi"/>
                <w:b/>
                <w:color w:val="auto"/>
                <w:sz w:val="20"/>
                <w:szCs w:val="20"/>
                <w:lang w:val="es-EC" w:eastAsia="es-ES"/>
              </w:rPr>
            </w:pPr>
          </w:p>
          <w:p w14:paraId="56ED48B6" w14:textId="4BC6BA00" w:rsidR="004350FF" w:rsidRPr="004350FF" w:rsidRDefault="004350FF" w:rsidP="004350FF">
            <w:pPr>
              <w:pStyle w:val="Default"/>
              <w:numPr>
                <w:ilvl w:val="0"/>
                <w:numId w:val="13"/>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w:t>
            </w:r>
            <w:r w:rsidR="00E81A21">
              <w:rPr>
                <w:rFonts w:ascii="Century Gothic" w:eastAsiaTheme="minorHAnsi" w:hAnsi="Century Gothic" w:cstheme="minorHAnsi"/>
                <w:color w:val="auto"/>
                <w:sz w:val="20"/>
                <w:szCs w:val="20"/>
                <w:lang w:val="es-EC" w:eastAsia="es-ES"/>
              </w:rPr>
              <w:t>8</w:t>
            </w:r>
            <w:r w:rsidRPr="004350FF">
              <w:rPr>
                <w:rFonts w:ascii="Century Gothic" w:eastAsiaTheme="minorHAnsi" w:hAnsi="Century Gothic" w:cstheme="minorHAnsi"/>
                <w:color w:val="auto"/>
                <w:sz w:val="20"/>
                <w:szCs w:val="20"/>
                <w:lang w:val="es-EC" w:eastAsia="es-ES"/>
              </w:rPr>
              <w:t xml:space="preserve"> horas posteriores a la aprobació</w:t>
            </w:r>
            <w:r w:rsidR="007F560C">
              <w:rPr>
                <w:rFonts w:ascii="Century Gothic" w:eastAsiaTheme="minorHAnsi" w:hAnsi="Century Gothic" w:cstheme="minorHAnsi"/>
                <w:color w:val="auto"/>
                <w:sz w:val="20"/>
                <w:szCs w:val="20"/>
                <w:lang w:val="es-EC" w:eastAsia="es-ES"/>
              </w:rPr>
              <w:t>n,</w:t>
            </w:r>
            <w:r w:rsidRPr="004350FF">
              <w:rPr>
                <w:rFonts w:ascii="Century Gothic" w:eastAsiaTheme="minorHAnsi" w:hAnsi="Century Gothic" w:cstheme="minorHAnsi"/>
                <w:color w:val="auto"/>
                <w:sz w:val="20"/>
                <w:szCs w:val="20"/>
                <w:lang w:val="es-EC" w:eastAsia="es-ES"/>
              </w:rPr>
              <w:t xml:space="preserve"> firma del presente documento</w:t>
            </w:r>
            <w:r w:rsidR="007F560C">
              <w:rPr>
                <w:rFonts w:ascii="Century Gothic" w:eastAsiaTheme="minorHAnsi" w:hAnsi="Century Gothic" w:cstheme="minorHAnsi"/>
                <w:color w:val="auto"/>
                <w:sz w:val="20"/>
                <w:szCs w:val="20"/>
                <w:lang w:val="es-EC" w:eastAsia="es-ES"/>
              </w:rPr>
              <w:t xml:space="preserve"> y pago del anticipo.</w:t>
            </w:r>
          </w:p>
          <w:p w14:paraId="680B5717" w14:textId="77777777" w:rsidR="00FE4017" w:rsidRPr="00431781" w:rsidRDefault="00FE4017" w:rsidP="00172104">
            <w:pPr>
              <w:pStyle w:val="Default"/>
              <w:ind w:left="720"/>
              <w:jc w:val="both"/>
              <w:rPr>
                <w:rFonts w:ascii="Century Gothic" w:eastAsiaTheme="minorHAnsi" w:hAnsi="Century Gothic" w:cstheme="minorHAnsi"/>
                <w:color w:val="auto"/>
                <w:sz w:val="20"/>
                <w:szCs w:val="20"/>
                <w:lang w:val="es-EC" w:eastAsia="es-ES"/>
              </w:rPr>
            </w:pPr>
          </w:p>
        </w:tc>
        <w:tc>
          <w:tcPr>
            <w:tcW w:w="5103" w:type="dxa"/>
            <w:tcBorders>
              <w:bottom w:val="single" w:sz="4" w:space="0" w:color="auto"/>
            </w:tcBorders>
          </w:tcPr>
          <w:p w14:paraId="1618F98E" w14:textId="77777777" w:rsidR="00FE4017" w:rsidRDefault="00FE4017" w:rsidP="00774323">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72A7B26" w14:textId="77777777" w:rsidR="007F560C" w:rsidRPr="007F560C" w:rsidRDefault="007F560C" w:rsidP="007F560C">
            <w:pPr>
              <w:rPr>
                <w:rFonts w:eastAsiaTheme="minorHAnsi"/>
                <w:lang w:val="es-EC"/>
              </w:rPr>
            </w:pPr>
          </w:p>
          <w:p w14:paraId="13C35459" w14:textId="77777777" w:rsidR="004350FF" w:rsidRPr="004350FF" w:rsidRDefault="004350FF" w:rsidP="004350FF">
            <w:pPr>
              <w:pStyle w:val="Default"/>
              <w:numPr>
                <w:ilvl w:val="0"/>
                <w:numId w:val="13"/>
              </w:numPr>
              <w:jc w:val="both"/>
              <w:rPr>
                <w:rFonts w:ascii="Century Gothic" w:eastAsiaTheme="minorHAnsi" w:hAnsi="Century Gothic" w:cstheme="minorHAnsi"/>
                <w:b/>
                <w:bCs/>
                <w:color w:val="auto"/>
                <w:sz w:val="20"/>
                <w:szCs w:val="20"/>
                <w:lang w:val="es-EC" w:eastAsia="es-ES"/>
              </w:rPr>
            </w:pPr>
            <w:r w:rsidRPr="004350FF">
              <w:rPr>
                <w:rFonts w:ascii="Century Gothic" w:eastAsiaTheme="minorHAnsi" w:hAnsi="Century Gothic" w:cstheme="minorHAnsi"/>
                <w:b/>
                <w:bCs/>
                <w:color w:val="auto"/>
                <w:sz w:val="20"/>
                <w:szCs w:val="20"/>
                <w:lang w:val="es-EC" w:eastAsia="es-ES"/>
              </w:rPr>
              <w:t>Digitalización</w:t>
            </w:r>
            <w:r w:rsidR="007F560C">
              <w:rPr>
                <w:rFonts w:ascii="Century Gothic" w:eastAsiaTheme="minorHAnsi" w:hAnsi="Century Gothic" w:cstheme="minorHAnsi"/>
                <w:b/>
                <w:bCs/>
                <w:color w:val="auto"/>
                <w:sz w:val="20"/>
                <w:szCs w:val="20"/>
                <w:lang w:val="es-EC" w:eastAsia="es-ES"/>
              </w:rPr>
              <w:t xml:space="preserve"> e Indexacion por file</w:t>
            </w:r>
            <w:r w:rsidRPr="004350FF">
              <w:rPr>
                <w:rFonts w:ascii="Century Gothic" w:eastAsiaTheme="minorHAnsi" w:hAnsi="Century Gothic" w:cstheme="minorHAnsi"/>
                <w:b/>
                <w:bCs/>
                <w:color w:val="auto"/>
                <w:sz w:val="20"/>
                <w:szCs w:val="20"/>
                <w:lang w:val="es-EC" w:eastAsia="es-ES"/>
              </w:rPr>
              <w:t xml:space="preserve">: </w:t>
            </w:r>
          </w:p>
          <w:p w14:paraId="47879141" w14:textId="4E9D4684" w:rsidR="009736A0" w:rsidRDefault="00A81AB1" w:rsidP="009736A0">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30 </w:t>
            </w:r>
            <w:r w:rsidR="009736A0" w:rsidRPr="004350FF">
              <w:rPr>
                <w:rFonts w:ascii="Century Gothic" w:eastAsiaTheme="minorHAnsi" w:hAnsi="Century Gothic" w:cstheme="minorHAnsi"/>
                <w:color w:val="auto"/>
                <w:sz w:val="20"/>
                <w:szCs w:val="20"/>
                <w:lang w:val="es-EC" w:eastAsia="es-ES"/>
              </w:rPr>
              <w:t>días laborables posteriores a la fecha de inicio y firma del presente documento.</w:t>
            </w:r>
          </w:p>
          <w:p w14:paraId="02A71CD6" w14:textId="03FF1464" w:rsidR="004643D6" w:rsidRPr="004350FF" w:rsidRDefault="004643D6" w:rsidP="009736A0">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 caso de que el proyecto se extienda por un mayor volumen de imágenes, una vez dada la parobación por Nokia por escrito se enviará por esa misma vía el nuevo tiempo de término del mismo.</w:t>
            </w:r>
          </w:p>
          <w:p w14:paraId="36DC49EC" w14:textId="77777777" w:rsidR="004350FF" w:rsidRPr="00431781" w:rsidRDefault="004350FF" w:rsidP="007F560C">
            <w:pPr>
              <w:pStyle w:val="Default"/>
              <w:ind w:left="1080"/>
              <w:jc w:val="both"/>
              <w:rPr>
                <w:rFonts w:ascii="Century Gothic" w:eastAsiaTheme="minorHAnsi" w:hAnsi="Century Gothic" w:cstheme="minorHAnsi"/>
                <w:color w:val="auto"/>
                <w:sz w:val="20"/>
                <w:szCs w:val="20"/>
                <w:lang w:val="es-EC" w:eastAsia="es-ES"/>
              </w:rPr>
            </w:pPr>
          </w:p>
        </w:tc>
      </w:tr>
      <w:tr w:rsidR="00FE4017" w:rsidRPr="000C60BB" w14:paraId="15F9F006" w14:textId="77777777" w:rsidTr="00EA1936">
        <w:trPr>
          <w:trHeight w:val="1506"/>
          <w:jc w:val="center"/>
        </w:trPr>
        <w:tc>
          <w:tcPr>
            <w:tcW w:w="5098" w:type="dxa"/>
            <w:tcBorders>
              <w:bottom w:val="single" w:sz="4" w:space="0" w:color="auto"/>
            </w:tcBorders>
          </w:tcPr>
          <w:p w14:paraId="4FF021F8"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Costo de Inversión de Proyecto:</w:t>
            </w:r>
          </w:p>
          <w:p w14:paraId="63B01E4B" w14:textId="4AD1F2F0" w:rsidR="002B5AD8" w:rsidRDefault="00FE4017" w:rsidP="002B5AD8">
            <w:pPr>
              <w:pStyle w:val="ListParagraph"/>
              <w:numPr>
                <w:ilvl w:val="0"/>
                <w:numId w:val="13"/>
              </w:numPr>
              <w:rPr>
                <w:rFonts w:ascii="Century Gothic" w:eastAsiaTheme="minorHAnsi" w:hAnsi="Century Gothic" w:cstheme="minorHAnsi"/>
                <w:sz w:val="20"/>
                <w:szCs w:val="20"/>
                <w:lang w:val="es-EC"/>
              </w:rPr>
            </w:pPr>
            <w:r w:rsidRPr="005877DE">
              <w:rPr>
                <w:rFonts w:ascii="Century Gothic" w:eastAsiaTheme="minorHAnsi" w:hAnsi="Century Gothic" w:cstheme="minorHAnsi"/>
                <w:b/>
                <w:bCs/>
                <w:sz w:val="20"/>
                <w:szCs w:val="20"/>
                <w:lang w:val="es-EC"/>
              </w:rPr>
              <w:t>Inversión Inicial:</w:t>
            </w:r>
            <w:r w:rsidRPr="005877DE">
              <w:rPr>
                <w:rFonts w:ascii="Century Gothic" w:eastAsiaTheme="minorHAnsi" w:hAnsi="Century Gothic" w:cstheme="minorHAnsi"/>
                <w:sz w:val="20"/>
                <w:szCs w:val="20"/>
                <w:lang w:val="es-EC"/>
              </w:rPr>
              <w:t xml:space="preserve"> </w:t>
            </w:r>
            <w:r w:rsidR="002B5AD8" w:rsidRPr="00065626">
              <w:rPr>
                <w:rFonts w:ascii="Century Gothic" w:eastAsiaTheme="minorHAnsi" w:hAnsi="Century Gothic" w:cstheme="minorHAnsi"/>
                <w:b/>
                <w:bCs/>
                <w:sz w:val="20"/>
                <w:szCs w:val="20"/>
                <w:lang w:val="es-EC"/>
              </w:rPr>
              <w:t xml:space="preserve">$ </w:t>
            </w:r>
            <w:r w:rsidR="002B5AD8">
              <w:rPr>
                <w:rFonts w:ascii="Century Gothic" w:eastAsiaTheme="minorHAnsi" w:hAnsi="Century Gothic" w:cstheme="minorHAnsi"/>
                <w:b/>
                <w:bCs/>
                <w:sz w:val="20"/>
                <w:szCs w:val="20"/>
                <w:lang w:val="es-EC"/>
              </w:rPr>
              <w:t>-</w:t>
            </w:r>
            <w:r w:rsidR="002B5AD8" w:rsidRPr="00065626">
              <w:rPr>
                <w:rFonts w:ascii="Century Gothic" w:eastAsiaTheme="minorHAnsi" w:hAnsi="Century Gothic" w:cstheme="minorHAnsi"/>
                <w:b/>
                <w:bCs/>
                <w:sz w:val="20"/>
                <w:szCs w:val="20"/>
                <w:lang w:val="es-EC"/>
              </w:rPr>
              <w:t xml:space="preserve"> (</w:t>
            </w:r>
          </w:p>
          <w:p w14:paraId="369924C8" w14:textId="6AF1702C" w:rsidR="002B5AD8" w:rsidRDefault="002B5AD8" w:rsidP="002B5AD8">
            <w:pPr>
              <w:pStyle w:val="ListParagraph"/>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3840 imágenes: $388,22</w:t>
            </w:r>
          </w:p>
          <w:p w14:paraId="5D373F76" w14:textId="4ACAC623" w:rsidR="007D46E5" w:rsidRDefault="007D46E5" w:rsidP="007D46E5">
            <w:pPr>
              <w:pStyle w:val="ListParagraph"/>
              <w:ind w:left="360"/>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El valor de inversión inicial está considerado hacer cancelada propuesta presentado.</w:t>
            </w:r>
          </w:p>
          <w:p w14:paraId="602007D3" w14:textId="7A9C60E6" w:rsidR="004643D6" w:rsidRDefault="004643D6" w:rsidP="004643D6">
            <w:pPr>
              <w:pStyle w:val="ListParagraph"/>
              <w:numPr>
                <w:ilvl w:val="0"/>
                <w:numId w:val="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Después de haber realizado la inspección de la información se estima que el volumen total a digitalizar ascienda a 24,000 imágenes. </w:t>
            </w:r>
          </w:p>
          <w:p w14:paraId="5C3E4C84" w14:textId="597CDE86" w:rsidR="004643D6" w:rsidRDefault="004643D6" w:rsidP="004643D6">
            <w:pPr>
              <w:pStyle w:val="ListParagraph"/>
              <w:numPr>
                <w:ilvl w:val="0"/>
                <w:numId w:val="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DataSolutions sólo hará bajo este proyecto el volumen aprobado en la propuesta.</w:t>
            </w:r>
          </w:p>
          <w:p w14:paraId="267199D7" w14:textId="6486C127" w:rsidR="004643D6" w:rsidRDefault="004643D6" w:rsidP="004643D6">
            <w:pPr>
              <w:pStyle w:val="ListParagraph"/>
              <w:numPr>
                <w:ilvl w:val="0"/>
                <w:numId w:val="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DataSolutions S.A. no tiene problema en continuar con el proyecto una vez que Nokia confirme por escrito que podemos continuar avanzando con el proyecto y luego de la respectiva emisión de la factura nueva. </w:t>
            </w:r>
          </w:p>
          <w:p w14:paraId="21D0C413" w14:textId="468C3A9F" w:rsidR="00330B46" w:rsidRPr="00330B46" w:rsidRDefault="00330B46" w:rsidP="004643D6">
            <w:pPr>
              <w:pStyle w:val="ListParagraph"/>
              <w:rPr>
                <w:rFonts w:ascii="Century Gothic" w:eastAsiaTheme="minorHAnsi" w:hAnsi="Century Gothic" w:cstheme="minorHAnsi"/>
                <w:sz w:val="20"/>
                <w:szCs w:val="20"/>
                <w:lang w:val="es-EC"/>
              </w:rPr>
            </w:pPr>
          </w:p>
          <w:p w14:paraId="4A5410AB" w14:textId="0287A251" w:rsidR="00E81A21" w:rsidRDefault="00E81A21" w:rsidP="00330B46">
            <w:pPr>
              <w:pStyle w:val="ListParagraph"/>
              <w:rPr>
                <w:rFonts w:ascii="Century Gothic" w:eastAsiaTheme="minorHAnsi" w:hAnsi="Century Gothic" w:cstheme="minorHAnsi"/>
                <w:sz w:val="20"/>
                <w:szCs w:val="20"/>
                <w:lang w:val="es-EC"/>
              </w:rPr>
            </w:pPr>
          </w:p>
          <w:p w14:paraId="16104757" w14:textId="7E58FD31" w:rsidR="00FE4017" w:rsidRPr="00431781" w:rsidRDefault="00FE4017" w:rsidP="00E81A21">
            <w:pPr>
              <w:pStyle w:val="Default"/>
              <w:ind w:left="360"/>
              <w:jc w:val="both"/>
              <w:rPr>
                <w:rFonts w:ascii="Century Gothic" w:eastAsiaTheme="minorHAnsi" w:hAnsi="Century Gothic" w:cstheme="minorHAnsi"/>
                <w:color w:val="auto"/>
                <w:sz w:val="20"/>
                <w:szCs w:val="20"/>
                <w:lang w:val="es-EC" w:eastAsia="es-ES"/>
              </w:rPr>
            </w:pPr>
          </w:p>
          <w:p w14:paraId="098D9892" w14:textId="77777777" w:rsidR="00FE4017" w:rsidRPr="00431781" w:rsidRDefault="00FE4017" w:rsidP="00774323">
            <w:pPr>
              <w:pStyle w:val="Default"/>
              <w:ind w:left="720"/>
              <w:jc w:val="both"/>
              <w:rPr>
                <w:rFonts w:ascii="Century Gothic" w:eastAsiaTheme="minorHAnsi" w:hAnsi="Century Gothic" w:cstheme="minorHAnsi"/>
                <w:color w:val="auto"/>
                <w:sz w:val="20"/>
                <w:szCs w:val="20"/>
                <w:lang w:val="es-EC" w:eastAsia="es-ES"/>
              </w:rPr>
            </w:pPr>
          </w:p>
        </w:tc>
        <w:tc>
          <w:tcPr>
            <w:tcW w:w="5103" w:type="dxa"/>
            <w:tcBorders>
              <w:bottom w:val="single" w:sz="4" w:space="0" w:color="auto"/>
            </w:tcBorders>
          </w:tcPr>
          <w:p w14:paraId="1822C2DA" w14:textId="77777777" w:rsidR="00FE4017" w:rsidRPr="00431781" w:rsidRDefault="00FE4017" w:rsidP="00774323">
            <w:pPr>
              <w:pStyle w:val="CM6"/>
              <w:spacing w:line="240" w:lineRule="auto"/>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Costo Final del proyecto:</w:t>
            </w:r>
          </w:p>
          <w:p w14:paraId="4EC079ED" w14:textId="0676570C" w:rsidR="002B5AD8" w:rsidRDefault="00065626" w:rsidP="002B5AD8">
            <w:pPr>
              <w:pStyle w:val="ListParagraph"/>
              <w:numPr>
                <w:ilvl w:val="0"/>
                <w:numId w:val="13"/>
              </w:numPr>
              <w:rPr>
                <w:rFonts w:ascii="Century Gothic" w:eastAsiaTheme="minorHAnsi" w:hAnsi="Century Gothic" w:cstheme="minorHAnsi"/>
                <w:sz w:val="20"/>
                <w:szCs w:val="20"/>
                <w:lang w:val="es-EC"/>
              </w:rPr>
            </w:pPr>
            <w:r w:rsidRPr="005877DE">
              <w:rPr>
                <w:rFonts w:ascii="Century Gothic" w:eastAsiaTheme="minorHAnsi" w:hAnsi="Century Gothic" w:cstheme="minorHAnsi"/>
                <w:b/>
                <w:bCs/>
                <w:sz w:val="20"/>
                <w:szCs w:val="20"/>
                <w:lang w:val="es-EC"/>
              </w:rPr>
              <w:t>Inversión Inicial:</w:t>
            </w:r>
            <w:r w:rsidRPr="005877DE">
              <w:rPr>
                <w:rFonts w:ascii="Century Gothic" w:eastAsiaTheme="minorHAnsi" w:hAnsi="Century Gothic" w:cstheme="minorHAnsi"/>
                <w:sz w:val="20"/>
                <w:szCs w:val="20"/>
                <w:lang w:val="es-EC"/>
              </w:rPr>
              <w:t xml:space="preserve"> </w:t>
            </w:r>
            <w:r w:rsidR="002B5AD8" w:rsidRPr="005877DE">
              <w:rPr>
                <w:rFonts w:ascii="Century Gothic" w:eastAsiaTheme="minorHAnsi" w:hAnsi="Century Gothic" w:cstheme="minorHAnsi"/>
                <w:b/>
                <w:bCs/>
                <w:sz w:val="20"/>
                <w:szCs w:val="20"/>
                <w:lang w:val="es-EC"/>
              </w:rPr>
              <w:t>Inversión Inicial:</w:t>
            </w:r>
            <w:r w:rsidR="002B5AD8" w:rsidRPr="005877DE">
              <w:rPr>
                <w:rFonts w:ascii="Century Gothic" w:eastAsiaTheme="minorHAnsi" w:hAnsi="Century Gothic" w:cstheme="minorHAnsi"/>
                <w:sz w:val="20"/>
                <w:szCs w:val="20"/>
                <w:lang w:val="es-EC"/>
              </w:rPr>
              <w:t xml:space="preserve"> </w:t>
            </w:r>
          </w:p>
          <w:p w14:paraId="49125675" w14:textId="3F10309B" w:rsidR="002B5AD8" w:rsidRDefault="007D46E5" w:rsidP="002B5AD8">
            <w:pPr>
              <w:pStyle w:val="ListParagraph"/>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3840</w:t>
            </w:r>
            <w:r w:rsidR="002B5AD8">
              <w:rPr>
                <w:rFonts w:ascii="Century Gothic" w:eastAsiaTheme="minorHAnsi" w:hAnsi="Century Gothic" w:cstheme="minorHAnsi"/>
                <w:sz w:val="20"/>
                <w:szCs w:val="20"/>
                <w:lang w:val="es-EC"/>
              </w:rPr>
              <w:t xml:space="preserve"> files: $</w:t>
            </w:r>
            <w:r>
              <w:rPr>
                <w:rFonts w:ascii="Century Gothic" w:eastAsiaTheme="minorHAnsi" w:hAnsi="Century Gothic" w:cstheme="minorHAnsi"/>
                <w:sz w:val="20"/>
                <w:szCs w:val="20"/>
                <w:lang w:val="es-EC"/>
              </w:rPr>
              <w:t>3</w:t>
            </w:r>
            <w:r w:rsidR="002B5AD8">
              <w:rPr>
                <w:rFonts w:ascii="Century Gothic" w:eastAsiaTheme="minorHAnsi" w:hAnsi="Century Gothic" w:cstheme="minorHAnsi"/>
                <w:sz w:val="20"/>
                <w:szCs w:val="20"/>
                <w:lang w:val="es-EC"/>
              </w:rPr>
              <w:t>88,</w:t>
            </w:r>
            <w:r>
              <w:rPr>
                <w:rFonts w:ascii="Century Gothic" w:eastAsiaTheme="minorHAnsi" w:hAnsi="Century Gothic" w:cstheme="minorHAnsi"/>
                <w:sz w:val="20"/>
                <w:szCs w:val="20"/>
                <w:lang w:val="es-EC"/>
              </w:rPr>
              <w:t>22</w:t>
            </w:r>
          </w:p>
          <w:p w14:paraId="0C704C2D" w14:textId="20ACD168" w:rsidR="002B5AD8" w:rsidRDefault="002B5AD8" w:rsidP="002B5AD8">
            <w:pPr>
              <w:pStyle w:val="ListParagraph"/>
              <w:ind w:left="360"/>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El valor de inversión inicial </w:t>
            </w:r>
            <w:r w:rsidR="007D46E5">
              <w:rPr>
                <w:rFonts w:ascii="Century Gothic" w:eastAsiaTheme="minorHAnsi" w:hAnsi="Century Gothic" w:cstheme="minorHAnsi"/>
                <w:sz w:val="20"/>
                <w:szCs w:val="20"/>
                <w:lang w:val="es-EC"/>
              </w:rPr>
              <w:t>está</w:t>
            </w:r>
            <w:r>
              <w:rPr>
                <w:rFonts w:ascii="Century Gothic" w:eastAsiaTheme="minorHAnsi" w:hAnsi="Century Gothic" w:cstheme="minorHAnsi"/>
                <w:sz w:val="20"/>
                <w:szCs w:val="20"/>
                <w:lang w:val="es-EC"/>
              </w:rPr>
              <w:t xml:space="preserve"> considerado hacer </w:t>
            </w:r>
            <w:r w:rsidR="007D46E5">
              <w:rPr>
                <w:rFonts w:ascii="Century Gothic" w:eastAsiaTheme="minorHAnsi" w:hAnsi="Century Gothic" w:cstheme="minorHAnsi"/>
                <w:sz w:val="20"/>
                <w:szCs w:val="20"/>
                <w:lang w:val="es-EC"/>
              </w:rPr>
              <w:t>cancelada propuesta</w:t>
            </w:r>
            <w:r>
              <w:rPr>
                <w:rFonts w:ascii="Century Gothic" w:eastAsiaTheme="minorHAnsi" w:hAnsi="Century Gothic" w:cstheme="minorHAnsi"/>
                <w:sz w:val="20"/>
                <w:szCs w:val="20"/>
                <w:lang w:val="es-EC"/>
              </w:rPr>
              <w:t xml:space="preserve"> </w:t>
            </w:r>
            <w:r w:rsidR="007D46E5">
              <w:rPr>
                <w:rFonts w:ascii="Century Gothic" w:eastAsiaTheme="minorHAnsi" w:hAnsi="Century Gothic" w:cstheme="minorHAnsi"/>
                <w:sz w:val="20"/>
                <w:szCs w:val="20"/>
                <w:lang w:val="es-EC"/>
              </w:rPr>
              <w:t>presentado.</w:t>
            </w:r>
          </w:p>
          <w:p w14:paraId="20EA4D43" w14:textId="57A2CBF2" w:rsidR="004643D6" w:rsidRDefault="004643D6" w:rsidP="002B5AD8">
            <w:pPr>
              <w:pStyle w:val="ListParagraph"/>
              <w:ind w:left="360"/>
              <w:rPr>
                <w:rFonts w:ascii="Century Gothic" w:eastAsiaTheme="minorHAnsi" w:hAnsi="Century Gothic" w:cstheme="minorHAnsi"/>
                <w:sz w:val="20"/>
                <w:szCs w:val="20"/>
                <w:lang w:val="es-EC"/>
              </w:rPr>
            </w:pPr>
          </w:p>
          <w:p w14:paraId="1B76DD21" w14:textId="0173B2C1" w:rsidR="004643D6" w:rsidRPr="005877DE" w:rsidRDefault="004643D6" w:rsidP="002B5AD8">
            <w:pPr>
              <w:pStyle w:val="ListParagraph"/>
              <w:ind w:left="360"/>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Este valor puede variar en caso de que Nokia apruebe la continuación de la digitalización de las imágenes adicionales.</w:t>
            </w:r>
          </w:p>
          <w:p w14:paraId="1325389F" w14:textId="6F279ACE" w:rsidR="00FE4017" w:rsidRPr="00042B3D" w:rsidRDefault="00FE4017" w:rsidP="004643D6">
            <w:pPr>
              <w:pStyle w:val="ListParagraph"/>
              <w:rPr>
                <w:rFonts w:ascii="Century Gothic" w:eastAsiaTheme="minorHAnsi" w:hAnsi="Century Gothic" w:cstheme="minorHAnsi"/>
                <w:sz w:val="20"/>
                <w:szCs w:val="20"/>
                <w:lang w:val="es-EC"/>
              </w:rPr>
            </w:pPr>
          </w:p>
        </w:tc>
      </w:tr>
      <w:tr w:rsidR="00FE4017" w:rsidRPr="00227B2C" w14:paraId="38836D36" w14:textId="77777777" w:rsidTr="00EA1936">
        <w:trPr>
          <w:trHeight w:val="436"/>
          <w:jc w:val="center"/>
        </w:trPr>
        <w:tc>
          <w:tcPr>
            <w:tcW w:w="5098" w:type="dxa"/>
            <w:tcBorders>
              <w:top w:val="single" w:sz="4" w:space="0" w:color="auto"/>
              <w:left w:val="nil"/>
              <w:bottom w:val="single" w:sz="4" w:space="0" w:color="auto"/>
              <w:right w:val="nil"/>
            </w:tcBorders>
          </w:tcPr>
          <w:p w14:paraId="3079DBDD" w14:textId="77777777" w:rsidR="00FE4017" w:rsidRPr="002C6C88" w:rsidRDefault="00FE4017" w:rsidP="00774323">
            <w:pPr>
              <w:pStyle w:val="Default"/>
              <w:rPr>
                <w:rFonts w:ascii="Arial Narrow" w:hAnsi="Arial Narrow" w:cs="Arial"/>
                <w:b/>
                <w:sz w:val="22"/>
                <w:szCs w:val="22"/>
                <w:lang w:val="es-ES_tradnl"/>
              </w:rPr>
            </w:pPr>
          </w:p>
        </w:tc>
        <w:tc>
          <w:tcPr>
            <w:tcW w:w="5103" w:type="dxa"/>
            <w:tcBorders>
              <w:top w:val="single" w:sz="4" w:space="0" w:color="auto"/>
              <w:left w:val="nil"/>
              <w:bottom w:val="single" w:sz="4" w:space="0" w:color="auto"/>
              <w:right w:val="nil"/>
            </w:tcBorders>
          </w:tcPr>
          <w:p w14:paraId="4DF48447" w14:textId="77777777" w:rsidR="00FE4017" w:rsidRPr="002C6C88" w:rsidRDefault="00FE4017" w:rsidP="00774323">
            <w:pPr>
              <w:pStyle w:val="CM6"/>
              <w:spacing w:line="240" w:lineRule="auto"/>
              <w:rPr>
                <w:rFonts w:ascii="Arial Narrow" w:hAnsi="Arial Narrow" w:cs="Arial"/>
                <w:b/>
                <w:sz w:val="22"/>
                <w:szCs w:val="22"/>
                <w:lang w:val="es-EC"/>
              </w:rPr>
            </w:pPr>
          </w:p>
        </w:tc>
      </w:tr>
      <w:tr w:rsidR="00FE4017" w:rsidRPr="00964D63" w14:paraId="4790F785" w14:textId="77777777" w:rsidTr="00774323">
        <w:trPr>
          <w:trHeight w:val="521"/>
          <w:jc w:val="center"/>
        </w:trPr>
        <w:tc>
          <w:tcPr>
            <w:tcW w:w="10201" w:type="dxa"/>
            <w:gridSpan w:val="2"/>
            <w:tcBorders>
              <w:top w:val="single" w:sz="4" w:space="0" w:color="auto"/>
            </w:tcBorders>
            <w:vAlign w:val="center"/>
          </w:tcPr>
          <w:p w14:paraId="25018D28" w14:textId="1CF6B6CE"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DD3E03">
              <w:rPr>
                <w:rFonts w:ascii="Century Gothic" w:eastAsiaTheme="minorHAnsi" w:hAnsi="Century Gothic" w:cstheme="minorHAnsi"/>
                <w:b/>
                <w:color w:val="auto"/>
                <w:sz w:val="20"/>
                <w:szCs w:val="20"/>
                <w:lang w:val="es-EC" w:eastAsia="es-ES"/>
              </w:rPr>
              <w:t xml:space="preserve">POR </w:t>
            </w:r>
            <w:r w:rsidR="00E81A21">
              <w:rPr>
                <w:rFonts w:ascii="Century Gothic" w:eastAsiaTheme="minorHAnsi" w:hAnsi="Century Gothic" w:cstheme="minorHAnsi"/>
                <w:b/>
                <w:color w:val="auto"/>
                <w:sz w:val="20"/>
                <w:szCs w:val="20"/>
                <w:lang w:val="es-EC" w:eastAsia="es-ES"/>
              </w:rPr>
              <w:t>FILE</w:t>
            </w:r>
            <w:r w:rsidRPr="00431781">
              <w:rPr>
                <w:rFonts w:ascii="Century Gothic" w:eastAsiaTheme="minorHAnsi" w:hAnsi="Century Gothic" w:cstheme="minorHAnsi"/>
                <w:b/>
                <w:color w:val="auto"/>
                <w:sz w:val="20"/>
                <w:szCs w:val="20"/>
                <w:lang w:val="es-EC" w:eastAsia="es-ES"/>
              </w:rPr>
              <w:t xml:space="preserve"> </w:t>
            </w:r>
            <w:r w:rsidR="005877DE">
              <w:rPr>
                <w:rFonts w:ascii="Century Gothic" w:eastAsiaTheme="minorHAnsi" w:hAnsi="Century Gothic" w:cstheme="minorHAnsi"/>
                <w:b/>
                <w:color w:val="auto"/>
                <w:sz w:val="20"/>
                <w:szCs w:val="20"/>
                <w:lang w:val="es-EC" w:eastAsia="es-ES"/>
              </w:rPr>
              <w:t xml:space="preserve">Y DIGITALIZACIÓN DE </w:t>
            </w:r>
            <w:r w:rsidR="00E81A21" w:rsidRPr="00A81AB1">
              <w:rPr>
                <w:rFonts w:ascii="Century Gothic" w:hAnsi="Century Gothic"/>
                <w:b/>
                <w:sz w:val="20"/>
                <w:szCs w:val="20"/>
                <w:lang w:val="es-ES"/>
              </w:rPr>
              <w:t>NOKIA SOLUTIONS AND NETWORKS ECUADOR S.A</w:t>
            </w:r>
          </w:p>
        </w:tc>
      </w:tr>
      <w:tr w:rsidR="00FE4017" w:rsidRPr="007735E3" w14:paraId="548A9F2F" w14:textId="77777777" w:rsidTr="00774323">
        <w:trPr>
          <w:trHeight w:val="259"/>
          <w:jc w:val="center"/>
        </w:trPr>
        <w:tc>
          <w:tcPr>
            <w:tcW w:w="10201" w:type="dxa"/>
            <w:gridSpan w:val="2"/>
            <w:vAlign w:val="center"/>
          </w:tcPr>
          <w:p w14:paraId="1F7487CE" w14:textId="777777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5877DE" w:rsidRPr="00964D63" w14:paraId="032CA33C" w14:textId="77777777" w:rsidTr="00EA1936">
        <w:trPr>
          <w:trHeight w:val="439"/>
          <w:jc w:val="center"/>
        </w:trPr>
        <w:tc>
          <w:tcPr>
            <w:tcW w:w="5098" w:type="dxa"/>
            <w:vAlign w:val="center"/>
          </w:tcPr>
          <w:p w14:paraId="6509B480" w14:textId="6C52E525"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Sr. Christian Espinoza – Jefe Operativo</w:t>
            </w:r>
            <w:r w:rsidR="00E81A21">
              <w:rPr>
                <w:rFonts w:ascii="Century Gothic" w:hAnsi="Century Gothic" w:cstheme="minorHAnsi"/>
                <w:sz w:val="18"/>
                <w:szCs w:val="18"/>
                <w:lang w:val="es-ES_tradnl"/>
              </w:rPr>
              <w:t xml:space="preserve"> </w:t>
            </w:r>
            <w:proofErr w:type="spellStart"/>
            <w:r w:rsidR="00E81A21">
              <w:rPr>
                <w:rFonts w:ascii="Century Gothic" w:hAnsi="Century Gothic" w:cstheme="minorHAnsi"/>
                <w:sz w:val="18"/>
                <w:szCs w:val="18"/>
                <w:lang w:val="es-ES_tradnl"/>
              </w:rPr>
              <w:t>Gye</w:t>
            </w:r>
            <w:proofErr w:type="spellEnd"/>
            <w:r w:rsidR="00E81A21">
              <w:rPr>
                <w:rFonts w:ascii="Century Gothic" w:hAnsi="Century Gothic" w:cstheme="minorHAnsi"/>
                <w:sz w:val="18"/>
                <w:szCs w:val="18"/>
                <w:lang w:val="es-ES_tradnl"/>
              </w:rPr>
              <w:t>.</w:t>
            </w:r>
          </w:p>
        </w:tc>
        <w:tc>
          <w:tcPr>
            <w:tcW w:w="5103" w:type="dxa"/>
            <w:vAlign w:val="center"/>
          </w:tcPr>
          <w:p w14:paraId="405E77F4"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5877DE" w:rsidRPr="00964D63" w14:paraId="469FCADF" w14:textId="77777777" w:rsidTr="00EA1936">
        <w:trPr>
          <w:trHeight w:val="439"/>
          <w:jc w:val="center"/>
        </w:trPr>
        <w:tc>
          <w:tcPr>
            <w:tcW w:w="5098" w:type="dxa"/>
            <w:vAlign w:val="center"/>
          </w:tcPr>
          <w:p w14:paraId="5FD52057" w14:textId="2D4FEADF" w:rsidR="005877DE" w:rsidRPr="00D7320D" w:rsidRDefault="00E81A21" w:rsidP="005877DE">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sz w:val="18"/>
                <w:szCs w:val="18"/>
                <w:lang w:val="es-ES_tradnl"/>
              </w:rPr>
              <w:t xml:space="preserve">Sr. Alex </w:t>
            </w:r>
            <w:proofErr w:type="spellStart"/>
            <w:r>
              <w:rPr>
                <w:rFonts w:ascii="Century Gothic" w:hAnsi="Century Gothic" w:cstheme="minorHAnsi"/>
                <w:sz w:val="18"/>
                <w:szCs w:val="18"/>
                <w:lang w:val="es-ES_tradnl"/>
              </w:rPr>
              <w:t>Perez</w:t>
            </w:r>
            <w:proofErr w:type="spellEnd"/>
            <w:r w:rsidR="005877DE" w:rsidRPr="00D7320D">
              <w:rPr>
                <w:rFonts w:ascii="Century Gothic" w:hAnsi="Century Gothic" w:cstheme="minorHAnsi"/>
                <w:sz w:val="18"/>
                <w:szCs w:val="18"/>
                <w:lang w:val="es-ES_tradnl"/>
              </w:rPr>
              <w:t>- Jefe Comercial</w:t>
            </w:r>
            <w:r>
              <w:rPr>
                <w:rFonts w:ascii="Century Gothic" w:hAnsi="Century Gothic" w:cstheme="minorHAnsi"/>
                <w:sz w:val="18"/>
                <w:szCs w:val="18"/>
                <w:lang w:val="es-ES_tradnl"/>
              </w:rPr>
              <w:t xml:space="preserve"> UIO.</w:t>
            </w:r>
          </w:p>
        </w:tc>
        <w:tc>
          <w:tcPr>
            <w:tcW w:w="5103" w:type="dxa"/>
            <w:vAlign w:val="center"/>
          </w:tcPr>
          <w:p w14:paraId="0E46A11F"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sidRPr="002E1014">
              <w:rPr>
                <w:noProof/>
                <w:sz w:val="20"/>
                <w:szCs w:val="20"/>
              </w:rPr>
              <w:t xml:space="preserve"> </w:t>
            </w:r>
          </w:p>
        </w:tc>
      </w:tr>
      <w:tr w:rsidR="005877DE" w:rsidRPr="00964D63" w14:paraId="3ED5A2E4" w14:textId="77777777" w:rsidTr="00EA1936">
        <w:trPr>
          <w:trHeight w:val="439"/>
          <w:jc w:val="center"/>
        </w:trPr>
        <w:tc>
          <w:tcPr>
            <w:tcW w:w="5098" w:type="dxa"/>
            <w:vAlign w:val="center"/>
          </w:tcPr>
          <w:p w14:paraId="7B36B815"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 xml:space="preserve">Srta. </w:t>
            </w:r>
            <w:proofErr w:type="spellStart"/>
            <w:r w:rsidRPr="00D7320D">
              <w:rPr>
                <w:rFonts w:ascii="Century Gothic" w:hAnsi="Century Gothic" w:cstheme="minorHAnsi"/>
                <w:sz w:val="18"/>
                <w:szCs w:val="18"/>
                <w:lang w:val="es-ES_tradnl"/>
              </w:rPr>
              <w:t>Jazmin</w:t>
            </w:r>
            <w:proofErr w:type="spellEnd"/>
            <w:r w:rsidRPr="00D7320D">
              <w:rPr>
                <w:rFonts w:ascii="Century Gothic" w:hAnsi="Century Gothic" w:cstheme="minorHAnsi"/>
                <w:sz w:val="18"/>
                <w:szCs w:val="18"/>
                <w:lang w:val="es-ES_tradnl"/>
              </w:rPr>
              <w:t xml:space="preserve"> Torres– Asesor Cuentas Corporativas</w:t>
            </w:r>
            <w:r w:rsidR="00D7320D">
              <w:rPr>
                <w:rFonts w:ascii="Century Gothic" w:hAnsi="Century Gothic" w:cstheme="minorHAnsi"/>
                <w:sz w:val="18"/>
                <w:szCs w:val="18"/>
                <w:lang w:val="es-ES_tradnl"/>
              </w:rPr>
              <w:t xml:space="preserve"> &amp; Servicio y Atención al Cliente</w:t>
            </w:r>
          </w:p>
        </w:tc>
        <w:tc>
          <w:tcPr>
            <w:tcW w:w="5103" w:type="dxa"/>
            <w:vAlign w:val="center"/>
          </w:tcPr>
          <w:p w14:paraId="7D40ED1E"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FE4017" w:rsidRPr="00212F33" w14:paraId="61D89B6A" w14:textId="77777777" w:rsidTr="00774323">
        <w:trPr>
          <w:trHeight w:val="211"/>
          <w:jc w:val="center"/>
        </w:trPr>
        <w:tc>
          <w:tcPr>
            <w:tcW w:w="10201" w:type="dxa"/>
            <w:gridSpan w:val="2"/>
            <w:vAlign w:val="center"/>
          </w:tcPr>
          <w:p w14:paraId="24D6DC92" w14:textId="1CC63B50" w:rsidR="00FE4017" w:rsidRPr="00EA1936" w:rsidRDefault="00FE4017" w:rsidP="00774323">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RESPONSABILIDAD – </w:t>
            </w:r>
            <w:r w:rsidR="0005436E" w:rsidRPr="00A81AB1">
              <w:rPr>
                <w:rFonts w:ascii="Century Gothic" w:hAnsi="Century Gothic"/>
                <w:b/>
                <w:sz w:val="20"/>
                <w:szCs w:val="20"/>
                <w:u w:val="single"/>
                <w:lang w:val="es-ES"/>
              </w:rPr>
              <w:t>NOKIA SOLUTIONS AND NETWORKS ECUADOR S.A.,</w:t>
            </w:r>
          </w:p>
        </w:tc>
      </w:tr>
      <w:tr w:rsidR="00E81A21" w:rsidRPr="00964D63" w14:paraId="56EBC2E4" w14:textId="77777777" w:rsidTr="00EA1936">
        <w:trPr>
          <w:trHeight w:val="439"/>
          <w:jc w:val="center"/>
        </w:trPr>
        <w:tc>
          <w:tcPr>
            <w:tcW w:w="5098" w:type="dxa"/>
            <w:vAlign w:val="center"/>
          </w:tcPr>
          <w:p w14:paraId="57F329C1" w14:textId="0EB0F003" w:rsidR="00E81A21" w:rsidRPr="00D7320D" w:rsidRDefault="00E81A21" w:rsidP="00E81A21">
            <w:pPr>
              <w:pStyle w:val="Default"/>
              <w:jc w:val="both"/>
              <w:rPr>
                <w:rFonts w:ascii="Century Gothic" w:hAnsi="Century Gothic" w:cstheme="minorHAnsi"/>
                <w:sz w:val="18"/>
                <w:szCs w:val="18"/>
                <w:lang w:val="es-ES_tradnl"/>
              </w:rPr>
            </w:pPr>
            <w:r w:rsidRPr="00D7320D">
              <w:rPr>
                <w:rFonts w:ascii="Century Gothic" w:hAnsi="Century Gothic" w:cstheme="minorHAnsi"/>
                <w:sz w:val="18"/>
                <w:szCs w:val="18"/>
                <w:lang w:val="es-ES_tradnl"/>
              </w:rPr>
              <w:lastRenderedPageBreak/>
              <w:t xml:space="preserve">Ing. </w:t>
            </w:r>
            <w:proofErr w:type="spellStart"/>
            <w:r>
              <w:rPr>
                <w:rFonts w:ascii="Century Gothic" w:hAnsi="Century Gothic" w:cstheme="minorHAnsi"/>
                <w:sz w:val="18"/>
                <w:szCs w:val="18"/>
                <w:lang w:val="es-ES_tradnl"/>
              </w:rPr>
              <w:t>Maria</w:t>
            </w:r>
            <w:proofErr w:type="spellEnd"/>
            <w:r>
              <w:rPr>
                <w:rFonts w:ascii="Century Gothic" w:hAnsi="Century Gothic" w:cstheme="minorHAnsi"/>
                <w:sz w:val="18"/>
                <w:szCs w:val="18"/>
                <w:lang w:val="es-ES_tradnl"/>
              </w:rPr>
              <w:t xml:space="preserve"> Jose Serrano</w:t>
            </w:r>
            <w:r w:rsidRPr="00D7320D">
              <w:rPr>
                <w:rFonts w:ascii="Century Gothic" w:hAnsi="Century Gothic" w:cstheme="minorHAnsi"/>
                <w:sz w:val="18"/>
                <w:szCs w:val="18"/>
                <w:lang w:val="es-ES_tradnl"/>
              </w:rPr>
              <w:t xml:space="preserve">– </w:t>
            </w:r>
            <w:proofErr w:type="gramStart"/>
            <w:r w:rsidRPr="00D7320D">
              <w:rPr>
                <w:rFonts w:ascii="Century Gothic" w:hAnsi="Century Gothic" w:cstheme="minorHAnsi"/>
                <w:sz w:val="18"/>
                <w:szCs w:val="18"/>
                <w:lang w:val="es-ES_tradnl"/>
              </w:rPr>
              <w:t>Responsable</w:t>
            </w:r>
            <w:proofErr w:type="gramEnd"/>
            <w:r w:rsidRPr="00D7320D">
              <w:rPr>
                <w:rFonts w:ascii="Century Gothic" w:hAnsi="Century Gothic" w:cstheme="minorHAnsi"/>
                <w:sz w:val="18"/>
                <w:szCs w:val="18"/>
                <w:lang w:val="es-ES_tradnl"/>
              </w:rPr>
              <w:t xml:space="preserve"> del Proyecto </w:t>
            </w:r>
          </w:p>
        </w:tc>
        <w:tc>
          <w:tcPr>
            <w:tcW w:w="5103" w:type="dxa"/>
            <w:vAlign w:val="center"/>
          </w:tcPr>
          <w:p w14:paraId="2695ABC7" w14:textId="14219A74" w:rsidR="00E81A21" w:rsidRPr="001B5668" w:rsidRDefault="00330B46" w:rsidP="00E81A21">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E81A21" w:rsidRPr="00964D63" w14:paraId="209F56F9" w14:textId="77777777" w:rsidTr="00EA1936">
        <w:trPr>
          <w:trHeight w:val="439"/>
          <w:jc w:val="center"/>
        </w:trPr>
        <w:tc>
          <w:tcPr>
            <w:tcW w:w="5098" w:type="dxa"/>
            <w:vAlign w:val="center"/>
          </w:tcPr>
          <w:p w14:paraId="4DCF0B32" w14:textId="2AB9B257" w:rsidR="00E81A21" w:rsidRPr="00D7320D" w:rsidRDefault="00E81A21" w:rsidP="00E81A21">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 xml:space="preserve">Ing. </w:t>
            </w:r>
            <w:r>
              <w:rPr>
                <w:rFonts w:ascii="Century Gothic" w:hAnsi="Century Gothic" w:cstheme="minorHAnsi"/>
                <w:sz w:val="18"/>
                <w:szCs w:val="18"/>
                <w:lang w:val="es-ES_tradnl"/>
              </w:rPr>
              <w:t>Carolina Berrocal</w:t>
            </w:r>
            <w:r w:rsidRPr="00D7320D">
              <w:rPr>
                <w:rFonts w:ascii="Century Gothic" w:hAnsi="Century Gothic" w:cstheme="minorHAnsi"/>
                <w:sz w:val="18"/>
                <w:szCs w:val="18"/>
                <w:lang w:val="es-ES_tradnl"/>
              </w:rPr>
              <w:t xml:space="preserve">– </w:t>
            </w:r>
            <w:proofErr w:type="gramStart"/>
            <w:r w:rsidRPr="00D7320D">
              <w:rPr>
                <w:rFonts w:ascii="Century Gothic" w:hAnsi="Century Gothic" w:cstheme="minorHAnsi"/>
                <w:sz w:val="18"/>
                <w:szCs w:val="18"/>
                <w:lang w:val="es-ES_tradnl"/>
              </w:rPr>
              <w:t>Responsable</w:t>
            </w:r>
            <w:proofErr w:type="gramEnd"/>
            <w:r w:rsidRPr="00D7320D">
              <w:rPr>
                <w:rFonts w:ascii="Century Gothic" w:hAnsi="Century Gothic" w:cstheme="minorHAnsi"/>
                <w:sz w:val="18"/>
                <w:szCs w:val="18"/>
                <w:lang w:val="es-ES_tradnl"/>
              </w:rPr>
              <w:t xml:space="preserve"> del Proyecto </w:t>
            </w:r>
          </w:p>
        </w:tc>
        <w:tc>
          <w:tcPr>
            <w:tcW w:w="5103" w:type="dxa"/>
            <w:vAlign w:val="center"/>
          </w:tcPr>
          <w:p w14:paraId="1AED6744" w14:textId="77777777" w:rsidR="00E81A21" w:rsidRPr="001B5668" w:rsidRDefault="00E81A21" w:rsidP="00E81A21">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E81A21" w:rsidRPr="004735B8" w14:paraId="170B33CE" w14:textId="77777777" w:rsidTr="00EA1936">
        <w:trPr>
          <w:trHeight w:val="352"/>
          <w:jc w:val="center"/>
        </w:trPr>
        <w:tc>
          <w:tcPr>
            <w:tcW w:w="5098" w:type="dxa"/>
          </w:tcPr>
          <w:p w14:paraId="5956F3A0" w14:textId="77777777" w:rsidR="00E81A21" w:rsidRPr="00AD6194" w:rsidRDefault="00E81A21" w:rsidP="00E81A21">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103" w:type="dxa"/>
          </w:tcPr>
          <w:p w14:paraId="77CD38DB" w14:textId="77777777" w:rsidR="00E81A21" w:rsidRPr="00AD6194" w:rsidRDefault="00E81A21" w:rsidP="00E81A21">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E81A21" w:rsidRPr="004735B8" w14:paraId="1EB943FD" w14:textId="77777777" w:rsidTr="00EA1936">
        <w:trPr>
          <w:trHeight w:val="1089"/>
          <w:jc w:val="center"/>
        </w:trPr>
        <w:tc>
          <w:tcPr>
            <w:tcW w:w="5098" w:type="dxa"/>
          </w:tcPr>
          <w:p w14:paraId="23CF1E42" w14:textId="77777777" w:rsidR="00E81A21" w:rsidRDefault="00E81A21" w:rsidP="00E81A21">
            <w:pPr>
              <w:pStyle w:val="Default"/>
              <w:jc w:val="both"/>
              <w:rPr>
                <w:rFonts w:ascii="Century Gothic" w:hAnsi="Century Gothic" w:cstheme="minorHAnsi"/>
                <w:b/>
                <w:sz w:val="20"/>
                <w:szCs w:val="20"/>
                <w:lang w:val="es-ES_tradnl"/>
              </w:rPr>
            </w:pPr>
          </w:p>
          <w:p w14:paraId="5BC89B33" w14:textId="77777777" w:rsidR="00E81A21" w:rsidRDefault="00E81A21" w:rsidP="00E81A21">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p>
          <w:p w14:paraId="39F6C979" w14:textId="77777777" w:rsidR="00E81A21" w:rsidRPr="00D7320D" w:rsidRDefault="00E81A21" w:rsidP="00E81A21">
            <w:pPr>
              <w:pStyle w:val="Default"/>
              <w:jc w:val="both"/>
              <w:rPr>
                <w:rFonts w:ascii="Century Gothic" w:hAnsi="Century Gothic" w:cs="Arial"/>
                <w:sz w:val="20"/>
                <w:szCs w:val="20"/>
                <w:lang w:val="es-EC"/>
              </w:rPr>
            </w:pPr>
          </w:p>
          <w:p w14:paraId="4B9BE78B" w14:textId="77777777" w:rsidR="00E81A21" w:rsidRPr="00D7320D" w:rsidRDefault="00E81A21" w:rsidP="00E81A21">
            <w:pPr>
              <w:pStyle w:val="Default"/>
              <w:numPr>
                <w:ilvl w:val="0"/>
                <w:numId w:val="26"/>
              </w:numPr>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DIGITALIZACIÓN:</w:t>
            </w:r>
          </w:p>
          <w:p w14:paraId="370EAF5D" w14:textId="77777777" w:rsidR="00E81A21" w:rsidRPr="00D7320D" w:rsidRDefault="00E81A21" w:rsidP="00E81A21">
            <w:pPr>
              <w:pStyle w:val="Default"/>
              <w:ind w:left="720"/>
              <w:jc w:val="both"/>
              <w:rPr>
                <w:rFonts w:ascii="Century Gothic" w:hAnsi="Century Gothic" w:cs="Arial"/>
                <w:sz w:val="20"/>
                <w:szCs w:val="20"/>
                <w:lang w:val="es-EC"/>
              </w:rPr>
            </w:pPr>
          </w:p>
          <w:p w14:paraId="496A63E4" w14:textId="7FA0836D" w:rsidR="00E81A21" w:rsidRPr="005143C7" w:rsidRDefault="00E81A21" w:rsidP="00E81A21">
            <w:pPr>
              <w:jc w:val="both"/>
              <w:rPr>
                <w:rFonts w:ascii="Century Gothic" w:hAnsi="Century Gothic"/>
                <w:b/>
                <w:u w:val="single"/>
              </w:rPr>
            </w:pPr>
            <w:r w:rsidRPr="00D7320D">
              <w:rPr>
                <w:rFonts w:ascii="Century Gothic" w:hAnsi="Century Gothic" w:cs="Arial"/>
                <w:sz w:val="20"/>
                <w:szCs w:val="20"/>
                <w:lang w:val="es-EC"/>
              </w:rPr>
              <w:t xml:space="preserve">Clasificar y digitalizar la documentación </w:t>
            </w:r>
            <w:r>
              <w:rPr>
                <w:rFonts w:ascii="Century Gothic" w:hAnsi="Century Gothic" w:cs="Arial"/>
                <w:sz w:val="20"/>
                <w:szCs w:val="20"/>
                <w:lang w:val="es-EC"/>
              </w:rPr>
              <w:t>que deberá ser cargada en el</w:t>
            </w:r>
            <w:r w:rsidRPr="00D7320D">
              <w:rPr>
                <w:rFonts w:ascii="Century Gothic" w:hAnsi="Century Gothic" w:cs="Arial"/>
                <w:sz w:val="20"/>
                <w:szCs w:val="20"/>
                <w:lang w:val="es-EC"/>
              </w:rPr>
              <w:t xml:space="preserve"> EDC con OCR, </w:t>
            </w:r>
            <w:r>
              <w:rPr>
                <w:rFonts w:ascii="Century Gothic" w:hAnsi="Century Gothic" w:cs="Arial"/>
                <w:sz w:val="20"/>
                <w:szCs w:val="20"/>
                <w:lang w:val="es-EC"/>
              </w:rPr>
              <w:t xml:space="preserve">información </w:t>
            </w:r>
            <w:r w:rsidRPr="00D7320D">
              <w:rPr>
                <w:rFonts w:ascii="Century Gothic" w:hAnsi="Century Gothic" w:cs="Arial"/>
                <w:sz w:val="20"/>
                <w:szCs w:val="20"/>
                <w:lang w:val="es-EC"/>
              </w:rPr>
              <w:t xml:space="preserve">que se encuentra en </w:t>
            </w:r>
            <w:r>
              <w:rPr>
                <w:rFonts w:ascii="Century Gothic" w:hAnsi="Century Gothic" w:cs="Arial"/>
                <w:sz w:val="20"/>
                <w:szCs w:val="20"/>
                <w:lang w:val="es-EC"/>
              </w:rPr>
              <w:t>carpetas manilas correspondiente de información de</w:t>
            </w:r>
            <w:r w:rsidR="0005436E">
              <w:rPr>
                <w:rFonts w:ascii="Century Gothic" w:hAnsi="Century Gothic" w:cs="Arial"/>
                <w:sz w:val="20"/>
                <w:szCs w:val="20"/>
                <w:lang w:val="es-EC"/>
              </w:rPr>
              <w:t xml:space="preserve">l </w:t>
            </w:r>
            <w:r>
              <w:rPr>
                <w:rFonts w:ascii="Century Gothic" w:hAnsi="Century Gothic" w:cs="Arial"/>
                <w:sz w:val="20"/>
                <w:szCs w:val="20"/>
                <w:lang w:val="es-EC"/>
              </w:rPr>
              <w:t xml:space="preserve"> departamento</w:t>
            </w:r>
            <w:r w:rsidR="0005436E">
              <w:rPr>
                <w:rFonts w:ascii="Century Gothic" w:hAnsi="Century Gothic" w:cs="Arial"/>
                <w:sz w:val="20"/>
                <w:szCs w:val="20"/>
                <w:lang w:val="es-EC"/>
              </w:rPr>
              <w:t xml:space="preserve"> de RRHH</w:t>
            </w:r>
            <w:r>
              <w:rPr>
                <w:rFonts w:ascii="Century Gothic" w:hAnsi="Century Gothic" w:cs="Arial"/>
                <w:sz w:val="20"/>
                <w:szCs w:val="20"/>
                <w:lang w:val="es-EC"/>
              </w:rPr>
              <w:t xml:space="preserve"> específico que se encuentra en las oficinas de </w:t>
            </w:r>
            <w:r w:rsidR="0005436E" w:rsidRPr="00E81A21">
              <w:rPr>
                <w:rFonts w:ascii="Century Gothic" w:hAnsi="Century Gothic"/>
                <w:b/>
                <w:sz w:val="20"/>
                <w:szCs w:val="20"/>
                <w:u w:val="single"/>
              </w:rPr>
              <w:t>NOKIA SOLUTIONS AND NETWORKS ECUADOR S.A</w:t>
            </w:r>
            <w:r w:rsidR="0005436E">
              <w:rPr>
                <w:rFonts w:ascii="Century Gothic" w:hAnsi="Century Gothic"/>
                <w:b/>
                <w:sz w:val="20"/>
                <w:szCs w:val="20"/>
                <w:u w:val="single"/>
              </w:rPr>
              <w:t xml:space="preserve">., en QUITO. </w:t>
            </w:r>
            <w:r>
              <w:rPr>
                <w:rFonts w:ascii="Century Gothic" w:hAnsi="Century Gothic" w:cs="Arial"/>
                <w:sz w:val="20"/>
                <w:szCs w:val="20"/>
                <w:lang w:val="es-EC"/>
              </w:rPr>
              <w:t xml:space="preserve"> y </w:t>
            </w:r>
            <w:r w:rsidRPr="00B942E5">
              <w:rPr>
                <w:rFonts w:ascii="Century Gothic" w:hAnsi="Century Gothic" w:cs="Arial"/>
                <w:sz w:val="20"/>
                <w:szCs w:val="20"/>
              </w:rPr>
              <w:t>debe realizar la entrega de dicha documentación</w:t>
            </w:r>
            <w:r w:rsidRPr="00B942E5">
              <w:rPr>
                <w:rFonts w:ascii="Century Gothic" w:hAnsi="Century Gothic" w:cs="Arial"/>
                <w:sz w:val="20"/>
                <w:szCs w:val="20"/>
                <w:lang w:val="es-EC"/>
              </w:rPr>
              <w:t>.</w:t>
            </w:r>
          </w:p>
          <w:p w14:paraId="04C785E6" w14:textId="77777777" w:rsidR="00E81A21" w:rsidRPr="00240A71" w:rsidRDefault="00E81A21" w:rsidP="00E81A21">
            <w:pPr>
              <w:pStyle w:val="Default"/>
              <w:jc w:val="both"/>
              <w:rPr>
                <w:rFonts w:ascii="Century Gothic" w:hAnsi="Century Gothic" w:cs="Arial"/>
                <w:sz w:val="20"/>
                <w:szCs w:val="20"/>
                <w:lang w:val="es-EC"/>
              </w:rPr>
            </w:pPr>
          </w:p>
          <w:p w14:paraId="201D601B" w14:textId="01DEEAB2" w:rsidR="00E81A21" w:rsidRDefault="00E81A21" w:rsidP="00E81A21">
            <w:pPr>
              <w:pStyle w:val="Default"/>
              <w:jc w:val="both"/>
              <w:rPr>
                <w:rFonts w:ascii="Century Gothic" w:hAnsi="Century Gothic" w:cs="Arial"/>
                <w:sz w:val="20"/>
                <w:szCs w:val="20"/>
                <w:lang w:val="es-EC"/>
              </w:rPr>
            </w:pPr>
            <w:r>
              <w:rPr>
                <w:rFonts w:ascii="Century Gothic" w:hAnsi="Century Gothic" w:cs="Arial"/>
                <w:sz w:val="20"/>
                <w:szCs w:val="20"/>
                <w:lang w:val="es-EC"/>
              </w:rPr>
              <w:t xml:space="preserve">Se define para el proceso de digitalización al </w:t>
            </w:r>
            <w:r w:rsidRPr="00240A71">
              <w:rPr>
                <w:rFonts w:ascii="Century Gothic" w:hAnsi="Century Gothic" w:cs="Arial"/>
                <w:sz w:val="20"/>
                <w:szCs w:val="20"/>
                <w:lang w:val="es-EC"/>
              </w:rPr>
              <w:t xml:space="preserve">Departamento Recursos </w:t>
            </w:r>
            <w:r>
              <w:rPr>
                <w:rFonts w:ascii="Century Gothic" w:hAnsi="Century Gothic" w:cs="Arial"/>
                <w:sz w:val="20"/>
                <w:szCs w:val="20"/>
                <w:lang w:val="es-EC"/>
              </w:rPr>
              <w:t>H</w:t>
            </w:r>
            <w:r w:rsidRPr="00240A71">
              <w:rPr>
                <w:rFonts w:ascii="Century Gothic" w:hAnsi="Century Gothic" w:cs="Arial"/>
                <w:sz w:val="20"/>
                <w:szCs w:val="20"/>
                <w:lang w:val="es-EC"/>
              </w:rPr>
              <w:t xml:space="preserve">umanos y </w:t>
            </w:r>
            <w:r>
              <w:rPr>
                <w:rFonts w:ascii="Century Gothic" w:hAnsi="Century Gothic" w:cs="Arial"/>
                <w:sz w:val="20"/>
                <w:szCs w:val="20"/>
                <w:lang w:val="es-EC"/>
              </w:rPr>
              <w:t>se contempla para este proyecto un total de</w:t>
            </w:r>
            <w:r w:rsidRPr="00240A71">
              <w:rPr>
                <w:rFonts w:ascii="Century Gothic" w:hAnsi="Century Gothic" w:cs="Arial"/>
                <w:sz w:val="20"/>
                <w:szCs w:val="20"/>
                <w:lang w:val="es-EC"/>
              </w:rPr>
              <w:t xml:space="preserve"> 2</w:t>
            </w:r>
            <w:r w:rsidR="00FB4866">
              <w:rPr>
                <w:rFonts w:ascii="Century Gothic" w:hAnsi="Century Gothic" w:cs="Arial"/>
                <w:sz w:val="20"/>
                <w:szCs w:val="20"/>
                <w:lang w:val="es-EC"/>
              </w:rPr>
              <w:t>4000</w:t>
            </w:r>
            <w:r>
              <w:rPr>
                <w:rFonts w:ascii="Century Gothic" w:hAnsi="Century Gothic" w:cs="Arial"/>
                <w:sz w:val="20"/>
                <w:szCs w:val="20"/>
                <w:lang w:val="es-EC"/>
              </w:rPr>
              <w:t xml:space="preserve"> </w:t>
            </w:r>
            <w:r w:rsidRPr="00240A71">
              <w:rPr>
                <w:rFonts w:ascii="Century Gothic" w:hAnsi="Century Gothic" w:cs="Arial"/>
                <w:sz w:val="20"/>
                <w:szCs w:val="20"/>
                <w:lang w:val="es-EC"/>
              </w:rPr>
              <w:t>imágenes</w:t>
            </w:r>
            <w:r>
              <w:rPr>
                <w:rFonts w:ascii="Century Gothic" w:hAnsi="Century Gothic" w:cs="Arial"/>
                <w:sz w:val="20"/>
                <w:szCs w:val="20"/>
                <w:lang w:val="es-EC"/>
              </w:rPr>
              <w:t xml:space="preserve"> según </w:t>
            </w:r>
            <w:r w:rsidR="00FB4866">
              <w:rPr>
                <w:rFonts w:ascii="Century Gothic" w:hAnsi="Century Gothic" w:cs="Arial"/>
                <w:sz w:val="20"/>
                <w:szCs w:val="20"/>
                <w:lang w:val="es-EC"/>
              </w:rPr>
              <w:t>Inspección realizada</w:t>
            </w:r>
            <w:r>
              <w:rPr>
                <w:rFonts w:ascii="Century Gothic" w:hAnsi="Century Gothic" w:cs="Arial"/>
                <w:sz w:val="20"/>
                <w:szCs w:val="20"/>
                <w:lang w:val="es-EC"/>
              </w:rPr>
              <w:t>, trabajo que se realizara</w:t>
            </w:r>
            <w:r w:rsidRPr="00240A71">
              <w:rPr>
                <w:rFonts w:ascii="Century Gothic" w:hAnsi="Century Gothic" w:cs="Arial"/>
                <w:sz w:val="20"/>
                <w:szCs w:val="20"/>
                <w:lang w:val="es-EC"/>
              </w:rPr>
              <w:t xml:space="preserve"> en DATASOLUTIONS S.A, con un operario </w:t>
            </w:r>
            <w:r>
              <w:rPr>
                <w:rFonts w:ascii="Century Gothic" w:hAnsi="Century Gothic" w:cs="Arial"/>
                <w:sz w:val="20"/>
                <w:szCs w:val="20"/>
                <w:lang w:val="es-EC"/>
              </w:rPr>
              <w:t xml:space="preserve">capacitado </w:t>
            </w:r>
            <w:r w:rsidRPr="00240A71">
              <w:rPr>
                <w:rFonts w:ascii="Century Gothic" w:hAnsi="Century Gothic" w:cs="Arial"/>
                <w:sz w:val="20"/>
                <w:szCs w:val="20"/>
                <w:lang w:val="es-EC"/>
              </w:rPr>
              <w:t xml:space="preserve">dentro de </w:t>
            </w:r>
            <w:r>
              <w:rPr>
                <w:rFonts w:ascii="Century Gothic" w:hAnsi="Century Gothic" w:cs="Arial"/>
                <w:sz w:val="20"/>
                <w:szCs w:val="20"/>
                <w:lang w:val="es-EC"/>
              </w:rPr>
              <w:t>jornada</w:t>
            </w:r>
            <w:r w:rsidRPr="00240A71">
              <w:rPr>
                <w:rFonts w:ascii="Century Gothic" w:hAnsi="Century Gothic" w:cs="Arial"/>
                <w:sz w:val="20"/>
                <w:szCs w:val="20"/>
                <w:lang w:val="es-EC"/>
              </w:rPr>
              <w:t xml:space="preserve"> labora</w:t>
            </w:r>
            <w:r>
              <w:rPr>
                <w:rFonts w:ascii="Century Gothic" w:hAnsi="Century Gothic" w:cs="Arial"/>
                <w:sz w:val="20"/>
                <w:szCs w:val="20"/>
                <w:lang w:val="es-EC"/>
              </w:rPr>
              <w:t>l aprobada por COE NACIONAL Y PROVINCIAL debido a la crisis sanitaria producto de la pandemia Covid-19.</w:t>
            </w:r>
          </w:p>
          <w:p w14:paraId="034FCB8A" w14:textId="27402029" w:rsidR="00E81A21" w:rsidRDefault="00E81A21" w:rsidP="00E81A21">
            <w:pPr>
              <w:pStyle w:val="Default"/>
              <w:jc w:val="both"/>
              <w:rPr>
                <w:rFonts w:ascii="Century Gothic" w:hAnsi="Century Gothic" w:cs="Arial"/>
                <w:sz w:val="20"/>
                <w:szCs w:val="20"/>
                <w:lang w:val="es-EC"/>
              </w:rPr>
            </w:pPr>
          </w:p>
          <w:p w14:paraId="7371C572" w14:textId="42A1A9C5" w:rsidR="00E81A21" w:rsidRDefault="00E81A21" w:rsidP="00E81A21">
            <w:pPr>
              <w:pStyle w:val="Default"/>
              <w:jc w:val="both"/>
              <w:rPr>
                <w:rFonts w:ascii="Century Gothic" w:hAnsi="Century Gothic" w:cs="Arial"/>
                <w:sz w:val="20"/>
                <w:szCs w:val="20"/>
                <w:lang w:val="es-EC"/>
              </w:rPr>
            </w:pPr>
            <w:r>
              <w:rPr>
                <w:rFonts w:ascii="Century Gothic" w:hAnsi="Century Gothic" w:cs="Arial"/>
                <w:sz w:val="20"/>
                <w:szCs w:val="20"/>
                <w:lang w:val="es-EC"/>
              </w:rPr>
              <w:t>Se define que se cargara campos adicionales a la información de los files dentro de la plataforma tecnológica EDC, siempre y cuando esta información sea suministrada por</w:t>
            </w:r>
            <w:r w:rsidR="00FB4866" w:rsidRPr="00A81AB1">
              <w:rPr>
                <w:rFonts w:ascii="Century Gothic" w:hAnsi="Century Gothic"/>
                <w:b/>
                <w:sz w:val="20"/>
                <w:szCs w:val="20"/>
                <w:u w:val="single"/>
                <w:lang w:val="es-ES"/>
              </w:rPr>
              <w:t xml:space="preserve"> NOKIA SOLUTIONS AND NETWORKS ECUADOR S.A., </w:t>
            </w:r>
            <w:r>
              <w:rPr>
                <w:rFonts w:ascii="Century Gothic" w:hAnsi="Century Gothic" w:cs="Arial"/>
                <w:sz w:val="20"/>
                <w:szCs w:val="20"/>
                <w:lang w:val="es-EC"/>
              </w:rPr>
              <w:t xml:space="preserve">por lo que libera de cualquier responsabilidad a </w:t>
            </w:r>
            <w:r w:rsidRPr="0051001D">
              <w:rPr>
                <w:rFonts w:ascii="Century Gothic" w:hAnsi="Century Gothic" w:cs="Arial"/>
                <w:b/>
                <w:bCs/>
                <w:sz w:val="20"/>
                <w:szCs w:val="20"/>
                <w:lang w:val="es-EC"/>
              </w:rPr>
              <w:t>DATASOLUTIONS S.A</w:t>
            </w:r>
            <w:r>
              <w:rPr>
                <w:rFonts w:ascii="Century Gothic" w:hAnsi="Century Gothic" w:cs="Arial"/>
                <w:b/>
                <w:bCs/>
                <w:sz w:val="20"/>
                <w:szCs w:val="20"/>
                <w:lang w:val="es-EC"/>
              </w:rPr>
              <w:t xml:space="preserve">., </w:t>
            </w:r>
            <w:r w:rsidRPr="0051001D">
              <w:rPr>
                <w:rFonts w:ascii="Century Gothic" w:hAnsi="Century Gothic" w:cs="Arial"/>
                <w:sz w:val="20"/>
                <w:szCs w:val="20"/>
                <w:lang w:val="es-EC"/>
              </w:rPr>
              <w:t>con respecto</w:t>
            </w:r>
            <w:r>
              <w:rPr>
                <w:rFonts w:ascii="Century Gothic" w:hAnsi="Century Gothic" w:cs="Arial"/>
                <w:sz w:val="20"/>
                <w:szCs w:val="20"/>
                <w:lang w:val="es-EC"/>
              </w:rPr>
              <w:t xml:space="preserve"> a errores y/o atrasos en la entrega de proyecto, no siendo esto una causal para la retención de cualquier valor mensual correspondiente al pago </w:t>
            </w:r>
            <w:r w:rsidR="00FB4866">
              <w:rPr>
                <w:rFonts w:ascii="Century Gothic" w:hAnsi="Century Gothic" w:cs="Arial"/>
                <w:sz w:val="20"/>
                <w:szCs w:val="20"/>
                <w:lang w:val="es-EC"/>
              </w:rPr>
              <w:t>mensual.</w:t>
            </w:r>
          </w:p>
          <w:p w14:paraId="171CE6E4" w14:textId="4AD26CAE" w:rsidR="00E81A21" w:rsidRDefault="00E81A21" w:rsidP="00E81A21">
            <w:pPr>
              <w:pStyle w:val="Default"/>
              <w:jc w:val="both"/>
              <w:rPr>
                <w:rFonts w:ascii="Century Gothic" w:hAnsi="Century Gothic" w:cs="Arial"/>
                <w:sz w:val="20"/>
                <w:szCs w:val="20"/>
                <w:lang w:val="es-EC"/>
              </w:rPr>
            </w:pPr>
          </w:p>
          <w:p w14:paraId="05A01D5D" w14:textId="0CC485E3" w:rsidR="00E81A21" w:rsidRDefault="00E81A21" w:rsidP="00E81A21">
            <w:pPr>
              <w:pStyle w:val="Default"/>
              <w:jc w:val="both"/>
              <w:rPr>
                <w:rFonts w:ascii="Century Gothic" w:hAnsi="Century Gothic" w:cs="Arial"/>
                <w:sz w:val="20"/>
                <w:szCs w:val="20"/>
                <w:lang w:val="es-EC"/>
              </w:rPr>
            </w:pPr>
            <w:r>
              <w:rPr>
                <w:rFonts w:ascii="Century Gothic" w:hAnsi="Century Gothic" w:cs="Arial"/>
                <w:sz w:val="20"/>
                <w:szCs w:val="20"/>
                <w:lang w:val="es-EC"/>
              </w:rPr>
              <w:t>Es importante tener claro que; si existe mayor cantidad de imágenes que deban ser procesada con respecto a la cantidad establecida en flujo, el alcance se cumplirá al llegar al número de imágenes contratadas y aprobadas, cabe manifestar que es potestad del cliente parar o continuar con el proyecto del ser el caso de la segunda opción deberá considerarse una nueva propuesta y esta deberá ser aprobada de tal forma que se pueda reformular un nuevo alcance.</w:t>
            </w:r>
          </w:p>
          <w:p w14:paraId="095924A6" w14:textId="6A50FEE6" w:rsidR="00E81A21" w:rsidRDefault="00E81A21" w:rsidP="00E81A21">
            <w:pPr>
              <w:pStyle w:val="Default"/>
              <w:jc w:val="both"/>
              <w:rPr>
                <w:rFonts w:ascii="Century Gothic" w:hAnsi="Century Gothic" w:cs="Arial"/>
                <w:sz w:val="20"/>
                <w:szCs w:val="20"/>
                <w:lang w:val="es-EC"/>
              </w:rPr>
            </w:pPr>
          </w:p>
          <w:p w14:paraId="404FA88D" w14:textId="4B0211BF" w:rsidR="00E81A21" w:rsidRDefault="00E81A21" w:rsidP="00E81A21">
            <w:pPr>
              <w:pStyle w:val="Default"/>
              <w:jc w:val="both"/>
              <w:rPr>
                <w:rFonts w:ascii="Century Gothic" w:hAnsi="Century Gothic" w:cs="Arial"/>
                <w:sz w:val="20"/>
                <w:szCs w:val="20"/>
                <w:lang w:val="es-EC"/>
              </w:rPr>
            </w:pPr>
          </w:p>
          <w:p w14:paraId="5CF61BF4" w14:textId="77777777" w:rsidR="00FB4866" w:rsidRPr="00A30C36" w:rsidRDefault="00FB4866" w:rsidP="00FB4866">
            <w:pPr>
              <w:rPr>
                <w:rFonts w:ascii="Century Gothic" w:hAnsi="Century Gothic"/>
                <w:sz w:val="20"/>
                <w:szCs w:val="20"/>
                <w:lang w:val="es-EC" w:eastAsia="es-EC"/>
              </w:rPr>
            </w:pPr>
            <w:r w:rsidRPr="00A30C36">
              <w:rPr>
                <w:rFonts w:ascii="Century Gothic" w:hAnsi="Century Gothic"/>
                <w:b/>
                <w:bCs/>
                <w:sz w:val="20"/>
                <w:szCs w:val="20"/>
                <w:u w:val="single"/>
              </w:rPr>
              <w:t>DIGITALIZACION:</w:t>
            </w:r>
          </w:p>
          <w:p w14:paraId="689B57AC" w14:textId="77777777" w:rsidR="00FB4866" w:rsidRPr="00A30C36" w:rsidRDefault="00FB4866" w:rsidP="00FB4866">
            <w:pPr>
              <w:numPr>
                <w:ilvl w:val="0"/>
                <w:numId w:val="44"/>
              </w:numPr>
              <w:spacing w:before="100" w:beforeAutospacing="1" w:after="100" w:afterAutospacing="1"/>
              <w:rPr>
                <w:rFonts w:ascii="Century Gothic" w:hAnsi="Century Gothic"/>
                <w:sz w:val="20"/>
                <w:szCs w:val="20"/>
              </w:rPr>
            </w:pPr>
            <w:r w:rsidRPr="00A30C36">
              <w:rPr>
                <w:rFonts w:ascii="Century Gothic" w:hAnsi="Century Gothic"/>
                <w:sz w:val="20"/>
                <w:szCs w:val="20"/>
              </w:rPr>
              <w:lastRenderedPageBreak/>
              <w:t>80 carpetas de Cartón de Funcionarios de Alcatel</w:t>
            </w:r>
          </w:p>
          <w:p w14:paraId="2A7F613D" w14:textId="77CED3F4" w:rsidR="00FB4866" w:rsidRPr="00A30C36" w:rsidRDefault="00FB4866" w:rsidP="00FB4866">
            <w:pPr>
              <w:numPr>
                <w:ilvl w:val="0"/>
                <w:numId w:val="44"/>
              </w:numPr>
              <w:spacing w:before="100" w:beforeAutospacing="1" w:after="100" w:afterAutospacing="1"/>
              <w:rPr>
                <w:rFonts w:ascii="Century Gothic" w:hAnsi="Century Gothic"/>
                <w:sz w:val="20"/>
                <w:szCs w:val="20"/>
              </w:rPr>
            </w:pPr>
            <w:r w:rsidRPr="00A30C36">
              <w:rPr>
                <w:rFonts w:ascii="Century Gothic" w:hAnsi="Century Gothic"/>
                <w:sz w:val="20"/>
                <w:szCs w:val="20"/>
              </w:rPr>
              <w:t>150 carpetas de funcionarios de Nokia</w:t>
            </w:r>
          </w:p>
          <w:p w14:paraId="54A62E1A" w14:textId="0CE5C0FB" w:rsidR="00FB4866" w:rsidRPr="00A30C36" w:rsidRDefault="00FB4866" w:rsidP="00FB4866">
            <w:pPr>
              <w:numPr>
                <w:ilvl w:val="0"/>
                <w:numId w:val="44"/>
              </w:numPr>
              <w:spacing w:before="100" w:beforeAutospacing="1" w:after="100" w:afterAutospacing="1"/>
              <w:rPr>
                <w:rFonts w:ascii="Century Gothic" w:hAnsi="Century Gothic"/>
                <w:sz w:val="20"/>
                <w:szCs w:val="20"/>
              </w:rPr>
            </w:pPr>
            <w:r w:rsidRPr="00A30C36">
              <w:rPr>
                <w:rFonts w:ascii="Century Gothic" w:hAnsi="Century Gothic"/>
                <w:sz w:val="20"/>
                <w:szCs w:val="20"/>
              </w:rPr>
              <w:t>24</w:t>
            </w:r>
            <w:r w:rsidR="00E104BD">
              <w:rPr>
                <w:rFonts w:ascii="Century Gothic" w:hAnsi="Century Gothic"/>
                <w:sz w:val="20"/>
                <w:szCs w:val="20"/>
              </w:rPr>
              <w:t>0</w:t>
            </w:r>
            <w:r w:rsidRPr="00A30C36">
              <w:rPr>
                <w:rFonts w:ascii="Century Gothic" w:hAnsi="Century Gothic"/>
                <w:sz w:val="20"/>
                <w:szCs w:val="20"/>
              </w:rPr>
              <w:t>00 imágenes a digitalizar</w:t>
            </w:r>
          </w:p>
          <w:p w14:paraId="6FAF697B" w14:textId="77777777" w:rsidR="004643D6" w:rsidRDefault="00FB4866" w:rsidP="00FB4866">
            <w:pPr>
              <w:rPr>
                <w:rFonts w:ascii="Century Gothic" w:hAnsi="Century Gothic"/>
                <w:sz w:val="20"/>
                <w:szCs w:val="20"/>
              </w:rPr>
            </w:pPr>
            <w:r w:rsidRPr="00A30C36">
              <w:rPr>
                <w:rFonts w:ascii="Century Gothic" w:hAnsi="Century Gothic"/>
                <w:sz w:val="20"/>
                <w:szCs w:val="20"/>
              </w:rPr>
              <w:t>NOTA: La información de los funcionarios de Nokia se encuentran en carpetas Bennett, la cual debemos sacar de ahí la información y separar de acuerdo al nombre del funcionario</w:t>
            </w:r>
            <w:r w:rsidR="00E104BD">
              <w:rPr>
                <w:rFonts w:ascii="Century Gothic" w:hAnsi="Century Gothic"/>
                <w:sz w:val="20"/>
                <w:szCs w:val="20"/>
              </w:rPr>
              <w:t xml:space="preserve">, </w:t>
            </w:r>
          </w:p>
          <w:p w14:paraId="27B94263" w14:textId="77777777" w:rsidR="004643D6" w:rsidRDefault="004643D6" w:rsidP="00FB4866">
            <w:pPr>
              <w:rPr>
                <w:rFonts w:ascii="Century Gothic" w:hAnsi="Century Gothic"/>
                <w:sz w:val="20"/>
                <w:szCs w:val="20"/>
              </w:rPr>
            </w:pPr>
          </w:p>
          <w:p w14:paraId="2F96CF3E" w14:textId="36D26B29" w:rsidR="00FB4866" w:rsidRDefault="004643D6" w:rsidP="00FB4866">
            <w:pPr>
              <w:rPr>
                <w:rFonts w:ascii="Century Gothic" w:hAnsi="Century Gothic"/>
                <w:sz w:val="20"/>
                <w:szCs w:val="20"/>
              </w:rPr>
            </w:pPr>
            <w:r>
              <w:rPr>
                <w:rFonts w:ascii="Century Gothic" w:hAnsi="Century Gothic"/>
                <w:sz w:val="20"/>
                <w:szCs w:val="20"/>
              </w:rPr>
              <w:t xml:space="preserve">Previo a la digitalización, se deberá </w:t>
            </w:r>
            <w:proofErr w:type="spellStart"/>
            <w:r>
              <w:rPr>
                <w:rFonts w:ascii="Century Gothic" w:hAnsi="Century Gothic"/>
                <w:sz w:val="20"/>
                <w:szCs w:val="20"/>
              </w:rPr>
              <w:t>intercarlar</w:t>
            </w:r>
            <w:proofErr w:type="spellEnd"/>
            <w:r>
              <w:rPr>
                <w:rFonts w:ascii="Century Gothic" w:hAnsi="Century Gothic"/>
                <w:sz w:val="20"/>
                <w:szCs w:val="20"/>
              </w:rPr>
              <w:t xml:space="preserve"> la siguiente información suelta dentro de cada carpeta del RRHH. Esta información es la siguiente:</w:t>
            </w:r>
          </w:p>
          <w:p w14:paraId="71DBA74C" w14:textId="12AE13FC" w:rsidR="00E104BD" w:rsidRDefault="00E104BD" w:rsidP="00FB4866">
            <w:pPr>
              <w:rPr>
                <w:rFonts w:ascii="Century Gothic" w:hAnsi="Century Gothic"/>
                <w:sz w:val="20"/>
                <w:szCs w:val="20"/>
              </w:rPr>
            </w:pPr>
          </w:p>
          <w:p w14:paraId="004FA9B1" w14:textId="77777777" w:rsidR="00E104BD" w:rsidRPr="00E104BD" w:rsidRDefault="00E104BD" w:rsidP="00E104BD">
            <w:pPr>
              <w:numPr>
                <w:ilvl w:val="0"/>
                <w:numId w:val="48"/>
              </w:numPr>
              <w:spacing w:before="100" w:beforeAutospacing="1" w:after="100" w:afterAutospacing="1"/>
              <w:rPr>
                <w:rFonts w:ascii="Century Gothic" w:hAnsi="Century Gothic"/>
                <w:color w:val="000000"/>
                <w:sz w:val="20"/>
                <w:szCs w:val="20"/>
                <w:lang w:val="es-EC" w:eastAsia="es-EC"/>
              </w:rPr>
            </w:pPr>
            <w:r w:rsidRPr="00E104BD">
              <w:rPr>
                <w:rFonts w:ascii="Century Gothic" w:hAnsi="Century Gothic"/>
                <w:color w:val="000000"/>
                <w:sz w:val="20"/>
                <w:szCs w:val="20"/>
              </w:rPr>
              <w:t>ACUMULACION DE DECIMOS</w:t>
            </w:r>
          </w:p>
          <w:p w14:paraId="0B2D9C03" w14:textId="77777777" w:rsidR="00E104BD" w:rsidRPr="00E104BD" w:rsidRDefault="00E104BD" w:rsidP="00E104BD">
            <w:pPr>
              <w:numPr>
                <w:ilvl w:val="0"/>
                <w:numId w:val="48"/>
              </w:numPr>
              <w:spacing w:before="100" w:beforeAutospacing="1" w:after="100" w:afterAutospacing="1"/>
              <w:rPr>
                <w:rFonts w:ascii="Century Gothic" w:hAnsi="Century Gothic"/>
                <w:color w:val="000000"/>
                <w:sz w:val="20"/>
                <w:szCs w:val="20"/>
              </w:rPr>
            </w:pPr>
            <w:r w:rsidRPr="00E104BD">
              <w:rPr>
                <w:rFonts w:ascii="Century Gothic" w:hAnsi="Century Gothic"/>
                <w:color w:val="000000"/>
                <w:sz w:val="20"/>
                <w:szCs w:val="20"/>
              </w:rPr>
              <w:t>FONDOS DE RESERVA</w:t>
            </w:r>
          </w:p>
          <w:p w14:paraId="6FC6C5BF" w14:textId="77777777" w:rsidR="00E104BD" w:rsidRPr="00E104BD" w:rsidRDefault="00E104BD" w:rsidP="00E104BD">
            <w:pPr>
              <w:numPr>
                <w:ilvl w:val="0"/>
                <w:numId w:val="48"/>
              </w:numPr>
              <w:spacing w:before="100" w:beforeAutospacing="1" w:after="100" w:afterAutospacing="1"/>
              <w:rPr>
                <w:rFonts w:ascii="Century Gothic" w:hAnsi="Century Gothic"/>
                <w:color w:val="000000"/>
                <w:sz w:val="20"/>
                <w:szCs w:val="20"/>
              </w:rPr>
            </w:pPr>
            <w:r w:rsidRPr="00E104BD">
              <w:rPr>
                <w:rFonts w:ascii="Century Gothic" w:hAnsi="Century Gothic"/>
                <w:color w:val="000000"/>
                <w:sz w:val="20"/>
                <w:szCs w:val="20"/>
              </w:rPr>
              <w:t>FORMULARIO 107</w:t>
            </w:r>
          </w:p>
          <w:p w14:paraId="379D15DA" w14:textId="77777777" w:rsidR="00E104BD" w:rsidRPr="00E104BD" w:rsidRDefault="00E104BD" w:rsidP="00E104BD">
            <w:pPr>
              <w:numPr>
                <w:ilvl w:val="0"/>
                <w:numId w:val="48"/>
              </w:numPr>
              <w:spacing w:before="100" w:beforeAutospacing="1" w:after="100" w:afterAutospacing="1"/>
              <w:rPr>
                <w:rFonts w:ascii="Century Gothic" w:hAnsi="Century Gothic"/>
                <w:color w:val="000000"/>
                <w:sz w:val="20"/>
                <w:szCs w:val="20"/>
              </w:rPr>
            </w:pPr>
            <w:r w:rsidRPr="00E104BD">
              <w:rPr>
                <w:rFonts w:ascii="Century Gothic" w:hAnsi="Century Gothic"/>
                <w:color w:val="000000"/>
                <w:sz w:val="20"/>
                <w:szCs w:val="20"/>
              </w:rPr>
              <w:t>GASTOS PERSONALES</w:t>
            </w:r>
          </w:p>
          <w:p w14:paraId="3B416A50" w14:textId="77777777" w:rsidR="00E104BD" w:rsidRPr="00A30C36" w:rsidRDefault="00E104BD" w:rsidP="00FB4866">
            <w:pPr>
              <w:rPr>
                <w:rFonts w:ascii="Century Gothic" w:hAnsi="Century Gothic"/>
                <w:sz w:val="20"/>
                <w:szCs w:val="20"/>
              </w:rPr>
            </w:pPr>
          </w:p>
          <w:p w14:paraId="7BA0B4B7" w14:textId="77777777" w:rsidR="00FB4866" w:rsidRPr="00A30C36" w:rsidRDefault="00FB4866" w:rsidP="00FB4866">
            <w:pPr>
              <w:rPr>
                <w:rFonts w:ascii="Century Gothic" w:hAnsi="Century Gothic"/>
                <w:sz w:val="20"/>
                <w:szCs w:val="20"/>
              </w:rPr>
            </w:pPr>
          </w:p>
          <w:p w14:paraId="1C969EF6" w14:textId="1D02A5A6" w:rsidR="00FB4866" w:rsidRPr="00A30C36" w:rsidRDefault="00FB4866" w:rsidP="00FB4866">
            <w:pPr>
              <w:rPr>
                <w:rFonts w:ascii="Century Gothic" w:hAnsi="Century Gothic"/>
                <w:sz w:val="20"/>
                <w:szCs w:val="20"/>
              </w:rPr>
            </w:pPr>
            <w:r w:rsidRPr="00A30C36">
              <w:rPr>
                <w:rFonts w:ascii="Century Gothic" w:hAnsi="Century Gothic"/>
                <w:b/>
                <w:bCs/>
                <w:sz w:val="20"/>
                <w:szCs w:val="20"/>
                <w:u w:val="single"/>
              </w:rPr>
              <w:t>ORDENAMIENTO:</w:t>
            </w:r>
          </w:p>
          <w:p w14:paraId="78DEB31D" w14:textId="6ECEE628" w:rsidR="00FB4866" w:rsidRPr="00A30C36" w:rsidRDefault="00FB4866" w:rsidP="00FB4866">
            <w:pPr>
              <w:numPr>
                <w:ilvl w:val="0"/>
                <w:numId w:val="45"/>
              </w:numPr>
              <w:spacing w:before="100" w:beforeAutospacing="1" w:after="100" w:afterAutospacing="1"/>
              <w:rPr>
                <w:rFonts w:ascii="Century Gothic" w:hAnsi="Century Gothic"/>
                <w:sz w:val="20"/>
                <w:szCs w:val="20"/>
              </w:rPr>
            </w:pPr>
            <w:r w:rsidRPr="00A30C36">
              <w:rPr>
                <w:rFonts w:ascii="Century Gothic" w:hAnsi="Century Gothic"/>
                <w:sz w:val="20"/>
                <w:szCs w:val="20"/>
              </w:rPr>
              <w:t>60 carpetas Bennett de diferente tipo de información de RRHH.</w:t>
            </w:r>
          </w:p>
          <w:p w14:paraId="128A5D45" w14:textId="77777777" w:rsidR="00FB4866" w:rsidRPr="00A30C36" w:rsidRDefault="00FB4866" w:rsidP="00FB4866">
            <w:pPr>
              <w:rPr>
                <w:rFonts w:ascii="Century Gothic" w:hAnsi="Century Gothic"/>
                <w:sz w:val="20"/>
                <w:szCs w:val="20"/>
              </w:rPr>
            </w:pPr>
            <w:r w:rsidRPr="00A30C36">
              <w:rPr>
                <w:rFonts w:ascii="Century Gothic" w:hAnsi="Century Gothic"/>
                <w:b/>
                <w:bCs/>
                <w:sz w:val="20"/>
                <w:szCs w:val="20"/>
                <w:u w:val="single"/>
              </w:rPr>
              <w:t>CUSTODIA:</w:t>
            </w:r>
          </w:p>
          <w:p w14:paraId="6128CBBF" w14:textId="77777777" w:rsidR="00FB4866" w:rsidRPr="00A30C36" w:rsidRDefault="00FB4866" w:rsidP="00FB4866">
            <w:pPr>
              <w:rPr>
                <w:rFonts w:ascii="Century Gothic" w:hAnsi="Century Gothic"/>
                <w:sz w:val="20"/>
                <w:szCs w:val="20"/>
              </w:rPr>
            </w:pPr>
          </w:p>
          <w:p w14:paraId="751D5A9D" w14:textId="77777777" w:rsidR="00FB4866" w:rsidRPr="00A30C36" w:rsidRDefault="00FB4866" w:rsidP="00FB4866">
            <w:pPr>
              <w:numPr>
                <w:ilvl w:val="0"/>
                <w:numId w:val="46"/>
              </w:numPr>
              <w:spacing w:before="100" w:beforeAutospacing="1" w:after="100" w:afterAutospacing="1"/>
              <w:rPr>
                <w:rFonts w:ascii="Century Gothic" w:hAnsi="Century Gothic"/>
                <w:sz w:val="20"/>
                <w:szCs w:val="20"/>
              </w:rPr>
            </w:pPr>
            <w:r w:rsidRPr="00A30C36">
              <w:rPr>
                <w:rFonts w:ascii="Century Gothic" w:hAnsi="Century Gothic"/>
                <w:sz w:val="20"/>
                <w:szCs w:val="20"/>
              </w:rPr>
              <w:t xml:space="preserve">Custodia de toda la información en </w:t>
            </w:r>
            <w:proofErr w:type="spellStart"/>
            <w:r w:rsidRPr="00A30C36">
              <w:rPr>
                <w:rFonts w:ascii="Century Gothic" w:hAnsi="Century Gothic"/>
                <w:sz w:val="20"/>
                <w:szCs w:val="20"/>
              </w:rPr>
              <w:t>Datasolutions</w:t>
            </w:r>
            <w:proofErr w:type="spellEnd"/>
            <w:r w:rsidRPr="00A30C36">
              <w:rPr>
                <w:rFonts w:ascii="Century Gothic" w:hAnsi="Century Gothic"/>
                <w:sz w:val="20"/>
                <w:szCs w:val="20"/>
              </w:rPr>
              <w:t>.</w:t>
            </w:r>
          </w:p>
          <w:p w14:paraId="022A3F63" w14:textId="77777777" w:rsidR="00FB4866" w:rsidRPr="00A30C36" w:rsidRDefault="00FB4866" w:rsidP="00FB4866">
            <w:pPr>
              <w:rPr>
                <w:rFonts w:ascii="Century Gothic" w:hAnsi="Century Gothic"/>
                <w:sz w:val="20"/>
                <w:szCs w:val="20"/>
              </w:rPr>
            </w:pPr>
            <w:r w:rsidRPr="00A30C36">
              <w:rPr>
                <w:rFonts w:ascii="Century Gothic" w:hAnsi="Century Gothic"/>
                <w:b/>
                <w:bCs/>
                <w:sz w:val="20"/>
                <w:szCs w:val="20"/>
              </w:rPr>
              <w:t>CAJAS:    20</w:t>
            </w:r>
          </w:p>
          <w:p w14:paraId="29CE604E" w14:textId="77777777" w:rsidR="00FB4866" w:rsidRPr="00A30C36" w:rsidRDefault="00FB4866" w:rsidP="00FB4866">
            <w:pPr>
              <w:rPr>
                <w:rFonts w:ascii="Century Gothic" w:hAnsi="Century Gothic"/>
                <w:sz w:val="20"/>
                <w:szCs w:val="20"/>
              </w:rPr>
            </w:pPr>
            <w:r w:rsidRPr="00A30C36">
              <w:rPr>
                <w:rFonts w:ascii="Century Gothic" w:hAnsi="Century Gothic"/>
                <w:b/>
                <w:bCs/>
                <w:sz w:val="20"/>
                <w:szCs w:val="20"/>
              </w:rPr>
              <w:t>FILE:        300</w:t>
            </w:r>
          </w:p>
          <w:p w14:paraId="296FB523" w14:textId="77777777" w:rsidR="00E81A21" w:rsidRDefault="00E81A21" w:rsidP="00E81A21">
            <w:pPr>
              <w:pStyle w:val="Default"/>
              <w:jc w:val="both"/>
              <w:rPr>
                <w:rFonts w:ascii="Century Gothic" w:hAnsi="Century Gothic" w:cs="Arial"/>
                <w:sz w:val="20"/>
                <w:szCs w:val="20"/>
                <w:lang w:val="es-EC"/>
              </w:rPr>
            </w:pPr>
          </w:p>
          <w:p w14:paraId="4129B220" w14:textId="77777777" w:rsidR="00E81A21" w:rsidRDefault="00E81A21" w:rsidP="00E81A21">
            <w:pPr>
              <w:pStyle w:val="Default"/>
              <w:jc w:val="both"/>
              <w:rPr>
                <w:rFonts w:ascii="Century Gothic" w:hAnsi="Century Gothic" w:cs="Arial"/>
                <w:sz w:val="20"/>
                <w:szCs w:val="20"/>
                <w:lang w:val="es-EC"/>
              </w:rPr>
            </w:pPr>
            <w:r w:rsidRPr="00240A71">
              <w:rPr>
                <w:rFonts w:ascii="Century Gothic" w:hAnsi="Century Gothic" w:cs="Arial"/>
                <w:sz w:val="20"/>
                <w:szCs w:val="20"/>
                <w:lang w:val="es-EC"/>
              </w:rPr>
              <w:t xml:space="preserve"> </w:t>
            </w:r>
          </w:p>
          <w:p w14:paraId="1D60BB91" w14:textId="77777777" w:rsidR="00E81A21" w:rsidRDefault="00E81A21" w:rsidP="00E92CC3">
            <w:pPr>
              <w:rPr>
                <w:rFonts w:ascii="Century Gothic" w:eastAsiaTheme="minorHAnsi" w:hAnsi="Century Gothic" w:cstheme="minorHAnsi"/>
                <w:sz w:val="20"/>
                <w:szCs w:val="20"/>
                <w:lang w:val="es-EC"/>
              </w:rPr>
            </w:pPr>
          </w:p>
          <w:p w14:paraId="26A1FB50" w14:textId="48CA8BC4" w:rsidR="00E92CC3" w:rsidRPr="00D7320D" w:rsidRDefault="00E92CC3" w:rsidP="00E92CC3">
            <w:pPr>
              <w:rPr>
                <w:rFonts w:ascii="Century Gothic" w:eastAsiaTheme="minorHAnsi" w:hAnsi="Century Gothic" w:cstheme="minorHAnsi"/>
                <w:sz w:val="20"/>
                <w:szCs w:val="20"/>
                <w:lang w:val="es-EC"/>
              </w:rPr>
            </w:pPr>
          </w:p>
        </w:tc>
        <w:tc>
          <w:tcPr>
            <w:tcW w:w="5103" w:type="dxa"/>
          </w:tcPr>
          <w:p w14:paraId="2F32E29D" w14:textId="77777777" w:rsidR="00E81A21" w:rsidRPr="00006938" w:rsidRDefault="00E81A21" w:rsidP="00E81A21">
            <w:pPr>
              <w:pStyle w:val="Default"/>
              <w:rPr>
                <w:rFonts w:ascii="Century Gothic" w:eastAsiaTheme="minorHAnsi" w:hAnsi="Century Gothic" w:cstheme="minorHAnsi"/>
                <w:color w:val="auto"/>
                <w:sz w:val="20"/>
                <w:szCs w:val="20"/>
                <w:lang w:val="es-419" w:eastAsia="es-ES"/>
              </w:rPr>
            </w:pPr>
          </w:p>
          <w:p w14:paraId="4E2C5D80" w14:textId="77777777" w:rsidR="00E81A21" w:rsidRPr="00006938" w:rsidRDefault="00E81A21" w:rsidP="00E81A21">
            <w:pPr>
              <w:pStyle w:val="Default"/>
              <w:numPr>
                <w:ilvl w:val="0"/>
                <w:numId w:val="20"/>
              </w:numPr>
              <w:jc w:val="both"/>
              <w:rPr>
                <w:rFonts w:ascii="Century Gothic" w:eastAsiaTheme="minorHAnsi" w:hAnsi="Century Gothic" w:cstheme="minorHAnsi"/>
                <w:color w:val="auto"/>
                <w:sz w:val="20"/>
                <w:szCs w:val="20"/>
                <w:lang w:val="es-419" w:eastAsia="es-ES"/>
              </w:rPr>
            </w:pPr>
            <w:r w:rsidRPr="00006938">
              <w:rPr>
                <w:rFonts w:ascii="Century Gothic" w:eastAsiaTheme="minorHAnsi" w:hAnsi="Century Gothic" w:cstheme="minorHAnsi"/>
                <w:color w:val="auto"/>
                <w:sz w:val="20"/>
                <w:szCs w:val="20"/>
                <w:lang w:val="es-419" w:eastAsia="es-ES"/>
              </w:rPr>
              <w:t>Aceptado por los participantes según lo detallado en la presente acta y definido en cada punto más adelante.</w:t>
            </w:r>
          </w:p>
          <w:p w14:paraId="170BE7BF" w14:textId="77777777" w:rsidR="00E81A21" w:rsidRPr="00006938" w:rsidRDefault="00E81A21" w:rsidP="00E81A21">
            <w:pPr>
              <w:pStyle w:val="Default"/>
              <w:jc w:val="both"/>
              <w:rPr>
                <w:rFonts w:ascii="Century Gothic" w:hAnsi="Century Gothic" w:cstheme="minorHAnsi"/>
                <w:b/>
                <w:color w:val="auto"/>
                <w:sz w:val="20"/>
                <w:szCs w:val="20"/>
                <w:lang w:val="es-419"/>
              </w:rPr>
            </w:pPr>
          </w:p>
          <w:p w14:paraId="3EC6419C" w14:textId="77777777" w:rsidR="00E81A21" w:rsidRPr="00006938" w:rsidRDefault="00E81A21" w:rsidP="00E81A21">
            <w:pPr>
              <w:pStyle w:val="Default"/>
              <w:jc w:val="both"/>
              <w:rPr>
                <w:rFonts w:ascii="Century Gothic" w:hAnsi="Century Gothic" w:cstheme="minorHAnsi"/>
                <w:b/>
                <w:color w:val="auto"/>
                <w:sz w:val="20"/>
                <w:szCs w:val="20"/>
                <w:lang w:val="es-419"/>
              </w:rPr>
            </w:pPr>
            <w:r w:rsidRPr="00006938">
              <w:rPr>
                <w:rFonts w:ascii="Century Gothic" w:hAnsi="Century Gothic" w:cstheme="minorHAnsi"/>
                <w:b/>
                <w:color w:val="auto"/>
                <w:sz w:val="20"/>
                <w:szCs w:val="20"/>
                <w:lang w:val="es-419"/>
              </w:rPr>
              <w:t>Entregables del proyecto:</w:t>
            </w:r>
          </w:p>
          <w:p w14:paraId="56CFD27D" w14:textId="77777777" w:rsidR="00E81A21" w:rsidRPr="00006938" w:rsidRDefault="00E81A21" w:rsidP="00E81A21">
            <w:pPr>
              <w:pStyle w:val="Default"/>
              <w:jc w:val="both"/>
              <w:rPr>
                <w:rFonts w:ascii="Century Gothic" w:hAnsi="Century Gothic" w:cstheme="minorHAnsi"/>
                <w:b/>
                <w:color w:val="auto"/>
                <w:sz w:val="20"/>
                <w:szCs w:val="20"/>
                <w:lang w:val="es-419"/>
              </w:rPr>
            </w:pPr>
          </w:p>
          <w:p w14:paraId="7DCAF6EC" w14:textId="77777777" w:rsidR="00E81A21" w:rsidRPr="00006938" w:rsidRDefault="00E81A21" w:rsidP="00E81A21">
            <w:pPr>
              <w:pStyle w:val="Default"/>
              <w:numPr>
                <w:ilvl w:val="0"/>
                <w:numId w:val="31"/>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Informe de Documentos Ordenados por caja y files, visualizado e impreso en formato Excel.</w:t>
            </w:r>
          </w:p>
          <w:p w14:paraId="6E6FC30D" w14:textId="77777777" w:rsidR="00E81A21" w:rsidRPr="00006938" w:rsidRDefault="00E81A21" w:rsidP="00E81A21">
            <w:pPr>
              <w:pStyle w:val="Default"/>
              <w:numPr>
                <w:ilvl w:val="0"/>
                <w:numId w:val="31"/>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Acceso a la Plataforma mediante interfase Web de Administración y Gestión Documental (Entrega de Usuarios y Claves).</w:t>
            </w:r>
          </w:p>
          <w:p w14:paraId="509ACBB9" w14:textId="77777777" w:rsidR="00E81A21" w:rsidRPr="00006938" w:rsidRDefault="00E81A21" w:rsidP="00E81A21">
            <w:pPr>
              <w:pStyle w:val="Default"/>
              <w:numPr>
                <w:ilvl w:val="0"/>
                <w:numId w:val="31"/>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Manual de uso de la Herramienta de Visualización y Administración de Documentos Digitales RC WEB.</w:t>
            </w:r>
          </w:p>
          <w:p w14:paraId="5D8657BD" w14:textId="77777777" w:rsidR="00E81A21" w:rsidRPr="00006938" w:rsidRDefault="00E81A21" w:rsidP="00E81A21">
            <w:pPr>
              <w:pStyle w:val="Default"/>
              <w:numPr>
                <w:ilvl w:val="0"/>
                <w:numId w:val="31"/>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 xml:space="preserve">Capacitación y transmisión de conocimientos de la Herramienta Tecnológica RC WEB. </w:t>
            </w:r>
          </w:p>
          <w:p w14:paraId="05E0DE35" w14:textId="77777777" w:rsidR="00E81A21" w:rsidRPr="00006938" w:rsidRDefault="00E81A21" w:rsidP="00E81A21">
            <w:pPr>
              <w:pStyle w:val="Default"/>
              <w:numPr>
                <w:ilvl w:val="0"/>
                <w:numId w:val="31"/>
              </w:numPr>
              <w:jc w:val="both"/>
              <w:rPr>
                <w:rFonts w:ascii="Century Gothic" w:eastAsiaTheme="minorHAnsi" w:hAnsi="Century Gothic" w:cstheme="minorHAnsi"/>
                <w:color w:val="auto"/>
                <w:sz w:val="20"/>
                <w:szCs w:val="20"/>
                <w:lang w:val="es-419" w:eastAsia="es-ES"/>
              </w:rPr>
            </w:pPr>
            <w:r w:rsidRPr="00006938">
              <w:rPr>
                <w:rFonts w:ascii="Century Gothic" w:hAnsi="Century Gothic" w:cstheme="minorHAnsi"/>
                <w:sz w:val="20"/>
                <w:szCs w:val="20"/>
                <w:lang w:val="es-419"/>
              </w:rPr>
              <w:t>Acta de Entrega Recepción del Proyecto por file y digital.</w:t>
            </w:r>
          </w:p>
        </w:tc>
      </w:tr>
      <w:tr w:rsidR="00E81A21" w:rsidRPr="004735B8" w14:paraId="65400E89" w14:textId="77777777" w:rsidTr="00774323">
        <w:trPr>
          <w:trHeight w:val="327"/>
          <w:jc w:val="center"/>
        </w:trPr>
        <w:tc>
          <w:tcPr>
            <w:tcW w:w="10201" w:type="dxa"/>
            <w:gridSpan w:val="2"/>
            <w:vAlign w:val="center"/>
          </w:tcPr>
          <w:p w14:paraId="4472053F" w14:textId="79257063" w:rsidR="00E81A21" w:rsidRPr="00AD6194" w:rsidRDefault="00E81A21" w:rsidP="00E81A21">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lastRenderedPageBreak/>
              <w:t xml:space="preserve">INFORMACIÓN DE USUARIOS DE </w:t>
            </w:r>
            <w:r w:rsidR="00A30C36" w:rsidRPr="00A81AB1">
              <w:rPr>
                <w:rFonts w:ascii="Century Gothic" w:hAnsi="Century Gothic"/>
                <w:b/>
                <w:sz w:val="20"/>
                <w:szCs w:val="20"/>
                <w:lang w:val="es-ES"/>
              </w:rPr>
              <w:t>NOKIA SOLUTIONS AND NETWORKS ECUADOR S.A</w:t>
            </w:r>
          </w:p>
        </w:tc>
      </w:tr>
      <w:tr w:rsidR="00E81A21" w:rsidRPr="004735B8" w14:paraId="3C8736E4" w14:textId="77777777" w:rsidTr="00EA1936">
        <w:trPr>
          <w:trHeight w:val="327"/>
          <w:jc w:val="center"/>
        </w:trPr>
        <w:tc>
          <w:tcPr>
            <w:tcW w:w="5098" w:type="dxa"/>
            <w:vAlign w:val="center"/>
          </w:tcPr>
          <w:p w14:paraId="657A9700" w14:textId="77777777" w:rsidR="00E81A21" w:rsidRPr="002E3D7E" w:rsidRDefault="00E81A21" w:rsidP="00E81A21">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22510023" w14:textId="77777777" w:rsidR="00A668F4" w:rsidRPr="00A668F4" w:rsidRDefault="00A668F4" w:rsidP="00A30C36">
            <w:pPr>
              <w:pStyle w:val="Default"/>
              <w:numPr>
                <w:ilvl w:val="0"/>
                <w:numId w:val="26"/>
              </w:numPr>
              <w:jc w:val="both"/>
              <w:rPr>
                <w:rFonts w:ascii="Century Gothic" w:hAnsi="Century Gothic" w:cs="Arial"/>
                <w:sz w:val="20"/>
                <w:szCs w:val="20"/>
                <w:lang w:val="es-ES_tradnl"/>
              </w:rPr>
            </w:pPr>
            <w:proofErr w:type="spellStart"/>
            <w:r>
              <w:rPr>
                <w:rFonts w:ascii="Century Gothic" w:hAnsi="Century Gothic" w:cstheme="minorHAnsi"/>
                <w:sz w:val="18"/>
                <w:szCs w:val="18"/>
                <w:lang w:val="es-ES_tradnl"/>
              </w:rPr>
              <w:t>Maria</w:t>
            </w:r>
            <w:proofErr w:type="spellEnd"/>
            <w:r>
              <w:rPr>
                <w:rFonts w:ascii="Century Gothic" w:hAnsi="Century Gothic" w:cstheme="minorHAnsi"/>
                <w:sz w:val="18"/>
                <w:szCs w:val="18"/>
                <w:lang w:val="es-ES_tradnl"/>
              </w:rPr>
              <w:t xml:space="preserve"> Jose Serrano</w:t>
            </w:r>
          </w:p>
          <w:p w14:paraId="33EDF28C" w14:textId="6308F3C8" w:rsidR="00E81A21" w:rsidRPr="002E3D7E" w:rsidRDefault="00E81A21" w:rsidP="00A668F4">
            <w:pPr>
              <w:pStyle w:val="Default"/>
              <w:numPr>
                <w:ilvl w:val="0"/>
                <w:numId w:val="47"/>
              </w:numPr>
              <w:jc w:val="both"/>
              <w:rPr>
                <w:rFonts w:ascii="Century Gothic" w:hAnsi="Century Gothic" w:cs="Arial"/>
                <w:sz w:val="20"/>
                <w:szCs w:val="20"/>
                <w:lang w:val="es-ES_tradnl"/>
              </w:rPr>
            </w:pPr>
            <w:r>
              <w:rPr>
                <w:rFonts w:ascii="Century Gothic" w:hAnsi="Century Gothic" w:cs="Arial"/>
                <w:sz w:val="20"/>
                <w:szCs w:val="20"/>
                <w:lang w:val="es-ES_tradnl"/>
              </w:rPr>
              <w:t>Cel.: +593 9</w:t>
            </w:r>
            <w:r w:rsidR="00A30C36">
              <w:rPr>
                <w:rFonts w:ascii="Century Gothic" w:hAnsi="Century Gothic" w:cs="Arial"/>
                <w:sz w:val="20"/>
                <w:szCs w:val="20"/>
                <w:lang w:val="es-ES_tradnl"/>
              </w:rPr>
              <w:t>99</w:t>
            </w:r>
            <w:r>
              <w:rPr>
                <w:rFonts w:ascii="Century Gothic" w:hAnsi="Century Gothic" w:cs="Arial"/>
                <w:sz w:val="20"/>
                <w:szCs w:val="20"/>
                <w:lang w:val="es-ES_tradnl"/>
              </w:rPr>
              <w:t xml:space="preserve"> </w:t>
            </w:r>
            <w:r w:rsidR="00A30C36">
              <w:rPr>
                <w:rFonts w:ascii="Century Gothic" w:hAnsi="Century Gothic" w:cs="Arial"/>
                <w:sz w:val="20"/>
                <w:szCs w:val="20"/>
                <w:lang w:val="es-ES_tradnl"/>
              </w:rPr>
              <w:t>920</w:t>
            </w:r>
            <w:r>
              <w:rPr>
                <w:rFonts w:ascii="Century Gothic" w:hAnsi="Century Gothic" w:cs="Arial"/>
                <w:sz w:val="20"/>
                <w:szCs w:val="20"/>
                <w:lang w:val="es-ES_tradnl"/>
              </w:rPr>
              <w:t xml:space="preserve"> </w:t>
            </w:r>
            <w:r w:rsidR="00A30C36">
              <w:rPr>
                <w:rFonts w:ascii="Century Gothic" w:hAnsi="Century Gothic" w:cs="Arial"/>
                <w:sz w:val="20"/>
                <w:szCs w:val="20"/>
                <w:lang w:val="es-ES_tradnl"/>
              </w:rPr>
              <w:t>640</w:t>
            </w:r>
          </w:p>
          <w:p w14:paraId="69320066" w14:textId="77777777" w:rsidR="00A30C36" w:rsidRDefault="00A30C36" w:rsidP="00A30C36">
            <w:pPr>
              <w:pStyle w:val="Default"/>
              <w:numPr>
                <w:ilvl w:val="0"/>
                <w:numId w:val="26"/>
              </w:numPr>
              <w:jc w:val="both"/>
              <w:rPr>
                <w:rFonts w:ascii="Century Gothic" w:hAnsi="Century Gothic" w:cs="Arial"/>
                <w:sz w:val="20"/>
                <w:szCs w:val="20"/>
                <w:lang w:val="es-ES_tradnl"/>
              </w:rPr>
            </w:pPr>
            <w:r>
              <w:rPr>
                <w:rFonts w:ascii="Century Gothic" w:hAnsi="Century Gothic" w:cstheme="minorHAnsi"/>
                <w:sz w:val="18"/>
                <w:szCs w:val="18"/>
                <w:lang w:val="es-ES_tradnl"/>
              </w:rPr>
              <w:t>Carolina Berrocal</w:t>
            </w:r>
            <w:r>
              <w:rPr>
                <w:rFonts w:ascii="Century Gothic" w:hAnsi="Century Gothic" w:cs="Arial"/>
                <w:sz w:val="20"/>
                <w:szCs w:val="20"/>
                <w:lang w:val="es-ES_tradnl"/>
              </w:rPr>
              <w:t xml:space="preserve"> </w:t>
            </w:r>
          </w:p>
          <w:p w14:paraId="7A3038AA" w14:textId="10DC2988" w:rsidR="00E81A21" w:rsidRPr="002E3D7E" w:rsidRDefault="00E81A21" w:rsidP="00A30C36">
            <w:pPr>
              <w:pStyle w:val="Default"/>
              <w:numPr>
                <w:ilvl w:val="0"/>
                <w:numId w:val="47"/>
              </w:numPr>
              <w:jc w:val="both"/>
              <w:rPr>
                <w:rFonts w:ascii="Century Gothic" w:hAnsi="Century Gothic" w:cs="Arial"/>
                <w:sz w:val="20"/>
                <w:szCs w:val="20"/>
                <w:lang w:val="es-ES_tradnl"/>
              </w:rPr>
            </w:pPr>
            <w:r>
              <w:rPr>
                <w:rFonts w:ascii="Century Gothic" w:hAnsi="Century Gothic" w:cs="Arial"/>
                <w:sz w:val="20"/>
                <w:szCs w:val="20"/>
                <w:lang w:val="es-ES_tradnl"/>
              </w:rPr>
              <w:t>Cel.: +593 991 740 806</w:t>
            </w:r>
          </w:p>
          <w:p w14:paraId="26FAC23A" w14:textId="77777777" w:rsidR="00E81A21" w:rsidRPr="00AD6194" w:rsidRDefault="00E81A21" w:rsidP="00E81A21">
            <w:pPr>
              <w:pStyle w:val="Default"/>
              <w:ind w:left="720"/>
              <w:jc w:val="both"/>
              <w:rPr>
                <w:rFonts w:ascii="Century Gothic" w:eastAsiaTheme="minorHAnsi" w:hAnsi="Century Gothic" w:cstheme="minorHAnsi"/>
                <w:b/>
                <w:color w:val="auto"/>
                <w:sz w:val="20"/>
                <w:szCs w:val="20"/>
                <w:lang w:val="es-EC" w:eastAsia="es-ES"/>
              </w:rPr>
            </w:pPr>
          </w:p>
        </w:tc>
        <w:tc>
          <w:tcPr>
            <w:tcW w:w="5103" w:type="dxa"/>
            <w:vAlign w:val="center"/>
          </w:tcPr>
          <w:p w14:paraId="7CF9F745" w14:textId="77777777" w:rsidR="00E81A21" w:rsidRPr="002E3D7E" w:rsidRDefault="00E81A21" w:rsidP="00E81A21">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7E117E15" w14:textId="001EDD60" w:rsidR="00330B46" w:rsidRDefault="003C56BF" w:rsidP="00E81A21">
            <w:pPr>
              <w:pStyle w:val="Default"/>
              <w:jc w:val="both"/>
              <w:rPr>
                <w:rFonts w:ascii="Century Gothic" w:hAnsi="Century Gothic" w:cstheme="minorHAnsi"/>
                <w:sz w:val="20"/>
                <w:szCs w:val="20"/>
                <w:lang w:val="es-EC"/>
              </w:rPr>
            </w:pPr>
            <w:hyperlink r:id="rId8" w:history="1">
              <w:r w:rsidR="00330B46" w:rsidRPr="00330B46">
                <w:rPr>
                  <w:rStyle w:val="Hyperlink"/>
                  <w:sz w:val="20"/>
                  <w:szCs w:val="20"/>
                </w:rPr>
                <w:t>maria_jose.serrano@nokia.com</w:t>
              </w:r>
            </w:hyperlink>
            <w:r w:rsidR="00E81A21">
              <w:rPr>
                <w:rFonts w:ascii="Century Gothic" w:hAnsi="Century Gothic" w:cstheme="minorHAnsi"/>
                <w:color w:val="31849B" w:themeColor="accent5" w:themeShade="BF"/>
                <w:sz w:val="20"/>
                <w:szCs w:val="20"/>
                <w:lang w:val="es-EC"/>
              </w:rPr>
              <w:t xml:space="preserve">  </w:t>
            </w:r>
          </w:p>
          <w:p w14:paraId="5C8A24B7" w14:textId="3B1F5529" w:rsidR="00E81A21" w:rsidRPr="002E3D7E" w:rsidRDefault="00330B46" w:rsidP="00E81A21">
            <w:pPr>
              <w:pStyle w:val="Default"/>
              <w:jc w:val="both"/>
              <w:rPr>
                <w:rFonts w:ascii="Century Gothic" w:hAnsi="Century Gothic" w:cstheme="minorHAnsi"/>
                <w:color w:val="auto"/>
                <w:sz w:val="20"/>
                <w:szCs w:val="20"/>
                <w:lang w:val="es-EC"/>
              </w:rPr>
            </w:pPr>
            <w:r>
              <w:rPr>
                <w:rFonts w:ascii="Century Gothic" w:hAnsi="Century Gothic" w:cstheme="minorHAnsi"/>
                <w:sz w:val="20"/>
                <w:szCs w:val="20"/>
                <w:lang w:val="es-EC"/>
              </w:rPr>
              <w:t>Jefa de Compras</w:t>
            </w:r>
          </w:p>
          <w:p w14:paraId="25AD9D91" w14:textId="77777777" w:rsidR="00330B46" w:rsidRDefault="00330B46" w:rsidP="00330B46">
            <w:pPr>
              <w:pStyle w:val="Default"/>
              <w:jc w:val="both"/>
              <w:rPr>
                <w:sz w:val="20"/>
                <w:szCs w:val="20"/>
              </w:rPr>
            </w:pPr>
          </w:p>
          <w:p w14:paraId="3B99A9CB" w14:textId="77777777" w:rsidR="00330B46" w:rsidRDefault="003C56BF" w:rsidP="00330B46">
            <w:pPr>
              <w:pStyle w:val="Default"/>
              <w:jc w:val="both"/>
              <w:rPr>
                <w:rFonts w:ascii="Century Gothic" w:hAnsi="Century Gothic" w:cstheme="minorHAnsi"/>
                <w:color w:val="auto"/>
                <w:sz w:val="20"/>
                <w:szCs w:val="20"/>
                <w:lang w:val="es-EC"/>
              </w:rPr>
            </w:pPr>
            <w:hyperlink r:id="rId9" w:history="1">
              <w:r w:rsidR="00330B46" w:rsidRPr="003B4675">
                <w:rPr>
                  <w:rStyle w:val="Hyperlink"/>
                  <w:sz w:val="20"/>
                  <w:szCs w:val="20"/>
                </w:rPr>
                <w:t>carolina.berrocal_checa@nokia.com</w:t>
              </w:r>
            </w:hyperlink>
            <w:r w:rsidR="00330B46">
              <w:rPr>
                <w:rFonts w:ascii="Century Gothic" w:hAnsi="Century Gothic" w:cstheme="minorHAnsi"/>
                <w:color w:val="auto"/>
                <w:sz w:val="20"/>
                <w:szCs w:val="20"/>
                <w:lang w:val="es-EC"/>
              </w:rPr>
              <w:t xml:space="preserve"> </w:t>
            </w:r>
          </w:p>
          <w:p w14:paraId="33180BBE" w14:textId="3C12E2F5" w:rsidR="00E81A21" w:rsidRPr="00AD6194" w:rsidRDefault="00330B46" w:rsidP="00330B46">
            <w:pPr>
              <w:pStyle w:val="Default"/>
              <w:jc w:val="both"/>
              <w:rPr>
                <w:rFonts w:ascii="Century Gothic" w:eastAsiaTheme="minorHAnsi" w:hAnsi="Century Gothic" w:cstheme="minorHAnsi"/>
                <w:b/>
                <w:color w:val="auto"/>
                <w:sz w:val="20"/>
                <w:szCs w:val="20"/>
                <w:lang w:val="es-EC" w:eastAsia="es-ES"/>
              </w:rPr>
            </w:pPr>
            <w:r>
              <w:rPr>
                <w:rFonts w:ascii="Century Gothic" w:hAnsi="Century Gothic" w:cstheme="minorHAnsi"/>
                <w:color w:val="auto"/>
                <w:sz w:val="20"/>
                <w:szCs w:val="20"/>
                <w:lang w:val="es-EC"/>
              </w:rPr>
              <w:t>Recursos Humano</w:t>
            </w:r>
          </w:p>
        </w:tc>
      </w:tr>
      <w:tr w:rsidR="00E81A21" w:rsidRPr="004735B8" w14:paraId="2CC44884" w14:textId="77777777" w:rsidTr="00EA1936">
        <w:trPr>
          <w:trHeight w:val="327"/>
          <w:jc w:val="center"/>
        </w:trPr>
        <w:tc>
          <w:tcPr>
            <w:tcW w:w="5098" w:type="dxa"/>
          </w:tcPr>
          <w:p w14:paraId="2A518B84" w14:textId="77777777" w:rsidR="00E81A21" w:rsidRPr="003E7E5B" w:rsidRDefault="00E81A21" w:rsidP="00E81A21">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56213C2" w14:textId="77777777" w:rsidR="00E81A21" w:rsidRPr="003E7E5B" w:rsidRDefault="00E81A21" w:rsidP="00E81A21">
            <w:pPr>
              <w:jc w:val="both"/>
              <w:rPr>
                <w:rFonts w:ascii="Century Gothic" w:hAnsi="Century Gothic" w:cs="Arial"/>
                <w:bCs/>
                <w:sz w:val="20"/>
                <w:szCs w:val="20"/>
              </w:rPr>
            </w:pPr>
            <w:r w:rsidRPr="003E7E5B">
              <w:rPr>
                <w:rFonts w:ascii="Century Gothic" w:hAnsi="Century Gothic" w:cs="Arial"/>
                <w:bCs/>
                <w:sz w:val="20"/>
                <w:szCs w:val="20"/>
              </w:rPr>
              <w:t xml:space="preserve">Para el éxito de la relación con el cliente es clave tener una interacción eficiente con el cliente. El </w:t>
            </w:r>
            <w:r w:rsidRPr="003E7E5B">
              <w:rPr>
                <w:rFonts w:ascii="Century Gothic" w:hAnsi="Century Gothic" w:cs="Arial"/>
                <w:bCs/>
                <w:sz w:val="20"/>
                <w:szCs w:val="20"/>
              </w:rPr>
              <w:lastRenderedPageBreak/>
              <w:t>cliente debe de comunicar a DATASOLUTIONS S.A.</w:t>
            </w:r>
            <w:r>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6E9CB3EB" w14:textId="77777777" w:rsidR="00E81A21" w:rsidRPr="003E7E5B" w:rsidRDefault="00E81A21" w:rsidP="00E81A21">
            <w:pPr>
              <w:jc w:val="both"/>
              <w:rPr>
                <w:rFonts w:ascii="Century Gothic" w:hAnsi="Century Gothic" w:cs="Arial"/>
                <w:bCs/>
                <w:sz w:val="20"/>
                <w:szCs w:val="20"/>
              </w:rPr>
            </w:pPr>
          </w:p>
          <w:p w14:paraId="0CAF324A" w14:textId="77777777" w:rsidR="00E81A21" w:rsidRPr="003E7E5B" w:rsidRDefault="00E81A21" w:rsidP="00E81A21">
            <w:pPr>
              <w:jc w:val="both"/>
              <w:rPr>
                <w:rFonts w:ascii="Century Gothic" w:hAnsi="Century Gothic" w:cs="Arial"/>
                <w:bCs/>
                <w:sz w:val="20"/>
                <w:szCs w:val="20"/>
              </w:rPr>
            </w:pPr>
          </w:p>
          <w:p w14:paraId="3828F45C" w14:textId="77777777" w:rsidR="00E81A21" w:rsidRPr="003E7E5B" w:rsidRDefault="00E81A21" w:rsidP="00E81A21">
            <w:pPr>
              <w:pStyle w:val="ListParagraph"/>
              <w:numPr>
                <w:ilvl w:val="0"/>
                <w:numId w:val="5"/>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16333F19" w14:textId="77777777" w:rsidR="00E81A21" w:rsidRPr="003E7E5B" w:rsidRDefault="00E81A21" w:rsidP="00E81A21">
            <w:pPr>
              <w:pStyle w:val="ListParagraph"/>
              <w:numPr>
                <w:ilvl w:val="0"/>
                <w:numId w:val="5"/>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4708551C" w14:textId="77777777" w:rsidR="00E81A21" w:rsidRPr="003E7E5B" w:rsidRDefault="00E81A21" w:rsidP="00E81A21">
            <w:pPr>
              <w:pStyle w:val="ListParagraph"/>
              <w:numPr>
                <w:ilvl w:val="0"/>
                <w:numId w:val="5"/>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25B5E166" w14:textId="77777777" w:rsidR="00E81A21" w:rsidRPr="003E7E5B" w:rsidRDefault="00E81A21" w:rsidP="00E81A21">
            <w:pPr>
              <w:jc w:val="both"/>
              <w:rPr>
                <w:rFonts w:ascii="Century Gothic" w:hAnsi="Century Gothic" w:cs="Arial"/>
                <w:bCs/>
                <w:sz w:val="20"/>
                <w:szCs w:val="20"/>
              </w:rPr>
            </w:pPr>
          </w:p>
          <w:p w14:paraId="4D94D1CF" w14:textId="77777777" w:rsidR="00E81A21" w:rsidRPr="003E7E5B" w:rsidRDefault="00E81A21" w:rsidP="00E81A21">
            <w:pPr>
              <w:pStyle w:val="Default"/>
              <w:jc w:val="center"/>
              <w:rPr>
                <w:rFonts w:ascii="Century Gothic" w:eastAsiaTheme="minorHAnsi" w:hAnsi="Century Gothic" w:cstheme="minorHAnsi"/>
                <w:b/>
                <w:color w:val="auto"/>
                <w:sz w:val="20"/>
                <w:szCs w:val="20"/>
                <w:lang w:val="es-EC" w:eastAsia="es-ES"/>
              </w:rPr>
            </w:pPr>
          </w:p>
        </w:tc>
        <w:tc>
          <w:tcPr>
            <w:tcW w:w="5103" w:type="dxa"/>
            <w:vAlign w:val="center"/>
          </w:tcPr>
          <w:p w14:paraId="6141BE2D" w14:textId="77777777" w:rsidR="00E81A21" w:rsidRPr="003E7E5B" w:rsidRDefault="00E81A21" w:rsidP="00E81A21">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lastRenderedPageBreak/>
              <w:t>Contactos y Responsables:</w:t>
            </w:r>
          </w:p>
          <w:p w14:paraId="3229A53B" w14:textId="77777777" w:rsidR="00E81A21" w:rsidRPr="003E7E5B" w:rsidRDefault="00E81A21" w:rsidP="00E81A21">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02B49CF5" w14:textId="683F4AF4" w:rsidR="00E81A21" w:rsidRDefault="00E81A21" w:rsidP="00E81A21">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w:t>
            </w:r>
            <w:r w:rsidRPr="003E7E5B">
              <w:rPr>
                <w:rFonts w:ascii="Century Gothic" w:hAnsi="Century Gothic" w:cs="Arial Narrow"/>
                <w:color w:val="auto"/>
                <w:sz w:val="20"/>
                <w:szCs w:val="20"/>
                <w:lang w:val="es-ES"/>
              </w:rPr>
              <w:lastRenderedPageBreak/>
              <w:t>siguientes puntos de contacto:</w:t>
            </w:r>
          </w:p>
          <w:p w14:paraId="5F2B6428" w14:textId="77777777" w:rsidR="00A668F4" w:rsidRPr="003E7E5B" w:rsidRDefault="00A668F4" w:rsidP="00E81A21">
            <w:pPr>
              <w:pStyle w:val="Default"/>
              <w:jc w:val="both"/>
              <w:rPr>
                <w:rFonts w:ascii="Century Gothic" w:hAnsi="Century Gothic" w:cs="Arial Narrow"/>
                <w:color w:val="auto"/>
                <w:sz w:val="20"/>
                <w:szCs w:val="20"/>
                <w:lang w:val="es-ES"/>
              </w:rPr>
            </w:pPr>
          </w:p>
          <w:p w14:paraId="65F61248" w14:textId="77777777" w:rsidR="00E81A21" w:rsidRPr="003E7E5B" w:rsidRDefault="00E81A21" w:rsidP="00E81A21">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p>
          <w:p w14:paraId="2C28459A" w14:textId="77777777" w:rsidR="00E81A21" w:rsidRPr="003E7E5B" w:rsidRDefault="00E81A21" w:rsidP="00E81A21">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Jazmín Torres</w:t>
            </w:r>
          </w:p>
          <w:p w14:paraId="2002EF93" w14:textId="77777777" w:rsidR="00E81A21" w:rsidRPr="003E7E5B" w:rsidRDefault="003C56BF" w:rsidP="00E81A21">
            <w:pPr>
              <w:pStyle w:val="Default"/>
              <w:numPr>
                <w:ilvl w:val="1"/>
                <w:numId w:val="7"/>
              </w:numPr>
              <w:jc w:val="both"/>
              <w:rPr>
                <w:rFonts w:ascii="Century Gothic" w:hAnsi="Century Gothic" w:cs="Arial Narrow"/>
                <w:color w:val="auto"/>
                <w:sz w:val="20"/>
                <w:szCs w:val="20"/>
                <w:lang w:val="es-ES"/>
              </w:rPr>
            </w:pPr>
            <w:hyperlink r:id="rId10" w:history="1">
              <w:r w:rsidR="00E81A21" w:rsidRPr="003E7E5B">
                <w:rPr>
                  <w:rStyle w:val="Hyperlink"/>
                  <w:rFonts w:ascii="Century Gothic" w:hAnsi="Century Gothic" w:cs="Arial Narrow"/>
                  <w:sz w:val="20"/>
                  <w:szCs w:val="20"/>
                  <w:lang w:val="es-ES"/>
                </w:rPr>
                <w:t>Servicioalcliente</w:t>
              </w:r>
              <w:r w:rsidR="00E81A21" w:rsidRPr="003E7E5B">
                <w:rPr>
                  <w:rStyle w:val="Hyperlink"/>
                  <w:rFonts w:ascii="Century Gothic" w:hAnsi="Century Gothic" w:cs="Arial Narrow"/>
                  <w:sz w:val="20"/>
                  <w:szCs w:val="20"/>
                </w:rPr>
                <w:t>@datasolutons.com.ec</w:t>
              </w:r>
            </w:hyperlink>
          </w:p>
          <w:p w14:paraId="2BADB0F2" w14:textId="6EC85CB8" w:rsidR="00E81A21" w:rsidRPr="00A668F4" w:rsidRDefault="00E81A21" w:rsidP="00E81A21">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4242</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9977</w:t>
            </w:r>
            <w:r>
              <w:rPr>
                <w:rFonts w:ascii="Century Gothic" w:hAnsi="Century Gothic" w:cs="Arial Narrow"/>
                <w:color w:val="auto"/>
                <w:sz w:val="20"/>
                <w:szCs w:val="20"/>
              </w:rPr>
              <w:t xml:space="preserve"> Ext. 101</w:t>
            </w:r>
          </w:p>
          <w:p w14:paraId="081F9507" w14:textId="0C93ED9D" w:rsidR="00A668F4" w:rsidRPr="003E7E5B" w:rsidRDefault="00A668F4" w:rsidP="00A668F4">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w:t>
            </w:r>
            <w:r>
              <w:rPr>
                <w:rFonts w:ascii="Century Gothic" w:hAnsi="Century Gothic" w:cs="Arial Narrow"/>
                <w:color w:val="auto"/>
                <w:sz w:val="20"/>
                <w:szCs w:val="20"/>
              </w:rPr>
              <w:t>83 357 109</w:t>
            </w:r>
          </w:p>
          <w:p w14:paraId="1799F383" w14:textId="77777777" w:rsidR="00A668F4" w:rsidRPr="003E7E5B" w:rsidRDefault="00A668F4" w:rsidP="00A668F4">
            <w:pPr>
              <w:pStyle w:val="Default"/>
              <w:ind w:left="1440"/>
              <w:jc w:val="both"/>
              <w:rPr>
                <w:rFonts w:ascii="Century Gothic" w:hAnsi="Century Gothic" w:cs="Arial Narrow"/>
                <w:color w:val="auto"/>
                <w:sz w:val="20"/>
                <w:szCs w:val="20"/>
                <w:lang w:val="es-ES"/>
              </w:rPr>
            </w:pPr>
          </w:p>
          <w:p w14:paraId="416A05E3" w14:textId="15E703D2" w:rsidR="00E81A21" w:rsidRPr="003E7E5B" w:rsidRDefault="00A14F69" w:rsidP="00E81A21">
            <w:pPr>
              <w:pStyle w:val="Default"/>
              <w:numPr>
                <w:ilvl w:val="0"/>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Presidente Ejecutivo </w:t>
            </w:r>
          </w:p>
          <w:p w14:paraId="1B70A45E" w14:textId="43D36504" w:rsidR="00E81A21" w:rsidRPr="003E7E5B" w:rsidRDefault="00A14F69" w:rsidP="00E81A21">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José Ortega </w:t>
            </w:r>
          </w:p>
          <w:p w14:paraId="4B5E67E4" w14:textId="261D93D8" w:rsidR="00E81A21" w:rsidRPr="003E7E5B" w:rsidRDefault="00A14F69" w:rsidP="00E81A21">
            <w:pPr>
              <w:pStyle w:val="Default"/>
              <w:numPr>
                <w:ilvl w:val="1"/>
                <w:numId w:val="7"/>
              </w:numPr>
              <w:jc w:val="both"/>
              <w:rPr>
                <w:rStyle w:val="Hyperlink"/>
                <w:rFonts w:ascii="Century Gothic" w:hAnsi="Century Gothic" w:cs="Arial Narrow"/>
                <w:color w:val="auto"/>
                <w:sz w:val="20"/>
                <w:szCs w:val="20"/>
                <w:lang w:val="es-ES"/>
              </w:rPr>
            </w:pPr>
            <w:hyperlink r:id="rId11" w:history="1">
              <w:r w:rsidRPr="00415186">
                <w:rPr>
                  <w:rStyle w:val="Hyperlink"/>
                </w:rPr>
                <w:t>Jvortega@datasolutions.com.ec</w:t>
              </w:r>
            </w:hyperlink>
          </w:p>
          <w:p w14:paraId="7FC46313" w14:textId="21F26C35" w:rsidR="00E81A21" w:rsidRPr="003E7E5B" w:rsidRDefault="00E81A21" w:rsidP="00A14F69">
            <w:pPr>
              <w:pStyle w:val="Default"/>
              <w:ind w:left="1440"/>
              <w:jc w:val="both"/>
              <w:rPr>
                <w:rFonts w:ascii="Century Gothic" w:hAnsi="Century Gothic" w:cs="Arial Narrow"/>
                <w:color w:val="auto"/>
                <w:sz w:val="20"/>
                <w:szCs w:val="20"/>
                <w:lang w:val="es-ES"/>
              </w:rPr>
            </w:pPr>
          </w:p>
          <w:p w14:paraId="3CF5622E" w14:textId="77777777" w:rsidR="00E81A21" w:rsidRPr="00AD6194" w:rsidRDefault="00E81A21" w:rsidP="00A668F4">
            <w:pPr>
              <w:pStyle w:val="Default"/>
              <w:ind w:left="1440"/>
              <w:jc w:val="both"/>
              <w:rPr>
                <w:rFonts w:ascii="Century Gothic" w:eastAsiaTheme="minorHAnsi" w:hAnsi="Century Gothic" w:cstheme="minorHAnsi"/>
                <w:b/>
                <w:color w:val="auto"/>
                <w:sz w:val="20"/>
                <w:szCs w:val="20"/>
                <w:lang w:val="es-EC" w:eastAsia="es-ES"/>
              </w:rPr>
            </w:pPr>
          </w:p>
        </w:tc>
      </w:tr>
      <w:tr w:rsidR="00E81A21" w:rsidRPr="004735B8" w14:paraId="719D12F6" w14:textId="77777777" w:rsidTr="00EA1936">
        <w:trPr>
          <w:trHeight w:val="327"/>
          <w:jc w:val="center"/>
        </w:trPr>
        <w:tc>
          <w:tcPr>
            <w:tcW w:w="5098" w:type="dxa"/>
          </w:tcPr>
          <w:p w14:paraId="011EC693" w14:textId="77777777" w:rsidR="00E81A21" w:rsidRPr="003E7E5B" w:rsidRDefault="00E81A21" w:rsidP="00E81A21">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lastRenderedPageBreak/>
              <w:t>TEMAS TRATADOS</w:t>
            </w:r>
          </w:p>
        </w:tc>
        <w:tc>
          <w:tcPr>
            <w:tcW w:w="5103" w:type="dxa"/>
          </w:tcPr>
          <w:p w14:paraId="14B4A7FB" w14:textId="77777777" w:rsidR="00E81A21" w:rsidRPr="003E7E5B" w:rsidRDefault="00E81A21" w:rsidP="00E81A21">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E81A21" w:rsidRPr="004735B8" w14:paraId="39A078EC" w14:textId="77777777" w:rsidTr="00EA1936">
        <w:trPr>
          <w:trHeight w:val="327"/>
          <w:jc w:val="center"/>
        </w:trPr>
        <w:tc>
          <w:tcPr>
            <w:tcW w:w="5098" w:type="dxa"/>
          </w:tcPr>
          <w:p w14:paraId="31ED5759" w14:textId="77777777" w:rsidR="00E81A21" w:rsidRPr="003E7E5B" w:rsidRDefault="00E81A21" w:rsidP="00E81A21">
            <w:pPr>
              <w:pStyle w:val="Default"/>
              <w:jc w:val="both"/>
              <w:rPr>
                <w:rFonts w:ascii="Century Gothic" w:hAnsi="Century Gothic" w:cs="Arial"/>
                <w:b/>
                <w:sz w:val="20"/>
                <w:szCs w:val="20"/>
                <w:lang w:val="es-ES_tradnl"/>
              </w:rPr>
            </w:pPr>
          </w:p>
          <w:p w14:paraId="793CC9D2" w14:textId="77777777" w:rsidR="00E81A21" w:rsidRPr="003E7E5B" w:rsidRDefault="00E81A21" w:rsidP="00E81A21">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E81A21" w:rsidRPr="003E7E5B" w:rsidRDefault="00E81A21" w:rsidP="00E81A21">
            <w:pPr>
              <w:pStyle w:val="Default"/>
              <w:numPr>
                <w:ilvl w:val="0"/>
                <w:numId w:val="18"/>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E81A21" w:rsidRPr="003E7E5B" w:rsidRDefault="00E81A21" w:rsidP="00E81A21">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E81A21" w:rsidRPr="003E7E5B" w:rsidRDefault="00E81A21" w:rsidP="00E81A21">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E81A21" w:rsidRPr="003E7E5B" w:rsidRDefault="00E81A21" w:rsidP="00E81A21">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E81A21" w:rsidRPr="003E7E5B" w:rsidRDefault="00E81A21" w:rsidP="00E81A21">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E81A21" w:rsidRPr="003E7E5B" w:rsidRDefault="00E81A21" w:rsidP="00E81A21">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E81A21" w:rsidRPr="003E7E5B" w:rsidRDefault="00E81A21" w:rsidP="00E81A21">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E81A21" w:rsidRPr="003E7E5B" w:rsidRDefault="00E81A21" w:rsidP="00E81A21">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E81A21" w:rsidRPr="003E7E5B" w:rsidRDefault="00E81A21" w:rsidP="00E81A21">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E81A21" w:rsidRPr="003E7E5B" w:rsidRDefault="00E81A21" w:rsidP="00E81A21">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E81A21" w:rsidRPr="003E7E5B" w:rsidRDefault="00E81A21" w:rsidP="00E81A21">
            <w:pPr>
              <w:pStyle w:val="Default"/>
              <w:jc w:val="both"/>
              <w:rPr>
                <w:rFonts w:ascii="Century Gothic" w:hAnsi="Century Gothic" w:cs="Arial"/>
                <w:b/>
                <w:sz w:val="20"/>
                <w:szCs w:val="20"/>
                <w:lang w:val="es-ES_tradnl"/>
              </w:rPr>
            </w:pPr>
          </w:p>
          <w:p w14:paraId="4C3CE81E" w14:textId="77777777" w:rsidR="00E81A21" w:rsidRPr="003E7E5B" w:rsidRDefault="00E81A21" w:rsidP="00E81A21">
            <w:pPr>
              <w:pStyle w:val="Default"/>
              <w:jc w:val="center"/>
              <w:rPr>
                <w:rFonts w:ascii="Century Gothic" w:eastAsiaTheme="minorHAnsi" w:hAnsi="Century Gothic" w:cstheme="minorHAnsi"/>
                <w:b/>
                <w:color w:val="auto"/>
                <w:sz w:val="20"/>
                <w:szCs w:val="20"/>
                <w:lang w:val="es-EC" w:eastAsia="es-ES"/>
              </w:rPr>
            </w:pPr>
          </w:p>
        </w:tc>
        <w:tc>
          <w:tcPr>
            <w:tcW w:w="5103" w:type="dxa"/>
          </w:tcPr>
          <w:p w14:paraId="57A1B6EA" w14:textId="77777777" w:rsidR="00E81A21" w:rsidRPr="003E7E5B" w:rsidRDefault="00E81A21" w:rsidP="00E81A21">
            <w:pPr>
              <w:pStyle w:val="Default"/>
              <w:jc w:val="both"/>
              <w:rPr>
                <w:rFonts w:ascii="Century Gothic" w:hAnsi="Century Gothic" w:cs="Arial Narrow"/>
                <w:b/>
                <w:color w:val="auto"/>
                <w:sz w:val="20"/>
                <w:szCs w:val="20"/>
                <w:lang w:val="es-ES"/>
              </w:rPr>
            </w:pPr>
          </w:p>
          <w:p w14:paraId="71F31E0C"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7EB0C89F" w14:textId="77777777" w:rsidR="00E81A21"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5F0D7884" w14:textId="77777777" w:rsidR="00E81A21" w:rsidRPr="003E58F5" w:rsidRDefault="00E81A21" w:rsidP="00E81A21">
            <w:pPr>
              <w:pStyle w:val="Default"/>
              <w:numPr>
                <w:ilvl w:val="0"/>
                <w:numId w:val="20"/>
              </w:numPr>
              <w:jc w:val="both"/>
              <w:rPr>
                <w:rFonts w:ascii="Century Gothic" w:hAnsi="Century Gothic" w:cs="Arial Narrow"/>
                <w:color w:val="auto"/>
                <w:sz w:val="20"/>
                <w:szCs w:val="20"/>
                <w:lang w:val="es-ES"/>
              </w:rPr>
            </w:pPr>
            <w:r w:rsidRPr="003E58F5">
              <w:rPr>
                <w:rFonts w:ascii="Century Gothic" w:hAnsi="Century Gothic" w:cs="Arial Narrow"/>
                <w:color w:val="auto"/>
                <w:sz w:val="20"/>
                <w:szCs w:val="20"/>
                <w:lang w:val="es-EC"/>
              </w:rPr>
              <w:t xml:space="preserve">Fecha de Inicio: </w:t>
            </w:r>
            <w:r w:rsidRPr="003E58F5">
              <w:rPr>
                <w:rFonts w:ascii="Century Gothic" w:eastAsiaTheme="minorHAnsi" w:hAnsi="Century Gothic" w:cstheme="minorHAnsi"/>
                <w:color w:val="auto"/>
                <w:sz w:val="20"/>
                <w:szCs w:val="20"/>
                <w:lang w:val="es-EC" w:eastAsia="es-ES"/>
              </w:rPr>
              <w:t>48 horas posteriores a la aprobación, firma del presente documento y pago del anticipo.</w:t>
            </w:r>
          </w:p>
          <w:p w14:paraId="22D54A6E" w14:textId="77777777" w:rsidR="00E81A21" w:rsidRPr="003E7E5B" w:rsidRDefault="00E81A21" w:rsidP="00E81A21">
            <w:pPr>
              <w:pStyle w:val="Default"/>
              <w:ind w:left="1068"/>
              <w:jc w:val="both"/>
              <w:rPr>
                <w:rFonts w:ascii="Century Gothic" w:hAnsi="Century Gothic" w:cs="Arial Narrow"/>
                <w:color w:val="auto"/>
                <w:sz w:val="20"/>
                <w:szCs w:val="20"/>
                <w:lang w:val="es-EC"/>
              </w:rPr>
            </w:pPr>
          </w:p>
          <w:p w14:paraId="6B9515B5"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516E9FFD"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1BFC81A8"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E81A21" w:rsidRPr="003E7E5B" w:rsidRDefault="00E81A21" w:rsidP="00E81A21">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E81A21" w:rsidRPr="003E7E5B" w:rsidRDefault="00E81A21" w:rsidP="00E81A21">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E81A21" w:rsidRPr="003E7E5B" w:rsidRDefault="00E81A21" w:rsidP="00E81A21">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lastRenderedPageBreak/>
              <w:t>Cédula del Representante Legal</w:t>
            </w:r>
          </w:p>
          <w:p w14:paraId="546FEF1E" w14:textId="77777777" w:rsidR="00E81A21" w:rsidRPr="003E7E5B" w:rsidRDefault="00E81A21" w:rsidP="00E81A21">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77777777" w:rsidR="00E81A21" w:rsidRPr="003E7E5B" w:rsidRDefault="00E81A21" w:rsidP="00E81A21">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definió como tiempo de custodia de documentos 1 año.</w:t>
            </w:r>
          </w:p>
          <w:p w14:paraId="43128C63" w14:textId="77777777" w:rsidR="00E81A21" w:rsidRPr="003E7E5B" w:rsidRDefault="00E81A21" w:rsidP="00E81A21">
            <w:pPr>
              <w:pStyle w:val="Default"/>
              <w:jc w:val="center"/>
              <w:rPr>
                <w:rFonts w:ascii="Century Gothic" w:eastAsiaTheme="minorHAnsi" w:hAnsi="Century Gothic" w:cstheme="minorHAnsi"/>
                <w:b/>
                <w:color w:val="auto"/>
                <w:sz w:val="20"/>
                <w:szCs w:val="20"/>
                <w:lang w:val="es-EC" w:eastAsia="es-ES"/>
              </w:rPr>
            </w:pPr>
          </w:p>
        </w:tc>
      </w:tr>
      <w:tr w:rsidR="00E81A21" w:rsidRPr="004735B8" w14:paraId="0733F388" w14:textId="77777777" w:rsidTr="00EA1936">
        <w:trPr>
          <w:trHeight w:val="327"/>
          <w:jc w:val="center"/>
        </w:trPr>
        <w:tc>
          <w:tcPr>
            <w:tcW w:w="5098" w:type="dxa"/>
            <w:vAlign w:val="center"/>
          </w:tcPr>
          <w:p w14:paraId="5C4BD019" w14:textId="77777777" w:rsidR="00E81A21" w:rsidRPr="00AD6194" w:rsidRDefault="00E81A21" w:rsidP="00E81A21">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lastRenderedPageBreak/>
              <w:t>ACUERDOS</w:t>
            </w:r>
          </w:p>
        </w:tc>
        <w:tc>
          <w:tcPr>
            <w:tcW w:w="5103" w:type="dxa"/>
            <w:vAlign w:val="center"/>
          </w:tcPr>
          <w:p w14:paraId="637B2B2B" w14:textId="77777777" w:rsidR="00E81A21" w:rsidRPr="00AD6194" w:rsidRDefault="00E81A21" w:rsidP="00E81A21">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E81A21" w:rsidRPr="004735B8" w14:paraId="787A75AF" w14:textId="77777777" w:rsidTr="00EA1936">
        <w:trPr>
          <w:trHeight w:val="752"/>
          <w:jc w:val="center"/>
        </w:trPr>
        <w:tc>
          <w:tcPr>
            <w:tcW w:w="5098" w:type="dxa"/>
          </w:tcPr>
          <w:p w14:paraId="6F1252E3" w14:textId="77777777" w:rsidR="00E81A21" w:rsidRDefault="00E81A21" w:rsidP="00E81A21">
            <w:pPr>
              <w:pStyle w:val="Default"/>
              <w:ind w:left="720"/>
              <w:jc w:val="both"/>
              <w:rPr>
                <w:rFonts w:ascii="Arial Narrow" w:hAnsi="Arial Narrow" w:cstheme="minorHAnsi"/>
                <w:sz w:val="20"/>
                <w:szCs w:val="20"/>
                <w:lang w:val="es-ES_tradnl"/>
              </w:rPr>
            </w:pPr>
          </w:p>
          <w:p w14:paraId="3686D3DA" w14:textId="27EEFCAC" w:rsidR="00E81A21" w:rsidRPr="00842EFF" w:rsidRDefault="00E81A21" w:rsidP="00E81A21">
            <w:pPr>
              <w:pStyle w:val="Default"/>
              <w:numPr>
                <w:ilvl w:val="0"/>
                <w:numId w:val="16"/>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debe realizar la digitalización a </w:t>
            </w:r>
            <w:r w:rsidR="00EE5173">
              <w:rPr>
                <w:rFonts w:ascii="Century Gothic" w:hAnsi="Century Gothic" w:cstheme="minorHAnsi"/>
                <w:sz w:val="20"/>
                <w:szCs w:val="20"/>
                <w:lang w:val="es-ES_tradnl"/>
              </w:rPr>
              <w:t xml:space="preserve">3840 </w:t>
            </w:r>
            <w:r w:rsidR="00EE5173" w:rsidRPr="003E7E5B">
              <w:rPr>
                <w:rFonts w:ascii="Century Gothic" w:hAnsi="Century Gothic" w:cstheme="minorHAnsi"/>
                <w:sz w:val="20"/>
                <w:szCs w:val="20"/>
                <w:lang w:val="es-ES_tradnl"/>
              </w:rPr>
              <w:t>imágenes</w:t>
            </w:r>
            <w:r w:rsidRPr="003E7E5B">
              <w:rPr>
                <w:rFonts w:ascii="Century Gothic" w:hAnsi="Century Gothic" w:cstheme="minorHAnsi"/>
                <w:sz w:val="20"/>
                <w:szCs w:val="20"/>
                <w:lang w:val="es-ES_tradnl"/>
              </w:rPr>
              <w:t>,</w:t>
            </w:r>
            <w:r>
              <w:rPr>
                <w:rFonts w:ascii="Century Gothic" w:hAnsi="Century Gothic" w:cstheme="minorHAnsi"/>
                <w:sz w:val="20"/>
                <w:szCs w:val="20"/>
                <w:lang w:val="es-ES_tradnl"/>
              </w:rPr>
              <w:t xml:space="preserve"> así como el registro e </w:t>
            </w:r>
            <w:proofErr w:type="spellStart"/>
            <w:r>
              <w:rPr>
                <w:rFonts w:ascii="Century Gothic" w:hAnsi="Century Gothic" w:cstheme="minorHAnsi"/>
                <w:sz w:val="20"/>
                <w:szCs w:val="20"/>
                <w:lang w:val="es-ES_tradnl"/>
              </w:rPr>
              <w:t>Indexacion</w:t>
            </w:r>
            <w:proofErr w:type="spellEnd"/>
            <w:r>
              <w:rPr>
                <w:rFonts w:ascii="Century Gothic" w:hAnsi="Century Gothic" w:cstheme="minorHAnsi"/>
                <w:sz w:val="20"/>
                <w:szCs w:val="20"/>
                <w:lang w:val="es-ES_tradnl"/>
              </w:rPr>
              <w:t xml:space="preserve"> de los campos definidos e información entregada por </w:t>
            </w:r>
            <w:r w:rsidR="00FB4866" w:rsidRPr="00A81AB1">
              <w:rPr>
                <w:rFonts w:ascii="Century Gothic" w:hAnsi="Century Gothic"/>
                <w:b/>
                <w:sz w:val="20"/>
                <w:szCs w:val="20"/>
                <w:u w:val="single"/>
                <w:lang w:val="es-ES"/>
              </w:rPr>
              <w:t>NOKIA SOLUTIONS AND NETWORKS ECUADOR S.A</w:t>
            </w:r>
            <w:r w:rsidRPr="00A81AB1">
              <w:rPr>
                <w:rFonts w:ascii="Century Gothic" w:hAnsi="Century Gothic"/>
                <w:b/>
                <w:sz w:val="20"/>
                <w:szCs w:val="20"/>
                <w:u w:val="single"/>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5FB0E896" w14:textId="3382F235" w:rsidR="00E81A21" w:rsidRDefault="00E81A21" w:rsidP="00E81A21">
            <w:pPr>
              <w:pStyle w:val="Default"/>
              <w:numPr>
                <w:ilvl w:val="0"/>
                <w:numId w:val="16"/>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 xml:space="preserve">mensual de acuerdo </w:t>
            </w:r>
            <w:r w:rsidR="00EE5173">
              <w:rPr>
                <w:rFonts w:ascii="Century Gothic" w:hAnsi="Century Gothic" w:cstheme="minorHAnsi"/>
                <w:sz w:val="20"/>
                <w:szCs w:val="20"/>
                <w:lang w:val="es-ES_tradnl"/>
              </w:rPr>
              <w:t xml:space="preserve">a la propuesta aprobada </w:t>
            </w:r>
            <w:r w:rsidRPr="003E7E5B">
              <w:rPr>
                <w:rFonts w:ascii="Century Gothic" w:hAnsi="Century Gothic" w:cstheme="minorHAnsi"/>
                <w:sz w:val="20"/>
                <w:szCs w:val="20"/>
                <w:lang w:val="es-ES_tradnl"/>
              </w:rPr>
              <w:t>por concepto de este proyecto del valor total de inversión inicial</w:t>
            </w:r>
            <w:r>
              <w:rPr>
                <w:rFonts w:ascii="Century Gothic" w:hAnsi="Century Gothic" w:cstheme="minorHAnsi"/>
                <w:sz w:val="20"/>
                <w:szCs w:val="20"/>
                <w:lang w:val="es-ES_tradnl"/>
              </w:rPr>
              <w:t>, según los valores detallados</w:t>
            </w:r>
            <w:r w:rsidR="00EE5173">
              <w:rPr>
                <w:rFonts w:ascii="Century Gothic" w:hAnsi="Century Gothic" w:cstheme="minorHAnsi"/>
                <w:sz w:val="20"/>
                <w:szCs w:val="20"/>
                <w:lang w:val="es-ES_tradnl"/>
              </w:rPr>
              <w:t>.</w:t>
            </w:r>
          </w:p>
          <w:p w14:paraId="20D7BE6D" w14:textId="406264F4" w:rsidR="00E81A21" w:rsidRPr="003E7E5B" w:rsidRDefault="00FB4866" w:rsidP="00E81A21">
            <w:pPr>
              <w:pStyle w:val="Default"/>
              <w:numPr>
                <w:ilvl w:val="0"/>
                <w:numId w:val="16"/>
              </w:numPr>
              <w:jc w:val="both"/>
              <w:rPr>
                <w:rFonts w:ascii="Century Gothic" w:hAnsi="Century Gothic" w:cstheme="minorHAnsi"/>
                <w:sz w:val="20"/>
                <w:szCs w:val="20"/>
                <w:lang w:val="es-ES_tradnl"/>
              </w:rPr>
            </w:pPr>
            <w:r w:rsidRPr="00A81AB1">
              <w:rPr>
                <w:rFonts w:ascii="Century Gothic" w:hAnsi="Century Gothic"/>
                <w:b/>
                <w:sz w:val="20"/>
                <w:szCs w:val="20"/>
                <w:u w:val="single"/>
                <w:lang w:val="es-ES"/>
              </w:rPr>
              <w:t>NOKIA SOLUTIONS AND NETWORKS ECUADOR S.A</w:t>
            </w:r>
            <w:r w:rsidR="00E81A21" w:rsidRPr="00A81AB1">
              <w:rPr>
                <w:rFonts w:ascii="Century Gothic" w:hAnsi="Century Gothic"/>
                <w:b/>
                <w:sz w:val="20"/>
                <w:szCs w:val="20"/>
                <w:u w:val="single"/>
                <w:lang w:val="es-ES"/>
              </w:rPr>
              <w:t>.</w:t>
            </w:r>
            <w:r w:rsidR="00E81A21">
              <w:rPr>
                <w:rFonts w:ascii="Century Gothic" w:hAnsi="Century Gothic" w:cstheme="minorHAnsi"/>
                <w:sz w:val="20"/>
                <w:szCs w:val="20"/>
                <w:lang w:val="es-ES_tradnl"/>
              </w:rPr>
              <w:t xml:space="preserve">, es consciente de </w:t>
            </w:r>
            <w:r w:rsidR="00E81A21" w:rsidRPr="003E7E5B">
              <w:rPr>
                <w:rFonts w:ascii="Century Gothic" w:hAnsi="Century Gothic" w:cstheme="minorHAnsi"/>
                <w:sz w:val="20"/>
                <w:szCs w:val="20"/>
                <w:lang w:val="es-ES_tradnl"/>
              </w:rPr>
              <w:t xml:space="preserve">que en caso de salir más documentación de lo facturado se </w:t>
            </w:r>
            <w:r w:rsidR="00E81A21">
              <w:rPr>
                <w:rFonts w:ascii="Century Gothic" w:hAnsi="Century Gothic" w:cstheme="minorHAnsi"/>
                <w:sz w:val="20"/>
                <w:szCs w:val="20"/>
                <w:lang w:val="es-ES_tradnl"/>
              </w:rPr>
              <w:t>realizará una reliquidación y se</w:t>
            </w:r>
            <w:r w:rsidR="00E81A21" w:rsidRPr="003E7E5B">
              <w:rPr>
                <w:rFonts w:ascii="Century Gothic" w:hAnsi="Century Gothic" w:cstheme="minorHAnsi"/>
                <w:sz w:val="20"/>
                <w:szCs w:val="20"/>
                <w:lang w:val="es-ES_tradnl"/>
              </w:rPr>
              <w:t xml:space="preserve"> emitir</w:t>
            </w:r>
            <w:r w:rsidR="00E81A21">
              <w:rPr>
                <w:rFonts w:ascii="Century Gothic" w:hAnsi="Century Gothic" w:cstheme="minorHAnsi"/>
                <w:sz w:val="20"/>
                <w:szCs w:val="20"/>
                <w:lang w:val="es-ES_tradnl"/>
              </w:rPr>
              <w:t>á</w:t>
            </w:r>
            <w:r w:rsidR="00E81A21" w:rsidRPr="003E7E5B">
              <w:rPr>
                <w:rFonts w:ascii="Century Gothic" w:hAnsi="Century Gothic" w:cstheme="minorHAnsi"/>
                <w:sz w:val="20"/>
                <w:szCs w:val="20"/>
                <w:lang w:val="es-ES_tradnl"/>
              </w:rPr>
              <w:t xml:space="preserve"> otra factura </w:t>
            </w:r>
            <w:r w:rsidR="00E81A21">
              <w:rPr>
                <w:rFonts w:ascii="Century Gothic" w:hAnsi="Century Gothic" w:cstheme="minorHAnsi"/>
                <w:sz w:val="20"/>
                <w:szCs w:val="20"/>
                <w:lang w:val="es-ES_tradnl"/>
              </w:rPr>
              <w:t xml:space="preserve">por la diferencia. </w:t>
            </w:r>
            <w:r w:rsidR="00E81A21" w:rsidRPr="003E7E5B">
              <w:rPr>
                <w:rFonts w:ascii="Century Gothic" w:hAnsi="Century Gothic" w:cstheme="minorHAnsi"/>
                <w:sz w:val="20"/>
                <w:szCs w:val="20"/>
                <w:lang w:val="es-ES_tradnl"/>
              </w:rPr>
              <w:t xml:space="preserve"> </w:t>
            </w:r>
          </w:p>
          <w:p w14:paraId="0FB11FB6" w14:textId="375AAC4D" w:rsidR="00E81A21" w:rsidRPr="003E7E5B" w:rsidRDefault="00E81A21" w:rsidP="00E81A21">
            <w:pPr>
              <w:pStyle w:val="Default"/>
              <w:numPr>
                <w:ilvl w:val="0"/>
                <w:numId w:val="16"/>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requiere </w:t>
            </w:r>
            <w:r w:rsidR="00EE5173">
              <w:rPr>
                <w:rFonts w:ascii="Century Gothic" w:hAnsi="Century Gothic" w:cstheme="minorHAnsi"/>
                <w:sz w:val="20"/>
                <w:szCs w:val="20"/>
                <w:lang w:val="es-ES_tradnl"/>
              </w:rPr>
              <w:t>2</w:t>
            </w:r>
            <w:r w:rsidRPr="003E7E5B">
              <w:rPr>
                <w:rFonts w:ascii="Century Gothic" w:hAnsi="Century Gothic" w:cstheme="minorHAnsi"/>
                <w:sz w:val="20"/>
                <w:szCs w:val="20"/>
                <w:lang w:val="es-ES_tradnl"/>
              </w:rPr>
              <w:t xml:space="preserve"> Usuarios para el acceso a la plataforma de interfaz web que </w:t>
            </w: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otorga para la administración de la documentación ordenada y almacenada</w:t>
            </w:r>
            <w:r>
              <w:rPr>
                <w:rFonts w:ascii="Century Gothic" w:hAnsi="Century Gothic" w:cstheme="minorHAnsi"/>
                <w:sz w:val="20"/>
                <w:szCs w:val="20"/>
                <w:lang w:val="es-ES_tradnl"/>
              </w:rPr>
              <w:t xml:space="preserve"> digitalmente</w:t>
            </w:r>
            <w:r w:rsidRPr="003E7E5B">
              <w:rPr>
                <w:rFonts w:ascii="Century Gothic" w:hAnsi="Century Gothic" w:cstheme="minorHAnsi"/>
                <w:sz w:val="20"/>
                <w:szCs w:val="20"/>
                <w:lang w:val="es-ES_tradnl"/>
              </w:rPr>
              <w:t>.</w:t>
            </w:r>
          </w:p>
          <w:p w14:paraId="191A40DE" w14:textId="77777777" w:rsidR="00E81A21" w:rsidRPr="00CF3221" w:rsidRDefault="00E81A21" w:rsidP="00E81A21">
            <w:pPr>
              <w:pStyle w:val="Default"/>
              <w:numPr>
                <w:ilvl w:val="0"/>
                <w:numId w:val="16"/>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Los pagos se realizarán mediante transferencia a nombre de la compañía,</w:t>
            </w:r>
            <w:r w:rsidRPr="003E7E5B">
              <w:rPr>
                <w:rFonts w:ascii="Century Gothic" w:hAnsi="Century Gothic" w:cstheme="minorHAnsi"/>
                <w:b/>
                <w:sz w:val="20"/>
                <w:szCs w:val="20"/>
                <w:lang w:val="es-ES_tradnl"/>
              </w:rPr>
              <w:t xml:space="preserve"> DATASOLUTIONS S.A.</w:t>
            </w:r>
          </w:p>
          <w:p w14:paraId="1F373D85" w14:textId="77777777" w:rsidR="00E81A21" w:rsidRDefault="00E81A21" w:rsidP="00E81A21">
            <w:pPr>
              <w:pStyle w:val="Default"/>
              <w:numPr>
                <w:ilvl w:val="1"/>
                <w:numId w:val="16"/>
              </w:numPr>
              <w:jc w:val="both"/>
              <w:rPr>
                <w:rFonts w:ascii="Century Gothic" w:hAnsi="Century Gothic" w:cstheme="minorHAnsi"/>
                <w:sz w:val="20"/>
                <w:szCs w:val="20"/>
                <w:lang w:val="es-ES_tradnl"/>
              </w:rPr>
            </w:pPr>
            <w:r>
              <w:rPr>
                <w:rFonts w:ascii="Century Gothic" w:hAnsi="Century Gothic" w:cstheme="minorHAnsi"/>
                <w:sz w:val="20"/>
                <w:szCs w:val="20"/>
                <w:lang w:val="es-ES_tradnl"/>
              </w:rPr>
              <w:t>Banco Guayaquil</w:t>
            </w:r>
          </w:p>
          <w:p w14:paraId="253FEBFD" w14:textId="77777777" w:rsidR="00E81A21" w:rsidRPr="003E7E5B" w:rsidRDefault="00E81A21" w:rsidP="00E81A21">
            <w:pPr>
              <w:pStyle w:val="Default"/>
              <w:numPr>
                <w:ilvl w:val="1"/>
                <w:numId w:val="16"/>
              </w:numPr>
              <w:jc w:val="both"/>
              <w:rPr>
                <w:rFonts w:ascii="Century Gothic" w:hAnsi="Century Gothic" w:cstheme="minorHAnsi"/>
                <w:sz w:val="20"/>
                <w:szCs w:val="20"/>
                <w:lang w:val="es-ES_tradnl"/>
              </w:rPr>
            </w:pPr>
            <w:r>
              <w:rPr>
                <w:rFonts w:ascii="Century Gothic" w:hAnsi="Century Gothic" w:cstheme="minorHAnsi"/>
                <w:sz w:val="20"/>
                <w:szCs w:val="20"/>
                <w:lang w:val="es-ES_tradnl"/>
              </w:rPr>
              <w:t>Cuenta Corriente N°: 0011050956</w:t>
            </w:r>
          </w:p>
          <w:p w14:paraId="5C478E7D" w14:textId="2F83BC38" w:rsidR="00E81A21" w:rsidRDefault="00E81A21" w:rsidP="00E81A21">
            <w:pPr>
              <w:pStyle w:val="Default"/>
              <w:numPr>
                <w:ilvl w:val="0"/>
                <w:numId w:val="16"/>
              </w:numPr>
              <w:jc w:val="both"/>
              <w:rPr>
                <w:rFonts w:ascii="Century Gothic" w:hAnsi="Century Gothic" w:cstheme="minorHAnsi"/>
                <w:sz w:val="20"/>
                <w:szCs w:val="20"/>
                <w:lang w:val="es-ES_tradnl"/>
              </w:rPr>
            </w:pPr>
            <w:r>
              <w:rPr>
                <w:rFonts w:ascii="Century Gothic" w:hAnsi="Century Gothic" w:cstheme="minorHAnsi"/>
                <w:b/>
                <w:bCs/>
                <w:sz w:val="20"/>
                <w:szCs w:val="20"/>
                <w:lang w:val="es-ES_tradnl"/>
              </w:rPr>
              <w:t xml:space="preserve">DATASOLUTIONS S.A., </w:t>
            </w:r>
            <w:r w:rsidRPr="00221720">
              <w:rPr>
                <w:rFonts w:ascii="Century Gothic" w:hAnsi="Century Gothic" w:cstheme="minorHAnsi"/>
                <w:sz w:val="20"/>
                <w:szCs w:val="20"/>
                <w:lang w:val="es-ES_tradnl"/>
              </w:rPr>
              <w:t>acuerda mantener</w:t>
            </w:r>
            <w:r>
              <w:rPr>
                <w:rFonts w:ascii="Century Gothic" w:hAnsi="Century Gothic" w:cstheme="minorHAnsi"/>
                <w:sz w:val="20"/>
                <w:szCs w:val="20"/>
                <w:lang w:val="es-ES_tradnl"/>
              </w:rPr>
              <w:t xml:space="preserve"> la relación lógica entre el archivo físico y digital, es decir conservara la jerarquía establecida para la administración de estos documentos, CAJA- FILE</w:t>
            </w:r>
          </w:p>
          <w:p w14:paraId="5EBC3E64" w14:textId="31AC0EF9" w:rsidR="00E81A21" w:rsidRPr="00C11D2E" w:rsidRDefault="00E81A21" w:rsidP="00E81A21">
            <w:pPr>
              <w:pStyle w:val="Default"/>
              <w:numPr>
                <w:ilvl w:val="0"/>
                <w:numId w:val="16"/>
              </w:numPr>
              <w:jc w:val="both"/>
              <w:rPr>
                <w:rFonts w:ascii="Century Gothic" w:hAnsi="Century Gothic" w:cstheme="minorHAnsi"/>
                <w:sz w:val="20"/>
                <w:szCs w:val="20"/>
                <w:lang w:val="es-ES_tradnl"/>
              </w:rPr>
            </w:pPr>
            <w:r>
              <w:rPr>
                <w:rFonts w:ascii="Century Gothic" w:hAnsi="Century Gothic" w:cs="Arial"/>
                <w:sz w:val="20"/>
                <w:szCs w:val="20"/>
                <w:lang w:val="es-EC"/>
              </w:rPr>
              <w:t>A</w:t>
            </w:r>
            <w:r w:rsidRPr="00C11D2E">
              <w:rPr>
                <w:rFonts w:ascii="Century Gothic" w:hAnsi="Century Gothic" w:cs="Arial"/>
                <w:sz w:val="20"/>
                <w:szCs w:val="20"/>
                <w:lang w:val="es-EC"/>
              </w:rPr>
              <w:t>l finalizar el porcentaje establecido para verificación de los parámetros</w:t>
            </w:r>
            <w:r>
              <w:rPr>
                <w:rFonts w:ascii="Century Gothic" w:hAnsi="Century Gothic" w:cs="Arial"/>
                <w:sz w:val="20"/>
                <w:szCs w:val="20"/>
                <w:lang w:val="es-EC"/>
              </w:rPr>
              <w:t xml:space="preserve"> dentro de la planificación del departamento ejecutor (Operaciones) se convocará a una reunión de avance donde se </w:t>
            </w:r>
            <w:r w:rsidR="00FB4866">
              <w:rPr>
                <w:rFonts w:ascii="Century Gothic" w:hAnsi="Century Gothic" w:cs="Arial"/>
                <w:sz w:val="20"/>
                <w:szCs w:val="20"/>
                <w:lang w:val="es-EC"/>
              </w:rPr>
              <w:t>validará</w:t>
            </w:r>
            <w:r>
              <w:rPr>
                <w:rFonts w:ascii="Century Gothic" w:hAnsi="Century Gothic" w:cs="Arial"/>
                <w:sz w:val="20"/>
                <w:szCs w:val="20"/>
                <w:lang w:val="es-EC"/>
              </w:rPr>
              <w:t xml:space="preserve"> los parámetros </w:t>
            </w:r>
            <w:r w:rsidRPr="00C11D2E">
              <w:rPr>
                <w:rFonts w:ascii="Century Gothic" w:hAnsi="Century Gothic" w:cs="Arial"/>
                <w:sz w:val="20"/>
                <w:szCs w:val="20"/>
                <w:lang w:val="es-EC"/>
              </w:rPr>
              <w:t>establecidos en el acta de levantamiento de información</w:t>
            </w:r>
            <w:r>
              <w:rPr>
                <w:rFonts w:ascii="Century Gothic" w:hAnsi="Century Gothic" w:cs="Arial"/>
                <w:sz w:val="20"/>
                <w:szCs w:val="20"/>
                <w:lang w:val="es-EC"/>
              </w:rPr>
              <w:t xml:space="preserve"> y que estos</w:t>
            </w:r>
            <w:r w:rsidRPr="00C11D2E">
              <w:rPr>
                <w:rFonts w:ascii="Century Gothic" w:hAnsi="Century Gothic" w:cs="Arial"/>
                <w:sz w:val="20"/>
                <w:szCs w:val="20"/>
                <w:lang w:val="es-EC"/>
              </w:rPr>
              <w:t xml:space="preserve"> cumplan con las expectativas</w:t>
            </w:r>
            <w:r>
              <w:rPr>
                <w:rFonts w:ascii="Century Gothic" w:hAnsi="Century Gothic" w:cs="Arial"/>
                <w:sz w:val="20"/>
                <w:szCs w:val="20"/>
                <w:lang w:val="es-EC"/>
              </w:rPr>
              <w:t>, requerimientos y necesidades establecidas por</w:t>
            </w:r>
            <w:r w:rsidRPr="00C11D2E">
              <w:rPr>
                <w:rFonts w:ascii="Century Gothic" w:hAnsi="Century Gothic" w:cs="Arial"/>
                <w:sz w:val="20"/>
                <w:szCs w:val="20"/>
                <w:lang w:val="es-EC"/>
              </w:rPr>
              <w:t xml:space="preserve"> </w:t>
            </w:r>
            <w:r w:rsidR="00FB4866" w:rsidRPr="00A81AB1">
              <w:rPr>
                <w:rFonts w:ascii="Century Gothic" w:hAnsi="Century Gothic"/>
                <w:b/>
                <w:sz w:val="20"/>
                <w:szCs w:val="20"/>
                <w:u w:val="single"/>
                <w:lang w:val="es-ES"/>
              </w:rPr>
              <w:t>NOKIA SOLUTIONS AND NETWORKS ECUADOR S.A</w:t>
            </w:r>
          </w:p>
          <w:p w14:paraId="23B3B6EC" w14:textId="77777777" w:rsidR="00E81A21" w:rsidRPr="00264428" w:rsidRDefault="00E81A21" w:rsidP="00E81A21">
            <w:pPr>
              <w:pStyle w:val="Default"/>
              <w:jc w:val="both"/>
              <w:rPr>
                <w:rFonts w:ascii="Century Gothic" w:hAnsi="Century Gothic" w:cstheme="minorHAnsi"/>
                <w:sz w:val="20"/>
                <w:szCs w:val="20"/>
                <w:lang w:val="es-ES_tradnl"/>
              </w:rPr>
            </w:pPr>
          </w:p>
          <w:p w14:paraId="407D4D1B" w14:textId="24315D5B" w:rsidR="00E81A21" w:rsidRDefault="00E81A21" w:rsidP="00E81A21">
            <w:pPr>
              <w:pStyle w:val="Default"/>
              <w:jc w:val="both"/>
              <w:rPr>
                <w:rFonts w:ascii="Century Gothic" w:hAnsi="Century Gothic" w:cstheme="minorHAnsi"/>
                <w:sz w:val="20"/>
                <w:szCs w:val="20"/>
                <w:lang w:val="es-ES_tradnl"/>
              </w:rPr>
            </w:pPr>
            <w:r w:rsidRPr="00264428">
              <w:rPr>
                <w:rFonts w:ascii="Century Gothic" w:hAnsi="Century Gothic" w:cstheme="minorHAnsi"/>
                <w:b/>
                <w:bCs/>
                <w:sz w:val="20"/>
                <w:szCs w:val="20"/>
                <w:lang w:val="es-ES_tradnl"/>
              </w:rPr>
              <w:t>Nota</w:t>
            </w:r>
            <w:r>
              <w:rPr>
                <w:rFonts w:ascii="Century Gothic" w:hAnsi="Century Gothic" w:cstheme="minorHAnsi"/>
                <w:sz w:val="20"/>
                <w:szCs w:val="20"/>
                <w:lang w:val="es-ES_tradnl"/>
              </w:rPr>
              <w:t xml:space="preserve">: Para un mejor entendimiento se adjuntó el acta del levantamiento de información donde se detalla la estructura total y campos de registros e </w:t>
            </w:r>
            <w:proofErr w:type="spellStart"/>
            <w:r>
              <w:rPr>
                <w:rFonts w:ascii="Century Gothic" w:hAnsi="Century Gothic" w:cstheme="minorHAnsi"/>
                <w:sz w:val="20"/>
                <w:szCs w:val="20"/>
                <w:lang w:val="es-ES_tradnl"/>
              </w:rPr>
              <w:t>Indexacion</w:t>
            </w:r>
            <w:proofErr w:type="spellEnd"/>
            <w:r>
              <w:rPr>
                <w:rFonts w:ascii="Century Gothic" w:hAnsi="Century Gothic" w:cstheme="minorHAnsi"/>
                <w:sz w:val="20"/>
                <w:szCs w:val="20"/>
                <w:lang w:val="es-ES_tradnl"/>
              </w:rPr>
              <w:t xml:space="preserve"> de cada uno de los files, cabe manifestar que es un archivo </w:t>
            </w:r>
            <w:proofErr w:type="gramStart"/>
            <w:r>
              <w:rPr>
                <w:rFonts w:ascii="Century Gothic" w:hAnsi="Century Gothic" w:cstheme="minorHAnsi"/>
                <w:sz w:val="20"/>
                <w:szCs w:val="20"/>
                <w:lang w:val="es-ES_tradnl"/>
              </w:rPr>
              <w:t>independiente</w:t>
            </w:r>
            <w:proofErr w:type="gramEnd"/>
            <w:r>
              <w:rPr>
                <w:rFonts w:ascii="Century Gothic" w:hAnsi="Century Gothic" w:cstheme="minorHAnsi"/>
                <w:sz w:val="20"/>
                <w:szCs w:val="20"/>
                <w:lang w:val="es-ES_tradnl"/>
              </w:rPr>
              <w:t xml:space="preserve"> pero parte integrante de este documento.</w:t>
            </w:r>
          </w:p>
          <w:p w14:paraId="2203E8B1" w14:textId="77777777" w:rsidR="00E81A21" w:rsidRPr="001B5668" w:rsidRDefault="00E81A21" w:rsidP="00E81A21">
            <w:pPr>
              <w:pStyle w:val="Default"/>
              <w:jc w:val="both"/>
              <w:rPr>
                <w:rFonts w:ascii="Century Gothic" w:eastAsiaTheme="minorHAnsi" w:hAnsi="Century Gothic" w:cstheme="minorHAnsi"/>
                <w:color w:val="auto"/>
                <w:sz w:val="20"/>
                <w:szCs w:val="20"/>
                <w:lang w:val="es-EC" w:eastAsia="es-ES"/>
              </w:rPr>
            </w:pPr>
            <w:r>
              <w:rPr>
                <w:rFonts w:ascii="Century Gothic" w:hAnsi="Century Gothic" w:cstheme="minorHAnsi"/>
                <w:sz w:val="20"/>
                <w:szCs w:val="20"/>
                <w:lang w:val="es-ES_tradnl"/>
              </w:rPr>
              <w:t>(ANEXO 1).</w:t>
            </w:r>
          </w:p>
        </w:tc>
        <w:tc>
          <w:tcPr>
            <w:tcW w:w="5103" w:type="dxa"/>
          </w:tcPr>
          <w:p w14:paraId="0B0286A7" w14:textId="77777777" w:rsidR="00E81A21" w:rsidRPr="00F11A8A" w:rsidRDefault="00E81A21" w:rsidP="00E81A21">
            <w:pPr>
              <w:pStyle w:val="Default"/>
              <w:ind w:left="720"/>
              <w:jc w:val="both"/>
              <w:rPr>
                <w:rFonts w:ascii="Arial Narrow" w:hAnsi="Arial Narrow" w:cs="Arial Narrow"/>
                <w:color w:val="auto"/>
                <w:sz w:val="20"/>
                <w:szCs w:val="20"/>
                <w:lang w:val="es-419"/>
              </w:rPr>
            </w:pPr>
          </w:p>
          <w:p w14:paraId="485397BF" w14:textId="77777777" w:rsidR="00E81A21" w:rsidRDefault="00E81A21" w:rsidP="00E81A21">
            <w:pPr>
              <w:pStyle w:val="Default"/>
              <w:numPr>
                <w:ilvl w:val="0"/>
                <w:numId w:val="17"/>
              </w:numPr>
              <w:jc w:val="both"/>
              <w:rPr>
                <w:rFonts w:ascii="Century Gothic" w:hAnsi="Century Gothic" w:cs="Arial Narrow"/>
                <w:color w:val="auto"/>
                <w:sz w:val="20"/>
                <w:szCs w:val="20"/>
                <w:lang w:val="es-419"/>
              </w:rPr>
            </w:pPr>
            <w:r w:rsidRPr="00F11A8A">
              <w:rPr>
                <w:rFonts w:ascii="Century Gothic" w:hAnsi="Century Gothic" w:cs="Arial Narrow"/>
                <w:b/>
                <w:bCs/>
                <w:color w:val="auto"/>
                <w:sz w:val="20"/>
                <w:szCs w:val="20"/>
                <w:lang w:val="es-419"/>
              </w:rPr>
              <w:t>DATASOLUTIONS S.A.</w:t>
            </w:r>
            <w:r w:rsidRPr="00F11A8A">
              <w:rPr>
                <w:rFonts w:ascii="Century Gothic" w:hAnsi="Century Gothic" w:cs="Arial Narrow"/>
                <w:color w:val="auto"/>
                <w:sz w:val="20"/>
                <w:szCs w:val="20"/>
                <w:lang w:val="es-419"/>
              </w:rPr>
              <w:t xml:space="preserve">, se compromete a </w:t>
            </w:r>
          </w:p>
          <w:p w14:paraId="7AF4588E" w14:textId="7AD356FF" w:rsidR="00E81A21" w:rsidRPr="00553128" w:rsidRDefault="00E81A21" w:rsidP="00E81A21">
            <w:pPr>
              <w:pStyle w:val="Default"/>
              <w:ind w:left="720"/>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realizar la digitalización a </w:t>
            </w:r>
            <w:r w:rsidR="00EE5173">
              <w:rPr>
                <w:rFonts w:ascii="Century Gothic" w:hAnsi="Century Gothic" w:cstheme="minorHAnsi"/>
                <w:sz w:val="20"/>
                <w:szCs w:val="20"/>
                <w:lang w:val="es-ES_tradnl"/>
              </w:rPr>
              <w:t>3840</w:t>
            </w:r>
            <w:r w:rsidRPr="003E7E5B">
              <w:rPr>
                <w:rFonts w:ascii="Century Gothic" w:hAnsi="Century Gothic" w:cstheme="minorHAnsi"/>
                <w:sz w:val="20"/>
                <w:szCs w:val="20"/>
                <w:lang w:val="es-ES_tradnl"/>
              </w:rPr>
              <w:t xml:space="preserve"> imágenes,</w:t>
            </w:r>
            <w:r>
              <w:rPr>
                <w:rFonts w:ascii="Century Gothic" w:hAnsi="Century Gothic" w:cstheme="minorHAnsi"/>
                <w:sz w:val="20"/>
                <w:szCs w:val="20"/>
                <w:lang w:val="es-ES_tradnl"/>
              </w:rPr>
              <w:t xml:space="preserve"> así como el registro e </w:t>
            </w:r>
            <w:proofErr w:type="spellStart"/>
            <w:r>
              <w:rPr>
                <w:rFonts w:ascii="Century Gothic" w:hAnsi="Century Gothic" w:cstheme="minorHAnsi"/>
                <w:sz w:val="20"/>
                <w:szCs w:val="20"/>
                <w:lang w:val="es-ES_tradnl"/>
              </w:rPr>
              <w:t>Indexacion</w:t>
            </w:r>
            <w:proofErr w:type="spellEnd"/>
            <w:r>
              <w:rPr>
                <w:rFonts w:ascii="Century Gothic" w:hAnsi="Century Gothic" w:cstheme="minorHAnsi"/>
                <w:sz w:val="20"/>
                <w:szCs w:val="20"/>
                <w:lang w:val="es-ES_tradnl"/>
              </w:rPr>
              <w:t xml:space="preserve"> de los campos definidos e información entregada por </w:t>
            </w:r>
            <w:r w:rsidRPr="00A81AB1">
              <w:rPr>
                <w:rFonts w:ascii="Century Gothic" w:hAnsi="Century Gothic"/>
                <w:b/>
                <w:sz w:val="20"/>
                <w:szCs w:val="20"/>
                <w:u w:val="single"/>
                <w:lang w:val="es-ES"/>
              </w:rPr>
              <w:t xml:space="preserve">NOKIA SOLUTIONS AND NETWORKS ECUADOR S.A., </w:t>
            </w:r>
            <w:r>
              <w:rPr>
                <w:rFonts w:ascii="Century Gothic" w:hAnsi="Century Gothic" w:cstheme="minorHAnsi"/>
                <w:sz w:val="20"/>
                <w:szCs w:val="20"/>
                <w:lang w:val="es-ES_tradnl"/>
              </w:rPr>
              <w:t xml:space="preserve">según se detalla en el alcance de proyecto definido en el presente documento, </w:t>
            </w:r>
            <w:r w:rsidRPr="00F11A8A">
              <w:rPr>
                <w:rFonts w:ascii="Century Gothic" w:hAnsi="Century Gothic" w:cs="Arial Narrow"/>
                <w:color w:val="auto"/>
                <w:sz w:val="20"/>
                <w:szCs w:val="20"/>
                <w:lang w:val="es-419"/>
              </w:rPr>
              <w:t xml:space="preserve">dejando la posibilidad abierta que puedan incrementar las imágenes y que </w:t>
            </w:r>
            <w:r w:rsidRPr="00A81AB1">
              <w:rPr>
                <w:rFonts w:ascii="Century Gothic" w:hAnsi="Century Gothic"/>
                <w:b/>
                <w:sz w:val="20"/>
                <w:szCs w:val="20"/>
                <w:u w:val="single"/>
                <w:lang w:val="es-ES"/>
              </w:rPr>
              <w:t xml:space="preserve">NOKIA SOLUTIONS AND NETWORKS ECUADOR S.A </w:t>
            </w:r>
            <w:r w:rsidRPr="00F11A8A">
              <w:rPr>
                <w:rFonts w:ascii="Century Gothic" w:hAnsi="Century Gothic" w:cs="Arial Narrow"/>
                <w:color w:val="auto"/>
                <w:sz w:val="20"/>
                <w:szCs w:val="20"/>
                <w:lang w:val="es-419"/>
              </w:rPr>
              <w:t xml:space="preserve">cancelara los valores que se generen por el excedente al mismo valor establecido en la tabla de rangos, entregada en la última propuesta </w:t>
            </w:r>
            <w:r>
              <w:rPr>
                <w:rFonts w:ascii="Century Gothic" w:hAnsi="Century Gothic" w:cs="Arial Narrow"/>
                <w:color w:val="auto"/>
                <w:sz w:val="20"/>
                <w:szCs w:val="20"/>
                <w:lang w:val="es-419"/>
              </w:rPr>
              <w:t>y su flujo aprobado.</w:t>
            </w:r>
          </w:p>
          <w:p w14:paraId="0AF64004" w14:textId="77777777" w:rsidR="00E81A21" w:rsidRPr="00F11A8A" w:rsidRDefault="00E81A21" w:rsidP="00E81A21">
            <w:pPr>
              <w:pStyle w:val="Default"/>
              <w:numPr>
                <w:ilvl w:val="0"/>
                <w:numId w:val="17"/>
              </w:numPr>
              <w:jc w:val="both"/>
              <w:rPr>
                <w:rFonts w:ascii="Century Gothic" w:hAnsi="Century Gothic" w:cs="Arial Narrow"/>
                <w:color w:val="auto"/>
                <w:sz w:val="20"/>
                <w:szCs w:val="20"/>
                <w:lang w:val="es-419"/>
              </w:rPr>
            </w:pPr>
            <w:r w:rsidRPr="00F11A8A">
              <w:rPr>
                <w:rFonts w:ascii="Century Gothic" w:hAnsi="Century Gothic" w:cs="Arial Narrow"/>
                <w:b/>
                <w:bCs/>
                <w:color w:val="auto"/>
                <w:sz w:val="20"/>
                <w:szCs w:val="20"/>
                <w:lang w:val="es-419"/>
              </w:rPr>
              <w:t>DATASOLUTION S.A.</w:t>
            </w:r>
            <w:r w:rsidRPr="00F11A8A">
              <w:rPr>
                <w:rFonts w:ascii="Century Gothic" w:hAnsi="Century Gothic" w:cs="Arial Narrow"/>
                <w:color w:val="auto"/>
                <w:sz w:val="20"/>
                <w:szCs w:val="20"/>
                <w:lang w:val="es-419"/>
              </w:rPr>
              <w:t>, se compromete a emitir la factura por el valor total del proyecto.</w:t>
            </w:r>
          </w:p>
          <w:p w14:paraId="240299D2" w14:textId="21744392" w:rsidR="00E81A21" w:rsidRPr="00F11A8A" w:rsidRDefault="00E81A21" w:rsidP="00E81A21">
            <w:pPr>
              <w:pStyle w:val="Default"/>
              <w:numPr>
                <w:ilvl w:val="0"/>
                <w:numId w:val="17"/>
              </w:numPr>
              <w:jc w:val="both"/>
              <w:rPr>
                <w:rFonts w:ascii="Century Gothic" w:hAnsi="Century Gothic" w:cs="Arial Narrow"/>
                <w:color w:val="auto"/>
                <w:sz w:val="20"/>
                <w:szCs w:val="20"/>
                <w:lang w:val="es-419"/>
              </w:rPr>
            </w:pPr>
            <w:r w:rsidRPr="00A81AB1">
              <w:rPr>
                <w:rFonts w:ascii="Century Gothic" w:hAnsi="Century Gothic"/>
                <w:b/>
                <w:sz w:val="20"/>
                <w:szCs w:val="20"/>
                <w:u w:val="single"/>
                <w:lang w:val="es-ES"/>
              </w:rPr>
              <w:t xml:space="preserve">NOKIA SOLUTIONS AND NETWORKS ECUADOR S.A </w:t>
            </w:r>
            <w:r w:rsidRPr="00F11A8A">
              <w:rPr>
                <w:rFonts w:ascii="Century Gothic" w:hAnsi="Century Gothic" w:cs="Arial Narrow"/>
                <w:color w:val="auto"/>
                <w:sz w:val="20"/>
                <w:szCs w:val="20"/>
                <w:lang w:val="es-419"/>
              </w:rPr>
              <w:t>se compromete a cancelar dichas factura</w:t>
            </w:r>
            <w:r>
              <w:rPr>
                <w:rFonts w:ascii="Century Gothic" w:hAnsi="Century Gothic" w:cs="Arial Narrow"/>
                <w:color w:val="auto"/>
                <w:sz w:val="20"/>
                <w:szCs w:val="20"/>
                <w:lang w:val="es-419"/>
              </w:rPr>
              <w:t>s de acuerdo a</w:t>
            </w:r>
            <w:r w:rsidR="00EE5173">
              <w:rPr>
                <w:rFonts w:ascii="Century Gothic" w:hAnsi="Century Gothic" w:cs="Arial Narrow"/>
                <w:color w:val="auto"/>
                <w:sz w:val="20"/>
                <w:szCs w:val="20"/>
                <w:lang w:val="es-419"/>
              </w:rPr>
              <w:t xml:space="preserve"> la propuesta.</w:t>
            </w:r>
          </w:p>
          <w:p w14:paraId="12D3C1E4" w14:textId="1001B39B" w:rsidR="00E81A21" w:rsidRPr="00F11A8A" w:rsidRDefault="00E81A21" w:rsidP="00E81A21">
            <w:pPr>
              <w:pStyle w:val="Default"/>
              <w:numPr>
                <w:ilvl w:val="0"/>
                <w:numId w:val="17"/>
              </w:numPr>
              <w:jc w:val="both"/>
              <w:rPr>
                <w:rFonts w:ascii="Century Gothic" w:hAnsi="Century Gothic" w:cs="Arial Narrow"/>
                <w:color w:val="auto"/>
                <w:sz w:val="20"/>
                <w:szCs w:val="20"/>
                <w:lang w:val="es-419"/>
              </w:rPr>
            </w:pPr>
            <w:r w:rsidRPr="00A81AB1">
              <w:rPr>
                <w:rFonts w:ascii="Century Gothic" w:hAnsi="Century Gothic"/>
                <w:b/>
                <w:sz w:val="20"/>
                <w:szCs w:val="20"/>
                <w:u w:val="single"/>
                <w:lang w:val="es-ES"/>
              </w:rPr>
              <w:t xml:space="preserve">NOKIA SOLUTIONS AND NETWORKS ECUADOR S.A., </w:t>
            </w:r>
            <w:r w:rsidRPr="00F11A8A">
              <w:rPr>
                <w:rFonts w:ascii="Century Gothic" w:hAnsi="Century Gothic" w:cs="Arial Narrow"/>
                <w:color w:val="auto"/>
                <w:sz w:val="20"/>
                <w:szCs w:val="20"/>
                <w:lang w:val="es-419"/>
              </w:rPr>
              <w:t xml:space="preserve">se compromete a realizar la transferencia bancaria por </w:t>
            </w:r>
            <w:r>
              <w:rPr>
                <w:rFonts w:ascii="Century Gothic" w:hAnsi="Century Gothic" w:cs="Arial Narrow"/>
                <w:color w:val="auto"/>
                <w:sz w:val="20"/>
                <w:szCs w:val="20"/>
                <w:lang w:val="es-419"/>
              </w:rPr>
              <w:t>los valores mensuales</w:t>
            </w:r>
            <w:r w:rsidRPr="00F11A8A">
              <w:rPr>
                <w:rFonts w:ascii="Century Gothic" w:hAnsi="Century Gothic" w:cs="Arial Narrow"/>
                <w:color w:val="auto"/>
                <w:sz w:val="20"/>
                <w:szCs w:val="20"/>
                <w:lang w:val="es-419"/>
              </w:rPr>
              <w:t xml:space="preserve"> de la </w:t>
            </w:r>
            <w:proofErr w:type="gramStart"/>
            <w:r w:rsidRPr="00F11A8A">
              <w:rPr>
                <w:rFonts w:ascii="Century Gothic" w:hAnsi="Century Gothic" w:cs="Arial Narrow"/>
                <w:color w:val="auto"/>
                <w:sz w:val="20"/>
                <w:szCs w:val="20"/>
                <w:lang w:val="es-419"/>
              </w:rPr>
              <w:t>factura</w:t>
            </w:r>
            <w:r>
              <w:rPr>
                <w:rFonts w:ascii="Century Gothic" w:hAnsi="Century Gothic" w:cs="Arial Narrow"/>
                <w:color w:val="auto"/>
                <w:sz w:val="20"/>
                <w:szCs w:val="20"/>
                <w:lang w:val="es-419"/>
              </w:rPr>
              <w:t>s</w:t>
            </w:r>
            <w:r w:rsidRPr="00F11A8A">
              <w:rPr>
                <w:rFonts w:ascii="Century Gothic" w:hAnsi="Century Gothic" w:cs="Arial Narrow"/>
                <w:color w:val="auto"/>
                <w:sz w:val="20"/>
                <w:szCs w:val="20"/>
                <w:lang w:val="es-419"/>
              </w:rPr>
              <w:t xml:space="preserve"> correspondiente</w:t>
            </w:r>
            <w:proofErr w:type="gramEnd"/>
            <w:r w:rsidRPr="00F11A8A">
              <w:rPr>
                <w:rFonts w:ascii="Century Gothic" w:hAnsi="Century Gothic" w:cs="Arial Narrow"/>
                <w:color w:val="auto"/>
                <w:sz w:val="20"/>
                <w:szCs w:val="20"/>
                <w:lang w:val="es-419"/>
              </w:rPr>
              <w:t xml:space="preserve"> </w:t>
            </w:r>
            <w:r>
              <w:rPr>
                <w:rFonts w:ascii="Century Gothic" w:hAnsi="Century Gothic" w:cs="Arial Narrow"/>
                <w:color w:val="auto"/>
                <w:sz w:val="20"/>
                <w:szCs w:val="20"/>
                <w:lang w:val="es-419"/>
              </w:rPr>
              <w:t>a</w:t>
            </w:r>
            <w:r w:rsidR="00EE5173">
              <w:rPr>
                <w:rFonts w:ascii="Century Gothic" w:hAnsi="Century Gothic" w:cs="Arial Narrow"/>
                <w:color w:val="auto"/>
                <w:sz w:val="20"/>
                <w:szCs w:val="20"/>
                <w:lang w:val="es-419"/>
              </w:rPr>
              <w:t xml:space="preserve"> la propuesta</w:t>
            </w:r>
            <w:r>
              <w:rPr>
                <w:rFonts w:ascii="Century Gothic" w:hAnsi="Century Gothic" w:cs="Arial Narrow"/>
                <w:color w:val="auto"/>
                <w:sz w:val="20"/>
                <w:szCs w:val="20"/>
                <w:lang w:val="es-419"/>
              </w:rPr>
              <w:t xml:space="preserve"> </w:t>
            </w:r>
            <w:r w:rsidRPr="00F11A8A">
              <w:rPr>
                <w:rFonts w:ascii="Century Gothic" w:hAnsi="Century Gothic" w:cs="Arial Narrow"/>
                <w:color w:val="auto"/>
                <w:sz w:val="20"/>
                <w:szCs w:val="20"/>
                <w:lang w:val="es-419"/>
              </w:rPr>
              <w:t>y notificar mediante correo electrónico a nuestro Asesor Comercial Corporativo.</w:t>
            </w:r>
          </w:p>
          <w:p w14:paraId="60C20EEF" w14:textId="12C46059" w:rsidR="00E81A21" w:rsidRPr="00F11A8A" w:rsidRDefault="00E81A21" w:rsidP="00E81A21">
            <w:pPr>
              <w:pStyle w:val="Default"/>
              <w:numPr>
                <w:ilvl w:val="0"/>
                <w:numId w:val="17"/>
              </w:numPr>
              <w:jc w:val="both"/>
              <w:rPr>
                <w:rFonts w:ascii="Century Gothic" w:hAnsi="Century Gothic" w:cs="Arial Narrow"/>
                <w:color w:val="auto"/>
                <w:sz w:val="20"/>
                <w:szCs w:val="20"/>
                <w:lang w:val="es-419"/>
              </w:rPr>
            </w:pPr>
            <w:r w:rsidRPr="00F11A8A">
              <w:rPr>
                <w:rFonts w:ascii="Century Gothic" w:hAnsi="Century Gothic" w:cs="Arial Narrow"/>
                <w:color w:val="auto"/>
                <w:sz w:val="20"/>
                <w:szCs w:val="20"/>
                <w:lang w:val="es-419"/>
              </w:rPr>
              <w:t xml:space="preserve">El </w:t>
            </w:r>
            <w:r w:rsidR="00A14F69">
              <w:rPr>
                <w:rFonts w:ascii="Century Gothic" w:hAnsi="Century Gothic" w:cs="Arial Narrow"/>
                <w:color w:val="auto"/>
                <w:sz w:val="20"/>
                <w:szCs w:val="20"/>
                <w:lang w:val="es-419"/>
              </w:rPr>
              <w:t>Presidente Ejecutivo</w:t>
            </w:r>
            <w:r w:rsidRPr="00F11A8A">
              <w:rPr>
                <w:rFonts w:ascii="Century Gothic" w:hAnsi="Century Gothic" w:cs="Arial Narrow"/>
                <w:color w:val="auto"/>
                <w:sz w:val="20"/>
                <w:szCs w:val="20"/>
                <w:lang w:val="es-419"/>
              </w:rPr>
              <w:t xml:space="preserve"> agendará una visita por avance del proyecto, una vez que se Digitalice, el 10% de total contratado y se demuestre las funcionalidades de acuerdo con lo ofertado, de tal forma que el cliente de su aprobación y nos permita avanzar de manera inmediata, para cumplir con los tiempos ofertados.</w:t>
            </w:r>
          </w:p>
          <w:p w14:paraId="0FC3CF21" w14:textId="77777777" w:rsidR="00E81A21" w:rsidRPr="00F11A8A" w:rsidRDefault="00E81A21" w:rsidP="00E81A21">
            <w:pPr>
              <w:pStyle w:val="Default"/>
              <w:numPr>
                <w:ilvl w:val="0"/>
                <w:numId w:val="17"/>
              </w:numPr>
              <w:jc w:val="both"/>
              <w:rPr>
                <w:rFonts w:ascii="Century Gothic" w:hAnsi="Century Gothic" w:cs="Arial Narrow"/>
                <w:color w:val="auto"/>
                <w:sz w:val="20"/>
                <w:szCs w:val="20"/>
                <w:lang w:val="es-419"/>
              </w:rPr>
            </w:pPr>
            <w:r w:rsidRPr="00F11A8A">
              <w:rPr>
                <w:rFonts w:ascii="Century Gothic" w:hAnsi="Century Gothic" w:cs="Arial Narrow"/>
                <w:b/>
                <w:color w:val="auto"/>
                <w:sz w:val="20"/>
                <w:szCs w:val="20"/>
                <w:lang w:val="es-419"/>
              </w:rPr>
              <w:t>DATASOLUTIONS S.A.</w:t>
            </w:r>
            <w:r w:rsidRPr="00F11A8A">
              <w:rPr>
                <w:rFonts w:ascii="Century Gothic" w:hAnsi="Century Gothic" w:cs="Arial Narrow"/>
                <w:color w:val="auto"/>
                <w:sz w:val="20"/>
                <w:szCs w:val="20"/>
                <w:lang w:val="es-419"/>
              </w:rPr>
              <w:t xml:space="preserve"> acepta la forma de pago del cliente para esta contratación, con el afán de no interrumpir en el servicio.</w:t>
            </w:r>
          </w:p>
          <w:p w14:paraId="65EDD278" w14:textId="77777777" w:rsidR="00E81A21" w:rsidRPr="00F11A8A" w:rsidRDefault="00E81A21" w:rsidP="00E81A21">
            <w:pPr>
              <w:pStyle w:val="Default"/>
              <w:numPr>
                <w:ilvl w:val="0"/>
                <w:numId w:val="17"/>
              </w:numPr>
              <w:jc w:val="both"/>
              <w:rPr>
                <w:rFonts w:ascii="Century Gothic" w:hAnsi="Century Gothic" w:cs="Arial Narrow"/>
                <w:color w:val="auto"/>
                <w:sz w:val="20"/>
                <w:szCs w:val="20"/>
                <w:lang w:val="es-419"/>
              </w:rPr>
            </w:pPr>
            <w:r w:rsidRPr="00F11A8A">
              <w:rPr>
                <w:rFonts w:ascii="Century Gothic" w:hAnsi="Century Gothic" w:cs="Arial Narrow"/>
                <w:b/>
                <w:color w:val="auto"/>
                <w:sz w:val="20"/>
                <w:szCs w:val="20"/>
                <w:lang w:val="es-419"/>
              </w:rPr>
              <w:t>DATASOLUTIONS S.A</w:t>
            </w:r>
            <w:r w:rsidRPr="00F11A8A">
              <w:rPr>
                <w:rFonts w:ascii="Century Gothic" w:hAnsi="Century Gothic" w:cs="Arial Narrow"/>
                <w:color w:val="auto"/>
                <w:sz w:val="20"/>
                <w:szCs w:val="20"/>
                <w:lang w:val="es-419"/>
              </w:rPr>
              <w:t xml:space="preserve"> se compromete a capacitar a 3 usuarios de acuerdo con la solicitud del cliente una vez terminado el proyecto.</w:t>
            </w:r>
          </w:p>
          <w:p w14:paraId="6FB0293F" w14:textId="77777777" w:rsidR="00E81A21" w:rsidRPr="00F11A8A" w:rsidRDefault="00E81A21" w:rsidP="00E81A21">
            <w:pPr>
              <w:pStyle w:val="Default"/>
              <w:numPr>
                <w:ilvl w:val="0"/>
                <w:numId w:val="17"/>
              </w:numPr>
              <w:jc w:val="both"/>
              <w:rPr>
                <w:rFonts w:ascii="Century Gothic" w:hAnsi="Century Gothic" w:cs="Arial Narrow"/>
                <w:color w:val="auto"/>
                <w:sz w:val="20"/>
                <w:szCs w:val="20"/>
                <w:lang w:val="es-419"/>
              </w:rPr>
            </w:pPr>
            <w:r w:rsidRPr="00F11A8A">
              <w:rPr>
                <w:rFonts w:ascii="Century Gothic" w:hAnsi="Century Gothic" w:cs="Arial Narrow"/>
                <w:b/>
                <w:color w:val="auto"/>
                <w:sz w:val="20"/>
                <w:szCs w:val="20"/>
                <w:lang w:val="es-419"/>
              </w:rPr>
              <w:t>DATASOLUTIONS   S.A.</w:t>
            </w:r>
            <w:r w:rsidRPr="00F11A8A">
              <w:rPr>
                <w:rFonts w:ascii="Century Gothic" w:hAnsi="Century Gothic" w:cs="Arial Narrow"/>
                <w:color w:val="auto"/>
                <w:sz w:val="20"/>
                <w:szCs w:val="20"/>
                <w:lang w:val="es-419"/>
              </w:rPr>
              <w:t xml:space="preserve"> se compromete a </w:t>
            </w:r>
            <w:r w:rsidRPr="00F11A8A">
              <w:rPr>
                <w:rFonts w:ascii="Century Gothic" w:hAnsi="Century Gothic" w:cs="Arial Narrow"/>
                <w:color w:val="auto"/>
                <w:sz w:val="20"/>
                <w:szCs w:val="20"/>
                <w:lang w:val="es-419"/>
              </w:rPr>
              <w:lastRenderedPageBreak/>
              <w:t>dar un periodo de acompañamiento de 60 días posteriores a la entrega del proyecto, de no ser utilizadas por el cliente podrá acceder a soporte de acuerdo con una programación previa y disponibilidad de nuestro recurso.</w:t>
            </w:r>
          </w:p>
          <w:p w14:paraId="542B460E" w14:textId="20467935" w:rsidR="00E81A21" w:rsidRPr="00F11A8A" w:rsidRDefault="00E81A21" w:rsidP="00E81A21">
            <w:pPr>
              <w:pStyle w:val="Default"/>
              <w:numPr>
                <w:ilvl w:val="0"/>
                <w:numId w:val="17"/>
              </w:numPr>
              <w:jc w:val="both"/>
              <w:rPr>
                <w:rFonts w:ascii="Century Gothic" w:hAnsi="Century Gothic" w:cs="Arial Narrow"/>
                <w:color w:val="auto"/>
                <w:sz w:val="20"/>
                <w:szCs w:val="20"/>
                <w:lang w:val="es-419"/>
              </w:rPr>
            </w:pPr>
            <w:r w:rsidRPr="00A81AB1">
              <w:rPr>
                <w:rFonts w:ascii="Century Gothic" w:hAnsi="Century Gothic"/>
                <w:b/>
                <w:sz w:val="20"/>
                <w:szCs w:val="20"/>
                <w:u w:val="single"/>
                <w:lang w:val="es-ES"/>
              </w:rPr>
              <w:t xml:space="preserve">NOKIA SOLUTIONS AND NETWORKS ECUADOR S.A., </w:t>
            </w:r>
            <w:r w:rsidRPr="00F11A8A">
              <w:rPr>
                <w:rFonts w:ascii="Century Gothic" w:hAnsi="Century Gothic" w:cs="Arial Narrow"/>
                <w:color w:val="auto"/>
                <w:sz w:val="20"/>
                <w:szCs w:val="20"/>
                <w:lang w:val="es-419"/>
              </w:rPr>
              <w:t>se compromete a cancelar los valores que no sean contemplados en el desarrollo de este proyecto y que no estén detallados en este documento, según los precios establecidos en la tabla de servicios adicionales que se adjuntaran a este documento para su conocimiento y responsabilidad.</w:t>
            </w:r>
          </w:p>
          <w:p w14:paraId="36911FB7" w14:textId="7A77BC6E" w:rsidR="00E81A21" w:rsidRPr="00F11A8A" w:rsidRDefault="00E81A21" w:rsidP="00E81A21">
            <w:pPr>
              <w:pStyle w:val="Default"/>
              <w:numPr>
                <w:ilvl w:val="0"/>
                <w:numId w:val="17"/>
              </w:numPr>
              <w:jc w:val="both"/>
              <w:rPr>
                <w:rFonts w:ascii="Century Gothic" w:eastAsiaTheme="minorHAnsi" w:hAnsi="Century Gothic" w:cstheme="minorHAnsi"/>
                <w:color w:val="auto"/>
                <w:sz w:val="20"/>
                <w:szCs w:val="20"/>
                <w:lang w:val="es-419" w:eastAsia="es-ES"/>
              </w:rPr>
            </w:pPr>
            <w:r w:rsidRPr="00F11A8A">
              <w:rPr>
                <w:rFonts w:ascii="Century Gothic" w:hAnsi="Century Gothic" w:cs="Arial"/>
                <w:b/>
                <w:bCs/>
                <w:sz w:val="20"/>
                <w:szCs w:val="20"/>
                <w:lang w:val="es-419"/>
              </w:rPr>
              <w:t xml:space="preserve">DATASOLUTIONS S.A., </w:t>
            </w:r>
            <w:r w:rsidRPr="00F11A8A">
              <w:rPr>
                <w:rFonts w:ascii="Century Gothic" w:hAnsi="Century Gothic" w:cs="Arial"/>
                <w:sz w:val="20"/>
                <w:szCs w:val="20"/>
                <w:lang w:val="es-419"/>
              </w:rPr>
              <w:t xml:space="preserve">se compromete a mantener la estructura y relación entre documentos físicos y digitales basados en la herramienta </w:t>
            </w:r>
            <w:r>
              <w:rPr>
                <w:rFonts w:ascii="Century Gothic" w:hAnsi="Century Gothic" w:cs="Arial"/>
                <w:sz w:val="20"/>
                <w:szCs w:val="20"/>
                <w:lang w:val="es-419"/>
              </w:rPr>
              <w:t>RCWEB y EDC.</w:t>
            </w:r>
          </w:p>
        </w:tc>
      </w:tr>
      <w:tr w:rsidR="00E81A21" w:rsidRPr="001B5668" w14:paraId="178988E8" w14:textId="77777777" w:rsidTr="00774323">
        <w:trPr>
          <w:trHeight w:val="320"/>
          <w:jc w:val="center"/>
        </w:trPr>
        <w:tc>
          <w:tcPr>
            <w:tcW w:w="10201" w:type="dxa"/>
            <w:gridSpan w:val="2"/>
            <w:vAlign w:val="center"/>
          </w:tcPr>
          <w:p w14:paraId="0D01C259" w14:textId="77777777" w:rsidR="00E81A21" w:rsidRPr="001B5668" w:rsidRDefault="00E81A21" w:rsidP="00E81A21">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lastRenderedPageBreak/>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E81A21" w:rsidRPr="00AE308D" w14:paraId="72B8D46E" w14:textId="77777777" w:rsidTr="00EA1936">
        <w:trPr>
          <w:trHeight w:val="439"/>
          <w:jc w:val="center"/>
        </w:trPr>
        <w:tc>
          <w:tcPr>
            <w:tcW w:w="5098" w:type="dxa"/>
            <w:vAlign w:val="center"/>
          </w:tcPr>
          <w:p w14:paraId="1255E514" w14:textId="77777777" w:rsidR="00E81A21" w:rsidRPr="001B5668" w:rsidRDefault="00E81A21" w:rsidP="00E81A21">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103" w:type="dxa"/>
            <w:vAlign w:val="center"/>
          </w:tcPr>
          <w:p w14:paraId="0441FDF8" w14:textId="77777777" w:rsidR="00E81A21" w:rsidRPr="00AE308D" w:rsidRDefault="00E81A21" w:rsidP="00E81A21">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E81A21" w:rsidRPr="001B5668" w14:paraId="22ADAC11" w14:textId="77777777" w:rsidTr="00EA1936">
        <w:trPr>
          <w:trHeight w:val="439"/>
          <w:jc w:val="center"/>
        </w:trPr>
        <w:tc>
          <w:tcPr>
            <w:tcW w:w="5098" w:type="dxa"/>
          </w:tcPr>
          <w:p w14:paraId="37BA68C9" w14:textId="77777777" w:rsidR="00E81A21" w:rsidRPr="001B5668" w:rsidRDefault="00E81A21" w:rsidP="00E81A21">
            <w:pPr>
              <w:pStyle w:val="Default"/>
              <w:rPr>
                <w:rFonts w:ascii="Century Gothic" w:eastAsiaTheme="minorHAnsi" w:hAnsi="Century Gothic" w:cstheme="minorHAnsi"/>
                <w:color w:val="auto"/>
                <w:sz w:val="20"/>
                <w:szCs w:val="20"/>
                <w:lang w:val="es-EC" w:eastAsia="es-ES"/>
              </w:rPr>
            </w:pPr>
          </w:p>
          <w:p w14:paraId="0552C55C"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E81A21" w:rsidRPr="005C1E66" w:rsidRDefault="00E81A21" w:rsidP="00E81A21">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24D5370D" w14:textId="77777777" w:rsidR="00E81A21" w:rsidRPr="001B5668" w:rsidRDefault="00E81A21"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E81A21" w:rsidRPr="001B5668" w14:paraId="5CA13E4E" w14:textId="77777777" w:rsidTr="00EA1936">
        <w:trPr>
          <w:trHeight w:val="439"/>
          <w:jc w:val="center"/>
        </w:trPr>
        <w:tc>
          <w:tcPr>
            <w:tcW w:w="5098" w:type="dxa"/>
            <w:vAlign w:val="center"/>
          </w:tcPr>
          <w:p w14:paraId="7BAEC072" w14:textId="77777777" w:rsidR="00E81A21" w:rsidRDefault="00E81A21" w:rsidP="00E81A21">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E81A21" w:rsidRPr="001B5668" w:rsidRDefault="00E81A21" w:rsidP="00E81A21">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14F02AA8" w14:textId="77777777" w:rsidR="00E81A21" w:rsidRPr="00407E39" w:rsidRDefault="00E81A21"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E81A21" w:rsidRPr="00A81AB1" w14:paraId="566F55A5" w14:textId="77777777" w:rsidTr="00EA1936">
        <w:trPr>
          <w:trHeight w:val="439"/>
          <w:jc w:val="center"/>
        </w:trPr>
        <w:tc>
          <w:tcPr>
            <w:tcW w:w="5098" w:type="dxa"/>
            <w:vAlign w:val="center"/>
          </w:tcPr>
          <w:p w14:paraId="30E016EB" w14:textId="77777777" w:rsidR="00E81A21" w:rsidRDefault="00E81A21" w:rsidP="00E81A21">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E81A21" w:rsidRPr="001B5668" w:rsidRDefault="00E81A21" w:rsidP="00E81A21">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711BE6BA" w14:textId="0F03A3AD" w:rsidR="00E81A21" w:rsidRPr="00A81AB1" w:rsidRDefault="00E81A21" w:rsidP="00E81A21">
            <w:pPr>
              <w:pStyle w:val="Default"/>
              <w:jc w:val="both"/>
              <w:rPr>
                <w:rFonts w:ascii="Century Gothic" w:eastAsiaTheme="minorHAnsi" w:hAnsi="Century Gothic" w:cstheme="minorHAnsi"/>
                <w:color w:val="auto"/>
                <w:sz w:val="20"/>
                <w:szCs w:val="20"/>
                <w:lang w:eastAsia="es-ES"/>
              </w:rPr>
            </w:pPr>
            <w:r w:rsidRPr="00A81AB1">
              <w:rPr>
                <w:rFonts w:ascii="Century Gothic" w:eastAsiaTheme="minorHAnsi" w:hAnsi="Century Gothic" w:cstheme="minorHAnsi"/>
                <w:color w:val="auto"/>
                <w:sz w:val="20"/>
                <w:szCs w:val="20"/>
                <w:lang w:eastAsia="es-ES"/>
              </w:rPr>
              <w:t xml:space="preserve">NOKIA SOLUTIONS AND NETWORKS ECUADOR </w:t>
            </w:r>
            <w:proofErr w:type="gramStart"/>
            <w:r w:rsidRPr="00A81AB1">
              <w:rPr>
                <w:rFonts w:ascii="Century Gothic" w:eastAsiaTheme="minorHAnsi" w:hAnsi="Century Gothic" w:cstheme="minorHAnsi"/>
                <w:color w:val="auto"/>
                <w:sz w:val="20"/>
                <w:szCs w:val="20"/>
                <w:lang w:eastAsia="es-ES"/>
              </w:rPr>
              <w:t>S.A</w:t>
            </w:r>
            <w:proofErr w:type="gramEnd"/>
          </w:p>
        </w:tc>
      </w:tr>
      <w:tr w:rsidR="00E81A21" w:rsidRPr="001B5668" w14:paraId="0FB6ACCF" w14:textId="77777777" w:rsidTr="00EA1936">
        <w:trPr>
          <w:trHeight w:val="439"/>
          <w:jc w:val="center"/>
        </w:trPr>
        <w:tc>
          <w:tcPr>
            <w:tcW w:w="5098" w:type="dxa"/>
            <w:vAlign w:val="center"/>
          </w:tcPr>
          <w:p w14:paraId="08358053" w14:textId="77777777" w:rsidR="00E81A21" w:rsidRPr="00A81AB1" w:rsidRDefault="00E81A21" w:rsidP="00E81A21">
            <w:pPr>
              <w:pStyle w:val="Default"/>
              <w:ind w:left="1068"/>
              <w:jc w:val="both"/>
              <w:rPr>
                <w:rFonts w:ascii="Century Gothic" w:eastAsiaTheme="minorHAnsi" w:hAnsi="Century Gothic" w:cstheme="minorHAnsi"/>
                <w:color w:val="auto"/>
                <w:sz w:val="20"/>
                <w:szCs w:val="20"/>
                <w:lang w:eastAsia="es-ES"/>
              </w:rPr>
            </w:pPr>
          </w:p>
          <w:p w14:paraId="07889A6A"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w:t>
            </w:r>
          </w:p>
          <w:p w14:paraId="1E989912" w14:textId="77777777" w:rsidR="00E81A21" w:rsidRPr="001B5668" w:rsidRDefault="00E81A21" w:rsidP="00E81A21">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5F3502BB" w14:textId="77777777" w:rsidR="00E81A21" w:rsidRPr="00407E39" w:rsidRDefault="00E81A21"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E81A21" w:rsidRPr="001B5668" w14:paraId="10A9654F" w14:textId="77777777" w:rsidTr="00EA1936">
        <w:trPr>
          <w:trHeight w:val="439"/>
          <w:jc w:val="center"/>
        </w:trPr>
        <w:tc>
          <w:tcPr>
            <w:tcW w:w="5098" w:type="dxa"/>
            <w:vAlign w:val="center"/>
          </w:tcPr>
          <w:p w14:paraId="6E1031C0" w14:textId="77777777" w:rsidR="00E81A21" w:rsidRDefault="00E81A21" w:rsidP="00E81A21">
            <w:pPr>
              <w:pStyle w:val="Default"/>
              <w:jc w:val="both"/>
              <w:rPr>
                <w:rFonts w:ascii="Century Gothic" w:eastAsiaTheme="minorHAnsi" w:hAnsi="Century Gothic" w:cstheme="minorHAnsi"/>
                <w:color w:val="auto"/>
                <w:sz w:val="20"/>
                <w:szCs w:val="20"/>
                <w:lang w:val="es-EC" w:eastAsia="es-ES"/>
              </w:rPr>
            </w:pPr>
          </w:p>
          <w:p w14:paraId="7E51878F"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w:t>
            </w:r>
          </w:p>
          <w:p w14:paraId="18CA800C" w14:textId="77777777" w:rsidR="00E81A21" w:rsidRPr="001B5668" w:rsidRDefault="00E81A21" w:rsidP="00E81A21">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2B9F1305" w14:textId="77777777" w:rsidR="00E81A21" w:rsidRPr="00407E39" w:rsidRDefault="00E81A21"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 – DATASOLUTIONS S.A.</w:t>
            </w:r>
          </w:p>
        </w:tc>
      </w:tr>
      <w:tr w:rsidR="00E81A21" w:rsidRPr="001B5668" w14:paraId="2ED2A081" w14:textId="77777777" w:rsidTr="00EA1936">
        <w:trPr>
          <w:trHeight w:val="439"/>
          <w:jc w:val="center"/>
        </w:trPr>
        <w:tc>
          <w:tcPr>
            <w:tcW w:w="5098" w:type="dxa"/>
            <w:vAlign w:val="center"/>
          </w:tcPr>
          <w:p w14:paraId="3F9B2046" w14:textId="77777777" w:rsidR="00E81A21" w:rsidRDefault="00E81A21" w:rsidP="00E81A21">
            <w:pPr>
              <w:pStyle w:val="Default"/>
              <w:jc w:val="both"/>
              <w:rPr>
                <w:rFonts w:ascii="Century Gothic" w:eastAsiaTheme="minorHAnsi" w:hAnsi="Century Gothic" w:cstheme="minorHAnsi"/>
                <w:color w:val="auto"/>
                <w:sz w:val="20"/>
                <w:szCs w:val="20"/>
                <w:lang w:val="es-EC" w:eastAsia="es-ES"/>
              </w:rPr>
            </w:pPr>
          </w:p>
          <w:p w14:paraId="3D320641"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E81A21" w:rsidRPr="001B5668" w:rsidRDefault="00E81A21" w:rsidP="00E81A21">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421B5D2F" w14:textId="39A63A31" w:rsidR="00E81A21" w:rsidRPr="00407E39" w:rsidRDefault="00A14F69"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Presidente Ejecutivo</w:t>
            </w:r>
            <w:r w:rsidR="00E81A21">
              <w:rPr>
                <w:rFonts w:ascii="Century Gothic" w:eastAsiaTheme="minorHAnsi" w:hAnsi="Century Gothic" w:cstheme="minorHAnsi"/>
                <w:color w:val="auto"/>
                <w:sz w:val="20"/>
                <w:szCs w:val="20"/>
                <w:lang w:val="es-EC" w:eastAsia="es-ES"/>
              </w:rPr>
              <w:t xml:space="preserve"> – DATASOLUTIONS S.A.</w:t>
            </w:r>
          </w:p>
        </w:tc>
      </w:tr>
      <w:tr w:rsidR="00E81A21" w:rsidRPr="001B5668" w14:paraId="6DAA0662" w14:textId="77777777" w:rsidTr="00EA1936">
        <w:trPr>
          <w:trHeight w:val="439"/>
          <w:jc w:val="center"/>
        </w:trPr>
        <w:tc>
          <w:tcPr>
            <w:tcW w:w="5098" w:type="dxa"/>
            <w:vAlign w:val="center"/>
          </w:tcPr>
          <w:p w14:paraId="616432D4" w14:textId="77777777" w:rsidR="00E81A21" w:rsidRDefault="00E81A21" w:rsidP="00E81A21">
            <w:pPr>
              <w:pStyle w:val="Default"/>
              <w:jc w:val="both"/>
              <w:rPr>
                <w:rFonts w:ascii="Century Gothic" w:eastAsiaTheme="minorHAnsi" w:hAnsi="Century Gothic" w:cstheme="minorHAnsi"/>
                <w:color w:val="auto"/>
                <w:sz w:val="20"/>
                <w:szCs w:val="20"/>
                <w:lang w:val="es-EC" w:eastAsia="es-ES"/>
              </w:rPr>
            </w:pPr>
          </w:p>
          <w:p w14:paraId="5BFED12C"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E81A21" w:rsidRPr="001B5668" w:rsidRDefault="00E81A21" w:rsidP="00E81A21">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1E16D9B0" w14:textId="5DECDA53" w:rsidR="00E81A21" w:rsidRPr="00407E39" w:rsidRDefault="00A14F69"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Presidente Ejecutivo</w:t>
            </w:r>
            <w:r w:rsidR="00E81A21">
              <w:rPr>
                <w:rFonts w:ascii="Century Gothic" w:eastAsiaTheme="minorHAnsi" w:hAnsi="Century Gothic" w:cstheme="minorHAnsi"/>
                <w:color w:val="auto"/>
                <w:sz w:val="20"/>
                <w:szCs w:val="20"/>
                <w:lang w:val="es-EC" w:eastAsia="es-ES"/>
              </w:rPr>
              <w:t xml:space="preserve"> – DATASOLUTIONS S.A.</w:t>
            </w:r>
          </w:p>
        </w:tc>
      </w:tr>
      <w:tr w:rsidR="00E81A21" w:rsidRPr="001B5668" w14:paraId="32C3221F" w14:textId="77777777" w:rsidTr="00EA1936">
        <w:trPr>
          <w:trHeight w:val="439"/>
          <w:jc w:val="center"/>
        </w:trPr>
        <w:tc>
          <w:tcPr>
            <w:tcW w:w="5098" w:type="dxa"/>
            <w:vAlign w:val="center"/>
          </w:tcPr>
          <w:p w14:paraId="2EC3C873" w14:textId="77777777" w:rsidR="00E81A21" w:rsidRDefault="00E81A21" w:rsidP="00E81A21">
            <w:pPr>
              <w:pStyle w:val="Default"/>
              <w:jc w:val="both"/>
              <w:rPr>
                <w:rFonts w:ascii="Century Gothic" w:eastAsiaTheme="minorHAnsi" w:hAnsi="Century Gothic" w:cstheme="minorHAnsi"/>
                <w:color w:val="auto"/>
                <w:sz w:val="20"/>
                <w:szCs w:val="20"/>
                <w:lang w:val="es-EC" w:eastAsia="es-ES"/>
              </w:rPr>
            </w:pPr>
          </w:p>
          <w:p w14:paraId="27EDBE84"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E81A21" w:rsidRPr="001B5668" w:rsidRDefault="00E81A21" w:rsidP="00E81A21">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6EAB0A9D" w14:textId="77777777" w:rsidR="00E81A21" w:rsidRPr="00407E39" w:rsidRDefault="00E81A21"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E81A21" w:rsidRPr="001B5668" w14:paraId="584792BC" w14:textId="77777777" w:rsidTr="00EA1936">
        <w:trPr>
          <w:trHeight w:val="439"/>
          <w:jc w:val="center"/>
        </w:trPr>
        <w:tc>
          <w:tcPr>
            <w:tcW w:w="5098" w:type="dxa"/>
            <w:vAlign w:val="center"/>
          </w:tcPr>
          <w:p w14:paraId="0300C71F" w14:textId="77777777" w:rsidR="00E81A21" w:rsidRDefault="00E81A21" w:rsidP="00E81A21">
            <w:pPr>
              <w:pStyle w:val="Default"/>
              <w:jc w:val="both"/>
              <w:rPr>
                <w:rFonts w:ascii="Century Gothic" w:eastAsiaTheme="minorHAnsi" w:hAnsi="Century Gothic" w:cstheme="minorHAnsi"/>
                <w:color w:val="auto"/>
                <w:sz w:val="20"/>
                <w:szCs w:val="20"/>
                <w:lang w:val="es-EC" w:eastAsia="es-ES"/>
              </w:rPr>
            </w:pPr>
          </w:p>
          <w:p w14:paraId="4FE3AB28"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E81A21" w:rsidRPr="001B5668" w:rsidRDefault="00E81A21" w:rsidP="00E81A21">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1FB0AF73" w14:textId="77777777" w:rsidR="00E81A21" w:rsidRPr="00407E39" w:rsidRDefault="00E81A21"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E81A21" w:rsidRPr="001B5668" w14:paraId="5C46C699" w14:textId="77777777" w:rsidTr="00EA1936">
        <w:trPr>
          <w:trHeight w:val="439"/>
          <w:jc w:val="center"/>
        </w:trPr>
        <w:tc>
          <w:tcPr>
            <w:tcW w:w="5098" w:type="dxa"/>
            <w:vAlign w:val="center"/>
          </w:tcPr>
          <w:p w14:paraId="4CD52CD5" w14:textId="77777777" w:rsidR="00E81A21" w:rsidRDefault="00E81A21" w:rsidP="00E81A21">
            <w:pPr>
              <w:pStyle w:val="Default"/>
              <w:jc w:val="both"/>
              <w:rPr>
                <w:rFonts w:ascii="Century Gothic" w:eastAsiaTheme="minorHAnsi" w:hAnsi="Century Gothic" w:cstheme="minorHAnsi"/>
                <w:color w:val="auto"/>
                <w:sz w:val="20"/>
                <w:szCs w:val="20"/>
                <w:lang w:val="es-EC" w:eastAsia="es-ES"/>
              </w:rPr>
            </w:pPr>
          </w:p>
          <w:p w14:paraId="2925CEDB"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E81A21" w:rsidRPr="001B5668" w:rsidRDefault="00E81A21" w:rsidP="00E81A21">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2AF6E1F2" w14:textId="61708345" w:rsidR="00E81A21" w:rsidRPr="00407E39" w:rsidRDefault="00A14F69"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Presidencia Ejecutiva</w:t>
            </w:r>
            <w:r w:rsidR="00E81A21">
              <w:rPr>
                <w:rFonts w:ascii="Century Gothic" w:eastAsiaTheme="minorHAnsi" w:hAnsi="Century Gothic" w:cstheme="minorHAnsi"/>
                <w:color w:val="auto"/>
                <w:sz w:val="20"/>
                <w:szCs w:val="20"/>
                <w:lang w:val="es-EC" w:eastAsia="es-ES"/>
              </w:rPr>
              <w:t xml:space="preserve"> – DATASOLUTIONS S.A.</w:t>
            </w:r>
          </w:p>
        </w:tc>
      </w:tr>
      <w:tr w:rsidR="00E81A21" w:rsidRPr="001B5668" w14:paraId="7053E7D8" w14:textId="77777777" w:rsidTr="00EA1936">
        <w:trPr>
          <w:trHeight w:val="439"/>
          <w:jc w:val="center"/>
        </w:trPr>
        <w:tc>
          <w:tcPr>
            <w:tcW w:w="5098" w:type="dxa"/>
            <w:vAlign w:val="center"/>
          </w:tcPr>
          <w:p w14:paraId="223DB293" w14:textId="77777777" w:rsidR="00E81A21" w:rsidRDefault="00E81A21" w:rsidP="00E81A21">
            <w:pPr>
              <w:pStyle w:val="Default"/>
              <w:jc w:val="both"/>
              <w:rPr>
                <w:rFonts w:ascii="Century Gothic" w:eastAsiaTheme="minorHAnsi" w:hAnsi="Century Gothic" w:cstheme="minorHAnsi"/>
                <w:color w:val="auto"/>
                <w:sz w:val="20"/>
                <w:szCs w:val="20"/>
                <w:lang w:val="es-EC" w:eastAsia="es-ES"/>
              </w:rPr>
            </w:pPr>
          </w:p>
          <w:p w14:paraId="33F886D2"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E81A21" w:rsidRPr="005C1E66" w:rsidRDefault="00E81A21" w:rsidP="00E81A21">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51CE3F01" w14:textId="7E21F4F5" w:rsidR="00E81A21" w:rsidRPr="00407E39" w:rsidRDefault="00A14F69"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Presidencia Ejecutiva – DataSolutions S.A.</w:t>
            </w:r>
          </w:p>
        </w:tc>
      </w:tr>
      <w:tr w:rsidR="00E81A21" w:rsidRPr="001B5668" w14:paraId="1FFBB059" w14:textId="77777777" w:rsidTr="00EA1936">
        <w:trPr>
          <w:trHeight w:val="439"/>
          <w:jc w:val="center"/>
        </w:trPr>
        <w:tc>
          <w:tcPr>
            <w:tcW w:w="5098" w:type="dxa"/>
            <w:vAlign w:val="center"/>
          </w:tcPr>
          <w:p w14:paraId="5DF24B8B" w14:textId="77777777" w:rsidR="00E81A21" w:rsidRDefault="00E81A21" w:rsidP="00E81A21">
            <w:pPr>
              <w:pStyle w:val="Default"/>
              <w:jc w:val="both"/>
              <w:rPr>
                <w:rFonts w:ascii="Century Gothic" w:eastAsiaTheme="minorHAnsi" w:hAnsi="Century Gothic" w:cstheme="minorHAnsi"/>
                <w:color w:val="auto"/>
                <w:sz w:val="20"/>
                <w:szCs w:val="20"/>
                <w:lang w:val="es-EC" w:eastAsia="es-ES"/>
              </w:rPr>
            </w:pPr>
          </w:p>
          <w:p w14:paraId="3348F9ED" w14:textId="77777777" w:rsidR="00E81A21" w:rsidRDefault="00E81A21" w:rsidP="00E81A21">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E81A21" w:rsidRPr="001B5668" w:rsidRDefault="00E81A21" w:rsidP="00E81A21">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10AEE108" w14:textId="77BF477F" w:rsidR="00E81A21" w:rsidRPr="00407E39" w:rsidRDefault="00E81A21" w:rsidP="00E81A2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SAC – DATASOLUTIONS S.A.</w:t>
            </w:r>
          </w:p>
        </w:tc>
      </w:tr>
      <w:tr w:rsidR="00E81A21" w:rsidRPr="004735B8" w14:paraId="685A9C05" w14:textId="77777777" w:rsidTr="00774323">
        <w:trPr>
          <w:trHeight w:val="73"/>
          <w:jc w:val="center"/>
        </w:trPr>
        <w:tc>
          <w:tcPr>
            <w:tcW w:w="10201" w:type="dxa"/>
            <w:gridSpan w:val="2"/>
          </w:tcPr>
          <w:p w14:paraId="15A901E7" w14:textId="77777777" w:rsidR="00E81A21" w:rsidRPr="00774323" w:rsidRDefault="00E81A21" w:rsidP="00E81A21">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E81A21" w:rsidRPr="00774323" w:rsidRDefault="00E81A21" w:rsidP="00E81A21">
            <w:pPr>
              <w:pStyle w:val="Default"/>
              <w:jc w:val="both"/>
              <w:rPr>
                <w:rFonts w:ascii="Century Gothic" w:hAnsi="Century Gothic" w:cs="Arial"/>
                <w:b/>
                <w:sz w:val="20"/>
                <w:szCs w:val="20"/>
                <w:lang w:val="es-ES_tradnl"/>
              </w:rPr>
            </w:pPr>
          </w:p>
          <w:p w14:paraId="0A142F99" w14:textId="77777777" w:rsidR="00E81A21" w:rsidRPr="00774323" w:rsidRDefault="00E81A21" w:rsidP="00E81A21">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E81A21" w:rsidRPr="00774323" w:rsidRDefault="00E81A21" w:rsidP="00E81A21">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77777777" w:rsidR="00E81A21" w:rsidRPr="00774323" w:rsidRDefault="00E81A21" w:rsidP="00E81A21">
            <w:pPr>
              <w:pStyle w:val="ListParagraph"/>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de manera eficiente, así como en su proceso de </w:t>
            </w:r>
            <w:r>
              <w:rPr>
                <w:rFonts w:ascii="Century Gothic" w:hAnsi="Century Gothic"/>
                <w:sz w:val="20"/>
                <w:szCs w:val="20"/>
                <w:lang w:eastAsia="en-US"/>
              </w:rPr>
              <w:t xml:space="preserve">digitalización, </w:t>
            </w:r>
            <w:r w:rsidRPr="00774323">
              <w:rPr>
                <w:rFonts w:ascii="Century Gothic" w:hAnsi="Century Gothic"/>
                <w:sz w:val="20"/>
                <w:szCs w:val="20"/>
                <w:lang w:eastAsia="en-US"/>
              </w:rPr>
              <w:t>ordenamiento e indexación</w:t>
            </w:r>
            <w:r>
              <w:rPr>
                <w:rFonts w:ascii="Century Gothic" w:hAnsi="Century Gothic"/>
                <w:sz w:val="20"/>
                <w:szCs w:val="20"/>
                <w:lang w:eastAsia="en-US"/>
              </w:rPr>
              <w:t xml:space="preserve"> de los servicios contratados</w:t>
            </w:r>
            <w:r w:rsidRPr="00774323">
              <w:rPr>
                <w:rFonts w:ascii="Century Gothic" w:hAnsi="Century Gothic"/>
                <w:sz w:val="20"/>
                <w:szCs w:val="20"/>
                <w:lang w:eastAsia="en-US"/>
              </w:rPr>
              <w:t>.</w:t>
            </w:r>
          </w:p>
          <w:p w14:paraId="67157789" w14:textId="77777777" w:rsidR="00E81A21" w:rsidRPr="00774323" w:rsidRDefault="00E81A21" w:rsidP="00E81A21">
            <w:pPr>
              <w:pStyle w:val="ListParagraph"/>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E81A21" w:rsidRPr="00774323" w:rsidRDefault="00E81A21" w:rsidP="00E81A21">
            <w:pPr>
              <w:pStyle w:val="ListParagraph"/>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7777777" w:rsidR="00E81A21" w:rsidRPr="00774323" w:rsidRDefault="00E81A21" w:rsidP="00E81A21">
            <w:pPr>
              <w:pStyle w:val="ListParagraph"/>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se compromete a recibir una visita por parte del Asesor Responsable para la evaluación correspondiente en el periodo de acompañamiento y desarrollo de proyecto.</w:t>
            </w:r>
          </w:p>
          <w:p w14:paraId="513E79C6" w14:textId="77777777" w:rsidR="00E81A21" w:rsidRPr="00774323" w:rsidRDefault="00E81A21" w:rsidP="00E81A21">
            <w:pPr>
              <w:pStyle w:val="ListParagraph"/>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E81A21" w:rsidRPr="00774323" w:rsidRDefault="00E81A21" w:rsidP="00E81A21">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4DAF6927" w:rsidR="00E81A21" w:rsidRPr="00774323" w:rsidRDefault="00E81A21" w:rsidP="00E81A21">
            <w:pPr>
              <w:pStyle w:val="ListParagraph"/>
              <w:numPr>
                <w:ilvl w:val="0"/>
                <w:numId w:val="9"/>
              </w:numPr>
              <w:jc w:val="both"/>
              <w:rPr>
                <w:rFonts w:ascii="Century Gothic" w:hAnsi="Century Gothic"/>
                <w:sz w:val="20"/>
                <w:szCs w:val="20"/>
                <w:lang w:eastAsia="en-US"/>
              </w:rPr>
            </w:pPr>
            <w:r w:rsidRPr="00774323">
              <w:rPr>
                <w:rFonts w:ascii="Century Gothic" w:hAnsi="Century Gothic"/>
                <w:sz w:val="20"/>
                <w:szCs w:val="20"/>
                <w:lang w:eastAsia="en-US"/>
              </w:rPr>
              <w:t xml:space="preserve">Que, el </w:t>
            </w:r>
            <w:r w:rsidR="00A14F69">
              <w:rPr>
                <w:rFonts w:ascii="Century Gothic" w:hAnsi="Century Gothic"/>
                <w:sz w:val="20"/>
                <w:szCs w:val="20"/>
                <w:lang w:eastAsia="en-US"/>
              </w:rPr>
              <w:t xml:space="preserve">departamento SAC </w:t>
            </w:r>
            <w:r w:rsidRPr="00774323">
              <w:rPr>
                <w:rFonts w:ascii="Century Gothic" w:hAnsi="Century Gothic"/>
                <w:sz w:val="20"/>
                <w:szCs w:val="20"/>
                <w:lang w:eastAsia="en-US"/>
              </w:rPr>
              <w:t>asignado a la cuenta 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1DABF173" w14:textId="3A072A6E" w:rsidR="00E81A21" w:rsidRPr="00A668F4" w:rsidRDefault="00E81A21" w:rsidP="00E81A21">
            <w:pPr>
              <w:pStyle w:val="ListParagraph"/>
              <w:numPr>
                <w:ilvl w:val="0"/>
                <w:numId w:val="9"/>
              </w:numPr>
              <w:jc w:val="both"/>
              <w:rPr>
                <w:rFonts w:ascii="Century Gothic" w:hAnsi="Century Gothic"/>
                <w:sz w:val="20"/>
                <w:szCs w:val="20"/>
                <w:lang w:eastAsia="en-US"/>
              </w:rPr>
            </w:pPr>
            <w:r w:rsidRPr="00774323">
              <w:rPr>
                <w:rFonts w:ascii="Century Gothic" w:hAnsi="Century Gothic"/>
                <w:sz w:val="20"/>
                <w:szCs w:val="20"/>
                <w:lang w:eastAsia="en-US"/>
              </w:rPr>
              <w:t xml:space="preserve">Que, el </w:t>
            </w:r>
            <w:r w:rsidR="00A14F69">
              <w:rPr>
                <w:rFonts w:ascii="Century Gothic" w:hAnsi="Century Gothic"/>
                <w:sz w:val="20"/>
                <w:szCs w:val="20"/>
                <w:lang w:eastAsia="en-US"/>
              </w:rPr>
              <w:t>Departamento SAC es</w:t>
            </w:r>
            <w:bookmarkStart w:id="1" w:name="_GoBack"/>
            <w:bookmarkEnd w:id="1"/>
            <w:r w:rsidRPr="00774323">
              <w:rPr>
                <w:rFonts w:ascii="Century Gothic" w:hAnsi="Century Gothic"/>
                <w:sz w:val="20"/>
                <w:szCs w:val="20"/>
                <w:lang w:eastAsia="en-US"/>
              </w:rPr>
              <w:t xml:space="preserve"> responsable de su cuenta, es el primer punto de contacto, así como nuestro departamento de SAC, para solventar cualquier duda, inquietud o inconveniente que tenga El Cliente, y que este establezca en el canal único de comunicación a un responsable.</w:t>
            </w:r>
          </w:p>
        </w:tc>
      </w:tr>
    </w:tbl>
    <w:p w14:paraId="30BA7A8D" w14:textId="77777777" w:rsidR="00F11A8A" w:rsidRDefault="00F11A8A" w:rsidP="00F11A8A">
      <w:pP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FB4866">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FB4866" w:rsidRDefault="00F11A8A" w:rsidP="00FB4866">
      <w:pPr>
        <w:jc w:val="center"/>
        <w:rPr>
          <w:rFonts w:ascii="Arial Narrow" w:hAnsi="Arial Narrow" w:cs="Arial"/>
          <w:b/>
          <w:bCs/>
          <w:sz w:val="20"/>
          <w:szCs w:val="20"/>
        </w:rPr>
      </w:pPr>
    </w:p>
    <w:p w14:paraId="190D8C5D" w14:textId="77777777" w:rsidR="00F11A8A" w:rsidRPr="00FB4866" w:rsidRDefault="00F11A8A" w:rsidP="00FB4866">
      <w:pPr>
        <w:jc w:val="center"/>
        <w:rPr>
          <w:rFonts w:ascii="Arial Narrow" w:hAnsi="Arial Narrow" w:cs="Arial"/>
          <w:b/>
          <w:bCs/>
        </w:rPr>
      </w:pPr>
      <w:r w:rsidRPr="00FB4866">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F11A8A" w:rsidRPr="00566181" w14:paraId="1EF162F9" w14:textId="77777777" w:rsidTr="00B61A5E">
        <w:tc>
          <w:tcPr>
            <w:tcW w:w="3085" w:type="dxa"/>
          </w:tcPr>
          <w:p w14:paraId="09EC0862" w14:textId="77777777" w:rsidR="00F11A8A" w:rsidRPr="00FF4A9F" w:rsidRDefault="00F11A8A" w:rsidP="00B61A5E">
            <w:pPr>
              <w:pStyle w:val="Footer"/>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260" w:type="dxa"/>
          </w:tcPr>
          <w:p w14:paraId="3F0A5259" w14:textId="365BBA89" w:rsidR="00F11A8A" w:rsidRPr="00FF4A9F" w:rsidRDefault="00F11A8A" w:rsidP="00B61A5E">
            <w:pPr>
              <w:pStyle w:val="Footer"/>
              <w:jc w:val="center"/>
              <w:rPr>
                <w:rFonts w:ascii="Arial Narrow" w:hAnsi="Arial Narrow"/>
                <w:noProof/>
                <w:szCs w:val="18"/>
                <w:lang w:val="es-ES_tradnl"/>
              </w:rPr>
            </w:pPr>
            <w:r>
              <w:rPr>
                <w:rFonts w:ascii="Arial Narrow" w:hAnsi="Arial Narrow"/>
                <w:noProof/>
                <w:szCs w:val="18"/>
                <w:lang w:val="es-ES_tradnl"/>
              </w:rPr>
              <w:t>A</w:t>
            </w:r>
            <w:r w:rsidR="00330B46">
              <w:rPr>
                <w:rFonts w:ascii="Arial Narrow" w:hAnsi="Arial Narrow"/>
                <w:noProof/>
                <w:szCs w:val="18"/>
                <w:lang w:val="es-ES_tradnl"/>
              </w:rPr>
              <w:t>jecutado</w:t>
            </w:r>
            <w:r w:rsidRPr="00FF4A9F">
              <w:rPr>
                <w:rFonts w:ascii="Arial Narrow" w:hAnsi="Arial Narrow"/>
                <w:noProof/>
                <w:szCs w:val="18"/>
                <w:lang w:val="es-ES_tradnl"/>
              </w:rPr>
              <w:t xml:space="preserve"> por:</w:t>
            </w:r>
          </w:p>
        </w:tc>
        <w:tc>
          <w:tcPr>
            <w:tcW w:w="3119" w:type="dxa"/>
          </w:tcPr>
          <w:p w14:paraId="0A05E365" w14:textId="77777777" w:rsidR="00F11A8A" w:rsidRPr="00FF4A9F" w:rsidRDefault="00F11A8A" w:rsidP="00B61A5E">
            <w:pPr>
              <w:pStyle w:val="Footer"/>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F11A8A" w:rsidRPr="00566181" w14:paraId="45156C2E" w14:textId="77777777" w:rsidTr="00B61A5E">
        <w:trPr>
          <w:trHeight w:val="1123"/>
        </w:trPr>
        <w:tc>
          <w:tcPr>
            <w:tcW w:w="3085" w:type="dxa"/>
          </w:tcPr>
          <w:p w14:paraId="2D6EB6A9" w14:textId="77777777" w:rsidR="00F11A8A" w:rsidRPr="00FF4A9F" w:rsidRDefault="00F11A8A" w:rsidP="00B61A5E">
            <w:pPr>
              <w:pStyle w:val="Footer"/>
              <w:jc w:val="center"/>
              <w:rPr>
                <w:rFonts w:ascii="Arial Narrow" w:hAnsi="Arial Narrow"/>
                <w:noProof/>
                <w:szCs w:val="18"/>
                <w:lang w:val="es-ES_tradnl"/>
              </w:rPr>
            </w:pPr>
          </w:p>
        </w:tc>
        <w:tc>
          <w:tcPr>
            <w:tcW w:w="3260" w:type="dxa"/>
          </w:tcPr>
          <w:p w14:paraId="0B6240D2" w14:textId="77777777" w:rsidR="00F11A8A" w:rsidRPr="00FF4A9F" w:rsidRDefault="00F11A8A" w:rsidP="00B61A5E">
            <w:pPr>
              <w:pStyle w:val="Footer"/>
              <w:jc w:val="center"/>
              <w:rPr>
                <w:rFonts w:ascii="Arial Narrow" w:hAnsi="Arial Narrow"/>
                <w:noProof/>
                <w:szCs w:val="18"/>
                <w:lang w:val="es-ES_tradnl"/>
              </w:rPr>
            </w:pPr>
          </w:p>
        </w:tc>
        <w:tc>
          <w:tcPr>
            <w:tcW w:w="3119" w:type="dxa"/>
          </w:tcPr>
          <w:p w14:paraId="535D8072" w14:textId="77777777" w:rsidR="00F11A8A" w:rsidRPr="00FF4A9F" w:rsidRDefault="00F11A8A" w:rsidP="00B61A5E">
            <w:pPr>
              <w:pStyle w:val="Footer"/>
              <w:jc w:val="center"/>
              <w:rPr>
                <w:rFonts w:ascii="Arial Narrow" w:hAnsi="Arial Narrow"/>
                <w:noProof/>
                <w:szCs w:val="18"/>
                <w:lang w:val="es-ES_tradnl"/>
              </w:rPr>
            </w:pPr>
          </w:p>
        </w:tc>
      </w:tr>
      <w:tr w:rsidR="00F11A8A" w:rsidRPr="00566181" w14:paraId="2604AAE4" w14:textId="77777777" w:rsidTr="00B61A5E">
        <w:trPr>
          <w:trHeight w:val="277"/>
        </w:trPr>
        <w:tc>
          <w:tcPr>
            <w:tcW w:w="3085" w:type="dxa"/>
          </w:tcPr>
          <w:p w14:paraId="61E40796" w14:textId="77777777" w:rsidR="00F11A8A" w:rsidRPr="00FF4A9F" w:rsidRDefault="00F11A8A" w:rsidP="00B61A5E">
            <w:pPr>
              <w:pStyle w:val="Footer"/>
              <w:jc w:val="center"/>
              <w:rPr>
                <w:rFonts w:ascii="Arial Narrow" w:hAnsi="Arial Narrow"/>
                <w:noProof/>
                <w:szCs w:val="18"/>
                <w:lang w:val="es-ES_tradnl"/>
              </w:rPr>
            </w:pPr>
            <w:r>
              <w:rPr>
                <w:rFonts w:ascii="Arial Narrow" w:hAnsi="Arial Narrow"/>
                <w:noProof/>
                <w:szCs w:val="18"/>
                <w:lang w:val="es-ES_tradnl"/>
              </w:rPr>
              <w:t>Srta. Jazmin Torres</w:t>
            </w:r>
          </w:p>
          <w:p w14:paraId="0403EE65" w14:textId="77777777" w:rsidR="00F11A8A" w:rsidRPr="00FF4A9F" w:rsidRDefault="00F11A8A" w:rsidP="00B61A5E">
            <w:pPr>
              <w:pStyle w:val="Footer"/>
              <w:jc w:val="center"/>
              <w:rPr>
                <w:rFonts w:ascii="Arial Narrow" w:hAnsi="Arial Narrow"/>
                <w:noProof/>
                <w:szCs w:val="18"/>
                <w:lang w:val="es-ES_tradnl"/>
              </w:rPr>
            </w:pPr>
            <w:r>
              <w:rPr>
                <w:rFonts w:ascii="Arial Narrow" w:hAnsi="Arial Narrow"/>
                <w:noProof/>
                <w:szCs w:val="18"/>
                <w:lang w:val="es-ES_tradnl"/>
              </w:rPr>
              <w:t>Jefe de Servicio al Cliente</w:t>
            </w:r>
          </w:p>
        </w:tc>
        <w:tc>
          <w:tcPr>
            <w:tcW w:w="3260" w:type="dxa"/>
          </w:tcPr>
          <w:p w14:paraId="25DD578F" w14:textId="2914C097" w:rsidR="00F11A8A" w:rsidRPr="00A81AB1" w:rsidRDefault="00E81A21" w:rsidP="00B61A5E">
            <w:pPr>
              <w:pStyle w:val="Footer"/>
              <w:jc w:val="center"/>
              <w:rPr>
                <w:rFonts w:ascii="Arial Narrow" w:hAnsi="Arial Narrow"/>
                <w:noProof/>
                <w:szCs w:val="18"/>
              </w:rPr>
            </w:pPr>
            <w:r w:rsidRPr="00A81AB1">
              <w:rPr>
                <w:rFonts w:ascii="Arial Narrow" w:hAnsi="Arial Narrow"/>
                <w:noProof/>
                <w:szCs w:val="18"/>
              </w:rPr>
              <w:t>Sr</w:t>
            </w:r>
            <w:r w:rsidR="00F11A8A" w:rsidRPr="00A81AB1">
              <w:rPr>
                <w:rFonts w:ascii="Arial Narrow" w:hAnsi="Arial Narrow"/>
                <w:noProof/>
                <w:szCs w:val="18"/>
              </w:rPr>
              <w:t xml:space="preserve">. </w:t>
            </w:r>
            <w:r w:rsidRPr="00A81AB1">
              <w:rPr>
                <w:rFonts w:ascii="Arial Narrow" w:hAnsi="Arial Narrow"/>
                <w:noProof/>
                <w:szCs w:val="18"/>
              </w:rPr>
              <w:t>Alex Perez</w:t>
            </w:r>
          </w:p>
          <w:p w14:paraId="3774CBA3" w14:textId="01BC352F" w:rsidR="00F11A8A" w:rsidRPr="00FF4A9F" w:rsidRDefault="00F11A8A" w:rsidP="00B61A5E">
            <w:pPr>
              <w:pStyle w:val="Footer"/>
              <w:jc w:val="center"/>
              <w:rPr>
                <w:rFonts w:ascii="Arial Narrow" w:hAnsi="Arial Narrow"/>
                <w:noProof/>
                <w:szCs w:val="18"/>
                <w:lang w:val="es-ES_tradnl"/>
              </w:rPr>
            </w:pPr>
            <w:r>
              <w:rPr>
                <w:rFonts w:ascii="Arial Narrow" w:hAnsi="Arial Narrow"/>
                <w:noProof/>
                <w:szCs w:val="18"/>
                <w:lang w:val="es-ES_tradnl"/>
              </w:rPr>
              <w:t xml:space="preserve">Jefe </w:t>
            </w:r>
            <w:r w:rsidR="00E81A21">
              <w:rPr>
                <w:rFonts w:ascii="Arial Narrow" w:hAnsi="Arial Narrow"/>
                <w:noProof/>
                <w:szCs w:val="18"/>
                <w:lang w:val="es-ES_tradnl"/>
              </w:rPr>
              <w:t>Operaciones UIO.</w:t>
            </w:r>
          </w:p>
        </w:tc>
        <w:tc>
          <w:tcPr>
            <w:tcW w:w="3119" w:type="dxa"/>
          </w:tcPr>
          <w:p w14:paraId="16B4F905" w14:textId="77777777" w:rsidR="00F11A8A" w:rsidRPr="00FF4A9F" w:rsidRDefault="00F11A8A" w:rsidP="00B61A5E">
            <w:pPr>
              <w:pStyle w:val="Footer"/>
              <w:jc w:val="center"/>
              <w:rPr>
                <w:rFonts w:ascii="Arial Narrow" w:hAnsi="Arial Narrow"/>
                <w:noProof/>
                <w:szCs w:val="18"/>
                <w:lang w:val="es-ES_tradnl"/>
              </w:rPr>
            </w:pPr>
            <w:r>
              <w:rPr>
                <w:rFonts w:ascii="Arial Narrow" w:hAnsi="Arial Narrow"/>
                <w:noProof/>
                <w:szCs w:val="18"/>
                <w:lang w:val="es-ES_tradnl"/>
              </w:rPr>
              <w:t>Sr. Christian Espinoza</w:t>
            </w:r>
          </w:p>
          <w:p w14:paraId="37C1EF43" w14:textId="2667BA2F" w:rsidR="00F11A8A" w:rsidRPr="00FF4A9F" w:rsidRDefault="00F11A8A" w:rsidP="00B61A5E">
            <w:pPr>
              <w:pStyle w:val="Footer"/>
              <w:jc w:val="center"/>
              <w:rPr>
                <w:rFonts w:ascii="Arial Narrow" w:hAnsi="Arial Narrow"/>
                <w:noProof/>
                <w:szCs w:val="18"/>
                <w:lang w:val="es-ES_tradnl"/>
              </w:rPr>
            </w:pPr>
            <w:r>
              <w:rPr>
                <w:rFonts w:ascii="Arial Narrow" w:hAnsi="Arial Narrow"/>
                <w:noProof/>
                <w:szCs w:val="18"/>
                <w:lang w:val="es-ES_tradnl"/>
              </w:rPr>
              <w:t>Jefe de Operaciones</w:t>
            </w:r>
            <w:r w:rsidR="00E81A21">
              <w:rPr>
                <w:rFonts w:ascii="Arial Narrow" w:hAnsi="Arial Narrow"/>
                <w:noProof/>
                <w:szCs w:val="18"/>
                <w:lang w:val="es-ES_tradnl"/>
              </w:rPr>
              <w:t xml:space="preserve"> GYE.</w:t>
            </w:r>
          </w:p>
        </w:tc>
      </w:tr>
    </w:tbl>
    <w:p w14:paraId="7F503586" w14:textId="77777777" w:rsidR="00E81A21" w:rsidRDefault="00E81A21" w:rsidP="00136CF1">
      <w:pPr>
        <w:jc w:val="center"/>
        <w:rPr>
          <w:rFonts w:ascii="Century Gothic" w:hAnsi="Century Gothic"/>
          <w:b/>
          <w:sz w:val="20"/>
          <w:szCs w:val="20"/>
          <w:u w:val="single"/>
        </w:rPr>
      </w:pPr>
    </w:p>
    <w:p w14:paraId="55FD60CF" w14:textId="77777777" w:rsidR="00E81A21" w:rsidRDefault="00E81A21" w:rsidP="00A668F4">
      <w:pPr>
        <w:rPr>
          <w:rFonts w:ascii="Century Gothic" w:hAnsi="Century Gothic"/>
          <w:b/>
          <w:sz w:val="20"/>
          <w:szCs w:val="20"/>
          <w:u w:val="single"/>
        </w:rPr>
      </w:pPr>
    </w:p>
    <w:p w14:paraId="30A69748" w14:textId="77777777" w:rsidR="00E81A21" w:rsidRDefault="00E81A21" w:rsidP="00136CF1">
      <w:pPr>
        <w:jc w:val="center"/>
        <w:rPr>
          <w:rFonts w:ascii="Century Gothic" w:hAnsi="Century Gothic"/>
          <w:b/>
          <w:sz w:val="20"/>
          <w:szCs w:val="20"/>
          <w:u w:val="single"/>
        </w:rPr>
      </w:pPr>
    </w:p>
    <w:p w14:paraId="16FB7FED" w14:textId="7477BD50" w:rsidR="00F11A8A" w:rsidRPr="00A81AB1" w:rsidRDefault="00E81A21" w:rsidP="00136CF1">
      <w:pPr>
        <w:jc w:val="center"/>
        <w:rPr>
          <w:rFonts w:ascii="Arial Narrow" w:hAnsi="Arial Narrow" w:cs="Arial"/>
          <w:b/>
          <w:bCs/>
          <w:lang w:val="en-US"/>
        </w:rPr>
      </w:pPr>
      <w:r w:rsidRPr="00A81AB1">
        <w:rPr>
          <w:rFonts w:ascii="Century Gothic" w:hAnsi="Century Gothic"/>
          <w:b/>
          <w:sz w:val="20"/>
          <w:szCs w:val="20"/>
          <w:u w:val="single"/>
          <w:lang w:val="en-US"/>
        </w:rPr>
        <w:t>NOKIA SOLUTIONS AND NETWORKS ECUADOR S.A</w:t>
      </w:r>
      <w:r w:rsidR="00F11A8A" w:rsidRPr="00A81AB1">
        <w:rPr>
          <w:rFonts w:ascii="Arial Narrow" w:hAnsi="Arial Narrow" w:cs="Arial"/>
          <w:b/>
          <w:bCs/>
          <w:lang w:val="en-US"/>
        </w:rPr>
        <w:t>:</w:t>
      </w:r>
    </w:p>
    <w:p w14:paraId="49675E3F" w14:textId="77777777" w:rsidR="00F11A8A" w:rsidRPr="00A81AB1" w:rsidRDefault="00F11A8A" w:rsidP="00F11A8A">
      <w:pPr>
        <w:rPr>
          <w:rFonts w:ascii="Arial Narrow" w:hAnsi="Arial Narrow" w:cs="Arial"/>
          <w:b/>
          <w:bCs/>
          <w:sz w:val="20"/>
          <w:szCs w:val="20"/>
          <w:lang w:val="en-US"/>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tblGrid>
      <w:tr w:rsidR="00EA1936" w:rsidRPr="00566181" w14:paraId="4BCF9ECA" w14:textId="77777777" w:rsidTr="00B61A5E">
        <w:tc>
          <w:tcPr>
            <w:tcW w:w="3085" w:type="dxa"/>
          </w:tcPr>
          <w:p w14:paraId="1D9764BD" w14:textId="77777777" w:rsidR="00EA1936" w:rsidRPr="00FF4A9F" w:rsidRDefault="00EA1936" w:rsidP="00EA1936">
            <w:pPr>
              <w:pStyle w:val="Footer"/>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260" w:type="dxa"/>
          </w:tcPr>
          <w:p w14:paraId="540075EF" w14:textId="59F7551B" w:rsidR="00EA1936" w:rsidRPr="00FF4A9F" w:rsidRDefault="00EA1936" w:rsidP="00EA1936">
            <w:pPr>
              <w:pStyle w:val="Footer"/>
              <w:jc w:val="center"/>
              <w:rPr>
                <w:rFonts w:ascii="Arial Narrow" w:hAnsi="Arial Narrow"/>
                <w:noProof/>
                <w:szCs w:val="18"/>
                <w:lang w:val="es-ES_tradnl"/>
              </w:rPr>
            </w:pPr>
            <w:r>
              <w:rPr>
                <w:rFonts w:ascii="Arial Narrow" w:hAnsi="Arial Narrow"/>
                <w:noProof/>
                <w:szCs w:val="18"/>
                <w:lang w:val="es-ES_tradnl"/>
              </w:rPr>
              <w:t>Controlado por</w:t>
            </w:r>
            <w:r w:rsidRPr="00FF4A9F">
              <w:rPr>
                <w:rFonts w:ascii="Arial Narrow" w:hAnsi="Arial Narrow"/>
                <w:noProof/>
                <w:szCs w:val="18"/>
                <w:lang w:val="es-ES_tradnl"/>
              </w:rPr>
              <w:t>:</w:t>
            </w:r>
          </w:p>
        </w:tc>
      </w:tr>
      <w:tr w:rsidR="00EA1936" w:rsidRPr="00566181" w14:paraId="405F7EB5" w14:textId="77777777" w:rsidTr="00B61A5E">
        <w:trPr>
          <w:trHeight w:val="1029"/>
        </w:trPr>
        <w:tc>
          <w:tcPr>
            <w:tcW w:w="3085" w:type="dxa"/>
          </w:tcPr>
          <w:p w14:paraId="770B9182" w14:textId="77777777" w:rsidR="00EA1936" w:rsidRPr="00FF4A9F" w:rsidRDefault="00EA1936" w:rsidP="00EA1936">
            <w:pPr>
              <w:pStyle w:val="Footer"/>
              <w:jc w:val="center"/>
              <w:rPr>
                <w:rFonts w:ascii="Arial Narrow" w:hAnsi="Arial Narrow"/>
                <w:noProof/>
                <w:szCs w:val="18"/>
                <w:lang w:val="es-ES_tradnl"/>
              </w:rPr>
            </w:pPr>
          </w:p>
        </w:tc>
        <w:tc>
          <w:tcPr>
            <w:tcW w:w="3260" w:type="dxa"/>
          </w:tcPr>
          <w:p w14:paraId="11DA182C" w14:textId="77777777" w:rsidR="00EA1936" w:rsidRPr="00FF4A9F" w:rsidRDefault="00EA1936" w:rsidP="00EA1936">
            <w:pPr>
              <w:pStyle w:val="Footer"/>
              <w:jc w:val="center"/>
              <w:rPr>
                <w:rFonts w:ascii="Arial Narrow" w:hAnsi="Arial Narrow"/>
                <w:noProof/>
                <w:szCs w:val="18"/>
                <w:lang w:val="es-ES_tradnl"/>
              </w:rPr>
            </w:pPr>
          </w:p>
        </w:tc>
      </w:tr>
      <w:tr w:rsidR="00EA1936" w:rsidRPr="00566181" w14:paraId="3FBEAB55" w14:textId="77777777" w:rsidTr="00B61A5E">
        <w:trPr>
          <w:trHeight w:val="277"/>
        </w:trPr>
        <w:tc>
          <w:tcPr>
            <w:tcW w:w="3085" w:type="dxa"/>
          </w:tcPr>
          <w:p w14:paraId="2A8CCDAE" w14:textId="63CDD794" w:rsidR="00EA1936" w:rsidRPr="00FF4A9F" w:rsidRDefault="00EA1936" w:rsidP="00EA1936">
            <w:pPr>
              <w:pStyle w:val="Footer"/>
              <w:jc w:val="center"/>
              <w:rPr>
                <w:rFonts w:ascii="Arial Narrow" w:hAnsi="Arial Narrow"/>
                <w:noProof/>
                <w:szCs w:val="18"/>
                <w:lang w:val="es-ES_tradnl"/>
              </w:rPr>
            </w:pPr>
            <w:r w:rsidRPr="00FF4A9F">
              <w:rPr>
                <w:rFonts w:ascii="Arial Narrow" w:hAnsi="Arial Narrow"/>
                <w:noProof/>
                <w:szCs w:val="18"/>
                <w:lang w:val="es-ES_tradnl"/>
              </w:rPr>
              <w:t xml:space="preserve">Ing. </w:t>
            </w:r>
            <w:r w:rsidR="00E81A21">
              <w:rPr>
                <w:rFonts w:ascii="Arial Narrow" w:hAnsi="Arial Narrow"/>
                <w:noProof/>
                <w:szCs w:val="18"/>
                <w:lang w:val="es-ES_tradnl"/>
              </w:rPr>
              <w:t>Carolina Berrocal</w:t>
            </w:r>
          </w:p>
          <w:p w14:paraId="76BB6393" w14:textId="18C4A0BD" w:rsidR="00EA1936" w:rsidRPr="00FF4A9F" w:rsidRDefault="00330B46" w:rsidP="00EA1936">
            <w:pPr>
              <w:pStyle w:val="Footer"/>
              <w:jc w:val="center"/>
              <w:rPr>
                <w:rFonts w:ascii="Arial Narrow" w:hAnsi="Arial Narrow"/>
                <w:noProof/>
                <w:szCs w:val="18"/>
                <w:lang w:val="es-ES_tradnl"/>
              </w:rPr>
            </w:pPr>
            <w:r>
              <w:rPr>
                <w:rFonts w:ascii="Arial Narrow" w:hAnsi="Arial Narrow"/>
                <w:noProof/>
                <w:szCs w:val="18"/>
                <w:lang w:val="es-ES_tradnl"/>
              </w:rPr>
              <w:t>Recursos Humano</w:t>
            </w:r>
          </w:p>
        </w:tc>
        <w:tc>
          <w:tcPr>
            <w:tcW w:w="3260" w:type="dxa"/>
          </w:tcPr>
          <w:p w14:paraId="75BD34D5" w14:textId="55D82138" w:rsidR="00EA1936" w:rsidRDefault="00EA1936" w:rsidP="00EA1936">
            <w:pPr>
              <w:pStyle w:val="Footer"/>
              <w:jc w:val="center"/>
              <w:rPr>
                <w:rFonts w:ascii="Arial Narrow" w:hAnsi="Arial Narrow"/>
                <w:noProof/>
                <w:szCs w:val="18"/>
                <w:lang w:val="es-ES_tradnl"/>
              </w:rPr>
            </w:pPr>
            <w:r>
              <w:rPr>
                <w:rFonts w:ascii="Arial Narrow" w:hAnsi="Arial Narrow"/>
                <w:noProof/>
                <w:szCs w:val="18"/>
                <w:lang w:val="es-ES_tradnl"/>
              </w:rPr>
              <w:t>Ing.</w:t>
            </w:r>
            <w:r w:rsidRPr="00FF4A9F">
              <w:rPr>
                <w:rFonts w:ascii="Arial Narrow" w:hAnsi="Arial Narrow"/>
                <w:noProof/>
                <w:szCs w:val="18"/>
                <w:lang w:val="es-ES_tradnl"/>
              </w:rPr>
              <w:t xml:space="preserve"> </w:t>
            </w:r>
            <w:r w:rsidR="00E81A21">
              <w:rPr>
                <w:rFonts w:ascii="Arial Narrow" w:hAnsi="Arial Narrow"/>
                <w:noProof/>
                <w:szCs w:val="18"/>
                <w:lang w:val="es-ES_tradnl"/>
              </w:rPr>
              <w:t>Maria Jose Serrano</w:t>
            </w:r>
          </w:p>
          <w:p w14:paraId="16EE9FC4" w14:textId="40E808B5" w:rsidR="00EA1936" w:rsidRPr="00FF4A9F" w:rsidRDefault="00330B46" w:rsidP="00EA1936">
            <w:pPr>
              <w:pStyle w:val="Footer"/>
              <w:jc w:val="center"/>
              <w:rPr>
                <w:rFonts w:ascii="Arial Narrow" w:hAnsi="Arial Narrow"/>
                <w:noProof/>
                <w:szCs w:val="18"/>
                <w:lang w:val="es-ES_tradnl"/>
              </w:rPr>
            </w:pPr>
            <w:r>
              <w:rPr>
                <w:rFonts w:ascii="Arial Narrow" w:hAnsi="Arial Narrow"/>
                <w:noProof/>
                <w:szCs w:val="18"/>
                <w:lang w:val="es-ES_tradnl"/>
              </w:rPr>
              <w:t>Jefa de compras.</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12"/>
      <w:footerReference w:type="default" r:id="rId13"/>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C8619" w14:textId="77777777" w:rsidR="003C56BF" w:rsidRDefault="003C56BF" w:rsidP="00A204C1">
      <w:r>
        <w:separator/>
      </w:r>
    </w:p>
  </w:endnote>
  <w:endnote w:type="continuationSeparator" w:id="0">
    <w:p w14:paraId="2A01ACED" w14:textId="77777777" w:rsidR="003C56BF" w:rsidRDefault="003C56BF"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9690953"/>
  <w:bookmarkStart w:id="3" w:name="_Hlk9690954"/>
  <w:bookmarkStart w:id="4" w:name="_Hlk9692477"/>
  <w:bookmarkStart w:id="5" w:name="_Hlk9692478"/>
  <w:p w14:paraId="3B4F9DF7" w14:textId="77777777" w:rsidR="00B61A5E" w:rsidRPr="00804CBE" w:rsidRDefault="00B61A5E" w:rsidP="006E28C5">
    <w:pPr>
      <w:pStyle w:val="Footer"/>
      <w:ind w:left="227"/>
      <w:rPr>
        <w:rFonts w:ascii="Century Gothic" w:hAnsi="Century Gothic"/>
        <w:b/>
        <w:sz w:val="20"/>
        <w:szCs w:val="20"/>
      </w:rPr>
    </w:pPr>
    <w:r>
      <w:rPr>
        <w:noProof/>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555C2B14"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48dfU98AAAAIAQAADwAAAGRycy9kb3ducmV2Lnht&#10;bEyPwU7DMBBE70j8g7VIXFDrpCK0DXEqQKp6AIRo+gFuvCQR8TqKnTTl61nEAY47M5p9k20m24oR&#10;e984UhDPIxBIpTMNVQoOxXa2AuGDJqNbR6jgjB42+eVFplPjTvSO4z5UgkvIp1pBHUKXSunLGq32&#10;c9chsffheqsDn30lTa9PXG5buYiiO2l1Q/yh1h0+1Vh+7gerYLd9xOfkPFS3JtkVN2Px8vr1tlLq&#10;+mp6uAcRcAp/YfjBZ3TImenoBjJetAoWScxJBbM4AcH+erlk4fgryDyT/wfk3wAAAP//AwBQSwEC&#10;LQAUAAYACAAAACEAtoM4kv4AAADhAQAAEwAAAAAAAAAAAAAAAAAAAAAAW0NvbnRlbnRfVHlwZXNd&#10;LnhtbFBLAQItABQABgAIAAAAIQA4/SH/1gAAAJQBAAALAAAAAAAAAAAAAAAAAC8BAABfcmVscy8u&#10;cmVsc1BLAQItABQABgAIAAAAIQA6airCtQEAAMEDAAAOAAAAAAAAAAAAAAAAAC4CAABkcnMvZTJv&#10;RG9jLnhtbFBLAQItABQABgAIAAAAIQDjx19T3wAAAAgBAAAPAAAAAAAAAAAAAAAAAA8EAABkcnMv&#10;ZG93bnJldi54bWxQSwUGAAAAAAQABADzAAAAGwU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93EDF" w14:textId="77777777" w:rsidR="003C56BF" w:rsidRDefault="003C56BF" w:rsidP="00A204C1">
      <w:r>
        <w:separator/>
      </w:r>
    </w:p>
  </w:footnote>
  <w:footnote w:type="continuationSeparator" w:id="0">
    <w:p w14:paraId="2B6BAF1B" w14:textId="77777777" w:rsidR="003C56BF" w:rsidRDefault="003C56BF"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1D6B612E" w14:textId="77777777" w:rsidR="00B61A5E" w:rsidRDefault="00B61A5E" w:rsidP="003473C7">
          <w:pPr>
            <w:pStyle w:val="Header"/>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3B7BD437" w14:textId="77777777" w:rsidR="00B61A5E" w:rsidRPr="00031507" w:rsidRDefault="00B61A5E" w:rsidP="003473C7">
          <w:pPr>
            <w:pStyle w:val="Header"/>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w:t>
          </w:r>
        </w:p>
      </w:tc>
      <w:tc>
        <w:tcPr>
          <w:tcW w:w="3260" w:type="dxa"/>
          <w:vAlign w:val="center"/>
        </w:tcPr>
        <w:p w14:paraId="188905CB" w14:textId="78268990" w:rsidR="00B61A5E" w:rsidRPr="00031507" w:rsidRDefault="00B61A5E" w:rsidP="00901641">
          <w:pPr>
            <w:pStyle w:val="Header"/>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 xml:space="preserve">ACTA DE INICIO DE PROYECTO KICKOFF METTING </w:t>
          </w:r>
        </w:p>
      </w:tc>
      <w:tc>
        <w:tcPr>
          <w:tcW w:w="3549" w:type="dxa"/>
          <w:vMerge w:val="restart"/>
        </w:tcPr>
        <w:p w14:paraId="5BAFFEFB" w14:textId="77777777" w:rsidR="00B61A5E" w:rsidRPr="00031507" w:rsidRDefault="00B61A5E" w:rsidP="00901641">
          <w:pPr>
            <w:pStyle w:val="Header"/>
            <w:rPr>
              <w:rFonts w:asciiTheme="minorHAnsi" w:hAnsiTheme="minorHAnsi" w:cstheme="minorHAnsi"/>
            </w:rPr>
          </w:pPr>
          <w:r w:rsidRPr="00031507">
            <w:rPr>
              <w:rFonts w:cstheme="minorHAnsi"/>
              <w:noProof/>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A81AB1" w14:paraId="6A199236" w14:textId="77777777" w:rsidTr="00FE4017">
      <w:trPr>
        <w:trHeight w:val="237"/>
      </w:trPr>
      <w:tc>
        <w:tcPr>
          <w:tcW w:w="3398" w:type="dxa"/>
          <w:shd w:val="clear" w:color="auto" w:fill="365F91" w:themeFill="accent1" w:themeFillShade="BF"/>
          <w:vAlign w:val="center"/>
        </w:tcPr>
        <w:p w14:paraId="6B08BB16" w14:textId="35F9D6CA" w:rsidR="00B61A5E" w:rsidRPr="00031507" w:rsidRDefault="00B61A5E" w:rsidP="003473C7">
          <w:pPr>
            <w:pStyle w:val="Header"/>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C30F8C">
            <w:rPr>
              <w:rFonts w:asciiTheme="minorHAnsi" w:hAnsiTheme="minorHAnsi" w:cstheme="minorHAnsi"/>
              <w:b/>
              <w:color w:val="FFFFFF" w:themeColor="background1"/>
            </w:rPr>
            <w:t>0</w:t>
          </w:r>
          <w:r>
            <w:rPr>
              <w:rFonts w:asciiTheme="minorHAnsi" w:hAnsiTheme="minorHAnsi" w:cstheme="minorHAnsi"/>
              <w:b/>
              <w:color w:val="FFFFFF" w:themeColor="background1"/>
            </w:rPr>
            <w:t xml:space="preserve">4 DE </w:t>
          </w:r>
          <w:r w:rsidR="00C30F8C">
            <w:rPr>
              <w:rFonts w:asciiTheme="minorHAnsi" w:hAnsiTheme="minorHAnsi" w:cstheme="minorHAnsi"/>
              <w:b/>
              <w:color w:val="FFFFFF" w:themeColor="background1"/>
            </w:rPr>
            <w:t>DIC</w:t>
          </w:r>
          <w:r>
            <w:rPr>
              <w:rFonts w:asciiTheme="minorHAnsi" w:hAnsiTheme="minorHAnsi" w:cstheme="minorHAnsi"/>
              <w:b/>
              <w:color w:val="FFFFFF" w:themeColor="background1"/>
            </w:rPr>
            <w:t>IEMBRE 2020</w:t>
          </w:r>
        </w:p>
      </w:tc>
      <w:tc>
        <w:tcPr>
          <w:tcW w:w="3260" w:type="dxa"/>
          <w:vAlign w:val="center"/>
        </w:tcPr>
        <w:p w14:paraId="48FE2CA8" w14:textId="605412F5" w:rsidR="00B61A5E" w:rsidRPr="00A81AB1" w:rsidRDefault="00C30F8C" w:rsidP="00901641">
          <w:pPr>
            <w:pStyle w:val="Header"/>
            <w:jc w:val="center"/>
            <w:rPr>
              <w:rFonts w:asciiTheme="minorHAnsi" w:hAnsiTheme="minorHAnsi" w:cstheme="minorHAnsi"/>
              <w:b/>
              <w:bCs/>
              <w:sz w:val="20"/>
              <w:szCs w:val="20"/>
              <w:lang w:val="en-US"/>
            </w:rPr>
          </w:pPr>
          <w:r w:rsidRPr="00A81AB1">
            <w:rPr>
              <w:rFonts w:ascii="Verdana" w:hAnsi="Verdana"/>
              <w:b/>
              <w:bCs/>
              <w:color w:val="000000" w:themeColor="text1"/>
              <w:sz w:val="20"/>
              <w:szCs w:val="20"/>
              <w:shd w:val="clear" w:color="auto" w:fill="FFFFFF"/>
              <w:lang w:val="en-US"/>
            </w:rPr>
            <w:t>NOKIA SOLUTIONS AND NETWORKS ECUADOR S.A.</w:t>
          </w:r>
        </w:p>
      </w:tc>
      <w:tc>
        <w:tcPr>
          <w:tcW w:w="3549" w:type="dxa"/>
          <w:vMerge/>
        </w:tcPr>
        <w:p w14:paraId="5A041800" w14:textId="77777777" w:rsidR="00B61A5E" w:rsidRPr="00A81AB1" w:rsidRDefault="00B61A5E" w:rsidP="00901641">
          <w:pPr>
            <w:pStyle w:val="Header"/>
            <w:rPr>
              <w:rFonts w:asciiTheme="minorHAnsi" w:hAnsiTheme="minorHAnsi" w:cstheme="minorHAnsi"/>
              <w:lang w:val="en-US"/>
            </w:rPr>
          </w:pPr>
        </w:p>
      </w:tc>
    </w:tr>
  </w:tbl>
  <w:p w14:paraId="720B1621" w14:textId="77777777" w:rsidR="00B61A5E" w:rsidRPr="00A81AB1" w:rsidRDefault="00B61A5E" w:rsidP="00901641">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555BF"/>
    <w:multiLevelType w:val="hybridMultilevel"/>
    <w:tmpl w:val="F80ECAF6"/>
    <w:lvl w:ilvl="0" w:tplc="300A0001">
      <w:start w:val="1"/>
      <w:numFmt w:val="bullet"/>
      <w:lvlText w:val=""/>
      <w:lvlJc w:val="left"/>
      <w:pPr>
        <w:ind w:left="1440" w:hanging="360"/>
      </w:pPr>
      <w:rPr>
        <w:rFonts w:ascii="Symbol" w:hAnsi="Symbol"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BE04C73"/>
    <w:multiLevelType w:val="hybridMultilevel"/>
    <w:tmpl w:val="1A94F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397EC7"/>
    <w:multiLevelType w:val="hybridMultilevel"/>
    <w:tmpl w:val="E4CA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F114DB"/>
    <w:multiLevelType w:val="hybridMultilevel"/>
    <w:tmpl w:val="8FB0E0DC"/>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B0330"/>
    <w:multiLevelType w:val="hybridMultilevel"/>
    <w:tmpl w:val="A45E463A"/>
    <w:lvl w:ilvl="0" w:tplc="300A0003">
      <w:start w:val="1"/>
      <w:numFmt w:val="bullet"/>
      <w:lvlText w:val="o"/>
      <w:lvlJc w:val="left"/>
      <w:pPr>
        <w:ind w:left="2220" w:hanging="360"/>
      </w:pPr>
      <w:rPr>
        <w:rFonts w:ascii="Courier New" w:hAnsi="Courier New" w:cs="Courier New" w:hint="default"/>
      </w:rPr>
    </w:lvl>
    <w:lvl w:ilvl="1" w:tplc="300A0003" w:tentative="1">
      <w:start w:val="1"/>
      <w:numFmt w:val="bullet"/>
      <w:lvlText w:val="o"/>
      <w:lvlJc w:val="left"/>
      <w:pPr>
        <w:ind w:left="2940" w:hanging="360"/>
      </w:pPr>
      <w:rPr>
        <w:rFonts w:ascii="Courier New" w:hAnsi="Courier New" w:cs="Courier New" w:hint="default"/>
      </w:rPr>
    </w:lvl>
    <w:lvl w:ilvl="2" w:tplc="300A0005" w:tentative="1">
      <w:start w:val="1"/>
      <w:numFmt w:val="bullet"/>
      <w:lvlText w:val=""/>
      <w:lvlJc w:val="left"/>
      <w:pPr>
        <w:ind w:left="3660" w:hanging="360"/>
      </w:pPr>
      <w:rPr>
        <w:rFonts w:ascii="Wingdings" w:hAnsi="Wingdings" w:hint="default"/>
      </w:rPr>
    </w:lvl>
    <w:lvl w:ilvl="3" w:tplc="300A0001" w:tentative="1">
      <w:start w:val="1"/>
      <w:numFmt w:val="bullet"/>
      <w:lvlText w:val=""/>
      <w:lvlJc w:val="left"/>
      <w:pPr>
        <w:ind w:left="4380" w:hanging="360"/>
      </w:pPr>
      <w:rPr>
        <w:rFonts w:ascii="Symbol" w:hAnsi="Symbol" w:hint="default"/>
      </w:rPr>
    </w:lvl>
    <w:lvl w:ilvl="4" w:tplc="300A0003" w:tentative="1">
      <w:start w:val="1"/>
      <w:numFmt w:val="bullet"/>
      <w:lvlText w:val="o"/>
      <w:lvlJc w:val="left"/>
      <w:pPr>
        <w:ind w:left="5100" w:hanging="360"/>
      </w:pPr>
      <w:rPr>
        <w:rFonts w:ascii="Courier New" w:hAnsi="Courier New" w:cs="Courier New" w:hint="default"/>
      </w:rPr>
    </w:lvl>
    <w:lvl w:ilvl="5" w:tplc="300A0005" w:tentative="1">
      <w:start w:val="1"/>
      <w:numFmt w:val="bullet"/>
      <w:lvlText w:val=""/>
      <w:lvlJc w:val="left"/>
      <w:pPr>
        <w:ind w:left="5820" w:hanging="360"/>
      </w:pPr>
      <w:rPr>
        <w:rFonts w:ascii="Wingdings" w:hAnsi="Wingdings" w:hint="default"/>
      </w:rPr>
    </w:lvl>
    <w:lvl w:ilvl="6" w:tplc="300A0001" w:tentative="1">
      <w:start w:val="1"/>
      <w:numFmt w:val="bullet"/>
      <w:lvlText w:val=""/>
      <w:lvlJc w:val="left"/>
      <w:pPr>
        <w:ind w:left="6540" w:hanging="360"/>
      </w:pPr>
      <w:rPr>
        <w:rFonts w:ascii="Symbol" w:hAnsi="Symbol" w:hint="default"/>
      </w:rPr>
    </w:lvl>
    <w:lvl w:ilvl="7" w:tplc="300A0003" w:tentative="1">
      <w:start w:val="1"/>
      <w:numFmt w:val="bullet"/>
      <w:lvlText w:val="o"/>
      <w:lvlJc w:val="left"/>
      <w:pPr>
        <w:ind w:left="7260" w:hanging="360"/>
      </w:pPr>
      <w:rPr>
        <w:rFonts w:ascii="Courier New" w:hAnsi="Courier New" w:cs="Courier New" w:hint="default"/>
      </w:rPr>
    </w:lvl>
    <w:lvl w:ilvl="8" w:tplc="300A0005" w:tentative="1">
      <w:start w:val="1"/>
      <w:numFmt w:val="bullet"/>
      <w:lvlText w:val=""/>
      <w:lvlJc w:val="left"/>
      <w:pPr>
        <w:ind w:left="7980" w:hanging="360"/>
      </w:pPr>
      <w:rPr>
        <w:rFonts w:ascii="Wingdings" w:hAnsi="Wingdings" w:hint="default"/>
      </w:rPr>
    </w:lvl>
  </w:abstractNum>
  <w:abstractNum w:abstractNumId="10" w15:restartNumberingAfterBreak="0">
    <w:nsid w:val="1CD842E0"/>
    <w:multiLevelType w:val="hybridMultilevel"/>
    <w:tmpl w:val="DBCCDB2A"/>
    <w:lvl w:ilvl="0" w:tplc="8BE2E1B8">
      <w:start w:val="1"/>
      <w:numFmt w:val="bullet"/>
      <w:lvlText w:val=""/>
      <w:lvlJc w:val="left"/>
      <w:pPr>
        <w:ind w:left="720" w:hanging="360"/>
      </w:pPr>
      <w:rPr>
        <w:rFonts w:ascii="Symbol" w:hAnsi="Symbol" w:hint="default"/>
        <w:sz w:val="20"/>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1F233518"/>
    <w:multiLevelType w:val="hybridMultilevel"/>
    <w:tmpl w:val="33FE156C"/>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2"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4A7593F"/>
    <w:multiLevelType w:val="hybridMultilevel"/>
    <w:tmpl w:val="EDF8004A"/>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D637665"/>
    <w:multiLevelType w:val="hybridMultilevel"/>
    <w:tmpl w:val="8556C6AE"/>
    <w:lvl w:ilvl="0" w:tplc="300A000B">
      <w:start w:val="1"/>
      <w:numFmt w:val="bullet"/>
      <w:lvlText w:val=""/>
      <w:lvlJc w:val="left"/>
      <w:pPr>
        <w:ind w:left="2880" w:hanging="360"/>
      </w:pPr>
      <w:rPr>
        <w:rFonts w:ascii="Wingdings" w:hAnsi="Wingdings"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16"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6FE60EE"/>
    <w:multiLevelType w:val="hybridMultilevel"/>
    <w:tmpl w:val="931E7F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37974FD0"/>
    <w:multiLevelType w:val="hybridMultilevel"/>
    <w:tmpl w:val="90267B36"/>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379B7B9C"/>
    <w:multiLevelType w:val="hybridMultilevel"/>
    <w:tmpl w:val="B94050C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382B1021"/>
    <w:multiLevelType w:val="hybridMultilevel"/>
    <w:tmpl w:val="D9E83E8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38AD756F"/>
    <w:multiLevelType w:val="hybridMultilevel"/>
    <w:tmpl w:val="3CAAD13E"/>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15:restartNumberingAfterBreak="0">
    <w:nsid w:val="3D2B4E50"/>
    <w:multiLevelType w:val="multilevel"/>
    <w:tmpl w:val="461A9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92B30CF"/>
    <w:multiLevelType w:val="hybridMultilevel"/>
    <w:tmpl w:val="56C891D0"/>
    <w:lvl w:ilvl="0" w:tplc="04090003">
      <w:start w:val="1"/>
      <w:numFmt w:val="bullet"/>
      <w:lvlText w:val="o"/>
      <w:lvlJc w:val="left"/>
      <w:pPr>
        <w:ind w:left="2880" w:hanging="360"/>
      </w:pPr>
      <w:rPr>
        <w:rFonts w:ascii="Courier New" w:hAnsi="Courier New" w:cs="Courier New"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27" w15:restartNumberingAfterBreak="0">
    <w:nsid w:val="4A111FB3"/>
    <w:multiLevelType w:val="hybridMultilevel"/>
    <w:tmpl w:val="B30E9B74"/>
    <w:lvl w:ilvl="0" w:tplc="300A000B">
      <w:start w:val="1"/>
      <w:numFmt w:val="bullet"/>
      <w:lvlText w:val=""/>
      <w:lvlJc w:val="left"/>
      <w:pPr>
        <w:ind w:left="2880" w:hanging="360"/>
      </w:pPr>
      <w:rPr>
        <w:rFonts w:ascii="Wingdings" w:hAnsi="Wingdings"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28" w15:restartNumberingAfterBreak="0">
    <w:nsid w:val="4FE7052C"/>
    <w:multiLevelType w:val="multilevel"/>
    <w:tmpl w:val="41BE6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C3321C"/>
    <w:multiLevelType w:val="hybridMultilevel"/>
    <w:tmpl w:val="7338A8D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54F61F16"/>
    <w:multiLevelType w:val="hybridMultilevel"/>
    <w:tmpl w:val="C1C413E2"/>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1" w15:restartNumberingAfterBreak="0">
    <w:nsid w:val="555F6ABD"/>
    <w:multiLevelType w:val="hybridMultilevel"/>
    <w:tmpl w:val="4CA02BD8"/>
    <w:lvl w:ilvl="0" w:tplc="300A000B">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32" w15:restartNumberingAfterBreak="0">
    <w:nsid w:val="5A7D3819"/>
    <w:multiLevelType w:val="multilevel"/>
    <w:tmpl w:val="93EC4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BF175B"/>
    <w:multiLevelType w:val="hybridMultilevel"/>
    <w:tmpl w:val="B19ADA9C"/>
    <w:lvl w:ilvl="0" w:tplc="26305A48">
      <w:start w:val="1"/>
      <w:numFmt w:val="bullet"/>
      <w:lvlText w:val=""/>
      <w:lvlJc w:val="left"/>
      <w:pPr>
        <w:ind w:left="720" w:hanging="360"/>
      </w:pPr>
      <w:rPr>
        <w:rFonts w:ascii="Symbol" w:hAnsi="Symbol" w:hint="default"/>
        <w:color w:val="auto"/>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451B51"/>
    <w:multiLevelType w:val="hybridMultilevel"/>
    <w:tmpl w:val="6C208EFC"/>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0">
    <w:nsid w:val="604C189C"/>
    <w:multiLevelType w:val="hybridMultilevel"/>
    <w:tmpl w:val="7EF62B6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6102644B"/>
    <w:multiLevelType w:val="multilevel"/>
    <w:tmpl w:val="96302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69C38A4"/>
    <w:multiLevelType w:val="hybridMultilevel"/>
    <w:tmpl w:val="14AA372A"/>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9" w15:restartNumberingAfterBreak="0">
    <w:nsid w:val="66F47C70"/>
    <w:multiLevelType w:val="hybridMultilevel"/>
    <w:tmpl w:val="BA362F34"/>
    <w:lvl w:ilvl="0" w:tplc="040C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0"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1"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43"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EC68F9"/>
    <w:multiLevelType w:val="hybridMultilevel"/>
    <w:tmpl w:val="0038AFFA"/>
    <w:lvl w:ilvl="0" w:tplc="300A0001">
      <w:start w:val="1"/>
      <w:numFmt w:val="bullet"/>
      <w:lvlText w:val=""/>
      <w:lvlJc w:val="left"/>
      <w:pPr>
        <w:ind w:left="2880" w:hanging="360"/>
      </w:pPr>
      <w:rPr>
        <w:rFonts w:ascii="Symbol" w:hAnsi="Symbol"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45"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F4412D"/>
    <w:multiLevelType w:val="hybridMultilevel"/>
    <w:tmpl w:val="C55A800E"/>
    <w:lvl w:ilvl="0" w:tplc="2696CEBE">
      <w:start w:val="1"/>
      <w:numFmt w:val="bullet"/>
      <w:lvlText w:val=""/>
      <w:lvlJc w:val="left"/>
      <w:pPr>
        <w:ind w:left="720" w:hanging="360"/>
      </w:pPr>
      <w:rPr>
        <w:rFonts w:ascii="Symbol" w:hAnsi="Symbol" w:hint="default"/>
        <w:sz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7"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7"/>
  </w:num>
  <w:num w:numId="4">
    <w:abstractNumId w:val="33"/>
  </w:num>
  <w:num w:numId="5">
    <w:abstractNumId w:val="43"/>
  </w:num>
  <w:num w:numId="6">
    <w:abstractNumId w:val="6"/>
  </w:num>
  <w:num w:numId="7">
    <w:abstractNumId w:val="45"/>
  </w:num>
  <w:num w:numId="8">
    <w:abstractNumId w:val="2"/>
  </w:num>
  <w:num w:numId="9">
    <w:abstractNumId w:val="47"/>
  </w:num>
  <w:num w:numId="10">
    <w:abstractNumId w:val="46"/>
  </w:num>
  <w:num w:numId="11">
    <w:abstractNumId w:val="10"/>
  </w:num>
  <w:num w:numId="12">
    <w:abstractNumId w:val="14"/>
  </w:num>
  <w:num w:numId="13">
    <w:abstractNumId w:val="12"/>
  </w:num>
  <w:num w:numId="14">
    <w:abstractNumId w:val="18"/>
  </w:num>
  <w:num w:numId="15">
    <w:abstractNumId w:val="25"/>
  </w:num>
  <w:num w:numId="16">
    <w:abstractNumId w:val="37"/>
  </w:num>
  <w:num w:numId="17">
    <w:abstractNumId w:val="41"/>
  </w:num>
  <w:num w:numId="18">
    <w:abstractNumId w:val="4"/>
  </w:num>
  <w:num w:numId="19">
    <w:abstractNumId w:val="19"/>
  </w:num>
  <w:num w:numId="20">
    <w:abstractNumId w:val="24"/>
  </w:num>
  <w:num w:numId="21">
    <w:abstractNumId w:val="42"/>
  </w:num>
  <w:num w:numId="22">
    <w:abstractNumId w:val="23"/>
  </w:num>
  <w:num w:numId="23">
    <w:abstractNumId w:val="21"/>
  </w:num>
  <w:num w:numId="24">
    <w:abstractNumId w:val="40"/>
  </w:num>
  <w:num w:numId="25">
    <w:abstractNumId w:val="16"/>
  </w:num>
  <w:num w:numId="26">
    <w:abstractNumId w:val="3"/>
  </w:num>
  <w:num w:numId="27">
    <w:abstractNumId w:val="34"/>
  </w:num>
  <w:num w:numId="28">
    <w:abstractNumId w:val="38"/>
  </w:num>
  <w:num w:numId="29">
    <w:abstractNumId w:val="39"/>
  </w:num>
  <w:num w:numId="30">
    <w:abstractNumId w:val="5"/>
  </w:num>
  <w:num w:numId="31">
    <w:abstractNumId w:val="0"/>
  </w:num>
  <w:num w:numId="32">
    <w:abstractNumId w:val="13"/>
  </w:num>
  <w:num w:numId="33">
    <w:abstractNumId w:val="26"/>
  </w:num>
  <w:num w:numId="34">
    <w:abstractNumId w:val="31"/>
  </w:num>
  <w:num w:numId="35">
    <w:abstractNumId w:val="27"/>
  </w:num>
  <w:num w:numId="36">
    <w:abstractNumId w:val="15"/>
  </w:num>
  <w:num w:numId="37">
    <w:abstractNumId w:val="44"/>
  </w:num>
  <w:num w:numId="38">
    <w:abstractNumId w:val="30"/>
  </w:num>
  <w:num w:numId="39">
    <w:abstractNumId w:val="11"/>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29"/>
  </w:num>
  <w:num w:numId="43">
    <w:abstractNumId w:val="20"/>
  </w:num>
  <w:num w:numId="44">
    <w:abstractNumId w:val="32"/>
  </w:num>
  <w:num w:numId="45">
    <w:abstractNumId w:val="22"/>
  </w:num>
  <w:num w:numId="46">
    <w:abstractNumId w:val="28"/>
  </w:num>
  <w:num w:numId="47">
    <w:abstractNumId w:val="9"/>
  </w:num>
  <w:num w:numId="48">
    <w:abstractNumId w:val="36"/>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42"/>
    <w:rsid w:val="00006938"/>
    <w:rsid w:val="00007ECA"/>
    <w:rsid w:val="0001146A"/>
    <w:rsid w:val="00015CD0"/>
    <w:rsid w:val="00031507"/>
    <w:rsid w:val="0003326E"/>
    <w:rsid w:val="00042B3D"/>
    <w:rsid w:val="0005436E"/>
    <w:rsid w:val="00065626"/>
    <w:rsid w:val="000754A2"/>
    <w:rsid w:val="00082BB9"/>
    <w:rsid w:val="00097187"/>
    <w:rsid w:val="000A4B73"/>
    <w:rsid w:val="000B2F9E"/>
    <w:rsid w:val="000C7BFE"/>
    <w:rsid w:val="000D25CB"/>
    <w:rsid w:val="000E2167"/>
    <w:rsid w:val="000E2C2E"/>
    <w:rsid w:val="000F787C"/>
    <w:rsid w:val="001012E3"/>
    <w:rsid w:val="00107B38"/>
    <w:rsid w:val="00113D40"/>
    <w:rsid w:val="00125D1B"/>
    <w:rsid w:val="0013645E"/>
    <w:rsid w:val="00136CF1"/>
    <w:rsid w:val="00144C1E"/>
    <w:rsid w:val="0015052A"/>
    <w:rsid w:val="0015053C"/>
    <w:rsid w:val="00152158"/>
    <w:rsid w:val="00156F5C"/>
    <w:rsid w:val="00163BA0"/>
    <w:rsid w:val="00172104"/>
    <w:rsid w:val="00180A17"/>
    <w:rsid w:val="00190946"/>
    <w:rsid w:val="0019552F"/>
    <w:rsid w:val="001A738A"/>
    <w:rsid w:val="001E058C"/>
    <w:rsid w:val="001E44EC"/>
    <w:rsid w:val="001F6A69"/>
    <w:rsid w:val="00205A6A"/>
    <w:rsid w:val="00221720"/>
    <w:rsid w:val="00225214"/>
    <w:rsid w:val="002253A0"/>
    <w:rsid w:val="00240795"/>
    <w:rsid w:val="00240A71"/>
    <w:rsid w:val="00245005"/>
    <w:rsid w:val="00247F99"/>
    <w:rsid w:val="00264428"/>
    <w:rsid w:val="00271854"/>
    <w:rsid w:val="00273A72"/>
    <w:rsid w:val="00282B0D"/>
    <w:rsid w:val="00282EE3"/>
    <w:rsid w:val="00293C21"/>
    <w:rsid w:val="002A4856"/>
    <w:rsid w:val="002B4958"/>
    <w:rsid w:val="002B5AD8"/>
    <w:rsid w:val="002C538F"/>
    <w:rsid w:val="002D517F"/>
    <w:rsid w:val="002D66D4"/>
    <w:rsid w:val="002E3D7E"/>
    <w:rsid w:val="002E4C95"/>
    <w:rsid w:val="002E743E"/>
    <w:rsid w:val="002F525D"/>
    <w:rsid w:val="002F55BB"/>
    <w:rsid w:val="00310E1D"/>
    <w:rsid w:val="00322314"/>
    <w:rsid w:val="00330B46"/>
    <w:rsid w:val="00332C17"/>
    <w:rsid w:val="00337015"/>
    <w:rsid w:val="003473C7"/>
    <w:rsid w:val="00363210"/>
    <w:rsid w:val="0036507E"/>
    <w:rsid w:val="0037015A"/>
    <w:rsid w:val="003B3987"/>
    <w:rsid w:val="003B4850"/>
    <w:rsid w:val="003B577B"/>
    <w:rsid w:val="003C4124"/>
    <w:rsid w:val="003C56BF"/>
    <w:rsid w:val="003C656C"/>
    <w:rsid w:val="003C71AE"/>
    <w:rsid w:val="003E58F5"/>
    <w:rsid w:val="003E7E5B"/>
    <w:rsid w:val="003F09C7"/>
    <w:rsid w:val="003F1E20"/>
    <w:rsid w:val="003F63F1"/>
    <w:rsid w:val="004106C1"/>
    <w:rsid w:val="004118B7"/>
    <w:rsid w:val="00420E23"/>
    <w:rsid w:val="00424E7F"/>
    <w:rsid w:val="004350FF"/>
    <w:rsid w:val="0043674E"/>
    <w:rsid w:val="00437ED2"/>
    <w:rsid w:val="00440364"/>
    <w:rsid w:val="004406D6"/>
    <w:rsid w:val="00454262"/>
    <w:rsid w:val="004610B1"/>
    <w:rsid w:val="00463138"/>
    <w:rsid w:val="004643D6"/>
    <w:rsid w:val="004735B8"/>
    <w:rsid w:val="00484218"/>
    <w:rsid w:val="00486603"/>
    <w:rsid w:val="0049293C"/>
    <w:rsid w:val="004A6B37"/>
    <w:rsid w:val="004A7D7E"/>
    <w:rsid w:val="004B18EC"/>
    <w:rsid w:val="004B2B4C"/>
    <w:rsid w:val="004E11D7"/>
    <w:rsid w:val="004E60F0"/>
    <w:rsid w:val="004F3613"/>
    <w:rsid w:val="0051001D"/>
    <w:rsid w:val="005143C7"/>
    <w:rsid w:val="00520281"/>
    <w:rsid w:val="00522B75"/>
    <w:rsid w:val="00525FB6"/>
    <w:rsid w:val="00534074"/>
    <w:rsid w:val="005369A8"/>
    <w:rsid w:val="00544BC2"/>
    <w:rsid w:val="00553128"/>
    <w:rsid w:val="005563EC"/>
    <w:rsid w:val="00567B60"/>
    <w:rsid w:val="005779D8"/>
    <w:rsid w:val="005873B9"/>
    <w:rsid w:val="005877DE"/>
    <w:rsid w:val="005A61DA"/>
    <w:rsid w:val="005A7A7D"/>
    <w:rsid w:val="005B766C"/>
    <w:rsid w:val="005C18A6"/>
    <w:rsid w:val="005C1E66"/>
    <w:rsid w:val="005C57CE"/>
    <w:rsid w:val="005D0A9D"/>
    <w:rsid w:val="005F2982"/>
    <w:rsid w:val="005F3192"/>
    <w:rsid w:val="005F424F"/>
    <w:rsid w:val="006014DD"/>
    <w:rsid w:val="006020AD"/>
    <w:rsid w:val="00627BE9"/>
    <w:rsid w:val="00663DFE"/>
    <w:rsid w:val="00677469"/>
    <w:rsid w:val="0068032F"/>
    <w:rsid w:val="006C32F3"/>
    <w:rsid w:val="006C6CE7"/>
    <w:rsid w:val="006C7ABF"/>
    <w:rsid w:val="006E28C5"/>
    <w:rsid w:val="006E2E1F"/>
    <w:rsid w:val="006F01AF"/>
    <w:rsid w:val="00700C42"/>
    <w:rsid w:val="00701B8C"/>
    <w:rsid w:val="00710FD2"/>
    <w:rsid w:val="00715CAD"/>
    <w:rsid w:val="00717A42"/>
    <w:rsid w:val="007264E6"/>
    <w:rsid w:val="007327CB"/>
    <w:rsid w:val="007426E8"/>
    <w:rsid w:val="00765516"/>
    <w:rsid w:val="00767139"/>
    <w:rsid w:val="00774323"/>
    <w:rsid w:val="007939E6"/>
    <w:rsid w:val="007A4745"/>
    <w:rsid w:val="007A56A6"/>
    <w:rsid w:val="007C0F95"/>
    <w:rsid w:val="007D34AF"/>
    <w:rsid w:val="007D46E5"/>
    <w:rsid w:val="007D5054"/>
    <w:rsid w:val="007F560C"/>
    <w:rsid w:val="007F58EF"/>
    <w:rsid w:val="0081042F"/>
    <w:rsid w:val="00820224"/>
    <w:rsid w:val="0082180F"/>
    <w:rsid w:val="00821E94"/>
    <w:rsid w:val="00822F65"/>
    <w:rsid w:val="0082700F"/>
    <w:rsid w:val="00832481"/>
    <w:rsid w:val="00833B75"/>
    <w:rsid w:val="00842BAC"/>
    <w:rsid w:val="00842EFF"/>
    <w:rsid w:val="008509A5"/>
    <w:rsid w:val="00854987"/>
    <w:rsid w:val="00854CED"/>
    <w:rsid w:val="00857DFE"/>
    <w:rsid w:val="008852D7"/>
    <w:rsid w:val="008A0C35"/>
    <w:rsid w:val="008A5EAB"/>
    <w:rsid w:val="008E16FF"/>
    <w:rsid w:val="008E25AC"/>
    <w:rsid w:val="008F007A"/>
    <w:rsid w:val="008F6CF8"/>
    <w:rsid w:val="0090002B"/>
    <w:rsid w:val="00901496"/>
    <w:rsid w:val="00901641"/>
    <w:rsid w:val="00930DBF"/>
    <w:rsid w:val="00933BA7"/>
    <w:rsid w:val="00940623"/>
    <w:rsid w:val="009456E8"/>
    <w:rsid w:val="00951ABD"/>
    <w:rsid w:val="009632CA"/>
    <w:rsid w:val="00965D4A"/>
    <w:rsid w:val="009736A0"/>
    <w:rsid w:val="009878F5"/>
    <w:rsid w:val="0099384E"/>
    <w:rsid w:val="00993962"/>
    <w:rsid w:val="009954B5"/>
    <w:rsid w:val="009964AA"/>
    <w:rsid w:val="009C4B45"/>
    <w:rsid w:val="009C780D"/>
    <w:rsid w:val="009E2AE4"/>
    <w:rsid w:val="009F19E1"/>
    <w:rsid w:val="009F5030"/>
    <w:rsid w:val="00A076C9"/>
    <w:rsid w:val="00A1111E"/>
    <w:rsid w:val="00A14F69"/>
    <w:rsid w:val="00A204C1"/>
    <w:rsid w:val="00A30C36"/>
    <w:rsid w:val="00A34677"/>
    <w:rsid w:val="00A41DD5"/>
    <w:rsid w:val="00A41E15"/>
    <w:rsid w:val="00A45A9A"/>
    <w:rsid w:val="00A668F4"/>
    <w:rsid w:val="00A819E6"/>
    <w:rsid w:val="00A81AB1"/>
    <w:rsid w:val="00A84FE1"/>
    <w:rsid w:val="00A93037"/>
    <w:rsid w:val="00AA047A"/>
    <w:rsid w:val="00AC2DDA"/>
    <w:rsid w:val="00AC4FEF"/>
    <w:rsid w:val="00AC56B6"/>
    <w:rsid w:val="00AD79A8"/>
    <w:rsid w:val="00AE0101"/>
    <w:rsid w:val="00B04AD4"/>
    <w:rsid w:val="00B21C43"/>
    <w:rsid w:val="00B27BDA"/>
    <w:rsid w:val="00B36E4B"/>
    <w:rsid w:val="00B50F02"/>
    <w:rsid w:val="00B61A5E"/>
    <w:rsid w:val="00B62F00"/>
    <w:rsid w:val="00B7466A"/>
    <w:rsid w:val="00B76B15"/>
    <w:rsid w:val="00B877F7"/>
    <w:rsid w:val="00B91974"/>
    <w:rsid w:val="00B942E5"/>
    <w:rsid w:val="00BB143C"/>
    <w:rsid w:val="00BB5BD8"/>
    <w:rsid w:val="00BC5FDF"/>
    <w:rsid w:val="00BD498E"/>
    <w:rsid w:val="00C030DF"/>
    <w:rsid w:val="00C11D2E"/>
    <w:rsid w:val="00C11FE9"/>
    <w:rsid w:val="00C13F95"/>
    <w:rsid w:val="00C2410E"/>
    <w:rsid w:val="00C3040E"/>
    <w:rsid w:val="00C30F8C"/>
    <w:rsid w:val="00C31E0F"/>
    <w:rsid w:val="00C4177D"/>
    <w:rsid w:val="00C46DE7"/>
    <w:rsid w:val="00C561DA"/>
    <w:rsid w:val="00C9750E"/>
    <w:rsid w:val="00CA6585"/>
    <w:rsid w:val="00CA711E"/>
    <w:rsid w:val="00CB526A"/>
    <w:rsid w:val="00CB7F93"/>
    <w:rsid w:val="00CD2E11"/>
    <w:rsid w:val="00CD79AD"/>
    <w:rsid w:val="00CF3221"/>
    <w:rsid w:val="00D1010C"/>
    <w:rsid w:val="00D17BDC"/>
    <w:rsid w:val="00D31F65"/>
    <w:rsid w:val="00D350F3"/>
    <w:rsid w:val="00D3794A"/>
    <w:rsid w:val="00D407EE"/>
    <w:rsid w:val="00D57C37"/>
    <w:rsid w:val="00D7320D"/>
    <w:rsid w:val="00D7417F"/>
    <w:rsid w:val="00D7661E"/>
    <w:rsid w:val="00D8283D"/>
    <w:rsid w:val="00D864B7"/>
    <w:rsid w:val="00D95F21"/>
    <w:rsid w:val="00DB6783"/>
    <w:rsid w:val="00DB708B"/>
    <w:rsid w:val="00DC7182"/>
    <w:rsid w:val="00DD27C0"/>
    <w:rsid w:val="00DD3E03"/>
    <w:rsid w:val="00DE395D"/>
    <w:rsid w:val="00E104BD"/>
    <w:rsid w:val="00E1195E"/>
    <w:rsid w:val="00E12DCA"/>
    <w:rsid w:val="00E165ED"/>
    <w:rsid w:val="00E250CC"/>
    <w:rsid w:val="00E26A36"/>
    <w:rsid w:val="00E36016"/>
    <w:rsid w:val="00E440A8"/>
    <w:rsid w:val="00E56C75"/>
    <w:rsid w:val="00E57B73"/>
    <w:rsid w:val="00E604D0"/>
    <w:rsid w:val="00E719AB"/>
    <w:rsid w:val="00E73877"/>
    <w:rsid w:val="00E75FD9"/>
    <w:rsid w:val="00E81A21"/>
    <w:rsid w:val="00E81A4F"/>
    <w:rsid w:val="00E82F1C"/>
    <w:rsid w:val="00E92CC3"/>
    <w:rsid w:val="00E967A6"/>
    <w:rsid w:val="00EA1936"/>
    <w:rsid w:val="00EB5527"/>
    <w:rsid w:val="00EC39E4"/>
    <w:rsid w:val="00EC4333"/>
    <w:rsid w:val="00ED5BB0"/>
    <w:rsid w:val="00ED7842"/>
    <w:rsid w:val="00EE5173"/>
    <w:rsid w:val="00EF07AF"/>
    <w:rsid w:val="00EF5205"/>
    <w:rsid w:val="00F00DA9"/>
    <w:rsid w:val="00F11A8A"/>
    <w:rsid w:val="00F13F05"/>
    <w:rsid w:val="00F33F1B"/>
    <w:rsid w:val="00F5029C"/>
    <w:rsid w:val="00F64AE0"/>
    <w:rsid w:val="00F6528B"/>
    <w:rsid w:val="00F7468F"/>
    <w:rsid w:val="00F76FD5"/>
    <w:rsid w:val="00F9467E"/>
    <w:rsid w:val="00FA13F0"/>
    <w:rsid w:val="00FB4866"/>
    <w:rsid w:val="00FB53FD"/>
    <w:rsid w:val="00FB7943"/>
    <w:rsid w:val="00FE2237"/>
    <w:rsid w:val="00FE3DEC"/>
    <w:rsid w:val="00FE4017"/>
    <w:rsid w:val="00FE4370"/>
    <w:rsid w:val="00FE5E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F5943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atentStyles>
  <w:style w:type="paragraph" w:default="1" w:styleId="Normal">
    <w:name w:val="Normal"/>
    <w:qFormat/>
    <w:rsid w:val="00951ABD"/>
    <w:rPr>
      <w:sz w:val="24"/>
      <w:szCs w:val="24"/>
      <w:lang w:val="es-ES" w:eastAsia="es-ES"/>
    </w:rPr>
  </w:style>
  <w:style w:type="paragraph" w:styleId="Heading4">
    <w:name w:val="heading 4"/>
    <w:basedOn w:val="Normal"/>
    <w:next w:val="Normal"/>
    <w:link w:val="Heading4Char"/>
    <w:qFormat/>
    <w:rsid w:val="005143C7"/>
    <w:pPr>
      <w:keepNext/>
      <w:ind w:left="720"/>
      <w:outlineLvl w:val="3"/>
    </w:pPr>
    <w:rPr>
      <w:b/>
      <w:sz w:val="2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Header">
    <w:name w:val="header"/>
    <w:basedOn w:val="Normal"/>
    <w:link w:val="HeaderChar"/>
    <w:uiPriority w:val="99"/>
    <w:rsid w:val="00A204C1"/>
    <w:pPr>
      <w:tabs>
        <w:tab w:val="center" w:pos="4252"/>
        <w:tab w:val="right" w:pos="8504"/>
      </w:tabs>
    </w:pPr>
  </w:style>
  <w:style w:type="character" w:customStyle="1" w:styleId="HeaderChar">
    <w:name w:val="Header Char"/>
    <w:basedOn w:val="DefaultParagraphFont"/>
    <w:link w:val="Header"/>
    <w:uiPriority w:val="99"/>
    <w:rsid w:val="00A204C1"/>
    <w:rPr>
      <w:sz w:val="24"/>
      <w:szCs w:val="24"/>
    </w:rPr>
  </w:style>
  <w:style w:type="paragraph" w:styleId="Footer">
    <w:name w:val="footer"/>
    <w:basedOn w:val="Normal"/>
    <w:link w:val="FooterChar"/>
    <w:uiPriority w:val="99"/>
    <w:rsid w:val="00A204C1"/>
    <w:pPr>
      <w:tabs>
        <w:tab w:val="center" w:pos="4252"/>
        <w:tab w:val="right" w:pos="8504"/>
      </w:tabs>
    </w:pPr>
  </w:style>
  <w:style w:type="character" w:customStyle="1" w:styleId="FooterChar">
    <w:name w:val="Footer Char"/>
    <w:basedOn w:val="DefaultParagraphFont"/>
    <w:link w:val="Footer"/>
    <w:uiPriority w:val="99"/>
    <w:rsid w:val="00A204C1"/>
    <w:rPr>
      <w:sz w:val="24"/>
      <w:szCs w:val="24"/>
    </w:rPr>
  </w:style>
  <w:style w:type="paragraph" w:styleId="BalloonText">
    <w:name w:val="Balloon Text"/>
    <w:basedOn w:val="Normal"/>
    <w:link w:val="BalloonTextChar"/>
    <w:rsid w:val="00107B38"/>
    <w:rPr>
      <w:rFonts w:ascii="Tahoma" w:hAnsi="Tahoma" w:cs="Tahoma"/>
      <w:sz w:val="16"/>
      <w:szCs w:val="16"/>
    </w:rPr>
  </w:style>
  <w:style w:type="character" w:customStyle="1" w:styleId="BalloonTextChar">
    <w:name w:val="Balloon Text Char"/>
    <w:basedOn w:val="DefaultParagraphFont"/>
    <w:link w:val="BalloonText"/>
    <w:rsid w:val="00107B38"/>
    <w:rPr>
      <w:rFonts w:ascii="Tahoma" w:hAnsi="Tahoma" w:cs="Tahoma"/>
      <w:sz w:val="16"/>
      <w:szCs w:val="16"/>
    </w:rPr>
  </w:style>
  <w:style w:type="paragraph" w:styleId="ListParagraph">
    <w:name w:val="List Paragraph"/>
    <w:basedOn w:val="Normal"/>
    <w:uiPriority w:val="34"/>
    <w:qFormat/>
    <w:rsid w:val="00271854"/>
    <w:pPr>
      <w:ind w:left="720"/>
      <w:contextualSpacing/>
    </w:pPr>
  </w:style>
  <w:style w:type="character" w:styleId="Hyperlink">
    <w:name w:val="Hyperlink"/>
    <w:basedOn w:val="DefaultParagraphFont"/>
    <w:unhideWhenUsed/>
    <w:rsid w:val="00E967A6"/>
    <w:rPr>
      <w:color w:val="0000FF" w:themeColor="hyperlink"/>
      <w:u w:val="single"/>
    </w:rPr>
  </w:style>
  <w:style w:type="character" w:styleId="UnresolvedMention">
    <w:name w:val="Unresolved Mention"/>
    <w:basedOn w:val="DefaultParagraphFont"/>
    <w:uiPriority w:val="99"/>
    <w:semiHidden/>
    <w:unhideWhenUsed/>
    <w:rsid w:val="002E3D7E"/>
    <w:rPr>
      <w:color w:val="605E5C"/>
      <w:shd w:val="clear" w:color="auto" w:fill="E1DFDD"/>
    </w:rPr>
  </w:style>
  <w:style w:type="character" w:styleId="CommentReference">
    <w:name w:val="annotation reference"/>
    <w:basedOn w:val="DefaultParagraphFont"/>
    <w:semiHidden/>
    <w:unhideWhenUsed/>
    <w:rsid w:val="00AD79A8"/>
    <w:rPr>
      <w:sz w:val="16"/>
      <w:szCs w:val="16"/>
    </w:rPr>
  </w:style>
  <w:style w:type="paragraph" w:styleId="CommentText">
    <w:name w:val="annotation text"/>
    <w:basedOn w:val="Normal"/>
    <w:link w:val="CommentTextChar"/>
    <w:semiHidden/>
    <w:unhideWhenUsed/>
    <w:rsid w:val="00AD79A8"/>
    <w:rPr>
      <w:sz w:val="20"/>
      <w:szCs w:val="20"/>
    </w:rPr>
  </w:style>
  <w:style w:type="character" w:customStyle="1" w:styleId="CommentTextChar">
    <w:name w:val="Comment Text Char"/>
    <w:basedOn w:val="DefaultParagraphFont"/>
    <w:link w:val="CommentText"/>
    <w:semiHidden/>
    <w:rsid w:val="00AD79A8"/>
    <w:rPr>
      <w:lang w:val="es-ES" w:eastAsia="es-ES"/>
    </w:rPr>
  </w:style>
  <w:style w:type="paragraph" w:styleId="CommentSubject">
    <w:name w:val="annotation subject"/>
    <w:basedOn w:val="CommentText"/>
    <w:next w:val="CommentText"/>
    <w:link w:val="CommentSubjectChar"/>
    <w:semiHidden/>
    <w:unhideWhenUsed/>
    <w:rsid w:val="00AD79A8"/>
    <w:rPr>
      <w:b/>
      <w:bCs/>
    </w:rPr>
  </w:style>
  <w:style w:type="character" w:customStyle="1" w:styleId="CommentSubjectChar">
    <w:name w:val="Comment Subject Char"/>
    <w:basedOn w:val="CommentTextChar"/>
    <w:link w:val="CommentSubject"/>
    <w:semiHidden/>
    <w:rsid w:val="00AD79A8"/>
    <w:rPr>
      <w:b/>
      <w:bCs/>
      <w:lang w:val="es-ES" w:eastAsia="es-ES"/>
    </w:rPr>
  </w:style>
  <w:style w:type="character" w:customStyle="1" w:styleId="Heading4Char">
    <w:name w:val="Heading 4 Char"/>
    <w:basedOn w:val="DefaultParagraphFont"/>
    <w:link w:val="Heading4"/>
    <w:rsid w:val="005143C7"/>
    <w:rPr>
      <w:b/>
      <w:sz w:val="28"/>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972648">
      <w:bodyDiv w:val="1"/>
      <w:marLeft w:val="0"/>
      <w:marRight w:val="0"/>
      <w:marTop w:val="0"/>
      <w:marBottom w:val="0"/>
      <w:divBdr>
        <w:top w:val="none" w:sz="0" w:space="0" w:color="auto"/>
        <w:left w:val="none" w:sz="0" w:space="0" w:color="auto"/>
        <w:bottom w:val="none" w:sz="0" w:space="0" w:color="auto"/>
        <w:right w:val="none" w:sz="0" w:space="0" w:color="auto"/>
      </w:divBdr>
    </w:div>
    <w:div w:id="1569926482">
      <w:bodyDiv w:val="1"/>
      <w:marLeft w:val="0"/>
      <w:marRight w:val="0"/>
      <w:marTop w:val="0"/>
      <w:marBottom w:val="0"/>
      <w:divBdr>
        <w:top w:val="none" w:sz="0" w:space="0" w:color="auto"/>
        <w:left w:val="none" w:sz="0" w:space="0" w:color="auto"/>
        <w:bottom w:val="none" w:sz="0" w:space="0" w:color="auto"/>
        <w:right w:val="none" w:sz="0" w:space="0" w:color="auto"/>
      </w:divBdr>
    </w:div>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a_jose.serrano@noki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vortega@datasolutions.com.e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rvicioalcliente@datasolutons.com.ec" TargetMode="External"/><Relationship Id="rId4" Type="http://schemas.openxmlformats.org/officeDocument/2006/relationships/settings" Target="settings.xml"/><Relationship Id="rId9" Type="http://schemas.openxmlformats.org/officeDocument/2006/relationships/hyperlink" Target="mailto:carolina.berrocal_checa@nokia.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BD509-0C30-1B4E-94BF-B3451031F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2712</Words>
  <Characters>15462</Characters>
  <Application>Microsoft Office Word</Application>
  <DocSecurity>0</DocSecurity>
  <Lines>128</Lines>
  <Paragraphs>36</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UDI</dc:creator>
  <cp:lastModifiedBy>Jose Ortega</cp:lastModifiedBy>
  <cp:revision>2</cp:revision>
  <cp:lastPrinted>2010-11-19T14:35:00Z</cp:lastPrinted>
  <dcterms:created xsi:type="dcterms:W3CDTF">2020-12-08T05:02:00Z</dcterms:created>
  <dcterms:modified xsi:type="dcterms:W3CDTF">2020-12-08T05:02:00Z</dcterms:modified>
</cp:coreProperties>
</file>