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6FDF3E9" w14:textId="47784940" w:rsidR="00D04480" w:rsidRPr="00502F46" w:rsidRDefault="00A73404" w:rsidP="00A73404">
      <w:pPr>
        <w:jc w:val="right"/>
        <w:rPr>
          <w:b/>
          <w:bCs/>
          <w:lang w:val="es-MX"/>
        </w:rPr>
      </w:pPr>
      <w:r w:rsidRPr="00502F46">
        <w:rPr>
          <w:b/>
          <w:bCs/>
          <w:lang w:val="es-MX"/>
        </w:rPr>
        <w:t xml:space="preserve">Oficio </w:t>
      </w:r>
      <w:proofErr w:type="spellStart"/>
      <w:r w:rsidRPr="00502F46">
        <w:rPr>
          <w:b/>
          <w:bCs/>
          <w:lang w:val="es-MX"/>
        </w:rPr>
        <w:t>N°</w:t>
      </w:r>
      <w:proofErr w:type="spellEnd"/>
      <w:r w:rsidRPr="00502F46">
        <w:rPr>
          <w:b/>
          <w:bCs/>
          <w:lang w:val="es-MX"/>
        </w:rPr>
        <w:t xml:space="preserve"> DS-JC-2019-</w:t>
      </w:r>
      <w:r w:rsidR="00711E80" w:rsidRPr="00502F46">
        <w:rPr>
          <w:b/>
          <w:bCs/>
          <w:lang w:val="es-MX"/>
        </w:rPr>
        <w:t>0309</w:t>
      </w:r>
      <w:r w:rsidRPr="00502F46">
        <w:rPr>
          <w:b/>
          <w:bCs/>
          <w:lang w:val="es-MX"/>
        </w:rPr>
        <w:t>-00</w:t>
      </w:r>
      <w:r w:rsidR="00711E80" w:rsidRPr="00502F46">
        <w:rPr>
          <w:b/>
          <w:bCs/>
          <w:lang w:val="es-MX"/>
        </w:rPr>
        <w:t>1</w:t>
      </w:r>
    </w:p>
    <w:p w14:paraId="55C2EF15" w14:textId="5E3B8F1F" w:rsidR="00A73404" w:rsidRDefault="00AC4B04" w:rsidP="00A73404">
      <w:pPr>
        <w:jc w:val="right"/>
        <w:rPr>
          <w:lang w:val="es-MX"/>
        </w:rPr>
      </w:pPr>
      <w:bookmarkStart w:id="0" w:name="_Hlk17237118"/>
      <w:r>
        <w:rPr>
          <w:lang w:val="es-MX"/>
        </w:rPr>
        <w:t>Quito, D.M.</w:t>
      </w:r>
      <w:r w:rsidR="00A73404">
        <w:rPr>
          <w:lang w:val="es-MX"/>
        </w:rPr>
        <w:t xml:space="preserve">, </w:t>
      </w:r>
      <w:r w:rsidR="005A30D3">
        <w:rPr>
          <w:lang w:val="es-MX"/>
        </w:rPr>
        <w:t>3</w:t>
      </w:r>
      <w:r w:rsidR="00A73404">
        <w:rPr>
          <w:lang w:val="es-MX"/>
        </w:rPr>
        <w:t xml:space="preserve"> de </w:t>
      </w:r>
      <w:r w:rsidR="00711E80">
        <w:rPr>
          <w:lang w:val="es-MX"/>
        </w:rPr>
        <w:t>septiembre</w:t>
      </w:r>
      <w:r w:rsidR="00A73404">
        <w:rPr>
          <w:lang w:val="es-MX"/>
        </w:rPr>
        <w:t xml:space="preserve"> de 2019</w:t>
      </w:r>
    </w:p>
    <w:p w14:paraId="1561DC33" w14:textId="77777777" w:rsidR="0093494A" w:rsidRDefault="0093494A" w:rsidP="00A73404">
      <w:pPr>
        <w:spacing w:after="0"/>
        <w:jc w:val="both"/>
        <w:rPr>
          <w:b/>
          <w:bCs/>
          <w:lang w:val="es-MX"/>
        </w:rPr>
      </w:pPr>
    </w:p>
    <w:p w14:paraId="26D088DC" w14:textId="77777777" w:rsidR="0093494A" w:rsidRDefault="0093494A" w:rsidP="00A73404">
      <w:pPr>
        <w:spacing w:after="0"/>
        <w:jc w:val="both"/>
        <w:rPr>
          <w:b/>
          <w:bCs/>
          <w:lang w:val="es-MX"/>
        </w:rPr>
      </w:pPr>
    </w:p>
    <w:p w14:paraId="05E19686" w14:textId="77777777" w:rsidR="00502F46" w:rsidRDefault="00502F46" w:rsidP="00A73404">
      <w:pPr>
        <w:spacing w:after="0"/>
        <w:jc w:val="both"/>
        <w:rPr>
          <w:b/>
          <w:bCs/>
          <w:lang w:val="es-MX"/>
        </w:rPr>
      </w:pPr>
    </w:p>
    <w:p w14:paraId="0DD5243B" w14:textId="261EC7BE" w:rsidR="00A73404" w:rsidRPr="00A73404" w:rsidRDefault="00A73404" w:rsidP="00A73404">
      <w:pPr>
        <w:spacing w:after="0"/>
        <w:jc w:val="both"/>
        <w:rPr>
          <w:b/>
          <w:bCs/>
          <w:lang w:val="es-MX"/>
        </w:rPr>
      </w:pPr>
      <w:r w:rsidRPr="00A73404">
        <w:rPr>
          <w:b/>
          <w:bCs/>
          <w:lang w:val="es-MX"/>
        </w:rPr>
        <w:t>Señora Abogada</w:t>
      </w:r>
    </w:p>
    <w:p w14:paraId="4292611D" w14:textId="59C56DA6" w:rsidR="00A73404" w:rsidRDefault="00A73404" w:rsidP="00A73404">
      <w:pPr>
        <w:spacing w:after="0"/>
        <w:jc w:val="both"/>
        <w:rPr>
          <w:lang w:val="es-MX"/>
        </w:rPr>
      </w:pPr>
      <w:r>
        <w:rPr>
          <w:lang w:val="es-MX"/>
        </w:rPr>
        <w:t>Verónica Gabriela Abad Molina</w:t>
      </w:r>
    </w:p>
    <w:p w14:paraId="060C58FE" w14:textId="028B151B" w:rsidR="00A73404" w:rsidRPr="00A73404" w:rsidRDefault="00A73404" w:rsidP="00A73404">
      <w:pPr>
        <w:spacing w:after="0"/>
        <w:jc w:val="both"/>
        <w:rPr>
          <w:b/>
          <w:bCs/>
          <w:lang w:val="es-MX"/>
        </w:rPr>
      </w:pPr>
      <w:r w:rsidRPr="00A73404">
        <w:rPr>
          <w:b/>
          <w:bCs/>
          <w:lang w:val="es-MX"/>
        </w:rPr>
        <w:t>SECRETARIA GENERAL</w:t>
      </w:r>
      <w:r w:rsidR="005A30D3">
        <w:rPr>
          <w:b/>
          <w:bCs/>
          <w:lang w:val="es-MX"/>
        </w:rPr>
        <w:t xml:space="preserve"> / ADMINISTRADORA DEL CONTRATO</w:t>
      </w:r>
    </w:p>
    <w:p w14:paraId="6B9409A3" w14:textId="2BD5F578" w:rsidR="00A73404" w:rsidRDefault="00A73404" w:rsidP="00A73404">
      <w:pPr>
        <w:spacing w:after="0"/>
        <w:jc w:val="both"/>
        <w:rPr>
          <w:lang w:val="es-MX"/>
        </w:rPr>
      </w:pPr>
      <w:r w:rsidRPr="00A73404">
        <w:rPr>
          <w:b/>
          <w:bCs/>
          <w:lang w:val="es-MX"/>
        </w:rPr>
        <w:t>MINISTERIO DEL AMBIENTE</w:t>
      </w:r>
    </w:p>
    <w:p w14:paraId="285AF231" w14:textId="32059F65" w:rsidR="00A73404" w:rsidRDefault="00A73404" w:rsidP="00A73404">
      <w:pPr>
        <w:spacing w:after="0"/>
        <w:jc w:val="both"/>
        <w:rPr>
          <w:lang w:val="es-MX"/>
        </w:rPr>
      </w:pPr>
      <w:r>
        <w:rPr>
          <w:lang w:val="es-MX"/>
        </w:rPr>
        <w:t>En su Despacho</w:t>
      </w:r>
    </w:p>
    <w:bookmarkEnd w:id="0"/>
    <w:p w14:paraId="1446EDFE" w14:textId="0024E692" w:rsidR="00A73404" w:rsidRDefault="00A73404" w:rsidP="00A73404">
      <w:pPr>
        <w:jc w:val="both"/>
        <w:rPr>
          <w:lang w:val="es-MX"/>
        </w:rPr>
      </w:pPr>
    </w:p>
    <w:p w14:paraId="22AE127B" w14:textId="4A36B58A" w:rsidR="00A73404" w:rsidRDefault="00A73404" w:rsidP="00A73404">
      <w:pPr>
        <w:jc w:val="both"/>
        <w:rPr>
          <w:lang w:val="es-MX"/>
        </w:rPr>
      </w:pPr>
      <w:r>
        <w:rPr>
          <w:lang w:val="es-MX"/>
        </w:rPr>
        <w:t>De mi consideración:</w:t>
      </w:r>
    </w:p>
    <w:p w14:paraId="3265010C" w14:textId="0EA3F9D8" w:rsidR="00711E80" w:rsidRDefault="00A73404" w:rsidP="007707A3">
      <w:pPr>
        <w:jc w:val="both"/>
        <w:rPr>
          <w:lang w:val="es-MX"/>
        </w:rPr>
      </w:pPr>
      <w:r>
        <w:rPr>
          <w:lang w:val="es-MX"/>
        </w:rPr>
        <w:t xml:space="preserve">Por medio de la presente reciba </w:t>
      </w:r>
      <w:r w:rsidR="00027770">
        <w:rPr>
          <w:lang w:val="es-MX"/>
        </w:rPr>
        <w:t xml:space="preserve">un cordial saludo, a la vez me permito </w:t>
      </w:r>
      <w:r w:rsidR="00711E80">
        <w:rPr>
          <w:lang w:val="es-MX"/>
        </w:rPr>
        <w:t xml:space="preserve">responder al </w:t>
      </w:r>
      <w:r w:rsidR="00711E80" w:rsidRPr="00711E80">
        <w:rPr>
          <w:b/>
          <w:bCs/>
          <w:lang w:val="es-MX"/>
        </w:rPr>
        <w:t>Oficio Nro. MAE-SG-2019-0244-O</w:t>
      </w:r>
      <w:r w:rsidR="00711E80">
        <w:rPr>
          <w:lang w:val="es-MX"/>
        </w:rPr>
        <w:t xml:space="preserve">, al cual me refiero que la totalidad de cajas entregadas a DATASOLUTIONS S.A., después de haber registrado lo recibido de su proveedor actual FILE STORAGE, nos da un total de 5969 </w:t>
      </w:r>
      <w:r w:rsidR="003746AA">
        <w:rPr>
          <w:lang w:val="es-MX"/>
        </w:rPr>
        <w:t>cajas, confirma</w:t>
      </w:r>
      <w:r w:rsidR="00013BAD">
        <w:rPr>
          <w:lang w:val="es-MX"/>
        </w:rPr>
        <w:t>n</w:t>
      </w:r>
      <w:r w:rsidR="003746AA">
        <w:rPr>
          <w:lang w:val="es-MX"/>
        </w:rPr>
        <w:t>do la custodia de estas.</w:t>
      </w:r>
    </w:p>
    <w:p w14:paraId="7BFCD7AC" w14:textId="0B447448" w:rsidR="00CC49FE" w:rsidRDefault="003746AA" w:rsidP="007707A3">
      <w:pPr>
        <w:jc w:val="both"/>
        <w:rPr>
          <w:lang w:val="es-MX"/>
        </w:rPr>
      </w:pPr>
      <w:r>
        <w:rPr>
          <w:lang w:val="es-MX"/>
        </w:rPr>
        <w:t>Con respecto a los</w:t>
      </w:r>
      <w:r w:rsidR="007707A3">
        <w:rPr>
          <w:lang w:val="es-MX"/>
        </w:rPr>
        <w:t xml:space="preserve"> medio</w:t>
      </w:r>
      <w:r>
        <w:rPr>
          <w:lang w:val="es-MX"/>
        </w:rPr>
        <w:t>s</w:t>
      </w:r>
      <w:r w:rsidR="007707A3">
        <w:rPr>
          <w:lang w:val="es-MX"/>
        </w:rPr>
        <w:t xml:space="preserve"> </w:t>
      </w:r>
      <w:r>
        <w:rPr>
          <w:lang w:val="es-MX"/>
        </w:rPr>
        <w:t>magnéticos (DVD)</w:t>
      </w:r>
      <w:r w:rsidR="007707A3">
        <w:rPr>
          <w:lang w:val="es-MX"/>
        </w:rPr>
        <w:t xml:space="preserve"> entregado</w:t>
      </w:r>
      <w:r>
        <w:rPr>
          <w:lang w:val="es-MX"/>
        </w:rPr>
        <w:t xml:space="preserve">s existen </w:t>
      </w:r>
      <w:r w:rsidR="00013BAD">
        <w:rPr>
          <w:lang w:val="es-MX"/>
        </w:rPr>
        <w:t>un total</w:t>
      </w:r>
      <w:r w:rsidR="007707A3">
        <w:rPr>
          <w:lang w:val="es-MX"/>
        </w:rPr>
        <w:t xml:space="preserve"> </w:t>
      </w:r>
      <w:r w:rsidR="00A809A0" w:rsidRPr="00A809A0">
        <w:rPr>
          <w:b/>
          <w:bCs/>
          <w:lang w:val="es-MX"/>
        </w:rPr>
        <w:t>3.416</w:t>
      </w:r>
      <w:r w:rsidR="00CF2781">
        <w:rPr>
          <w:lang w:val="es-MX"/>
        </w:rPr>
        <w:t xml:space="preserve"> </w:t>
      </w:r>
      <w:r w:rsidR="00CF2781" w:rsidRPr="00CF2781">
        <w:rPr>
          <w:b/>
          <w:bCs/>
          <w:lang w:val="es-MX"/>
        </w:rPr>
        <w:t>ARCHIVOS PDF</w:t>
      </w:r>
      <w:r w:rsidR="00CF2781">
        <w:rPr>
          <w:lang w:val="es-MX"/>
        </w:rPr>
        <w:t xml:space="preserve">, siendo esto </w:t>
      </w:r>
      <w:r w:rsidR="00CF2781" w:rsidRPr="00CF2781">
        <w:rPr>
          <w:b/>
          <w:bCs/>
          <w:lang w:val="es-MX"/>
        </w:rPr>
        <w:t>NO LA TOTALIDAD</w:t>
      </w:r>
      <w:r w:rsidR="00CF2781">
        <w:rPr>
          <w:lang w:val="es-MX"/>
        </w:rPr>
        <w:t xml:space="preserve">, de los archivos físicos recibidos del proveedor actual (FILE STORAGE), mismo que atiende a </w:t>
      </w:r>
      <w:r w:rsidR="00CF2781" w:rsidRPr="00CF2781">
        <w:rPr>
          <w:b/>
          <w:bCs/>
          <w:lang w:val="es-MX"/>
        </w:rPr>
        <w:t>5</w:t>
      </w:r>
      <w:r w:rsidR="00013BAD">
        <w:rPr>
          <w:b/>
          <w:bCs/>
          <w:lang w:val="es-MX"/>
        </w:rPr>
        <w:t>969</w:t>
      </w:r>
      <w:r w:rsidR="00CF2781" w:rsidRPr="00CF2781">
        <w:rPr>
          <w:b/>
          <w:bCs/>
          <w:lang w:val="es-MX"/>
        </w:rPr>
        <w:t xml:space="preserve"> CAJAS</w:t>
      </w:r>
      <w:r w:rsidR="00CF2781">
        <w:rPr>
          <w:lang w:val="es-MX"/>
        </w:rPr>
        <w:t xml:space="preserve"> registradas en nuestro sistema, por lo antes </w:t>
      </w:r>
      <w:r w:rsidR="00245CF2">
        <w:rPr>
          <w:lang w:val="es-MX"/>
        </w:rPr>
        <w:t xml:space="preserve">expuesto, </w:t>
      </w:r>
      <w:r w:rsidR="00013BAD">
        <w:rPr>
          <w:lang w:val="es-MX"/>
        </w:rPr>
        <w:t>me permito confirmar mediante imágenes de los medios magnéticos revisados para confirmar lo expuesto en nuestro oficio anterior, de tal forma que se agilite la entrega ya que no nos</w:t>
      </w:r>
      <w:r w:rsidR="00245CF2">
        <w:rPr>
          <w:lang w:val="es-MX"/>
        </w:rPr>
        <w:t xml:space="preserve"> permite avanzar con el registro completo de información de cada caja, información que es vital para que su personal pueda atender a requerimientos internos y externos de su cartera de estado.</w:t>
      </w:r>
    </w:p>
    <w:p w14:paraId="5C2DAA3F" w14:textId="6B363CBE" w:rsidR="00013BAD" w:rsidRPr="00502F46" w:rsidRDefault="00013BAD" w:rsidP="007707A3">
      <w:pPr>
        <w:jc w:val="both"/>
        <w:rPr>
          <w:b/>
          <w:bCs/>
          <w:lang w:val="es-MX"/>
        </w:rPr>
      </w:pPr>
      <w:r w:rsidRPr="00502F46">
        <w:rPr>
          <w:b/>
          <w:bCs/>
          <w:lang w:val="es-MX"/>
        </w:rPr>
        <w:t>Primera Acta 23 de Julio</w:t>
      </w:r>
    </w:p>
    <w:tbl>
      <w:tblPr>
        <w:tblW w:w="8222" w:type="dxa"/>
        <w:tblCellMar>
          <w:left w:w="70" w:type="dxa"/>
          <w:right w:w="70" w:type="dxa"/>
        </w:tblCellMar>
        <w:tblLook w:val="04A0" w:firstRow="1" w:lastRow="0" w:firstColumn="1" w:lastColumn="0" w:noHBand="0" w:noVBand="1"/>
      </w:tblPr>
      <w:tblGrid>
        <w:gridCol w:w="4280"/>
        <w:gridCol w:w="1957"/>
        <w:gridCol w:w="1985"/>
      </w:tblGrid>
      <w:tr w:rsidR="00502F46" w:rsidRPr="00502F46" w14:paraId="43B6BD1E" w14:textId="77777777" w:rsidTr="00432F36">
        <w:trPr>
          <w:trHeight w:val="315"/>
        </w:trPr>
        <w:tc>
          <w:tcPr>
            <w:tcW w:w="4280" w:type="dxa"/>
            <w:tcBorders>
              <w:top w:val="nil"/>
              <w:left w:val="nil"/>
              <w:bottom w:val="nil"/>
              <w:right w:val="nil"/>
            </w:tcBorders>
            <w:shd w:val="clear" w:color="auto" w:fill="auto"/>
            <w:noWrap/>
            <w:vAlign w:val="bottom"/>
            <w:hideMark/>
          </w:tcPr>
          <w:p w14:paraId="2F03C284" w14:textId="77777777" w:rsidR="00502F46" w:rsidRPr="00502F46" w:rsidRDefault="00502F46" w:rsidP="00502F46">
            <w:pPr>
              <w:spacing w:after="0" w:line="240" w:lineRule="auto"/>
              <w:rPr>
                <w:rFonts w:ascii="Times New Roman" w:eastAsia="Times New Roman" w:hAnsi="Times New Roman" w:cs="Times New Roman"/>
                <w:sz w:val="24"/>
                <w:szCs w:val="24"/>
                <w:lang w:val="fr-FR" w:eastAsia="fr-FR"/>
              </w:rPr>
            </w:pPr>
          </w:p>
        </w:tc>
        <w:tc>
          <w:tcPr>
            <w:tcW w:w="1957" w:type="dxa"/>
            <w:tcBorders>
              <w:top w:val="single" w:sz="8" w:space="0" w:color="auto"/>
              <w:left w:val="single" w:sz="8" w:space="0" w:color="auto"/>
              <w:bottom w:val="single" w:sz="8" w:space="0" w:color="auto"/>
              <w:right w:val="single" w:sz="4" w:space="0" w:color="auto"/>
            </w:tcBorders>
            <w:shd w:val="clear" w:color="auto" w:fill="auto"/>
            <w:noWrap/>
            <w:vAlign w:val="center"/>
            <w:hideMark/>
          </w:tcPr>
          <w:p w14:paraId="3E4A15B9" w14:textId="77777777" w:rsidR="00502F46" w:rsidRPr="00502F46" w:rsidRDefault="00502F46" w:rsidP="00502F46">
            <w:pPr>
              <w:spacing w:after="0" w:line="240" w:lineRule="auto"/>
              <w:jc w:val="center"/>
              <w:rPr>
                <w:rFonts w:ascii="Calibri" w:eastAsia="Times New Roman" w:hAnsi="Calibri" w:cs="Calibri"/>
                <w:color w:val="000000"/>
                <w:lang w:val="fr-FR" w:eastAsia="fr-FR"/>
              </w:rPr>
            </w:pPr>
            <w:r w:rsidRPr="00502F46">
              <w:rPr>
                <w:rFonts w:ascii="Calibri" w:eastAsia="Times New Roman" w:hAnsi="Calibri" w:cs="Calibri"/>
                <w:color w:val="000000"/>
                <w:lang w:val="fr-FR" w:eastAsia="fr-FR"/>
              </w:rPr>
              <w:t>ENTREGADOS</w:t>
            </w:r>
          </w:p>
        </w:tc>
        <w:tc>
          <w:tcPr>
            <w:tcW w:w="1985" w:type="dxa"/>
            <w:tcBorders>
              <w:top w:val="single" w:sz="8" w:space="0" w:color="auto"/>
              <w:left w:val="nil"/>
              <w:bottom w:val="single" w:sz="8" w:space="0" w:color="auto"/>
              <w:right w:val="single" w:sz="8" w:space="0" w:color="auto"/>
            </w:tcBorders>
            <w:shd w:val="clear" w:color="auto" w:fill="auto"/>
            <w:noWrap/>
            <w:vAlign w:val="center"/>
            <w:hideMark/>
          </w:tcPr>
          <w:p w14:paraId="3B3036E5" w14:textId="77777777" w:rsidR="00502F46" w:rsidRPr="00502F46" w:rsidRDefault="00502F46" w:rsidP="00502F46">
            <w:pPr>
              <w:spacing w:after="0" w:line="240" w:lineRule="auto"/>
              <w:jc w:val="center"/>
              <w:rPr>
                <w:rFonts w:ascii="Calibri" w:eastAsia="Times New Roman" w:hAnsi="Calibri" w:cs="Calibri"/>
                <w:color w:val="000000"/>
                <w:lang w:val="fr-FR" w:eastAsia="fr-FR"/>
              </w:rPr>
            </w:pPr>
            <w:r w:rsidRPr="00502F46">
              <w:rPr>
                <w:rFonts w:ascii="Calibri" w:eastAsia="Times New Roman" w:hAnsi="Calibri" w:cs="Calibri"/>
                <w:color w:val="000000"/>
                <w:lang w:val="fr-FR" w:eastAsia="fr-FR"/>
              </w:rPr>
              <w:t>RECIBIDOS</w:t>
            </w:r>
          </w:p>
        </w:tc>
      </w:tr>
      <w:tr w:rsidR="00502F46" w:rsidRPr="00502F46" w14:paraId="3A8AE28F" w14:textId="77777777" w:rsidTr="00432F36">
        <w:trPr>
          <w:trHeight w:val="300"/>
        </w:trPr>
        <w:tc>
          <w:tcPr>
            <w:tcW w:w="4280"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14:paraId="5481FE24" w14:textId="77777777" w:rsidR="00502F46" w:rsidRPr="00502F46" w:rsidRDefault="00502F46" w:rsidP="00502F46">
            <w:pPr>
              <w:spacing w:after="0" w:line="240" w:lineRule="auto"/>
              <w:rPr>
                <w:rFonts w:ascii="Calibri" w:eastAsia="Times New Roman" w:hAnsi="Calibri" w:cs="Calibri"/>
                <w:b/>
                <w:bCs/>
                <w:color w:val="000000"/>
                <w:lang w:val="fr-FR" w:eastAsia="fr-FR"/>
              </w:rPr>
            </w:pPr>
            <w:r w:rsidRPr="00502F46">
              <w:rPr>
                <w:rFonts w:ascii="Calibri" w:eastAsia="Times New Roman" w:hAnsi="Calibri" w:cs="Calibri"/>
                <w:b/>
                <w:bCs/>
                <w:color w:val="000000"/>
                <w:lang w:val="fr-FR" w:eastAsia="fr-FR"/>
              </w:rPr>
              <w:t xml:space="preserve">DESCRIPCIÓN </w:t>
            </w:r>
          </w:p>
        </w:tc>
        <w:tc>
          <w:tcPr>
            <w:tcW w:w="1957" w:type="dxa"/>
            <w:tcBorders>
              <w:top w:val="nil"/>
              <w:left w:val="nil"/>
              <w:bottom w:val="single" w:sz="4" w:space="0" w:color="auto"/>
              <w:right w:val="single" w:sz="4" w:space="0" w:color="auto"/>
            </w:tcBorders>
            <w:shd w:val="clear" w:color="auto" w:fill="auto"/>
            <w:noWrap/>
            <w:vAlign w:val="bottom"/>
            <w:hideMark/>
          </w:tcPr>
          <w:p w14:paraId="19FF878B" w14:textId="34513559" w:rsidR="00502F46" w:rsidRPr="00502F46" w:rsidRDefault="00502F46" w:rsidP="00502F46">
            <w:pPr>
              <w:spacing w:after="0" w:line="240" w:lineRule="auto"/>
              <w:rPr>
                <w:rFonts w:ascii="Calibri" w:eastAsia="Times New Roman" w:hAnsi="Calibri" w:cs="Calibri"/>
                <w:b/>
                <w:bCs/>
                <w:color w:val="000000"/>
                <w:lang w:val="fr-FR" w:eastAsia="fr-FR"/>
              </w:rPr>
            </w:pPr>
            <w:r w:rsidRPr="00502F46">
              <w:rPr>
                <w:rFonts w:ascii="Calibri" w:eastAsia="Times New Roman" w:hAnsi="Calibri" w:cs="Calibri"/>
                <w:b/>
                <w:bCs/>
                <w:color w:val="000000"/>
                <w:lang w:val="fr-FR" w:eastAsia="fr-FR"/>
              </w:rPr>
              <w:t xml:space="preserve">N° de </w:t>
            </w:r>
            <w:proofErr w:type="spellStart"/>
            <w:r w:rsidRPr="00502F46">
              <w:rPr>
                <w:rFonts w:ascii="Calibri" w:eastAsia="Times New Roman" w:hAnsi="Calibri" w:cs="Calibri"/>
                <w:b/>
                <w:bCs/>
                <w:color w:val="000000"/>
                <w:lang w:val="fr-FR" w:eastAsia="fr-FR"/>
              </w:rPr>
              <w:t>Archivos</w:t>
            </w:r>
            <w:proofErr w:type="spellEnd"/>
            <w:r w:rsidR="00432F36">
              <w:rPr>
                <w:rFonts w:ascii="Calibri" w:eastAsia="Times New Roman" w:hAnsi="Calibri" w:cs="Calibri"/>
                <w:b/>
                <w:bCs/>
                <w:color w:val="000000"/>
                <w:lang w:val="fr-FR" w:eastAsia="fr-FR"/>
              </w:rPr>
              <w:t xml:space="preserve"> PDF</w:t>
            </w:r>
          </w:p>
        </w:tc>
        <w:tc>
          <w:tcPr>
            <w:tcW w:w="1985" w:type="dxa"/>
            <w:tcBorders>
              <w:top w:val="nil"/>
              <w:left w:val="nil"/>
              <w:bottom w:val="single" w:sz="4" w:space="0" w:color="auto"/>
              <w:right w:val="single" w:sz="8" w:space="0" w:color="auto"/>
            </w:tcBorders>
            <w:shd w:val="clear" w:color="auto" w:fill="auto"/>
            <w:noWrap/>
            <w:vAlign w:val="bottom"/>
            <w:hideMark/>
          </w:tcPr>
          <w:p w14:paraId="7AFF9883" w14:textId="53DCFA78" w:rsidR="00502F46" w:rsidRPr="00502F46" w:rsidRDefault="00502F46" w:rsidP="00502F46">
            <w:pPr>
              <w:spacing w:after="0" w:line="240" w:lineRule="auto"/>
              <w:rPr>
                <w:rFonts w:ascii="Calibri" w:eastAsia="Times New Roman" w:hAnsi="Calibri" w:cs="Calibri"/>
                <w:b/>
                <w:bCs/>
                <w:color w:val="000000"/>
                <w:lang w:val="fr-FR" w:eastAsia="fr-FR"/>
              </w:rPr>
            </w:pPr>
            <w:r w:rsidRPr="00502F46">
              <w:rPr>
                <w:rFonts w:ascii="Calibri" w:eastAsia="Times New Roman" w:hAnsi="Calibri" w:cs="Calibri"/>
                <w:b/>
                <w:bCs/>
                <w:color w:val="000000"/>
                <w:lang w:val="fr-FR" w:eastAsia="fr-FR"/>
              </w:rPr>
              <w:t xml:space="preserve">N° de </w:t>
            </w:r>
            <w:proofErr w:type="spellStart"/>
            <w:r w:rsidRPr="00502F46">
              <w:rPr>
                <w:rFonts w:ascii="Calibri" w:eastAsia="Times New Roman" w:hAnsi="Calibri" w:cs="Calibri"/>
                <w:b/>
                <w:bCs/>
                <w:color w:val="000000"/>
                <w:lang w:val="fr-FR" w:eastAsia="fr-FR"/>
              </w:rPr>
              <w:t>Archivos</w:t>
            </w:r>
            <w:proofErr w:type="spellEnd"/>
            <w:r w:rsidR="00432F36">
              <w:rPr>
                <w:rFonts w:ascii="Calibri" w:eastAsia="Times New Roman" w:hAnsi="Calibri" w:cs="Calibri"/>
                <w:b/>
                <w:bCs/>
                <w:color w:val="000000"/>
                <w:lang w:val="fr-FR" w:eastAsia="fr-FR"/>
              </w:rPr>
              <w:t xml:space="preserve"> PDF</w:t>
            </w:r>
          </w:p>
        </w:tc>
      </w:tr>
      <w:tr w:rsidR="00502F46" w:rsidRPr="00502F46" w14:paraId="77B8F857" w14:textId="77777777" w:rsidTr="00432F36">
        <w:trPr>
          <w:trHeight w:val="315"/>
        </w:trPr>
        <w:tc>
          <w:tcPr>
            <w:tcW w:w="4280" w:type="dxa"/>
            <w:tcBorders>
              <w:top w:val="nil"/>
              <w:left w:val="single" w:sz="8" w:space="0" w:color="auto"/>
              <w:bottom w:val="single" w:sz="8" w:space="0" w:color="auto"/>
              <w:right w:val="single" w:sz="4" w:space="0" w:color="auto"/>
            </w:tcBorders>
            <w:shd w:val="clear" w:color="auto" w:fill="auto"/>
            <w:noWrap/>
            <w:vAlign w:val="bottom"/>
            <w:hideMark/>
          </w:tcPr>
          <w:p w14:paraId="7D226349" w14:textId="32866E05" w:rsidR="00502F46" w:rsidRPr="00502F46" w:rsidRDefault="00502F46" w:rsidP="00502F46">
            <w:pPr>
              <w:spacing w:after="0" w:line="240" w:lineRule="auto"/>
              <w:rPr>
                <w:rFonts w:ascii="Calibri" w:eastAsia="Times New Roman" w:hAnsi="Calibri" w:cs="Calibri"/>
                <w:color w:val="000000"/>
                <w:lang w:val="es-MX" w:eastAsia="fr-FR"/>
              </w:rPr>
            </w:pPr>
            <w:r w:rsidRPr="00502F46">
              <w:rPr>
                <w:rFonts w:ascii="Calibri" w:eastAsia="Times New Roman" w:hAnsi="Calibri" w:cs="Calibri"/>
                <w:color w:val="000000"/>
                <w:lang w:val="es-MX" w:eastAsia="fr-FR"/>
              </w:rPr>
              <w:t xml:space="preserve">Subsecretaria de Calidad </w:t>
            </w:r>
            <w:r w:rsidRPr="00502F46">
              <w:rPr>
                <w:rFonts w:ascii="Calibri" w:eastAsia="Times New Roman" w:hAnsi="Calibri" w:cs="Calibri"/>
                <w:color w:val="000000"/>
                <w:lang w:val="es-MX" w:eastAsia="fr-FR"/>
              </w:rPr>
              <w:t>Ambiental Minería</w:t>
            </w:r>
          </w:p>
        </w:tc>
        <w:tc>
          <w:tcPr>
            <w:tcW w:w="1957" w:type="dxa"/>
            <w:tcBorders>
              <w:top w:val="nil"/>
              <w:left w:val="nil"/>
              <w:bottom w:val="single" w:sz="8" w:space="0" w:color="auto"/>
              <w:right w:val="single" w:sz="4" w:space="0" w:color="auto"/>
            </w:tcBorders>
            <w:shd w:val="clear" w:color="auto" w:fill="auto"/>
            <w:noWrap/>
            <w:vAlign w:val="center"/>
            <w:hideMark/>
          </w:tcPr>
          <w:p w14:paraId="2B47D178" w14:textId="3FC0E211" w:rsidR="00502F46" w:rsidRPr="00502F46" w:rsidRDefault="00502F46" w:rsidP="00502F46">
            <w:pPr>
              <w:spacing w:after="0" w:line="240" w:lineRule="auto"/>
              <w:jc w:val="center"/>
              <w:rPr>
                <w:rFonts w:ascii="Calibri" w:eastAsia="Times New Roman" w:hAnsi="Calibri" w:cs="Calibri"/>
                <w:color w:val="000000"/>
                <w:lang w:val="fr-FR" w:eastAsia="fr-FR"/>
              </w:rPr>
            </w:pPr>
            <w:r w:rsidRPr="00502F46">
              <w:rPr>
                <w:rFonts w:ascii="Calibri" w:eastAsia="Times New Roman" w:hAnsi="Calibri" w:cs="Calibri"/>
                <w:color w:val="000000"/>
                <w:lang w:val="fr-FR" w:eastAsia="fr-FR"/>
              </w:rPr>
              <w:t>1382</w:t>
            </w:r>
          </w:p>
        </w:tc>
        <w:tc>
          <w:tcPr>
            <w:tcW w:w="1985" w:type="dxa"/>
            <w:tcBorders>
              <w:top w:val="nil"/>
              <w:left w:val="nil"/>
              <w:bottom w:val="single" w:sz="8" w:space="0" w:color="auto"/>
              <w:right w:val="single" w:sz="8" w:space="0" w:color="auto"/>
            </w:tcBorders>
            <w:shd w:val="clear" w:color="auto" w:fill="auto"/>
            <w:noWrap/>
            <w:vAlign w:val="center"/>
            <w:hideMark/>
          </w:tcPr>
          <w:p w14:paraId="7D3BBC6F" w14:textId="1AB0B604" w:rsidR="00502F46" w:rsidRPr="00502F46" w:rsidRDefault="00502F46" w:rsidP="00502F46">
            <w:pPr>
              <w:spacing w:after="0" w:line="240" w:lineRule="auto"/>
              <w:jc w:val="center"/>
              <w:rPr>
                <w:rFonts w:ascii="Calibri" w:eastAsia="Times New Roman" w:hAnsi="Calibri" w:cs="Calibri"/>
                <w:color w:val="000000"/>
                <w:lang w:val="fr-FR" w:eastAsia="fr-FR"/>
              </w:rPr>
            </w:pPr>
            <w:r w:rsidRPr="00502F46">
              <w:rPr>
                <w:rFonts w:ascii="Calibri" w:eastAsia="Times New Roman" w:hAnsi="Calibri" w:cs="Calibri"/>
                <w:color w:val="000000"/>
                <w:lang w:val="fr-FR" w:eastAsia="fr-FR"/>
              </w:rPr>
              <w:t>1382</w:t>
            </w:r>
          </w:p>
        </w:tc>
      </w:tr>
    </w:tbl>
    <w:p w14:paraId="1AC546BA" w14:textId="1E5D3D2D" w:rsidR="00013BAD" w:rsidRDefault="00013BAD" w:rsidP="007707A3">
      <w:pPr>
        <w:jc w:val="both"/>
        <w:rPr>
          <w:lang w:val="es-MX"/>
        </w:rPr>
      </w:pPr>
    </w:p>
    <w:p w14:paraId="7A00B079" w14:textId="7D5710CD" w:rsidR="00502F46" w:rsidRDefault="00502F46" w:rsidP="007707A3">
      <w:pPr>
        <w:jc w:val="both"/>
        <w:rPr>
          <w:lang w:val="es-MX"/>
        </w:rPr>
      </w:pPr>
      <w:r>
        <w:rPr>
          <w:noProof/>
        </w:rPr>
        <w:lastRenderedPageBreak/>
        <w:drawing>
          <wp:inline distT="0" distB="0" distL="0" distR="0" wp14:anchorId="4EC61682" wp14:editId="447CA873">
            <wp:extent cx="5612130" cy="3155315"/>
            <wp:effectExtent l="0" t="0" r="7620" b="698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612130" cy="3155315"/>
                    </a:xfrm>
                    <a:prstGeom prst="rect">
                      <a:avLst/>
                    </a:prstGeom>
                    <a:noFill/>
                    <a:ln>
                      <a:noFill/>
                    </a:ln>
                  </pic:spPr>
                </pic:pic>
              </a:graphicData>
            </a:graphic>
          </wp:inline>
        </w:drawing>
      </w:r>
    </w:p>
    <w:tbl>
      <w:tblPr>
        <w:tblW w:w="8222" w:type="dxa"/>
        <w:tblCellMar>
          <w:left w:w="70" w:type="dxa"/>
          <w:right w:w="70" w:type="dxa"/>
        </w:tblCellMar>
        <w:tblLook w:val="04A0" w:firstRow="1" w:lastRow="0" w:firstColumn="1" w:lastColumn="0" w:noHBand="0" w:noVBand="1"/>
      </w:tblPr>
      <w:tblGrid>
        <w:gridCol w:w="4280"/>
        <w:gridCol w:w="1957"/>
        <w:gridCol w:w="1985"/>
      </w:tblGrid>
      <w:tr w:rsidR="00502F46" w:rsidRPr="00502F46" w14:paraId="0D594B89" w14:textId="77777777" w:rsidTr="00432F36">
        <w:trPr>
          <w:trHeight w:val="315"/>
        </w:trPr>
        <w:tc>
          <w:tcPr>
            <w:tcW w:w="4280" w:type="dxa"/>
            <w:tcBorders>
              <w:top w:val="nil"/>
              <w:left w:val="nil"/>
              <w:bottom w:val="nil"/>
              <w:right w:val="nil"/>
            </w:tcBorders>
            <w:shd w:val="clear" w:color="auto" w:fill="auto"/>
            <w:noWrap/>
            <w:vAlign w:val="bottom"/>
            <w:hideMark/>
          </w:tcPr>
          <w:p w14:paraId="13096204" w14:textId="77777777" w:rsidR="00502F46" w:rsidRPr="00502F46" w:rsidRDefault="00502F46" w:rsidP="00502F46">
            <w:pPr>
              <w:spacing w:after="0" w:line="240" w:lineRule="auto"/>
              <w:rPr>
                <w:rFonts w:ascii="Times New Roman" w:eastAsia="Times New Roman" w:hAnsi="Times New Roman" w:cs="Times New Roman"/>
                <w:sz w:val="24"/>
                <w:szCs w:val="24"/>
                <w:lang w:val="fr-FR" w:eastAsia="fr-FR"/>
              </w:rPr>
            </w:pPr>
          </w:p>
        </w:tc>
        <w:tc>
          <w:tcPr>
            <w:tcW w:w="1957" w:type="dxa"/>
            <w:tcBorders>
              <w:top w:val="single" w:sz="8" w:space="0" w:color="auto"/>
              <w:left w:val="single" w:sz="8" w:space="0" w:color="auto"/>
              <w:bottom w:val="nil"/>
              <w:right w:val="single" w:sz="4" w:space="0" w:color="auto"/>
            </w:tcBorders>
            <w:shd w:val="clear" w:color="auto" w:fill="auto"/>
            <w:noWrap/>
            <w:vAlign w:val="center"/>
            <w:hideMark/>
          </w:tcPr>
          <w:p w14:paraId="6A01FA42" w14:textId="77777777" w:rsidR="00502F46" w:rsidRPr="00502F46" w:rsidRDefault="00502F46" w:rsidP="00502F46">
            <w:pPr>
              <w:spacing w:after="0" w:line="240" w:lineRule="auto"/>
              <w:jc w:val="center"/>
              <w:rPr>
                <w:rFonts w:ascii="Calibri" w:eastAsia="Times New Roman" w:hAnsi="Calibri" w:cs="Calibri"/>
                <w:color w:val="000000"/>
                <w:lang w:val="fr-FR" w:eastAsia="fr-FR"/>
              </w:rPr>
            </w:pPr>
            <w:r w:rsidRPr="00502F46">
              <w:rPr>
                <w:rFonts w:ascii="Calibri" w:eastAsia="Times New Roman" w:hAnsi="Calibri" w:cs="Calibri"/>
                <w:color w:val="000000"/>
                <w:lang w:val="fr-FR" w:eastAsia="fr-FR"/>
              </w:rPr>
              <w:t>ENTREGADOS</w:t>
            </w:r>
          </w:p>
        </w:tc>
        <w:tc>
          <w:tcPr>
            <w:tcW w:w="1985" w:type="dxa"/>
            <w:tcBorders>
              <w:top w:val="single" w:sz="8" w:space="0" w:color="auto"/>
              <w:left w:val="nil"/>
              <w:bottom w:val="nil"/>
              <w:right w:val="single" w:sz="8" w:space="0" w:color="auto"/>
            </w:tcBorders>
            <w:shd w:val="clear" w:color="auto" w:fill="auto"/>
            <w:noWrap/>
            <w:vAlign w:val="center"/>
            <w:hideMark/>
          </w:tcPr>
          <w:p w14:paraId="68EAA8C4" w14:textId="77777777" w:rsidR="00502F46" w:rsidRPr="00502F46" w:rsidRDefault="00502F46" w:rsidP="00502F46">
            <w:pPr>
              <w:spacing w:after="0" w:line="240" w:lineRule="auto"/>
              <w:jc w:val="center"/>
              <w:rPr>
                <w:rFonts w:ascii="Calibri" w:eastAsia="Times New Roman" w:hAnsi="Calibri" w:cs="Calibri"/>
                <w:color w:val="000000"/>
                <w:lang w:val="fr-FR" w:eastAsia="fr-FR"/>
              </w:rPr>
            </w:pPr>
            <w:r w:rsidRPr="00502F46">
              <w:rPr>
                <w:rFonts w:ascii="Calibri" w:eastAsia="Times New Roman" w:hAnsi="Calibri" w:cs="Calibri"/>
                <w:color w:val="000000"/>
                <w:lang w:val="fr-FR" w:eastAsia="fr-FR"/>
              </w:rPr>
              <w:t>RECIBIDOS</w:t>
            </w:r>
          </w:p>
        </w:tc>
      </w:tr>
      <w:tr w:rsidR="00502F46" w:rsidRPr="00502F46" w14:paraId="3E339D57" w14:textId="77777777" w:rsidTr="00432F36">
        <w:trPr>
          <w:trHeight w:val="315"/>
        </w:trPr>
        <w:tc>
          <w:tcPr>
            <w:tcW w:w="4280" w:type="dxa"/>
            <w:tcBorders>
              <w:top w:val="single" w:sz="8" w:space="0" w:color="auto"/>
              <w:left w:val="single" w:sz="8" w:space="0" w:color="auto"/>
              <w:bottom w:val="nil"/>
              <w:right w:val="single" w:sz="4" w:space="0" w:color="auto"/>
            </w:tcBorders>
            <w:shd w:val="clear" w:color="auto" w:fill="auto"/>
            <w:noWrap/>
            <w:vAlign w:val="bottom"/>
            <w:hideMark/>
          </w:tcPr>
          <w:p w14:paraId="35B38290" w14:textId="77777777" w:rsidR="00502F46" w:rsidRPr="00502F46" w:rsidRDefault="00502F46" w:rsidP="00502F46">
            <w:pPr>
              <w:spacing w:after="0" w:line="240" w:lineRule="auto"/>
              <w:rPr>
                <w:rFonts w:ascii="Calibri" w:eastAsia="Times New Roman" w:hAnsi="Calibri" w:cs="Calibri"/>
                <w:b/>
                <w:bCs/>
                <w:color w:val="000000"/>
                <w:lang w:val="fr-FR" w:eastAsia="fr-FR"/>
              </w:rPr>
            </w:pPr>
            <w:r w:rsidRPr="00502F46">
              <w:rPr>
                <w:rFonts w:ascii="Calibri" w:eastAsia="Times New Roman" w:hAnsi="Calibri" w:cs="Calibri"/>
                <w:b/>
                <w:bCs/>
                <w:color w:val="000000"/>
                <w:lang w:val="fr-FR" w:eastAsia="fr-FR"/>
              </w:rPr>
              <w:t xml:space="preserve">DESCRIPCIÓN </w:t>
            </w:r>
          </w:p>
        </w:tc>
        <w:tc>
          <w:tcPr>
            <w:tcW w:w="1957" w:type="dxa"/>
            <w:tcBorders>
              <w:top w:val="single" w:sz="8" w:space="0" w:color="auto"/>
              <w:left w:val="nil"/>
              <w:bottom w:val="nil"/>
              <w:right w:val="single" w:sz="4" w:space="0" w:color="auto"/>
            </w:tcBorders>
            <w:shd w:val="clear" w:color="auto" w:fill="auto"/>
            <w:noWrap/>
            <w:vAlign w:val="bottom"/>
            <w:hideMark/>
          </w:tcPr>
          <w:p w14:paraId="42A4A634" w14:textId="3ED53280" w:rsidR="00502F46" w:rsidRPr="00502F46" w:rsidRDefault="00432F36" w:rsidP="00502F46">
            <w:pPr>
              <w:spacing w:after="0" w:line="240" w:lineRule="auto"/>
              <w:rPr>
                <w:rFonts w:ascii="Calibri" w:eastAsia="Times New Roman" w:hAnsi="Calibri" w:cs="Calibri"/>
                <w:b/>
                <w:bCs/>
                <w:color w:val="000000"/>
                <w:lang w:val="fr-FR" w:eastAsia="fr-FR"/>
              </w:rPr>
            </w:pPr>
            <w:r w:rsidRPr="00502F46">
              <w:rPr>
                <w:rFonts w:ascii="Calibri" w:eastAsia="Times New Roman" w:hAnsi="Calibri" w:cs="Calibri"/>
                <w:b/>
                <w:bCs/>
                <w:color w:val="000000"/>
                <w:lang w:val="fr-FR" w:eastAsia="fr-FR"/>
              </w:rPr>
              <w:t xml:space="preserve">N° de </w:t>
            </w:r>
            <w:proofErr w:type="spellStart"/>
            <w:r w:rsidRPr="00502F46">
              <w:rPr>
                <w:rFonts w:ascii="Calibri" w:eastAsia="Times New Roman" w:hAnsi="Calibri" w:cs="Calibri"/>
                <w:b/>
                <w:bCs/>
                <w:color w:val="000000"/>
                <w:lang w:val="fr-FR" w:eastAsia="fr-FR"/>
              </w:rPr>
              <w:t>Archivos</w:t>
            </w:r>
            <w:proofErr w:type="spellEnd"/>
            <w:r>
              <w:rPr>
                <w:rFonts w:ascii="Calibri" w:eastAsia="Times New Roman" w:hAnsi="Calibri" w:cs="Calibri"/>
                <w:b/>
                <w:bCs/>
                <w:color w:val="000000"/>
                <w:lang w:val="fr-FR" w:eastAsia="fr-FR"/>
              </w:rPr>
              <w:t xml:space="preserve"> PDF</w:t>
            </w:r>
          </w:p>
        </w:tc>
        <w:tc>
          <w:tcPr>
            <w:tcW w:w="1985" w:type="dxa"/>
            <w:tcBorders>
              <w:top w:val="single" w:sz="8" w:space="0" w:color="auto"/>
              <w:left w:val="nil"/>
              <w:bottom w:val="nil"/>
              <w:right w:val="single" w:sz="8" w:space="0" w:color="auto"/>
            </w:tcBorders>
            <w:shd w:val="clear" w:color="auto" w:fill="auto"/>
            <w:noWrap/>
            <w:vAlign w:val="bottom"/>
            <w:hideMark/>
          </w:tcPr>
          <w:p w14:paraId="4188F534" w14:textId="69A69E45" w:rsidR="00502F46" w:rsidRPr="00502F46" w:rsidRDefault="00432F36" w:rsidP="00502F46">
            <w:pPr>
              <w:spacing w:after="0" w:line="240" w:lineRule="auto"/>
              <w:rPr>
                <w:rFonts w:ascii="Calibri" w:eastAsia="Times New Roman" w:hAnsi="Calibri" w:cs="Calibri"/>
                <w:b/>
                <w:bCs/>
                <w:color w:val="000000"/>
                <w:lang w:val="fr-FR" w:eastAsia="fr-FR"/>
              </w:rPr>
            </w:pPr>
            <w:r w:rsidRPr="00502F46">
              <w:rPr>
                <w:rFonts w:ascii="Calibri" w:eastAsia="Times New Roman" w:hAnsi="Calibri" w:cs="Calibri"/>
                <w:b/>
                <w:bCs/>
                <w:color w:val="000000"/>
                <w:lang w:val="fr-FR" w:eastAsia="fr-FR"/>
              </w:rPr>
              <w:t xml:space="preserve">N° de </w:t>
            </w:r>
            <w:proofErr w:type="spellStart"/>
            <w:r w:rsidRPr="00502F46">
              <w:rPr>
                <w:rFonts w:ascii="Calibri" w:eastAsia="Times New Roman" w:hAnsi="Calibri" w:cs="Calibri"/>
                <w:b/>
                <w:bCs/>
                <w:color w:val="000000"/>
                <w:lang w:val="fr-FR" w:eastAsia="fr-FR"/>
              </w:rPr>
              <w:t>Archivos</w:t>
            </w:r>
            <w:proofErr w:type="spellEnd"/>
            <w:r>
              <w:rPr>
                <w:rFonts w:ascii="Calibri" w:eastAsia="Times New Roman" w:hAnsi="Calibri" w:cs="Calibri"/>
                <w:b/>
                <w:bCs/>
                <w:color w:val="000000"/>
                <w:lang w:val="fr-FR" w:eastAsia="fr-FR"/>
              </w:rPr>
              <w:t xml:space="preserve"> PDF</w:t>
            </w:r>
          </w:p>
        </w:tc>
      </w:tr>
      <w:tr w:rsidR="00502F46" w:rsidRPr="00502F46" w14:paraId="66AEA009" w14:textId="77777777" w:rsidTr="00432F36">
        <w:trPr>
          <w:trHeight w:val="300"/>
        </w:trPr>
        <w:tc>
          <w:tcPr>
            <w:tcW w:w="4280" w:type="dxa"/>
            <w:tcBorders>
              <w:top w:val="single" w:sz="8" w:space="0" w:color="auto"/>
              <w:left w:val="single" w:sz="8" w:space="0" w:color="auto"/>
              <w:bottom w:val="nil"/>
              <w:right w:val="single" w:sz="4" w:space="0" w:color="auto"/>
            </w:tcBorders>
            <w:shd w:val="clear" w:color="auto" w:fill="auto"/>
            <w:noWrap/>
            <w:vAlign w:val="bottom"/>
            <w:hideMark/>
          </w:tcPr>
          <w:p w14:paraId="5D27D717" w14:textId="77777777" w:rsidR="00502F46" w:rsidRPr="00502F46" w:rsidRDefault="00502F46" w:rsidP="00502F46">
            <w:pPr>
              <w:spacing w:after="0" w:line="240" w:lineRule="auto"/>
              <w:rPr>
                <w:rFonts w:ascii="Calibri" w:eastAsia="Times New Roman" w:hAnsi="Calibri" w:cs="Calibri"/>
                <w:color w:val="000000"/>
                <w:lang w:val="fr-FR" w:eastAsia="fr-FR"/>
              </w:rPr>
            </w:pPr>
            <w:proofErr w:type="spellStart"/>
            <w:r w:rsidRPr="00502F46">
              <w:rPr>
                <w:rFonts w:ascii="Calibri" w:eastAsia="Times New Roman" w:hAnsi="Calibri" w:cs="Calibri"/>
                <w:color w:val="000000"/>
                <w:lang w:val="fr-FR" w:eastAsia="fr-FR"/>
              </w:rPr>
              <w:t>Subsecretaria</w:t>
            </w:r>
            <w:proofErr w:type="spellEnd"/>
            <w:r w:rsidRPr="00502F46">
              <w:rPr>
                <w:rFonts w:ascii="Calibri" w:eastAsia="Times New Roman" w:hAnsi="Calibri" w:cs="Calibri"/>
                <w:color w:val="000000"/>
                <w:lang w:val="fr-FR" w:eastAsia="fr-FR"/>
              </w:rPr>
              <w:t xml:space="preserve"> de </w:t>
            </w:r>
            <w:proofErr w:type="spellStart"/>
            <w:r w:rsidRPr="00502F46">
              <w:rPr>
                <w:rFonts w:ascii="Calibri" w:eastAsia="Times New Roman" w:hAnsi="Calibri" w:cs="Calibri"/>
                <w:color w:val="000000"/>
                <w:lang w:val="fr-FR" w:eastAsia="fr-FR"/>
              </w:rPr>
              <w:t>Calidad</w:t>
            </w:r>
            <w:proofErr w:type="spellEnd"/>
            <w:r w:rsidRPr="00502F46">
              <w:rPr>
                <w:rFonts w:ascii="Calibri" w:eastAsia="Times New Roman" w:hAnsi="Calibri" w:cs="Calibri"/>
                <w:color w:val="000000"/>
                <w:lang w:val="fr-FR" w:eastAsia="fr-FR"/>
              </w:rPr>
              <w:t xml:space="preserve"> </w:t>
            </w:r>
            <w:proofErr w:type="spellStart"/>
            <w:r w:rsidRPr="00502F46">
              <w:rPr>
                <w:rFonts w:ascii="Calibri" w:eastAsia="Times New Roman" w:hAnsi="Calibri" w:cs="Calibri"/>
                <w:color w:val="000000"/>
                <w:lang w:val="fr-FR" w:eastAsia="fr-FR"/>
              </w:rPr>
              <w:t>Ambiental</w:t>
            </w:r>
            <w:proofErr w:type="spellEnd"/>
          </w:p>
        </w:tc>
        <w:tc>
          <w:tcPr>
            <w:tcW w:w="1957" w:type="dxa"/>
            <w:tcBorders>
              <w:top w:val="single" w:sz="8" w:space="0" w:color="auto"/>
              <w:left w:val="nil"/>
              <w:bottom w:val="nil"/>
              <w:right w:val="single" w:sz="4" w:space="0" w:color="auto"/>
            </w:tcBorders>
            <w:shd w:val="clear" w:color="auto" w:fill="auto"/>
            <w:noWrap/>
            <w:vAlign w:val="bottom"/>
            <w:hideMark/>
          </w:tcPr>
          <w:p w14:paraId="5C7367F1" w14:textId="77777777" w:rsidR="00502F46" w:rsidRPr="00502F46" w:rsidRDefault="00502F46" w:rsidP="00502F46">
            <w:pPr>
              <w:spacing w:after="0" w:line="240" w:lineRule="auto"/>
              <w:rPr>
                <w:rFonts w:ascii="Calibri" w:eastAsia="Times New Roman" w:hAnsi="Calibri" w:cs="Calibri"/>
                <w:color w:val="000000"/>
                <w:lang w:val="fr-FR" w:eastAsia="fr-FR"/>
              </w:rPr>
            </w:pPr>
            <w:r w:rsidRPr="00502F46">
              <w:rPr>
                <w:rFonts w:ascii="Calibri" w:eastAsia="Times New Roman" w:hAnsi="Calibri" w:cs="Calibri"/>
                <w:color w:val="000000"/>
                <w:lang w:val="fr-FR" w:eastAsia="fr-FR"/>
              </w:rPr>
              <w:t> </w:t>
            </w:r>
          </w:p>
        </w:tc>
        <w:tc>
          <w:tcPr>
            <w:tcW w:w="1985" w:type="dxa"/>
            <w:tcBorders>
              <w:top w:val="single" w:sz="8" w:space="0" w:color="auto"/>
              <w:left w:val="nil"/>
              <w:bottom w:val="nil"/>
              <w:right w:val="single" w:sz="8" w:space="0" w:color="auto"/>
            </w:tcBorders>
            <w:shd w:val="clear" w:color="auto" w:fill="auto"/>
            <w:noWrap/>
            <w:vAlign w:val="bottom"/>
            <w:hideMark/>
          </w:tcPr>
          <w:p w14:paraId="5267798B" w14:textId="77777777" w:rsidR="00502F46" w:rsidRPr="00502F46" w:rsidRDefault="00502F46" w:rsidP="00502F46">
            <w:pPr>
              <w:spacing w:after="0" w:line="240" w:lineRule="auto"/>
              <w:rPr>
                <w:rFonts w:ascii="Calibri" w:eastAsia="Times New Roman" w:hAnsi="Calibri" w:cs="Calibri"/>
                <w:color w:val="000000"/>
                <w:lang w:val="fr-FR" w:eastAsia="fr-FR"/>
              </w:rPr>
            </w:pPr>
            <w:r w:rsidRPr="00502F46">
              <w:rPr>
                <w:rFonts w:ascii="Calibri" w:eastAsia="Times New Roman" w:hAnsi="Calibri" w:cs="Calibri"/>
                <w:color w:val="000000"/>
                <w:lang w:val="fr-FR" w:eastAsia="fr-FR"/>
              </w:rPr>
              <w:t> </w:t>
            </w:r>
          </w:p>
        </w:tc>
      </w:tr>
      <w:tr w:rsidR="00502F46" w:rsidRPr="00502F46" w14:paraId="3ABA3DAC" w14:textId="77777777" w:rsidTr="00432F36">
        <w:trPr>
          <w:trHeight w:val="300"/>
        </w:trPr>
        <w:tc>
          <w:tcPr>
            <w:tcW w:w="4280" w:type="dxa"/>
            <w:tcBorders>
              <w:top w:val="nil"/>
              <w:left w:val="single" w:sz="8" w:space="0" w:color="auto"/>
              <w:bottom w:val="nil"/>
              <w:right w:val="single" w:sz="4" w:space="0" w:color="auto"/>
            </w:tcBorders>
            <w:shd w:val="clear" w:color="auto" w:fill="auto"/>
            <w:noWrap/>
            <w:vAlign w:val="bottom"/>
            <w:hideMark/>
          </w:tcPr>
          <w:p w14:paraId="543E719A" w14:textId="77777777" w:rsidR="00502F46" w:rsidRPr="00502F46" w:rsidRDefault="00502F46" w:rsidP="00502F46">
            <w:pPr>
              <w:spacing w:after="0" w:line="240" w:lineRule="auto"/>
              <w:ind w:firstLineChars="100" w:firstLine="220"/>
              <w:rPr>
                <w:rFonts w:ascii="Calibri" w:eastAsia="Times New Roman" w:hAnsi="Calibri" w:cs="Calibri"/>
                <w:color w:val="000000"/>
                <w:lang w:val="fr-FR" w:eastAsia="fr-FR"/>
              </w:rPr>
            </w:pPr>
            <w:proofErr w:type="spellStart"/>
            <w:r w:rsidRPr="00502F46">
              <w:rPr>
                <w:rFonts w:ascii="Calibri" w:eastAsia="Times New Roman" w:hAnsi="Calibri" w:cs="Calibri"/>
                <w:color w:val="000000"/>
                <w:lang w:val="fr-FR" w:eastAsia="fr-FR"/>
              </w:rPr>
              <w:t>Eletrico</w:t>
            </w:r>
            <w:proofErr w:type="spellEnd"/>
          </w:p>
        </w:tc>
        <w:tc>
          <w:tcPr>
            <w:tcW w:w="1957" w:type="dxa"/>
            <w:tcBorders>
              <w:top w:val="nil"/>
              <w:left w:val="nil"/>
              <w:bottom w:val="nil"/>
              <w:right w:val="single" w:sz="4" w:space="0" w:color="auto"/>
            </w:tcBorders>
            <w:shd w:val="clear" w:color="auto" w:fill="auto"/>
            <w:noWrap/>
            <w:vAlign w:val="center"/>
            <w:hideMark/>
          </w:tcPr>
          <w:p w14:paraId="7A991634" w14:textId="77777777" w:rsidR="00502F46" w:rsidRPr="00502F46" w:rsidRDefault="00502F46" w:rsidP="00502F46">
            <w:pPr>
              <w:spacing w:after="0" w:line="240" w:lineRule="auto"/>
              <w:jc w:val="center"/>
              <w:rPr>
                <w:rFonts w:ascii="Calibri" w:eastAsia="Times New Roman" w:hAnsi="Calibri" w:cs="Calibri"/>
                <w:color w:val="000000"/>
                <w:lang w:val="fr-FR" w:eastAsia="fr-FR"/>
              </w:rPr>
            </w:pPr>
            <w:r w:rsidRPr="00502F46">
              <w:rPr>
                <w:rFonts w:ascii="Calibri" w:eastAsia="Times New Roman" w:hAnsi="Calibri" w:cs="Calibri"/>
                <w:color w:val="000000"/>
                <w:lang w:val="fr-FR" w:eastAsia="fr-FR"/>
              </w:rPr>
              <w:t>199</w:t>
            </w:r>
          </w:p>
        </w:tc>
        <w:tc>
          <w:tcPr>
            <w:tcW w:w="1985" w:type="dxa"/>
            <w:tcBorders>
              <w:top w:val="nil"/>
              <w:left w:val="nil"/>
              <w:bottom w:val="nil"/>
              <w:right w:val="single" w:sz="8" w:space="0" w:color="auto"/>
            </w:tcBorders>
            <w:shd w:val="clear" w:color="auto" w:fill="auto"/>
            <w:noWrap/>
            <w:vAlign w:val="center"/>
            <w:hideMark/>
          </w:tcPr>
          <w:p w14:paraId="5DF5D35B" w14:textId="77777777" w:rsidR="00502F46" w:rsidRPr="00502F46" w:rsidRDefault="00502F46" w:rsidP="00502F46">
            <w:pPr>
              <w:spacing w:after="0" w:line="240" w:lineRule="auto"/>
              <w:jc w:val="center"/>
              <w:rPr>
                <w:rFonts w:ascii="Calibri" w:eastAsia="Times New Roman" w:hAnsi="Calibri" w:cs="Calibri"/>
                <w:color w:val="000000"/>
                <w:lang w:val="fr-FR" w:eastAsia="fr-FR"/>
              </w:rPr>
            </w:pPr>
            <w:r w:rsidRPr="00502F46">
              <w:rPr>
                <w:rFonts w:ascii="Calibri" w:eastAsia="Times New Roman" w:hAnsi="Calibri" w:cs="Calibri"/>
                <w:color w:val="000000"/>
                <w:lang w:val="fr-FR" w:eastAsia="fr-FR"/>
              </w:rPr>
              <w:t>199</w:t>
            </w:r>
          </w:p>
        </w:tc>
      </w:tr>
      <w:tr w:rsidR="00502F46" w:rsidRPr="00502F46" w14:paraId="5E9E8E67" w14:textId="77777777" w:rsidTr="00432F36">
        <w:trPr>
          <w:trHeight w:val="300"/>
        </w:trPr>
        <w:tc>
          <w:tcPr>
            <w:tcW w:w="4280" w:type="dxa"/>
            <w:tcBorders>
              <w:top w:val="nil"/>
              <w:left w:val="single" w:sz="8" w:space="0" w:color="auto"/>
              <w:bottom w:val="nil"/>
              <w:right w:val="single" w:sz="4" w:space="0" w:color="auto"/>
            </w:tcBorders>
            <w:shd w:val="clear" w:color="auto" w:fill="auto"/>
            <w:noWrap/>
            <w:vAlign w:val="bottom"/>
            <w:hideMark/>
          </w:tcPr>
          <w:p w14:paraId="15DCD3BE" w14:textId="77777777" w:rsidR="00502F46" w:rsidRPr="00502F46" w:rsidRDefault="00502F46" w:rsidP="00502F46">
            <w:pPr>
              <w:spacing w:after="0" w:line="240" w:lineRule="auto"/>
              <w:ind w:firstLineChars="100" w:firstLine="220"/>
              <w:rPr>
                <w:rFonts w:ascii="Calibri" w:eastAsia="Times New Roman" w:hAnsi="Calibri" w:cs="Calibri"/>
                <w:color w:val="000000"/>
                <w:lang w:val="fr-FR" w:eastAsia="fr-FR"/>
              </w:rPr>
            </w:pPr>
            <w:proofErr w:type="spellStart"/>
            <w:r w:rsidRPr="00502F46">
              <w:rPr>
                <w:rFonts w:ascii="Calibri" w:eastAsia="Times New Roman" w:hAnsi="Calibri" w:cs="Calibri"/>
                <w:color w:val="000000"/>
                <w:lang w:val="fr-FR" w:eastAsia="fr-FR"/>
              </w:rPr>
              <w:t>Hidrocarburos</w:t>
            </w:r>
            <w:proofErr w:type="spellEnd"/>
          </w:p>
        </w:tc>
        <w:tc>
          <w:tcPr>
            <w:tcW w:w="1957" w:type="dxa"/>
            <w:tcBorders>
              <w:top w:val="nil"/>
              <w:left w:val="nil"/>
              <w:bottom w:val="nil"/>
              <w:right w:val="single" w:sz="4" w:space="0" w:color="auto"/>
            </w:tcBorders>
            <w:shd w:val="clear" w:color="auto" w:fill="auto"/>
            <w:noWrap/>
            <w:vAlign w:val="center"/>
            <w:hideMark/>
          </w:tcPr>
          <w:p w14:paraId="53B3D4D9" w14:textId="77777777" w:rsidR="00502F46" w:rsidRPr="00502F46" w:rsidRDefault="00502F46" w:rsidP="00502F46">
            <w:pPr>
              <w:spacing w:after="0" w:line="240" w:lineRule="auto"/>
              <w:jc w:val="center"/>
              <w:rPr>
                <w:rFonts w:ascii="Calibri" w:eastAsia="Times New Roman" w:hAnsi="Calibri" w:cs="Calibri"/>
                <w:color w:val="000000"/>
                <w:lang w:val="fr-FR" w:eastAsia="fr-FR"/>
              </w:rPr>
            </w:pPr>
            <w:r w:rsidRPr="00502F46">
              <w:rPr>
                <w:rFonts w:ascii="Calibri" w:eastAsia="Times New Roman" w:hAnsi="Calibri" w:cs="Calibri"/>
                <w:color w:val="000000"/>
                <w:lang w:val="fr-FR" w:eastAsia="fr-FR"/>
              </w:rPr>
              <w:t>3466</w:t>
            </w:r>
          </w:p>
        </w:tc>
        <w:tc>
          <w:tcPr>
            <w:tcW w:w="1985" w:type="dxa"/>
            <w:tcBorders>
              <w:top w:val="nil"/>
              <w:left w:val="nil"/>
              <w:bottom w:val="nil"/>
              <w:right w:val="single" w:sz="8" w:space="0" w:color="auto"/>
            </w:tcBorders>
            <w:shd w:val="clear" w:color="auto" w:fill="auto"/>
            <w:noWrap/>
            <w:vAlign w:val="center"/>
            <w:hideMark/>
          </w:tcPr>
          <w:p w14:paraId="34F964D8" w14:textId="77777777" w:rsidR="00502F46" w:rsidRPr="00502F46" w:rsidRDefault="00502F46" w:rsidP="00502F46">
            <w:pPr>
              <w:spacing w:after="0" w:line="240" w:lineRule="auto"/>
              <w:jc w:val="center"/>
              <w:rPr>
                <w:rFonts w:ascii="Calibri" w:eastAsia="Times New Roman" w:hAnsi="Calibri" w:cs="Calibri"/>
                <w:color w:val="000000"/>
                <w:lang w:val="fr-FR" w:eastAsia="fr-FR"/>
              </w:rPr>
            </w:pPr>
            <w:r w:rsidRPr="00502F46">
              <w:rPr>
                <w:rFonts w:ascii="Calibri" w:eastAsia="Times New Roman" w:hAnsi="Calibri" w:cs="Calibri"/>
                <w:color w:val="000000"/>
                <w:lang w:val="fr-FR" w:eastAsia="fr-FR"/>
              </w:rPr>
              <w:t>877</w:t>
            </w:r>
          </w:p>
        </w:tc>
      </w:tr>
      <w:tr w:rsidR="00502F46" w:rsidRPr="00502F46" w14:paraId="7D303286" w14:textId="77777777" w:rsidTr="00432F36">
        <w:trPr>
          <w:trHeight w:val="300"/>
        </w:trPr>
        <w:tc>
          <w:tcPr>
            <w:tcW w:w="4280" w:type="dxa"/>
            <w:tcBorders>
              <w:top w:val="nil"/>
              <w:left w:val="single" w:sz="8" w:space="0" w:color="auto"/>
              <w:bottom w:val="nil"/>
              <w:right w:val="single" w:sz="4" w:space="0" w:color="auto"/>
            </w:tcBorders>
            <w:shd w:val="clear" w:color="auto" w:fill="auto"/>
            <w:noWrap/>
            <w:vAlign w:val="bottom"/>
            <w:hideMark/>
          </w:tcPr>
          <w:p w14:paraId="03CA00C1" w14:textId="77777777" w:rsidR="00502F46" w:rsidRPr="00502F46" w:rsidRDefault="00502F46" w:rsidP="00502F46">
            <w:pPr>
              <w:spacing w:after="0" w:line="240" w:lineRule="auto"/>
              <w:ind w:firstLineChars="100" w:firstLine="220"/>
              <w:rPr>
                <w:rFonts w:ascii="Calibri" w:eastAsia="Times New Roman" w:hAnsi="Calibri" w:cs="Calibri"/>
                <w:color w:val="000000"/>
                <w:lang w:val="fr-FR" w:eastAsia="fr-FR"/>
              </w:rPr>
            </w:pPr>
            <w:proofErr w:type="spellStart"/>
            <w:r w:rsidRPr="00502F46">
              <w:rPr>
                <w:rFonts w:ascii="Calibri" w:eastAsia="Times New Roman" w:hAnsi="Calibri" w:cs="Calibri"/>
                <w:color w:val="000000"/>
                <w:lang w:val="fr-FR" w:eastAsia="fr-FR"/>
              </w:rPr>
              <w:t>Libros</w:t>
            </w:r>
            <w:proofErr w:type="spellEnd"/>
          </w:p>
        </w:tc>
        <w:tc>
          <w:tcPr>
            <w:tcW w:w="1957" w:type="dxa"/>
            <w:tcBorders>
              <w:top w:val="nil"/>
              <w:left w:val="nil"/>
              <w:bottom w:val="nil"/>
              <w:right w:val="single" w:sz="4" w:space="0" w:color="auto"/>
            </w:tcBorders>
            <w:shd w:val="clear" w:color="auto" w:fill="auto"/>
            <w:noWrap/>
            <w:vAlign w:val="center"/>
            <w:hideMark/>
          </w:tcPr>
          <w:p w14:paraId="778B9ED6" w14:textId="77777777" w:rsidR="00502F46" w:rsidRPr="00502F46" w:rsidRDefault="00502F46" w:rsidP="00502F46">
            <w:pPr>
              <w:spacing w:after="0" w:line="240" w:lineRule="auto"/>
              <w:jc w:val="center"/>
              <w:rPr>
                <w:rFonts w:ascii="Calibri" w:eastAsia="Times New Roman" w:hAnsi="Calibri" w:cs="Calibri"/>
                <w:color w:val="000000"/>
                <w:lang w:val="fr-FR" w:eastAsia="fr-FR"/>
              </w:rPr>
            </w:pPr>
            <w:r w:rsidRPr="00502F46">
              <w:rPr>
                <w:rFonts w:ascii="Calibri" w:eastAsia="Times New Roman" w:hAnsi="Calibri" w:cs="Calibri"/>
                <w:color w:val="000000"/>
                <w:lang w:val="fr-FR" w:eastAsia="fr-FR"/>
              </w:rPr>
              <w:t>268</w:t>
            </w:r>
          </w:p>
        </w:tc>
        <w:tc>
          <w:tcPr>
            <w:tcW w:w="1985" w:type="dxa"/>
            <w:tcBorders>
              <w:top w:val="nil"/>
              <w:left w:val="nil"/>
              <w:bottom w:val="nil"/>
              <w:right w:val="single" w:sz="8" w:space="0" w:color="auto"/>
            </w:tcBorders>
            <w:shd w:val="clear" w:color="auto" w:fill="auto"/>
            <w:noWrap/>
            <w:vAlign w:val="center"/>
            <w:hideMark/>
          </w:tcPr>
          <w:p w14:paraId="425976D2" w14:textId="77777777" w:rsidR="00502F46" w:rsidRPr="00502F46" w:rsidRDefault="00502F46" w:rsidP="00502F46">
            <w:pPr>
              <w:spacing w:after="0" w:line="240" w:lineRule="auto"/>
              <w:jc w:val="center"/>
              <w:rPr>
                <w:rFonts w:ascii="Calibri" w:eastAsia="Times New Roman" w:hAnsi="Calibri" w:cs="Calibri"/>
                <w:color w:val="000000"/>
                <w:lang w:val="fr-FR" w:eastAsia="fr-FR"/>
              </w:rPr>
            </w:pPr>
            <w:r w:rsidRPr="00502F46">
              <w:rPr>
                <w:rFonts w:ascii="Calibri" w:eastAsia="Times New Roman" w:hAnsi="Calibri" w:cs="Calibri"/>
                <w:color w:val="000000"/>
                <w:lang w:val="fr-FR" w:eastAsia="fr-FR"/>
              </w:rPr>
              <w:t>268</w:t>
            </w:r>
          </w:p>
        </w:tc>
        <w:bookmarkStart w:id="1" w:name="_GoBack"/>
        <w:bookmarkEnd w:id="1"/>
      </w:tr>
      <w:tr w:rsidR="00502F46" w:rsidRPr="00502F46" w14:paraId="1550A03B" w14:textId="77777777" w:rsidTr="00432F36">
        <w:trPr>
          <w:trHeight w:val="300"/>
        </w:trPr>
        <w:tc>
          <w:tcPr>
            <w:tcW w:w="4280" w:type="dxa"/>
            <w:tcBorders>
              <w:top w:val="nil"/>
              <w:left w:val="single" w:sz="8" w:space="0" w:color="auto"/>
              <w:bottom w:val="nil"/>
              <w:right w:val="single" w:sz="4" w:space="0" w:color="auto"/>
            </w:tcBorders>
            <w:shd w:val="clear" w:color="auto" w:fill="auto"/>
            <w:noWrap/>
            <w:vAlign w:val="bottom"/>
            <w:hideMark/>
          </w:tcPr>
          <w:p w14:paraId="3D0F2F86" w14:textId="77777777" w:rsidR="00502F46" w:rsidRPr="00502F46" w:rsidRDefault="00502F46" w:rsidP="00502F46">
            <w:pPr>
              <w:spacing w:after="0" w:line="240" w:lineRule="auto"/>
              <w:ind w:firstLineChars="100" w:firstLine="220"/>
              <w:rPr>
                <w:rFonts w:ascii="Calibri" w:eastAsia="Times New Roman" w:hAnsi="Calibri" w:cs="Calibri"/>
                <w:color w:val="000000"/>
                <w:lang w:val="fr-FR" w:eastAsia="fr-FR"/>
              </w:rPr>
            </w:pPr>
            <w:proofErr w:type="spellStart"/>
            <w:r w:rsidRPr="00502F46">
              <w:rPr>
                <w:rFonts w:ascii="Calibri" w:eastAsia="Times New Roman" w:hAnsi="Calibri" w:cs="Calibri"/>
                <w:color w:val="000000"/>
                <w:lang w:val="fr-FR" w:eastAsia="fr-FR"/>
              </w:rPr>
              <w:t>Arconel</w:t>
            </w:r>
            <w:proofErr w:type="spellEnd"/>
          </w:p>
        </w:tc>
        <w:tc>
          <w:tcPr>
            <w:tcW w:w="1957" w:type="dxa"/>
            <w:tcBorders>
              <w:top w:val="nil"/>
              <w:left w:val="nil"/>
              <w:bottom w:val="nil"/>
              <w:right w:val="single" w:sz="4" w:space="0" w:color="auto"/>
            </w:tcBorders>
            <w:shd w:val="clear" w:color="auto" w:fill="auto"/>
            <w:noWrap/>
            <w:vAlign w:val="center"/>
            <w:hideMark/>
          </w:tcPr>
          <w:p w14:paraId="0A9EF070" w14:textId="77777777" w:rsidR="00502F46" w:rsidRPr="00502F46" w:rsidRDefault="00502F46" w:rsidP="00502F46">
            <w:pPr>
              <w:spacing w:after="0" w:line="240" w:lineRule="auto"/>
              <w:jc w:val="center"/>
              <w:rPr>
                <w:rFonts w:ascii="Calibri" w:eastAsia="Times New Roman" w:hAnsi="Calibri" w:cs="Calibri"/>
                <w:color w:val="000000"/>
                <w:lang w:val="fr-FR" w:eastAsia="fr-FR"/>
              </w:rPr>
            </w:pPr>
            <w:r w:rsidRPr="00502F46">
              <w:rPr>
                <w:rFonts w:ascii="Calibri" w:eastAsia="Times New Roman" w:hAnsi="Calibri" w:cs="Calibri"/>
                <w:color w:val="000000"/>
                <w:lang w:val="fr-FR" w:eastAsia="fr-FR"/>
              </w:rPr>
              <w:t>245</w:t>
            </w:r>
          </w:p>
        </w:tc>
        <w:tc>
          <w:tcPr>
            <w:tcW w:w="1985" w:type="dxa"/>
            <w:tcBorders>
              <w:top w:val="nil"/>
              <w:left w:val="nil"/>
              <w:bottom w:val="nil"/>
              <w:right w:val="single" w:sz="8" w:space="0" w:color="auto"/>
            </w:tcBorders>
            <w:shd w:val="clear" w:color="auto" w:fill="auto"/>
            <w:noWrap/>
            <w:vAlign w:val="center"/>
            <w:hideMark/>
          </w:tcPr>
          <w:p w14:paraId="0E7ABA7A" w14:textId="77777777" w:rsidR="00502F46" w:rsidRPr="00502F46" w:rsidRDefault="00502F46" w:rsidP="00502F46">
            <w:pPr>
              <w:spacing w:after="0" w:line="240" w:lineRule="auto"/>
              <w:jc w:val="center"/>
              <w:rPr>
                <w:rFonts w:ascii="Calibri" w:eastAsia="Times New Roman" w:hAnsi="Calibri" w:cs="Calibri"/>
                <w:color w:val="000000"/>
                <w:lang w:val="fr-FR" w:eastAsia="fr-FR"/>
              </w:rPr>
            </w:pPr>
            <w:r w:rsidRPr="00502F46">
              <w:rPr>
                <w:rFonts w:ascii="Calibri" w:eastAsia="Times New Roman" w:hAnsi="Calibri" w:cs="Calibri"/>
                <w:color w:val="000000"/>
                <w:lang w:val="fr-FR" w:eastAsia="fr-FR"/>
              </w:rPr>
              <w:t>245</w:t>
            </w:r>
          </w:p>
        </w:tc>
      </w:tr>
      <w:tr w:rsidR="00502F46" w:rsidRPr="00502F46" w14:paraId="0E341B05" w14:textId="77777777" w:rsidTr="00432F36">
        <w:trPr>
          <w:trHeight w:val="315"/>
        </w:trPr>
        <w:tc>
          <w:tcPr>
            <w:tcW w:w="4280" w:type="dxa"/>
            <w:tcBorders>
              <w:top w:val="nil"/>
              <w:left w:val="single" w:sz="8" w:space="0" w:color="auto"/>
              <w:bottom w:val="single" w:sz="8" w:space="0" w:color="auto"/>
              <w:right w:val="single" w:sz="4" w:space="0" w:color="auto"/>
            </w:tcBorders>
            <w:shd w:val="clear" w:color="auto" w:fill="auto"/>
            <w:noWrap/>
            <w:vAlign w:val="bottom"/>
            <w:hideMark/>
          </w:tcPr>
          <w:p w14:paraId="511FBCF7" w14:textId="77777777" w:rsidR="00502F46" w:rsidRPr="00502F46" w:rsidRDefault="00502F46" w:rsidP="00502F46">
            <w:pPr>
              <w:spacing w:after="0" w:line="240" w:lineRule="auto"/>
              <w:ind w:firstLineChars="100" w:firstLine="220"/>
              <w:rPr>
                <w:rFonts w:ascii="Calibri" w:eastAsia="Times New Roman" w:hAnsi="Calibri" w:cs="Calibri"/>
                <w:color w:val="000000"/>
                <w:lang w:val="fr-FR" w:eastAsia="fr-FR"/>
              </w:rPr>
            </w:pPr>
            <w:proofErr w:type="spellStart"/>
            <w:r w:rsidRPr="00502F46">
              <w:rPr>
                <w:rFonts w:ascii="Calibri" w:eastAsia="Times New Roman" w:hAnsi="Calibri" w:cs="Calibri"/>
                <w:color w:val="000000"/>
                <w:lang w:val="fr-FR" w:eastAsia="fr-FR"/>
              </w:rPr>
              <w:t>Pquimicos</w:t>
            </w:r>
            <w:proofErr w:type="spellEnd"/>
          </w:p>
        </w:tc>
        <w:tc>
          <w:tcPr>
            <w:tcW w:w="1957" w:type="dxa"/>
            <w:tcBorders>
              <w:top w:val="nil"/>
              <w:left w:val="nil"/>
              <w:bottom w:val="single" w:sz="8" w:space="0" w:color="auto"/>
              <w:right w:val="single" w:sz="4" w:space="0" w:color="auto"/>
            </w:tcBorders>
            <w:shd w:val="clear" w:color="auto" w:fill="auto"/>
            <w:noWrap/>
            <w:vAlign w:val="center"/>
            <w:hideMark/>
          </w:tcPr>
          <w:p w14:paraId="49A13F26" w14:textId="77777777" w:rsidR="00502F46" w:rsidRPr="00502F46" w:rsidRDefault="00502F46" w:rsidP="00502F46">
            <w:pPr>
              <w:spacing w:after="0" w:line="240" w:lineRule="auto"/>
              <w:jc w:val="center"/>
              <w:rPr>
                <w:rFonts w:ascii="Calibri" w:eastAsia="Times New Roman" w:hAnsi="Calibri" w:cs="Calibri"/>
                <w:color w:val="000000"/>
                <w:lang w:val="fr-FR" w:eastAsia="fr-FR"/>
              </w:rPr>
            </w:pPr>
            <w:r w:rsidRPr="00502F46">
              <w:rPr>
                <w:rFonts w:ascii="Calibri" w:eastAsia="Times New Roman" w:hAnsi="Calibri" w:cs="Calibri"/>
                <w:color w:val="000000"/>
                <w:lang w:val="fr-FR" w:eastAsia="fr-FR"/>
              </w:rPr>
              <w:t>445</w:t>
            </w:r>
          </w:p>
        </w:tc>
        <w:tc>
          <w:tcPr>
            <w:tcW w:w="1985" w:type="dxa"/>
            <w:tcBorders>
              <w:top w:val="nil"/>
              <w:left w:val="nil"/>
              <w:bottom w:val="single" w:sz="8" w:space="0" w:color="auto"/>
              <w:right w:val="single" w:sz="8" w:space="0" w:color="auto"/>
            </w:tcBorders>
            <w:shd w:val="clear" w:color="auto" w:fill="auto"/>
            <w:noWrap/>
            <w:vAlign w:val="center"/>
            <w:hideMark/>
          </w:tcPr>
          <w:p w14:paraId="4A007277" w14:textId="77777777" w:rsidR="00502F46" w:rsidRPr="00502F46" w:rsidRDefault="00502F46" w:rsidP="00502F46">
            <w:pPr>
              <w:spacing w:after="0" w:line="240" w:lineRule="auto"/>
              <w:jc w:val="center"/>
              <w:rPr>
                <w:rFonts w:ascii="Calibri" w:eastAsia="Times New Roman" w:hAnsi="Calibri" w:cs="Calibri"/>
                <w:color w:val="000000"/>
                <w:lang w:val="fr-FR" w:eastAsia="fr-FR"/>
              </w:rPr>
            </w:pPr>
            <w:r w:rsidRPr="00502F46">
              <w:rPr>
                <w:rFonts w:ascii="Calibri" w:eastAsia="Times New Roman" w:hAnsi="Calibri" w:cs="Calibri"/>
                <w:color w:val="000000"/>
                <w:lang w:val="fr-FR" w:eastAsia="fr-FR"/>
              </w:rPr>
              <w:t>445</w:t>
            </w:r>
          </w:p>
        </w:tc>
      </w:tr>
    </w:tbl>
    <w:p w14:paraId="102C7E30" w14:textId="7110C1A3" w:rsidR="00502F46" w:rsidRDefault="00502F46" w:rsidP="007707A3">
      <w:pPr>
        <w:jc w:val="both"/>
        <w:rPr>
          <w:lang w:val="es-MX"/>
        </w:rPr>
      </w:pPr>
    </w:p>
    <w:p w14:paraId="2AE18C97" w14:textId="0B77220F" w:rsidR="00502F46" w:rsidRDefault="00502F46" w:rsidP="007707A3">
      <w:pPr>
        <w:jc w:val="both"/>
        <w:rPr>
          <w:b/>
          <w:bCs/>
          <w:lang w:val="es-MX"/>
        </w:rPr>
      </w:pPr>
      <w:r w:rsidRPr="00502F46">
        <w:rPr>
          <w:b/>
          <w:bCs/>
          <w:lang w:val="es-MX"/>
        </w:rPr>
        <w:t>Eléctrico:</w:t>
      </w:r>
    </w:p>
    <w:p w14:paraId="74626187" w14:textId="723043CE" w:rsidR="00502F46" w:rsidRPr="00502F46" w:rsidRDefault="00502F46" w:rsidP="007707A3">
      <w:pPr>
        <w:jc w:val="both"/>
        <w:rPr>
          <w:b/>
          <w:bCs/>
          <w:lang w:val="es-MX"/>
        </w:rPr>
      </w:pPr>
      <w:r>
        <w:rPr>
          <w:noProof/>
        </w:rPr>
        <w:drawing>
          <wp:inline distT="0" distB="0" distL="0" distR="0" wp14:anchorId="7685EBEF" wp14:editId="6F338268">
            <wp:extent cx="5612130" cy="3155315"/>
            <wp:effectExtent l="0" t="0" r="7620" b="698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612130" cy="3155315"/>
                    </a:xfrm>
                    <a:prstGeom prst="rect">
                      <a:avLst/>
                    </a:prstGeom>
                    <a:noFill/>
                    <a:ln>
                      <a:noFill/>
                    </a:ln>
                  </pic:spPr>
                </pic:pic>
              </a:graphicData>
            </a:graphic>
          </wp:inline>
        </w:drawing>
      </w:r>
    </w:p>
    <w:p w14:paraId="7A3255F5" w14:textId="003B35F6" w:rsidR="00502F46" w:rsidRDefault="00502F46" w:rsidP="007707A3">
      <w:pPr>
        <w:jc w:val="both"/>
        <w:rPr>
          <w:b/>
          <w:bCs/>
          <w:lang w:val="es-MX"/>
        </w:rPr>
      </w:pPr>
      <w:r w:rsidRPr="00502F46">
        <w:rPr>
          <w:b/>
          <w:bCs/>
          <w:lang w:val="es-MX"/>
        </w:rPr>
        <w:t>Hidrocarburos:</w:t>
      </w:r>
    </w:p>
    <w:p w14:paraId="7A91E146" w14:textId="48A8A43B" w:rsidR="00502F46" w:rsidRDefault="00502F46" w:rsidP="007707A3">
      <w:pPr>
        <w:jc w:val="both"/>
        <w:rPr>
          <w:b/>
          <w:bCs/>
          <w:lang w:val="es-MX"/>
        </w:rPr>
      </w:pPr>
      <w:r>
        <w:rPr>
          <w:noProof/>
        </w:rPr>
        <w:drawing>
          <wp:inline distT="0" distB="0" distL="0" distR="0" wp14:anchorId="4E0B4110" wp14:editId="746B04EB">
            <wp:extent cx="5612130" cy="3155315"/>
            <wp:effectExtent l="0" t="0" r="7620" b="6985"/>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612130" cy="3155315"/>
                    </a:xfrm>
                    <a:prstGeom prst="rect">
                      <a:avLst/>
                    </a:prstGeom>
                    <a:noFill/>
                    <a:ln>
                      <a:noFill/>
                    </a:ln>
                  </pic:spPr>
                </pic:pic>
              </a:graphicData>
            </a:graphic>
          </wp:inline>
        </w:drawing>
      </w:r>
    </w:p>
    <w:p w14:paraId="08B1505E" w14:textId="03F9AC7A" w:rsidR="00502F46" w:rsidRDefault="00502F46" w:rsidP="007707A3">
      <w:pPr>
        <w:jc w:val="both"/>
        <w:rPr>
          <w:b/>
          <w:bCs/>
          <w:lang w:val="es-MX"/>
        </w:rPr>
      </w:pPr>
      <w:r>
        <w:rPr>
          <w:noProof/>
        </w:rPr>
        <w:drawing>
          <wp:inline distT="0" distB="0" distL="0" distR="0" wp14:anchorId="02EB6EC5" wp14:editId="6280D85F">
            <wp:extent cx="5612130" cy="3155315"/>
            <wp:effectExtent l="0" t="0" r="7620" b="6985"/>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612130" cy="3155315"/>
                    </a:xfrm>
                    <a:prstGeom prst="rect">
                      <a:avLst/>
                    </a:prstGeom>
                    <a:noFill/>
                    <a:ln>
                      <a:noFill/>
                    </a:ln>
                  </pic:spPr>
                </pic:pic>
              </a:graphicData>
            </a:graphic>
          </wp:inline>
        </w:drawing>
      </w:r>
    </w:p>
    <w:p w14:paraId="1C5A8762" w14:textId="09B710CB" w:rsidR="00502F46" w:rsidRDefault="00502F46" w:rsidP="007707A3">
      <w:pPr>
        <w:jc w:val="both"/>
        <w:rPr>
          <w:b/>
          <w:bCs/>
          <w:lang w:val="es-MX"/>
        </w:rPr>
      </w:pPr>
      <w:r>
        <w:rPr>
          <w:b/>
          <w:bCs/>
          <w:lang w:val="es-MX"/>
        </w:rPr>
        <w:t>Libros:</w:t>
      </w:r>
    </w:p>
    <w:p w14:paraId="4F0BEE52" w14:textId="2C4C7BF3" w:rsidR="00502F46" w:rsidRDefault="00502F46" w:rsidP="007707A3">
      <w:pPr>
        <w:jc w:val="both"/>
        <w:rPr>
          <w:b/>
          <w:bCs/>
          <w:lang w:val="es-MX"/>
        </w:rPr>
      </w:pPr>
      <w:r>
        <w:rPr>
          <w:noProof/>
        </w:rPr>
        <w:drawing>
          <wp:inline distT="0" distB="0" distL="0" distR="0" wp14:anchorId="026872CF" wp14:editId="770C41FD">
            <wp:extent cx="5612130" cy="3155315"/>
            <wp:effectExtent l="0" t="0" r="7620" b="6985"/>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612130" cy="3155315"/>
                    </a:xfrm>
                    <a:prstGeom prst="rect">
                      <a:avLst/>
                    </a:prstGeom>
                    <a:noFill/>
                    <a:ln>
                      <a:noFill/>
                    </a:ln>
                  </pic:spPr>
                </pic:pic>
              </a:graphicData>
            </a:graphic>
          </wp:inline>
        </w:drawing>
      </w:r>
    </w:p>
    <w:p w14:paraId="0D3BE8A1" w14:textId="2FE11488" w:rsidR="00502F46" w:rsidRDefault="00502F46" w:rsidP="007707A3">
      <w:pPr>
        <w:jc w:val="both"/>
        <w:rPr>
          <w:b/>
          <w:bCs/>
          <w:lang w:val="es-MX"/>
        </w:rPr>
      </w:pPr>
    </w:p>
    <w:p w14:paraId="68DD78E0" w14:textId="1373108E" w:rsidR="00502F46" w:rsidRDefault="00502F46" w:rsidP="007707A3">
      <w:pPr>
        <w:jc w:val="both"/>
        <w:rPr>
          <w:b/>
          <w:bCs/>
          <w:lang w:val="es-MX"/>
        </w:rPr>
      </w:pPr>
    </w:p>
    <w:p w14:paraId="404ECFA2" w14:textId="7E38B47C" w:rsidR="00502F46" w:rsidRDefault="00502F46" w:rsidP="007707A3">
      <w:pPr>
        <w:jc w:val="both"/>
        <w:rPr>
          <w:b/>
          <w:bCs/>
          <w:lang w:val="es-MX"/>
        </w:rPr>
      </w:pPr>
      <w:proofErr w:type="spellStart"/>
      <w:r>
        <w:rPr>
          <w:b/>
          <w:bCs/>
          <w:lang w:val="es-MX"/>
        </w:rPr>
        <w:t>Arconel</w:t>
      </w:r>
      <w:proofErr w:type="spellEnd"/>
      <w:r>
        <w:rPr>
          <w:b/>
          <w:bCs/>
          <w:lang w:val="es-MX"/>
        </w:rPr>
        <w:t>:</w:t>
      </w:r>
    </w:p>
    <w:p w14:paraId="6070F9C6" w14:textId="7B46EF9B" w:rsidR="00502F46" w:rsidRDefault="00502F46" w:rsidP="007707A3">
      <w:pPr>
        <w:jc w:val="both"/>
        <w:rPr>
          <w:b/>
          <w:bCs/>
          <w:lang w:val="es-MX"/>
        </w:rPr>
      </w:pPr>
      <w:r>
        <w:rPr>
          <w:noProof/>
        </w:rPr>
        <w:drawing>
          <wp:inline distT="0" distB="0" distL="0" distR="0" wp14:anchorId="4DD70FF0" wp14:editId="473299E6">
            <wp:extent cx="5612130" cy="3155315"/>
            <wp:effectExtent l="0" t="0" r="7620" b="6985"/>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612130" cy="3155315"/>
                    </a:xfrm>
                    <a:prstGeom prst="rect">
                      <a:avLst/>
                    </a:prstGeom>
                    <a:noFill/>
                    <a:ln>
                      <a:noFill/>
                    </a:ln>
                  </pic:spPr>
                </pic:pic>
              </a:graphicData>
            </a:graphic>
          </wp:inline>
        </w:drawing>
      </w:r>
    </w:p>
    <w:p w14:paraId="6B631274" w14:textId="620B0C47" w:rsidR="00502F46" w:rsidRDefault="00502F46" w:rsidP="007707A3">
      <w:pPr>
        <w:jc w:val="both"/>
        <w:rPr>
          <w:b/>
          <w:bCs/>
          <w:lang w:val="es-MX"/>
        </w:rPr>
      </w:pPr>
      <w:proofErr w:type="spellStart"/>
      <w:r>
        <w:rPr>
          <w:b/>
          <w:bCs/>
          <w:lang w:val="es-MX"/>
        </w:rPr>
        <w:t>Pquímicos</w:t>
      </w:r>
      <w:proofErr w:type="spellEnd"/>
      <w:r>
        <w:rPr>
          <w:b/>
          <w:bCs/>
          <w:lang w:val="es-MX"/>
        </w:rPr>
        <w:t>:</w:t>
      </w:r>
    </w:p>
    <w:p w14:paraId="5CE2F37B" w14:textId="26C4D553" w:rsidR="00502F46" w:rsidRPr="00502F46" w:rsidRDefault="00502F46" w:rsidP="007707A3">
      <w:pPr>
        <w:jc w:val="both"/>
        <w:rPr>
          <w:b/>
          <w:bCs/>
          <w:lang w:val="es-MX"/>
        </w:rPr>
      </w:pPr>
      <w:r>
        <w:rPr>
          <w:noProof/>
        </w:rPr>
        <w:drawing>
          <wp:inline distT="0" distB="0" distL="0" distR="0" wp14:anchorId="5F1A6842" wp14:editId="5EC55D9D">
            <wp:extent cx="5612130" cy="3155315"/>
            <wp:effectExtent l="0" t="0" r="7620" b="6985"/>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612130" cy="3155315"/>
                    </a:xfrm>
                    <a:prstGeom prst="rect">
                      <a:avLst/>
                    </a:prstGeom>
                    <a:noFill/>
                    <a:ln>
                      <a:noFill/>
                    </a:ln>
                  </pic:spPr>
                </pic:pic>
              </a:graphicData>
            </a:graphic>
          </wp:inline>
        </w:drawing>
      </w:r>
    </w:p>
    <w:p w14:paraId="629A01A3" w14:textId="00C64373" w:rsidR="00502F46" w:rsidRDefault="00502F46" w:rsidP="00A73404">
      <w:pPr>
        <w:jc w:val="both"/>
        <w:rPr>
          <w:lang w:val="es-MX"/>
        </w:rPr>
      </w:pPr>
      <w:r>
        <w:rPr>
          <w:lang w:val="es-MX"/>
        </w:rPr>
        <w:t>Como se puede apreciar en las imágenes se ha realizado la CAPTURA DE PANTALLA para evidenciar que los archivos no han sido grabados en su totalidad como se lo manifiesta en el oficio al cual se refiere esta respuesta, es importante que concienticemos y no dilatemos más el trabajo registro e indexación ya que esta información es responsabilidad del ministerio proveerla y no res responsabilidad de DATASOLUTIONS S.A., si no la posee para su ingreso en la plataforma tecnológica.</w:t>
      </w:r>
    </w:p>
    <w:p w14:paraId="47854315" w14:textId="7DBAA3C3" w:rsidR="00502F46" w:rsidRDefault="00502F46" w:rsidP="00A73404">
      <w:pPr>
        <w:jc w:val="both"/>
        <w:rPr>
          <w:lang w:val="es-MX"/>
        </w:rPr>
      </w:pPr>
      <w:r>
        <w:rPr>
          <w:lang w:val="es-MX"/>
        </w:rPr>
        <w:t xml:space="preserve">Por lo antes expuesto confirmamos que solo existe 3416 archivos PDF entregados y mediante la presente solicitamos de manera urgente e inmediata se no haga la entrega de los archivos faltantes </w:t>
      </w:r>
      <w:r w:rsidR="00432F36">
        <w:rPr>
          <w:lang w:val="es-MX"/>
        </w:rPr>
        <w:t>para completar con el registro de información de las cajas que se encuentran bajo nuestra custodia.</w:t>
      </w:r>
    </w:p>
    <w:p w14:paraId="14B468D4" w14:textId="54A54020" w:rsidR="00270614" w:rsidRDefault="00245CF2" w:rsidP="00A73404">
      <w:pPr>
        <w:jc w:val="both"/>
        <w:rPr>
          <w:lang w:val="es-MX"/>
        </w:rPr>
      </w:pPr>
      <w:r>
        <w:rPr>
          <w:lang w:val="es-MX"/>
        </w:rPr>
        <w:t xml:space="preserve">Agradezco de antemano la atención que se de a la presente solicitud, de la cual quedo atento. </w:t>
      </w:r>
    </w:p>
    <w:p w14:paraId="2389FAAB" w14:textId="499B94FE" w:rsidR="00B50A8A" w:rsidRDefault="00B50A8A" w:rsidP="00A73404">
      <w:pPr>
        <w:jc w:val="both"/>
        <w:rPr>
          <w:lang w:val="es-MX"/>
        </w:rPr>
      </w:pPr>
      <w:r>
        <w:rPr>
          <w:lang w:val="es-MX"/>
        </w:rPr>
        <w:t>Atentamente,</w:t>
      </w:r>
    </w:p>
    <w:p w14:paraId="70AFA0D9" w14:textId="1CBA971A" w:rsidR="00B50A8A" w:rsidRDefault="00B50A8A" w:rsidP="00A73404">
      <w:pPr>
        <w:jc w:val="both"/>
        <w:rPr>
          <w:lang w:val="es-MX"/>
        </w:rPr>
      </w:pPr>
    </w:p>
    <w:p w14:paraId="3D437412" w14:textId="5FC8B625" w:rsidR="00B50A8A" w:rsidRDefault="00B50A8A" w:rsidP="00A73404">
      <w:pPr>
        <w:jc w:val="both"/>
        <w:rPr>
          <w:lang w:val="es-MX"/>
        </w:rPr>
      </w:pPr>
    </w:p>
    <w:p w14:paraId="3200A0F4" w14:textId="6E3A9FB8" w:rsidR="00B50A8A" w:rsidRPr="00AC4B04" w:rsidRDefault="00AC4B04" w:rsidP="00AC4B04">
      <w:pPr>
        <w:spacing w:after="0"/>
        <w:jc w:val="both"/>
        <w:rPr>
          <w:lang w:val="es-MX"/>
        </w:rPr>
      </w:pPr>
      <w:r w:rsidRPr="00AC4B04">
        <w:rPr>
          <w:lang w:val="es-MX"/>
        </w:rPr>
        <w:t>Álvaro</w:t>
      </w:r>
      <w:r w:rsidR="00B50A8A" w:rsidRPr="00AC4B04">
        <w:rPr>
          <w:lang w:val="es-MX"/>
        </w:rPr>
        <w:t xml:space="preserve"> Santiago Gómez Valdez</w:t>
      </w:r>
    </w:p>
    <w:p w14:paraId="7128425F" w14:textId="42D75F9A" w:rsidR="00B50A8A" w:rsidRPr="00AC4B04" w:rsidRDefault="00B50A8A" w:rsidP="00AC4B04">
      <w:pPr>
        <w:spacing w:after="0"/>
        <w:jc w:val="both"/>
        <w:rPr>
          <w:b/>
          <w:bCs/>
          <w:lang w:val="es-MX"/>
        </w:rPr>
      </w:pPr>
      <w:r w:rsidRPr="00AC4B04">
        <w:rPr>
          <w:b/>
          <w:bCs/>
          <w:lang w:val="es-MX"/>
        </w:rPr>
        <w:t xml:space="preserve">JEFE COMERCIAL / </w:t>
      </w:r>
      <w:r w:rsidR="00AC4B04" w:rsidRPr="00AC4B04">
        <w:rPr>
          <w:b/>
          <w:bCs/>
          <w:lang w:val="es-MX"/>
        </w:rPr>
        <w:t>ADMINISTRADOR DEL CONTRATO</w:t>
      </w:r>
    </w:p>
    <w:p w14:paraId="5B7B7C52" w14:textId="71EADC04" w:rsidR="00AC4B04" w:rsidRPr="00AC4B04" w:rsidRDefault="00AC4B04" w:rsidP="00AC4B04">
      <w:pPr>
        <w:spacing w:after="0"/>
        <w:jc w:val="both"/>
        <w:rPr>
          <w:b/>
          <w:bCs/>
          <w:lang w:val="es-MX"/>
        </w:rPr>
      </w:pPr>
      <w:r w:rsidRPr="00AC4B04">
        <w:rPr>
          <w:b/>
          <w:bCs/>
          <w:lang w:val="es-MX"/>
        </w:rPr>
        <w:t>DATASOLUTIONS S.A.</w:t>
      </w:r>
    </w:p>
    <w:p w14:paraId="336E072A" w14:textId="77777777" w:rsidR="00A73404" w:rsidRPr="00DC4510" w:rsidRDefault="00A73404" w:rsidP="00A73404">
      <w:pPr>
        <w:jc w:val="both"/>
        <w:rPr>
          <w:lang w:val="es-MX"/>
        </w:rPr>
      </w:pPr>
    </w:p>
    <w:sectPr w:rsidR="00A73404" w:rsidRPr="00DC4510" w:rsidSect="000F0E08">
      <w:headerReference w:type="default" r:id="rId15"/>
      <w:footerReference w:type="default" r:id="rId16"/>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5CF996E" w14:textId="77777777" w:rsidR="00F47D7A" w:rsidRDefault="00F47D7A" w:rsidP="000F2DD1">
      <w:pPr>
        <w:spacing w:after="0" w:line="240" w:lineRule="auto"/>
      </w:pPr>
      <w:r>
        <w:separator/>
      </w:r>
    </w:p>
  </w:endnote>
  <w:endnote w:type="continuationSeparator" w:id="0">
    <w:p w14:paraId="2F257571" w14:textId="77777777" w:rsidR="00F47D7A" w:rsidRDefault="00F47D7A" w:rsidP="000F2D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28A94F" w14:textId="77777777" w:rsidR="000F2DD1" w:rsidRDefault="000F2DD1">
    <w:pPr>
      <w:pStyle w:val="Pieddepage"/>
    </w:pPr>
    <w:r w:rsidRPr="002918C5">
      <w:rPr>
        <w:noProof/>
        <w:lang w:val="es-ES" w:eastAsia="es-ES"/>
      </w:rPr>
      <mc:AlternateContent>
        <mc:Choice Requires="wps">
          <w:drawing>
            <wp:anchor distT="0" distB="0" distL="114300" distR="114300" simplePos="0" relativeHeight="251661312" behindDoc="0" locked="0" layoutInCell="0" allowOverlap="1" wp14:anchorId="4A0E4BC0" wp14:editId="217CF2F9">
              <wp:simplePos x="0" y="0"/>
              <wp:positionH relativeFrom="page">
                <wp:align>left</wp:align>
              </wp:positionH>
              <wp:positionV relativeFrom="bottomMargin">
                <wp:align>top</wp:align>
              </wp:positionV>
              <wp:extent cx="7832725" cy="707390"/>
              <wp:effectExtent l="0" t="133350" r="15875" b="16510"/>
              <wp:wrapNone/>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32725" cy="707390"/>
                      </a:xfrm>
                      <a:prstGeom prst="roundRect">
                        <a:avLst>
                          <a:gd name="adj" fmla="val 10394"/>
                        </a:avLst>
                      </a:prstGeom>
                      <a:gradFill rotWithShape="1">
                        <a:gsLst>
                          <a:gs pos="0">
                            <a:srgbClr val="4F81BD"/>
                          </a:gs>
                          <a:gs pos="100000">
                            <a:srgbClr val="4F81BD">
                              <a:gamma/>
                              <a:tint val="63922"/>
                              <a:invGamma/>
                            </a:srgbClr>
                          </a:gs>
                        </a:gsLst>
                        <a:lin ang="5400000" scaled="1"/>
                      </a:gradFill>
                      <a:ln w="9525">
                        <a:solidFill>
                          <a:srgbClr val="4F81BD">
                            <a:lumMod val="100000"/>
                            <a:lumOff val="0"/>
                          </a:srgbClr>
                        </a:solidFill>
                        <a:round/>
                        <a:headEnd/>
                        <a:tailEnd/>
                      </a:ln>
                      <a:effectLst>
                        <a:outerShdw dist="660034" dir="20934377" sx="75000" sy="75000" algn="tl" rotWithShape="0">
                          <a:sysClr val="window" lastClr="FFFFFF">
                            <a:lumMod val="75000"/>
                            <a:lumOff val="0"/>
                            <a:alpha val="50000"/>
                          </a:sysClr>
                        </a:outerShdw>
                      </a:effectLst>
                    </wps:spPr>
                    <wps:txbx>
                      <w:txbxContent>
                        <w:bookmarkStart w:id="2" w:name="_Hlk531797885"/>
                        <w:p w14:paraId="5181F55A" w14:textId="119CA3E5" w:rsidR="000F2DD1" w:rsidRPr="004D39CB" w:rsidRDefault="00AB3601" w:rsidP="000F2DD1">
                          <w:pPr>
                            <w:jc w:val="center"/>
                            <w:rPr>
                              <w:b/>
                              <w:color w:val="FFFFFF" w:themeColor="background1"/>
                              <w:sz w:val="32"/>
                              <w:szCs w:val="18"/>
                              <w:lang w:val="es-ES"/>
                            </w:rPr>
                          </w:pPr>
                          <w:r w:rsidRPr="004D39CB">
                            <w:rPr>
                              <w:rStyle w:val="Lienhypertexte"/>
                              <w:b/>
                              <w:color w:val="FFFFFF" w:themeColor="background1"/>
                              <w:sz w:val="32"/>
                              <w:szCs w:val="18"/>
                              <w:lang w:val="es-ES"/>
                            </w:rPr>
                            <w:fldChar w:fldCharType="begin"/>
                          </w:r>
                          <w:r w:rsidRPr="004D39CB">
                            <w:rPr>
                              <w:rStyle w:val="Lienhypertexte"/>
                              <w:b/>
                              <w:color w:val="FFFFFF" w:themeColor="background1"/>
                              <w:sz w:val="32"/>
                              <w:szCs w:val="18"/>
                              <w:lang w:val="es-ES"/>
                            </w:rPr>
                            <w:instrText xml:space="preserve"> HYPERLINK "http://www.datasolutions.com" </w:instrText>
                          </w:r>
                          <w:r w:rsidRPr="004D39CB">
                            <w:rPr>
                              <w:rStyle w:val="Lienhypertexte"/>
                              <w:b/>
                              <w:color w:val="FFFFFF" w:themeColor="background1"/>
                              <w:sz w:val="32"/>
                              <w:szCs w:val="18"/>
                              <w:lang w:val="es-ES"/>
                            </w:rPr>
                            <w:fldChar w:fldCharType="separate"/>
                          </w:r>
                          <w:r w:rsidR="000F2DD1" w:rsidRPr="004D39CB">
                            <w:rPr>
                              <w:rStyle w:val="Lienhypertexte"/>
                              <w:b/>
                              <w:color w:val="FFFFFF" w:themeColor="background1"/>
                              <w:sz w:val="32"/>
                              <w:szCs w:val="18"/>
                              <w:lang w:val="es-ES"/>
                            </w:rPr>
                            <w:t>www.datasolutions.com</w:t>
                          </w:r>
                          <w:r w:rsidRPr="004D39CB">
                            <w:rPr>
                              <w:rStyle w:val="Lienhypertexte"/>
                              <w:b/>
                              <w:color w:val="FFFFFF" w:themeColor="background1"/>
                              <w:sz w:val="32"/>
                              <w:szCs w:val="18"/>
                              <w:lang w:val="es-ES"/>
                            </w:rPr>
                            <w:fldChar w:fldCharType="end"/>
                          </w:r>
                          <w:bookmarkEnd w:id="2"/>
                        </w:p>
                      </w:txbxContent>
                    </wps:txbx>
                    <wps:bodyPr rot="0" vert="horz" wrap="square" lIns="228600" tIns="228600" rIns="228600" bIns="22860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4A0E4BC0" id="AutoShape 1" o:spid="_x0000_s1026" style="position:absolute;margin-left:0;margin-top:0;width:616.75pt;height:55.7pt;z-index:251661312;visibility:visible;mso-wrap-style:square;mso-width-percent:0;mso-height-percent:0;mso-wrap-distance-left:9pt;mso-wrap-distance-top:0;mso-wrap-distance-right:9pt;mso-wrap-distance-bottom:0;mso-position-horizontal:left;mso-position-horizontal-relative:page;mso-position-vertical:top;mso-position-vertical-relative:bottom-margin-area;mso-width-percent:0;mso-height-percent:0;mso-width-relative:margin;mso-height-relative:margin;v-text-anchor:top" arcsize="681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" o:allowincell="f" fillcolor="#4f81bd" strokecolor="#4f81bd">
              <v:fill color2="#8eaed5" rotate="t" focus="100%" type="gradient"/>
              <v:shadow on="t" type="perspective" color="#bfbfbf" opacity=".5" origin="-.5,-.5" offset="51pt,-10pt" matrix=".75,,,.75"/>
              <v:textbox inset="18pt,18pt,18pt,18pt">
                <w:txbxContent>
                  <w:bookmarkStart w:id="3" w:name="_Hlk531797885"/>
                  <w:p w14:paraId="5181F55A" w14:textId="119CA3E5" w:rsidR="000F2DD1" w:rsidRPr="004D39CB" w:rsidRDefault="00AB3601" w:rsidP="000F2DD1">
                    <w:pPr>
                      <w:jc w:val="center"/>
                      <w:rPr>
                        <w:b/>
                        <w:color w:val="FFFFFF" w:themeColor="background1"/>
                        <w:sz w:val="32"/>
                        <w:szCs w:val="18"/>
                        <w:lang w:val="es-ES"/>
                      </w:rPr>
                    </w:pPr>
                    <w:r w:rsidRPr="004D39CB">
                      <w:rPr>
                        <w:rStyle w:val="Lienhypertexte"/>
                        <w:b/>
                        <w:color w:val="FFFFFF" w:themeColor="background1"/>
                        <w:sz w:val="32"/>
                        <w:szCs w:val="18"/>
                        <w:lang w:val="es-ES"/>
                      </w:rPr>
                      <w:fldChar w:fldCharType="begin"/>
                    </w:r>
                    <w:r w:rsidRPr="004D39CB">
                      <w:rPr>
                        <w:rStyle w:val="Lienhypertexte"/>
                        <w:b/>
                        <w:color w:val="FFFFFF" w:themeColor="background1"/>
                        <w:sz w:val="32"/>
                        <w:szCs w:val="18"/>
                        <w:lang w:val="es-ES"/>
                      </w:rPr>
                      <w:instrText xml:space="preserve"> HYPERLINK "http://www.datasolutions.com" </w:instrText>
                    </w:r>
                    <w:r w:rsidRPr="004D39CB">
                      <w:rPr>
                        <w:rStyle w:val="Lienhypertexte"/>
                        <w:b/>
                        <w:color w:val="FFFFFF" w:themeColor="background1"/>
                        <w:sz w:val="32"/>
                        <w:szCs w:val="18"/>
                        <w:lang w:val="es-ES"/>
                      </w:rPr>
                      <w:fldChar w:fldCharType="separate"/>
                    </w:r>
                    <w:r w:rsidR="000F2DD1" w:rsidRPr="004D39CB">
                      <w:rPr>
                        <w:rStyle w:val="Lienhypertexte"/>
                        <w:b/>
                        <w:color w:val="FFFFFF" w:themeColor="background1"/>
                        <w:sz w:val="32"/>
                        <w:szCs w:val="18"/>
                        <w:lang w:val="es-ES"/>
                      </w:rPr>
                      <w:t>www.datasolutions.com</w:t>
                    </w:r>
                    <w:r w:rsidRPr="004D39CB">
                      <w:rPr>
                        <w:rStyle w:val="Lienhypertexte"/>
                        <w:b/>
                        <w:color w:val="FFFFFF" w:themeColor="background1"/>
                        <w:sz w:val="32"/>
                        <w:szCs w:val="18"/>
                        <w:lang w:val="es-ES"/>
                      </w:rPr>
                      <w:fldChar w:fldCharType="end"/>
                    </w:r>
                    <w:bookmarkEnd w:id="3"/>
                  </w:p>
                </w:txbxContent>
              </v:textbox>
              <w10:wrap anchorx="page" anchory="margin"/>
            </v:round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C9D3680" w14:textId="77777777" w:rsidR="00F47D7A" w:rsidRDefault="00F47D7A" w:rsidP="000F2DD1">
      <w:pPr>
        <w:spacing w:after="0" w:line="240" w:lineRule="auto"/>
      </w:pPr>
      <w:r>
        <w:separator/>
      </w:r>
    </w:p>
  </w:footnote>
  <w:footnote w:type="continuationSeparator" w:id="0">
    <w:p w14:paraId="70195A34" w14:textId="77777777" w:rsidR="00F47D7A" w:rsidRDefault="00F47D7A" w:rsidP="000F2D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BE0E0F" w14:textId="77777777" w:rsidR="00FD6130" w:rsidRPr="005655F1" w:rsidRDefault="00FD6130" w:rsidP="00FD6130">
    <w:pPr>
      <w:spacing w:after="0" w:line="240" w:lineRule="auto"/>
      <w:rPr>
        <w:b/>
        <w:sz w:val="18"/>
        <w:lang w:val="es-ES"/>
      </w:rPr>
    </w:pPr>
    <w:r>
      <w:rPr>
        <w:noProof/>
      </w:rPr>
      <w:drawing>
        <wp:anchor distT="0" distB="0" distL="114300" distR="114300" simplePos="0" relativeHeight="251664384" behindDoc="0" locked="0" layoutInCell="1" allowOverlap="1" wp14:anchorId="32DE3906" wp14:editId="123E692F">
          <wp:simplePos x="0" y="0"/>
          <wp:positionH relativeFrom="margin">
            <wp:posOffset>4360714</wp:posOffset>
          </wp:positionH>
          <wp:positionV relativeFrom="paragraph">
            <wp:posOffset>-189230</wp:posOffset>
          </wp:positionV>
          <wp:extent cx="1595120" cy="637608"/>
          <wp:effectExtent l="0" t="0" r="5080" b="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95120" cy="637608"/>
                  </a:xfrm>
                  <a:prstGeom prst="rect">
                    <a:avLst/>
                  </a:prstGeom>
                  <a:noFill/>
                  <a:ln>
                    <a:noFill/>
                  </a:ln>
                </pic:spPr>
              </pic:pic>
            </a:graphicData>
          </a:graphic>
          <wp14:sizeRelH relativeFrom="page">
            <wp14:pctWidth>0</wp14:pctWidth>
          </wp14:sizeRelH>
          <wp14:sizeRelV relativeFrom="page">
            <wp14:pctHeight>0</wp14:pctHeight>
          </wp14:sizeRelV>
        </wp:anchor>
      </w:drawing>
    </w:r>
    <w:r w:rsidRPr="005655F1">
      <w:rPr>
        <w:b/>
        <w:lang w:val="es-ES"/>
      </w:rPr>
      <w:t>Guayaquil:</w:t>
    </w:r>
  </w:p>
  <w:p w14:paraId="4F2E0208" w14:textId="7310B19F" w:rsidR="00FD6130" w:rsidRPr="005655F1" w:rsidRDefault="00DC4510" w:rsidP="00FD6130">
    <w:pPr>
      <w:spacing w:after="0" w:line="240" w:lineRule="auto"/>
      <w:rPr>
        <w:b/>
        <w:sz w:val="18"/>
        <w:lang w:val="es-ES"/>
      </w:rPr>
    </w:pPr>
    <w:r>
      <w:rPr>
        <w:b/>
        <w:sz w:val="20"/>
        <w:lang w:val="es-ES"/>
      </w:rPr>
      <w:t xml:space="preserve">Dir.: </w:t>
    </w:r>
    <w:r w:rsidR="00FD6130" w:rsidRPr="005655F1">
      <w:rPr>
        <w:b/>
        <w:sz w:val="20"/>
        <w:lang w:val="es-ES"/>
      </w:rPr>
      <w:t xml:space="preserve">Av. Domingo Comín S/N y la </w:t>
    </w:r>
    <w:r w:rsidR="00B12FBD" w:rsidRPr="005655F1">
      <w:rPr>
        <w:b/>
        <w:sz w:val="20"/>
        <w:lang w:val="es-ES"/>
      </w:rPr>
      <w:t xml:space="preserve">Onceava </w:t>
    </w:r>
    <w:r w:rsidR="0052672B">
      <w:rPr>
        <w:b/>
        <w:sz w:val="20"/>
        <w:lang w:val="es-ES"/>
      </w:rPr>
      <w:t xml:space="preserve">Ciudadela 9 de </w:t>
    </w:r>
    <w:r w:rsidR="0039266F">
      <w:rPr>
        <w:b/>
        <w:sz w:val="20"/>
        <w:lang w:val="es-ES"/>
      </w:rPr>
      <w:t>octubre</w:t>
    </w:r>
  </w:p>
  <w:p w14:paraId="3310C9AB" w14:textId="663A3F21" w:rsidR="00FD6130" w:rsidRPr="005655F1" w:rsidRDefault="00DC4510" w:rsidP="00FD6130">
    <w:pPr>
      <w:spacing w:after="0" w:line="240" w:lineRule="auto"/>
      <w:rPr>
        <w:b/>
        <w:sz w:val="18"/>
        <w:lang w:val="es-ES"/>
      </w:rPr>
    </w:pPr>
    <w:r>
      <w:rPr>
        <w:b/>
        <w:sz w:val="18"/>
        <w:lang w:val="es-ES"/>
      </w:rPr>
      <w:t>Telf.</w:t>
    </w:r>
    <w:r w:rsidR="00FD6130" w:rsidRPr="005655F1">
      <w:rPr>
        <w:b/>
        <w:sz w:val="18"/>
        <w:lang w:val="es-ES"/>
      </w:rPr>
      <w:t xml:space="preserve">: </w:t>
    </w:r>
    <w:r>
      <w:rPr>
        <w:b/>
        <w:sz w:val="18"/>
        <w:lang w:val="es-ES"/>
      </w:rPr>
      <w:t>+593 4</w:t>
    </w:r>
    <w:r w:rsidR="00FD6130" w:rsidRPr="005655F1">
      <w:rPr>
        <w:b/>
        <w:sz w:val="18"/>
        <w:lang w:val="es-ES"/>
      </w:rPr>
      <w:t>242</w:t>
    </w:r>
    <w:r>
      <w:rPr>
        <w:b/>
        <w:sz w:val="18"/>
        <w:lang w:val="es-ES"/>
      </w:rPr>
      <w:t xml:space="preserve"> </w:t>
    </w:r>
    <w:r w:rsidR="00FD6130" w:rsidRPr="005655F1">
      <w:rPr>
        <w:b/>
        <w:sz w:val="18"/>
        <w:lang w:val="es-ES"/>
      </w:rPr>
      <w:t>9977</w:t>
    </w:r>
    <w:r w:rsidR="00FD6130" w:rsidRPr="000F2DD1">
      <w:rPr>
        <w:b/>
        <w:noProof/>
        <w:sz w:val="36"/>
        <w:u w:val="double"/>
      </w:rPr>
      <w:t xml:space="preserve"> </w:t>
    </w:r>
  </w:p>
  <w:p w14:paraId="20F6BD94" w14:textId="2ADD3624" w:rsidR="00FD6130" w:rsidRDefault="00FD6130" w:rsidP="00FD6130">
    <w:pPr>
      <w:spacing w:after="0" w:line="240" w:lineRule="auto"/>
      <w:rPr>
        <w:b/>
        <w:color w:val="000000" w:themeColor="text1"/>
        <w:sz w:val="20"/>
        <w:lang w:val="es-ES"/>
      </w:rPr>
    </w:pPr>
    <w:r w:rsidRPr="000F2DD1">
      <w:rPr>
        <w:b/>
        <w:bCs/>
        <w:color w:val="000000" w:themeColor="text1"/>
        <w:lang w:eastAsia="es-ES"/>
      </w:rPr>
      <w:t>D</w:t>
    </w:r>
    <w:r w:rsidR="00DC4510">
      <w:rPr>
        <w:b/>
        <w:bCs/>
        <w:color w:val="000000" w:themeColor="text1"/>
        <w:lang w:eastAsia="es-ES"/>
      </w:rPr>
      <w:t>ir.:</w:t>
    </w:r>
    <w:r w:rsidRPr="000F2DD1">
      <w:rPr>
        <w:b/>
        <w:color w:val="000000" w:themeColor="text1"/>
        <w:sz w:val="20"/>
        <w:szCs w:val="20"/>
        <w:lang w:eastAsia="es-ES"/>
      </w:rPr>
      <w:t xml:space="preserve"> Av. La Prensa N70-121 y Pablo Picasso</w:t>
    </w:r>
    <w:r w:rsidR="00DC4510">
      <w:rPr>
        <w:b/>
        <w:color w:val="000000" w:themeColor="text1"/>
        <w:sz w:val="20"/>
        <w:szCs w:val="20"/>
        <w:lang w:eastAsia="es-ES"/>
      </w:rPr>
      <w:t xml:space="preserve"> </w:t>
    </w:r>
    <w:r w:rsidR="00DC4510" w:rsidRPr="00FF0B7B">
      <w:rPr>
        <w:b/>
        <w:color w:val="000000" w:themeColor="text1"/>
        <w:sz w:val="18"/>
        <w:lang w:val="es-ES"/>
      </w:rPr>
      <w:t>OE 12-193</w:t>
    </w:r>
    <w:r w:rsidRPr="000F2DD1">
      <w:rPr>
        <w:b/>
        <w:color w:val="000000" w:themeColor="text1"/>
        <w:sz w:val="20"/>
        <w:szCs w:val="20"/>
        <w:lang w:eastAsia="es-ES"/>
      </w:rPr>
      <w:t>. Complejo Industrial y Comercial El Condado – Arrendamiento Las Violetas, Bodega 18X</w:t>
    </w:r>
  </w:p>
  <w:p w14:paraId="7F0FB8D9" w14:textId="241B1FB7" w:rsidR="00DC4510" w:rsidRPr="00DC4510" w:rsidRDefault="00DC4510" w:rsidP="00FD6130">
    <w:pPr>
      <w:spacing w:after="0" w:line="240" w:lineRule="auto"/>
      <w:rPr>
        <w:b/>
        <w:color w:val="000000" w:themeColor="text1"/>
        <w:sz w:val="20"/>
        <w:lang w:val="es-ES"/>
      </w:rPr>
    </w:pPr>
    <w:r>
      <w:rPr>
        <w:b/>
        <w:sz w:val="18"/>
        <w:lang w:val="es-ES"/>
      </w:rPr>
      <w:t>Telf.</w:t>
    </w:r>
    <w:r>
      <w:rPr>
        <w:b/>
        <w:color w:val="000000" w:themeColor="text1"/>
        <w:sz w:val="20"/>
        <w:lang w:val="es-ES"/>
      </w:rPr>
      <w:t>: +593 2253 5681</w:t>
    </w:r>
  </w:p>
  <w:p w14:paraId="34114ABD" w14:textId="2CAD154F" w:rsidR="000F2DD1" w:rsidRPr="00FD6130" w:rsidRDefault="00FD6130" w:rsidP="00FD6130">
    <w:pPr>
      <w:pStyle w:val="En-tte"/>
    </w:pPr>
    <w:r>
      <w:rPr>
        <w:noProof/>
      </w:rPr>
      <mc:AlternateContent>
        <mc:Choice Requires="wps">
          <w:drawing>
            <wp:anchor distT="0" distB="0" distL="114300" distR="114300" simplePos="0" relativeHeight="251663360" behindDoc="0" locked="0" layoutInCell="1" allowOverlap="1" wp14:anchorId="7F55E6EB" wp14:editId="1D88C414">
              <wp:simplePos x="0" y="0"/>
              <wp:positionH relativeFrom="column">
                <wp:posOffset>-13335</wp:posOffset>
              </wp:positionH>
              <wp:positionV relativeFrom="paragraph">
                <wp:posOffset>48895</wp:posOffset>
              </wp:positionV>
              <wp:extent cx="5969000" cy="0"/>
              <wp:effectExtent l="0" t="0" r="0" b="0"/>
              <wp:wrapNone/>
              <wp:docPr id="1" name="Connecteur droit 1"/>
              <wp:cNvGraphicFramePr/>
              <a:graphic xmlns:a="http://schemas.openxmlformats.org/drawingml/2006/main">
                <a:graphicData uri="http://schemas.microsoft.com/office/word/2010/wordprocessingShape">
                  <wps:wsp>
                    <wps:cNvCnPr/>
                    <wps:spPr>
                      <a:xfrm>
                        <a:off x="0" y="0"/>
                        <a:ext cx="59690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A575098" id="Connecteur droit 1" o:spid="_x0000_s1026" style="position:absolute;z-index:251663360;visibility:visible;mso-wrap-style:square;mso-wrap-distance-left:9pt;mso-wrap-distance-top:0;mso-wrap-distance-right:9pt;mso-wrap-distance-bottom:0;mso-position-horizontal:absolute;mso-position-horizontal-relative:text;mso-position-vertical:absolute;mso-position-vertical-relative:text" from="-1.05pt,3.85pt" to="468.95pt,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" strokecolor="#4472c4 [3204]" strokeweight=".5pt">
              <v:stroke joinstyle="miter"/>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9B2E23"/>
    <w:multiLevelType w:val="hybridMultilevel"/>
    <w:tmpl w:val="7D92CB2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7DC2F4A"/>
    <w:multiLevelType w:val="hybridMultilevel"/>
    <w:tmpl w:val="34DE7A80"/>
    <w:lvl w:ilvl="0" w:tplc="0D387DF0">
      <w:start w:val="1"/>
      <w:numFmt w:val="decimal"/>
      <w:lvlText w:val="%1-"/>
      <w:lvlJc w:val="left"/>
      <w:pPr>
        <w:ind w:left="1068" w:hanging="360"/>
      </w:pPr>
      <w:rPr>
        <w:rFonts w:hint="default"/>
        <w:b/>
      </w:rPr>
    </w:lvl>
    <w:lvl w:ilvl="1" w:tplc="0C0A0019" w:tentative="1">
      <w:start w:val="1"/>
      <w:numFmt w:val="lowerLetter"/>
      <w:lvlText w:val="%2."/>
      <w:lvlJc w:val="left"/>
      <w:pPr>
        <w:ind w:left="1788" w:hanging="360"/>
      </w:pPr>
    </w:lvl>
    <w:lvl w:ilvl="2" w:tplc="0C0A001B" w:tentative="1">
      <w:start w:val="1"/>
      <w:numFmt w:val="lowerRoman"/>
      <w:lvlText w:val="%3."/>
      <w:lvlJc w:val="right"/>
      <w:pPr>
        <w:ind w:left="2508" w:hanging="180"/>
      </w:pPr>
    </w:lvl>
    <w:lvl w:ilvl="3" w:tplc="0C0A000F" w:tentative="1">
      <w:start w:val="1"/>
      <w:numFmt w:val="decimal"/>
      <w:lvlText w:val="%4."/>
      <w:lvlJc w:val="left"/>
      <w:pPr>
        <w:ind w:left="3228" w:hanging="360"/>
      </w:pPr>
    </w:lvl>
    <w:lvl w:ilvl="4" w:tplc="0C0A0019" w:tentative="1">
      <w:start w:val="1"/>
      <w:numFmt w:val="lowerLetter"/>
      <w:lvlText w:val="%5."/>
      <w:lvlJc w:val="left"/>
      <w:pPr>
        <w:ind w:left="3948" w:hanging="360"/>
      </w:pPr>
    </w:lvl>
    <w:lvl w:ilvl="5" w:tplc="0C0A001B" w:tentative="1">
      <w:start w:val="1"/>
      <w:numFmt w:val="lowerRoman"/>
      <w:lvlText w:val="%6."/>
      <w:lvlJc w:val="right"/>
      <w:pPr>
        <w:ind w:left="4668" w:hanging="180"/>
      </w:pPr>
    </w:lvl>
    <w:lvl w:ilvl="6" w:tplc="0C0A000F" w:tentative="1">
      <w:start w:val="1"/>
      <w:numFmt w:val="decimal"/>
      <w:lvlText w:val="%7."/>
      <w:lvlJc w:val="left"/>
      <w:pPr>
        <w:ind w:left="5388" w:hanging="360"/>
      </w:pPr>
    </w:lvl>
    <w:lvl w:ilvl="7" w:tplc="0C0A0019" w:tentative="1">
      <w:start w:val="1"/>
      <w:numFmt w:val="lowerLetter"/>
      <w:lvlText w:val="%8."/>
      <w:lvlJc w:val="left"/>
      <w:pPr>
        <w:ind w:left="6108" w:hanging="360"/>
      </w:pPr>
    </w:lvl>
    <w:lvl w:ilvl="8" w:tplc="0C0A001B" w:tentative="1">
      <w:start w:val="1"/>
      <w:numFmt w:val="lowerRoman"/>
      <w:lvlText w:val="%9."/>
      <w:lvlJc w:val="right"/>
      <w:pPr>
        <w:ind w:left="6828" w:hanging="180"/>
      </w:pPr>
    </w:lvl>
  </w:abstractNum>
  <w:abstractNum w:abstractNumId="2" w15:restartNumberingAfterBreak="0">
    <w:nsid w:val="09EE2960"/>
    <w:multiLevelType w:val="hybridMultilevel"/>
    <w:tmpl w:val="E424FC6A"/>
    <w:lvl w:ilvl="0" w:tplc="14905F10">
      <w:start w:val="1"/>
      <w:numFmt w:val="decimal"/>
      <w:lvlText w:val="%1."/>
      <w:lvlJc w:val="left"/>
      <w:pPr>
        <w:ind w:left="1068" w:hanging="360"/>
      </w:pPr>
      <w:rPr>
        <w:rFonts w:hint="default"/>
        <w:b/>
        <w:sz w:val="16"/>
        <w:szCs w:val="16"/>
      </w:rPr>
    </w:lvl>
    <w:lvl w:ilvl="1" w:tplc="0C0A0019" w:tentative="1">
      <w:start w:val="1"/>
      <w:numFmt w:val="lowerLetter"/>
      <w:lvlText w:val="%2."/>
      <w:lvlJc w:val="left"/>
      <w:pPr>
        <w:ind w:left="1068" w:hanging="360"/>
      </w:pPr>
    </w:lvl>
    <w:lvl w:ilvl="2" w:tplc="0C0A001B" w:tentative="1">
      <w:start w:val="1"/>
      <w:numFmt w:val="lowerRoman"/>
      <w:lvlText w:val="%3."/>
      <w:lvlJc w:val="right"/>
      <w:pPr>
        <w:ind w:left="1788" w:hanging="180"/>
      </w:pPr>
    </w:lvl>
    <w:lvl w:ilvl="3" w:tplc="0C0A000F" w:tentative="1">
      <w:start w:val="1"/>
      <w:numFmt w:val="decimal"/>
      <w:lvlText w:val="%4."/>
      <w:lvlJc w:val="left"/>
      <w:pPr>
        <w:ind w:left="2508" w:hanging="360"/>
      </w:pPr>
    </w:lvl>
    <w:lvl w:ilvl="4" w:tplc="0C0A0019" w:tentative="1">
      <w:start w:val="1"/>
      <w:numFmt w:val="lowerLetter"/>
      <w:lvlText w:val="%5."/>
      <w:lvlJc w:val="left"/>
      <w:pPr>
        <w:ind w:left="3228" w:hanging="360"/>
      </w:pPr>
    </w:lvl>
    <w:lvl w:ilvl="5" w:tplc="0C0A001B" w:tentative="1">
      <w:start w:val="1"/>
      <w:numFmt w:val="lowerRoman"/>
      <w:lvlText w:val="%6."/>
      <w:lvlJc w:val="right"/>
      <w:pPr>
        <w:ind w:left="3948" w:hanging="180"/>
      </w:pPr>
    </w:lvl>
    <w:lvl w:ilvl="6" w:tplc="0C0A000F" w:tentative="1">
      <w:start w:val="1"/>
      <w:numFmt w:val="decimal"/>
      <w:lvlText w:val="%7."/>
      <w:lvlJc w:val="left"/>
      <w:pPr>
        <w:ind w:left="4668" w:hanging="360"/>
      </w:pPr>
    </w:lvl>
    <w:lvl w:ilvl="7" w:tplc="0C0A0019" w:tentative="1">
      <w:start w:val="1"/>
      <w:numFmt w:val="lowerLetter"/>
      <w:lvlText w:val="%8."/>
      <w:lvlJc w:val="left"/>
      <w:pPr>
        <w:ind w:left="5388" w:hanging="360"/>
      </w:pPr>
    </w:lvl>
    <w:lvl w:ilvl="8" w:tplc="0C0A001B" w:tentative="1">
      <w:start w:val="1"/>
      <w:numFmt w:val="lowerRoman"/>
      <w:lvlText w:val="%9."/>
      <w:lvlJc w:val="right"/>
      <w:pPr>
        <w:ind w:left="6108" w:hanging="180"/>
      </w:pPr>
    </w:lvl>
  </w:abstractNum>
  <w:abstractNum w:abstractNumId="3" w15:restartNumberingAfterBreak="0">
    <w:nsid w:val="0DF114DB"/>
    <w:multiLevelType w:val="hybridMultilevel"/>
    <w:tmpl w:val="8CDC3BC4"/>
    <w:lvl w:ilvl="0" w:tplc="04090001">
      <w:start w:val="1"/>
      <w:numFmt w:val="bullet"/>
      <w:lvlText w:val=""/>
      <w:lvlJc w:val="left"/>
      <w:pPr>
        <w:ind w:left="767" w:hanging="360"/>
      </w:pPr>
      <w:rPr>
        <w:rFonts w:ascii="Symbol" w:hAnsi="Symbol" w:hint="default"/>
      </w:rPr>
    </w:lvl>
    <w:lvl w:ilvl="1" w:tplc="04090003">
      <w:start w:val="1"/>
      <w:numFmt w:val="bullet"/>
      <w:lvlText w:val="o"/>
      <w:lvlJc w:val="left"/>
      <w:pPr>
        <w:ind w:left="1487" w:hanging="360"/>
      </w:pPr>
      <w:rPr>
        <w:rFonts w:ascii="Courier New" w:hAnsi="Courier New" w:cs="Courier New" w:hint="default"/>
      </w:rPr>
    </w:lvl>
    <w:lvl w:ilvl="2" w:tplc="04090005" w:tentative="1">
      <w:start w:val="1"/>
      <w:numFmt w:val="bullet"/>
      <w:lvlText w:val=""/>
      <w:lvlJc w:val="left"/>
      <w:pPr>
        <w:ind w:left="2207" w:hanging="360"/>
      </w:pPr>
      <w:rPr>
        <w:rFonts w:ascii="Wingdings" w:hAnsi="Wingdings" w:hint="default"/>
      </w:rPr>
    </w:lvl>
    <w:lvl w:ilvl="3" w:tplc="04090001" w:tentative="1">
      <w:start w:val="1"/>
      <w:numFmt w:val="bullet"/>
      <w:lvlText w:val=""/>
      <w:lvlJc w:val="left"/>
      <w:pPr>
        <w:ind w:left="2927" w:hanging="360"/>
      </w:pPr>
      <w:rPr>
        <w:rFonts w:ascii="Symbol" w:hAnsi="Symbol" w:hint="default"/>
      </w:rPr>
    </w:lvl>
    <w:lvl w:ilvl="4" w:tplc="04090003" w:tentative="1">
      <w:start w:val="1"/>
      <w:numFmt w:val="bullet"/>
      <w:lvlText w:val="o"/>
      <w:lvlJc w:val="left"/>
      <w:pPr>
        <w:ind w:left="3647" w:hanging="360"/>
      </w:pPr>
      <w:rPr>
        <w:rFonts w:ascii="Courier New" w:hAnsi="Courier New" w:cs="Courier New" w:hint="default"/>
      </w:rPr>
    </w:lvl>
    <w:lvl w:ilvl="5" w:tplc="04090005" w:tentative="1">
      <w:start w:val="1"/>
      <w:numFmt w:val="bullet"/>
      <w:lvlText w:val=""/>
      <w:lvlJc w:val="left"/>
      <w:pPr>
        <w:ind w:left="4367" w:hanging="360"/>
      </w:pPr>
      <w:rPr>
        <w:rFonts w:ascii="Wingdings" w:hAnsi="Wingdings" w:hint="default"/>
      </w:rPr>
    </w:lvl>
    <w:lvl w:ilvl="6" w:tplc="04090001" w:tentative="1">
      <w:start w:val="1"/>
      <w:numFmt w:val="bullet"/>
      <w:lvlText w:val=""/>
      <w:lvlJc w:val="left"/>
      <w:pPr>
        <w:ind w:left="5087" w:hanging="360"/>
      </w:pPr>
      <w:rPr>
        <w:rFonts w:ascii="Symbol" w:hAnsi="Symbol" w:hint="default"/>
      </w:rPr>
    </w:lvl>
    <w:lvl w:ilvl="7" w:tplc="04090003" w:tentative="1">
      <w:start w:val="1"/>
      <w:numFmt w:val="bullet"/>
      <w:lvlText w:val="o"/>
      <w:lvlJc w:val="left"/>
      <w:pPr>
        <w:ind w:left="5807" w:hanging="360"/>
      </w:pPr>
      <w:rPr>
        <w:rFonts w:ascii="Courier New" w:hAnsi="Courier New" w:cs="Courier New" w:hint="default"/>
      </w:rPr>
    </w:lvl>
    <w:lvl w:ilvl="8" w:tplc="04090005" w:tentative="1">
      <w:start w:val="1"/>
      <w:numFmt w:val="bullet"/>
      <w:lvlText w:val=""/>
      <w:lvlJc w:val="left"/>
      <w:pPr>
        <w:ind w:left="6527" w:hanging="360"/>
      </w:pPr>
      <w:rPr>
        <w:rFonts w:ascii="Wingdings" w:hAnsi="Wingdings" w:hint="default"/>
      </w:rPr>
    </w:lvl>
  </w:abstractNum>
  <w:abstractNum w:abstractNumId="4" w15:restartNumberingAfterBreak="0">
    <w:nsid w:val="14AE1040"/>
    <w:multiLevelType w:val="hybridMultilevel"/>
    <w:tmpl w:val="3A2C28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6F43A9D"/>
    <w:multiLevelType w:val="hybridMultilevel"/>
    <w:tmpl w:val="ACA8307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913113B"/>
    <w:multiLevelType w:val="hybridMultilevel"/>
    <w:tmpl w:val="81901632"/>
    <w:lvl w:ilvl="0" w:tplc="BA2818DA">
      <w:start w:val="1"/>
      <w:numFmt w:val="decimal"/>
      <w:lvlText w:val="%1-"/>
      <w:lvlJc w:val="left"/>
      <w:pPr>
        <w:ind w:left="1080" w:hanging="360"/>
      </w:pPr>
      <w:rPr>
        <w:rFonts w:asciiTheme="majorHAnsi" w:eastAsiaTheme="minorHAnsi" w:hAnsiTheme="majorHAnsi" w:cstheme="minorBidi"/>
        <w:b/>
      </w:rPr>
    </w:lvl>
    <w:lvl w:ilvl="1" w:tplc="300A0003">
      <w:start w:val="1"/>
      <w:numFmt w:val="bullet"/>
      <w:lvlText w:val="o"/>
      <w:lvlJc w:val="left"/>
      <w:pPr>
        <w:ind w:left="1800" w:hanging="360"/>
      </w:pPr>
      <w:rPr>
        <w:rFonts w:ascii="Courier New" w:hAnsi="Courier New" w:cs="Courier New" w:hint="default"/>
      </w:rPr>
    </w:lvl>
    <w:lvl w:ilvl="2" w:tplc="300A0005">
      <w:start w:val="1"/>
      <w:numFmt w:val="bullet"/>
      <w:lvlText w:val=""/>
      <w:lvlJc w:val="left"/>
      <w:pPr>
        <w:ind w:left="2520" w:hanging="360"/>
      </w:pPr>
      <w:rPr>
        <w:rFonts w:ascii="Wingdings" w:hAnsi="Wingdings" w:hint="default"/>
      </w:rPr>
    </w:lvl>
    <w:lvl w:ilvl="3" w:tplc="300A000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7" w15:restartNumberingAfterBreak="0">
    <w:nsid w:val="1BB76F3D"/>
    <w:multiLevelType w:val="hybridMultilevel"/>
    <w:tmpl w:val="9A869F68"/>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1D02135F"/>
    <w:multiLevelType w:val="hybridMultilevel"/>
    <w:tmpl w:val="8CF2C69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23DD042E"/>
    <w:multiLevelType w:val="hybridMultilevel"/>
    <w:tmpl w:val="296EAFE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7385644"/>
    <w:multiLevelType w:val="hybridMultilevel"/>
    <w:tmpl w:val="C5D04CEE"/>
    <w:lvl w:ilvl="0" w:tplc="D3B6A010">
      <w:start w:val="1"/>
      <w:numFmt w:val="decimal"/>
      <w:lvlText w:val="%1-"/>
      <w:lvlJc w:val="left"/>
      <w:pPr>
        <w:ind w:left="1080" w:hanging="360"/>
      </w:pPr>
      <w:rPr>
        <w:rFonts w:hint="default"/>
        <w:b/>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1" w15:restartNumberingAfterBreak="0">
    <w:nsid w:val="2A861319"/>
    <w:multiLevelType w:val="hybridMultilevel"/>
    <w:tmpl w:val="F9C6A872"/>
    <w:lvl w:ilvl="0" w:tplc="C3485412">
      <w:start w:val="1"/>
      <w:numFmt w:val="decimal"/>
      <w:lvlText w:val="%1-"/>
      <w:lvlJc w:val="left"/>
      <w:pPr>
        <w:ind w:left="1068" w:hanging="360"/>
      </w:pPr>
      <w:rPr>
        <w:rFonts w:asciiTheme="majorHAnsi" w:eastAsiaTheme="minorHAnsi" w:hAnsiTheme="majorHAnsi" w:cstheme="minorBidi"/>
        <w:b/>
      </w:rPr>
    </w:lvl>
    <w:lvl w:ilvl="1" w:tplc="300A0003" w:tentative="1">
      <w:start w:val="1"/>
      <w:numFmt w:val="bullet"/>
      <w:lvlText w:val="o"/>
      <w:lvlJc w:val="left"/>
      <w:pPr>
        <w:ind w:left="1788" w:hanging="360"/>
      </w:pPr>
      <w:rPr>
        <w:rFonts w:ascii="Courier New" w:hAnsi="Courier New" w:cs="Courier New" w:hint="default"/>
      </w:rPr>
    </w:lvl>
    <w:lvl w:ilvl="2" w:tplc="300A0005" w:tentative="1">
      <w:start w:val="1"/>
      <w:numFmt w:val="bullet"/>
      <w:lvlText w:val=""/>
      <w:lvlJc w:val="left"/>
      <w:pPr>
        <w:ind w:left="2508" w:hanging="360"/>
      </w:pPr>
      <w:rPr>
        <w:rFonts w:ascii="Wingdings" w:hAnsi="Wingdings" w:hint="default"/>
      </w:rPr>
    </w:lvl>
    <w:lvl w:ilvl="3" w:tplc="300A0001" w:tentative="1">
      <w:start w:val="1"/>
      <w:numFmt w:val="bullet"/>
      <w:lvlText w:val=""/>
      <w:lvlJc w:val="left"/>
      <w:pPr>
        <w:ind w:left="3228" w:hanging="360"/>
      </w:pPr>
      <w:rPr>
        <w:rFonts w:ascii="Symbol" w:hAnsi="Symbol" w:hint="default"/>
      </w:rPr>
    </w:lvl>
    <w:lvl w:ilvl="4" w:tplc="300A0003" w:tentative="1">
      <w:start w:val="1"/>
      <w:numFmt w:val="bullet"/>
      <w:lvlText w:val="o"/>
      <w:lvlJc w:val="left"/>
      <w:pPr>
        <w:ind w:left="3948" w:hanging="360"/>
      </w:pPr>
      <w:rPr>
        <w:rFonts w:ascii="Courier New" w:hAnsi="Courier New" w:cs="Courier New" w:hint="default"/>
      </w:rPr>
    </w:lvl>
    <w:lvl w:ilvl="5" w:tplc="300A0005" w:tentative="1">
      <w:start w:val="1"/>
      <w:numFmt w:val="bullet"/>
      <w:lvlText w:val=""/>
      <w:lvlJc w:val="left"/>
      <w:pPr>
        <w:ind w:left="4668" w:hanging="360"/>
      </w:pPr>
      <w:rPr>
        <w:rFonts w:ascii="Wingdings" w:hAnsi="Wingdings" w:hint="default"/>
      </w:rPr>
    </w:lvl>
    <w:lvl w:ilvl="6" w:tplc="300A0001" w:tentative="1">
      <w:start w:val="1"/>
      <w:numFmt w:val="bullet"/>
      <w:lvlText w:val=""/>
      <w:lvlJc w:val="left"/>
      <w:pPr>
        <w:ind w:left="5388" w:hanging="360"/>
      </w:pPr>
      <w:rPr>
        <w:rFonts w:ascii="Symbol" w:hAnsi="Symbol" w:hint="default"/>
      </w:rPr>
    </w:lvl>
    <w:lvl w:ilvl="7" w:tplc="300A0003" w:tentative="1">
      <w:start w:val="1"/>
      <w:numFmt w:val="bullet"/>
      <w:lvlText w:val="o"/>
      <w:lvlJc w:val="left"/>
      <w:pPr>
        <w:ind w:left="6108" w:hanging="360"/>
      </w:pPr>
      <w:rPr>
        <w:rFonts w:ascii="Courier New" w:hAnsi="Courier New" w:cs="Courier New" w:hint="default"/>
      </w:rPr>
    </w:lvl>
    <w:lvl w:ilvl="8" w:tplc="300A0005" w:tentative="1">
      <w:start w:val="1"/>
      <w:numFmt w:val="bullet"/>
      <w:lvlText w:val=""/>
      <w:lvlJc w:val="left"/>
      <w:pPr>
        <w:ind w:left="6828" w:hanging="360"/>
      </w:pPr>
      <w:rPr>
        <w:rFonts w:ascii="Wingdings" w:hAnsi="Wingdings" w:hint="default"/>
      </w:rPr>
    </w:lvl>
  </w:abstractNum>
  <w:abstractNum w:abstractNumId="12" w15:restartNumberingAfterBreak="0">
    <w:nsid w:val="351A5921"/>
    <w:multiLevelType w:val="hybridMultilevel"/>
    <w:tmpl w:val="27E85CA6"/>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3" w15:restartNumberingAfterBreak="0">
    <w:nsid w:val="488601C3"/>
    <w:multiLevelType w:val="hybridMultilevel"/>
    <w:tmpl w:val="CA22F866"/>
    <w:lvl w:ilvl="0" w:tplc="300A0001">
      <w:start w:val="1"/>
      <w:numFmt w:val="bullet"/>
      <w:lvlText w:val=""/>
      <w:lvlJc w:val="left"/>
      <w:pPr>
        <w:ind w:left="720" w:hanging="360"/>
      </w:pPr>
      <w:rPr>
        <w:rFonts w:ascii="Symbol" w:hAnsi="Symbol"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4" w15:restartNumberingAfterBreak="0">
    <w:nsid w:val="58B02A2C"/>
    <w:multiLevelType w:val="hybridMultilevel"/>
    <w:tmpl w:val="B6AC9396"/>
    <w:lvl w:ilvl="0" w:tplc="52EEE8E4">
      <w:start w:val="1"/>
      <w:numFmt w:val="decimal"/>
      <w:lvlText w:val="%1-"/>
      <w:lvlJc w:val="left"/>
      <w:pPr>
        <w:ind w:left="1080" w:hanging="360"/>
      </w:pPr>
      <w:rPr>
        <w:rFonts w:asciiTheme="majorHAnsi" w:eastAsiaTheme="minorHAnsi" w:hAnsiTheme="majorHAnsi" w:cstheme="minorBidi"/>
        <w:b/>
      </w:rPr>
    </w:lvl>
    <w:lvl w:ilvl="1" w:tplc="300A0003">
      <w:start w:val="1"/>
      <w:numFmt w:val="bullet"/>
      <w:lvlText w:val="o"/>
      <w:lvlJc w:val="left"/>
      <w:pPr>
        <w:ind w:left="1800" w:hanging="360"/>
      </w:pPr>
      <w:rPr>
        <w:rFonts w:ascii="Courier New" w:hAnsi="Courier New" w:cs="Courier New" w:hint="default"/>
      </w:rPr>
    </w:lvl>
    <w:lvl w:ilvl="2" w:tplc="300A0005">
      <w:start w:val="1"/>
      <w:numFmt w:val="bullet"/>
      <w:lvlText w:val=""/>
      <w:lvlJc w:val="left"/>
      <w:pPr>
        <w:ind w:left="2520" w:hanging="360"/>
      </w:pPr>
      <w:rPr>
        <w:rFonts w:ascii="Wingdings" w:hAnsi="Wingdings" w:hint="default"/>
      </w:rPr>
    </w:lvl>
    <w:lvl w:ilvl="3" w:tplc="300A000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15" w15:restartNumberingAfterBreak="0">
    <w:nsid w:val="5A2A498B"/>
    <w:multiLevelType w:val="hybridMultilevel"/>
    <w:tmpl w:val="A2AE6142"/>
    <w:lvl w:ilvl="0" w:tplc="B9907A20">
      <w:start w:val="1"/>
      <w:numFmt w:val="decimal"/>
      <w:lvlText w:val="%1-"/>
      <w:lvlJc w:val="left"/>
      <w:pPr>
        <w:ind w:left="1440" w:hanging="360"/>
      </w:pPr>
      <w:rPr>
        <w:rFonts w:hint="default"/>
      </w:rPr>
    </w:lvl>
    <w:lvl w:ilvl="1" w:tplc="0C0A0019" w:tentative="1">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abstractNum w:abstractNumId="16" w15:restartNumberingAfterBreak="0">
    <w:nsid w:val="5EBF175B"/>
    <w:multiLevelType w:val="hybridMultilevel"/>
    <w:tmpl w:val="48F8D1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5F94FAD"/>
    <w:multiLevelType w:val="hybridMultilevel"/>
    <w:tmpl w:val="97FC2536"/>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8" w15:restartNumberingAfterBreak="0">
    <w:nsid w:val="72A4445F"/>
    <w:multiLevelType w:val="hybridMultilevel"/>
    <w:tmpl w:val="6FF0AA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46B0582"/>
    <w:multiLevelType w:val="hybridMultilevel"/>
    <w:tmpl w:val="0B2839F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FE3068F"/>
    <w:multiLevelType w:val="hybridMultilevel"/>
    <w:tmpl w:val="AE4AE70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2"/>
  </w:num>
  <w:num w:numId="2">
    <w:abstractNumId w:val="13"/>
  </w:num>
  <w:num w:numId="3">
    <w:abstractNumId w:val="17"/>
  </w:num>
  <w:num w:numId="4">
    <w:abstractNumId w:val="2"/>
  </w:num>
  <w:num w:numId="5">
    <w:abstractNumId w:val="6"/>
  </w:num>
  <w:num w:numId="6">
    <w:abstractNumId w:val="14"/>
  </w:num>
  <w:num w:numId="7">
    <w:abstractNumId w:val="11"/>
  </w:num>
  <w:num w:numId="8">
    <w:abstractNumId w:val="7"/>
  </w:num>
  <w:num w:numId="9">
    <w:abstractNumId w:val="15"/>
  </w:num>
  <w:num w:numId="10">
    <w:abstractNumId w:val="1"/>
  </w:num>
  <w:num w:numId="11">
    <w:abstractNumId w:val="10"/>
  </w:num>
  <w:num w:numId="12">
    <w:abstractNumId w:val="4"/>
  </w:num>
  <w:num w:numId="13">
    <w:abstractNumId w:val="3"/>
  </w:num>
  <w:num w:numId="14">
    <w:abstractNumId w:val="16"/>
  </w:num>
  <w:num w:numId="15">
    <w:abstractNumId w:val="18"/>
  </w:num>
  <w:num w:numId="16">
    <w:abstractNumId w:val="19"/>
  </w:num>
  <w:num w:numId="17">
    <w:abstractNumId w:val="0"/>
  </w:num>
  <w:num w:numId="18">
    <w:abstractNumId w:val="20"/>
  </w:num>
  <w:num w:numId="19">
    <w:abstractNumId w:val="8"/>
  </w:num>
  <w:num w:numId="20">
    <w:abstractNumId w:val="5"/>
  </w:num>
  <w:num w:numId="2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F2DD1"/>
    <w:rsid w:val="00013BAD"/>
    <w:rsid w:val="00027770"/>
    <w:rsid w:val="00062E62"/>
    <w:rsid w:val="000B6A7D"/>
    <w:rsid w:val="000F0E08"/>
    <w:rsid w:val="000F2DD1"/>
    <w:rsid w:val="0010528B"/>
    <w:rsid w:val="001227CE"/>
    <w:rsid w:val="00145D82"/>
    <w:rsid w:val="00160470"/>
    <w:rsid w:val="00166774"/>
    <w:rsid w:val="0017145E"/>
    <w:rsid w:val="001C188C"/>
    <w:rsid w:val="001C1A23"/>
    <w:rsid w:val="001C42AE"/>
    <w:rsid w:val="00203C39"/>
    <w:rsid w:val="00243527"/>
    <w:rsid w:val="00245CF2"/>
    <w:rsid w:val="00270614"/>
    <w:rsid w:val="002952F3"/>
    <w:rsid w:val="002D0A77"/>
    <w:rsid w:val="002F680E"/>
    <w:rsid w:val="00341F68"/>
    <w:rsid w:val="00355D39"/>
    <w:rsid w:val="003746AA"/>
    <w:rsid w:val="0039266F"/>
    <w:rsid w:val="00394FB2"/>
    <w:rsid w:val="003C1ADA"/>
    <w:rsid w:val="003D691B"/>
    <w:rsid w:val="00432F36"/>
    <w:rsid w:val="00442B42"/>
    <w:rsid w:val="00492FA7"/>
    <w:rsid w:val="004C61C1"/>
    <w:rsid w:val="004D39CB"/>
    <w:rsid w:val="004D42B2"/>
    <w:rsid w:val="00500906"/>
    <w:rsid w:val="00502F46"/>
    <w:rsid w:val="0052672B"/>
    <w:rsid w:val="00575FA2"/>
    <w:rsid w:val="005A30D3"/>
    <w:rsid w:val="005A6FFA"/>
    <w:rsid w:val="005B18BE"/>
    <w:rsid w:val="005C2835"/>
    <w:rsid w:val="006B28E9"/>
    <w:rsid w:val="006C5BDB"/>
    <w:rsid w:val="00711C49"/>
    <w:rsid w:val="00711E80"/>
    <w:rsid w:val="0072141B"/>
    <w:rsid w:val="007707A3"/>
    <w:rsid w:val="00787273"/>
    <w:rsid w:val="007D1B25"/>
    <w:rsid w:val="00852F4B"/>
    <w:rsid w:val="0093494A"/>
    <w:rsid w:val="009B396B"/>
    <w:rsid w:val="009F1C74"/>
    <w:rsid w:val="00A04016"/>
    <w:rsid w:val="00A23A06"/>
    <w:rsid w:val="00A73404"/>
    <w:rsid w:val="00A809A0"/>
    <w:rsid w:val="00A92D91"/>
    <w:rsid w:val="00AB3601"/>
    <w:rsid w:val="00AC4B04"/>
    <w:rsid w:val="00AF716A"/>
    <w:rsid w:val="00B12FBD"/>
    <w:rsid w:val="00B50A8A"/>
    <w:rsid w:val="00B55D70"/>
    <w:rsid w:val="00B62610"/>
    <w:rsid w:val="00B82A47"/>
    <w:rsid w:val="00BC2FF5"/>
    <w:rsid w:val="00C33CAE"/>
    <w:rsid w:val="00C50706"/>
    <w:rsid w:val="00C520F1"/>
    <w:rsid w:val="00C8483D"/>
    <w:rsid w:val="00CA4A37"/>
    <w:rsid w:val="00CB1DF8"/>
    <w:rsid w:val="00CC4416"/>
    <w:rsid w:val="00CC49FE"/>
    <w:rsid w:val="00CD08BE"/>
    <w:rsid w:val="00CE3182"/>
    <w:rsid w:val="00CF2781"/>
    <w:rsid w:val="00D04480"/>
    <w:rsid w:val="00D15892"/>
    <w:rsid w:val="00D238FC"/>
    <w:rsid w:val="00DC4510"/>
    <w:rsid w:val="00EC4967"/>
    <w:rsid w:val="00EF5FC7"/>
    <w:rsid w:val="00F2603F"/>
    <w:rsid w:val="00F47D7A"/>
    <w:rsid w:val="00F52FD7"/>
    <w:rsid w:val="00FD6130"/>
    <w:rsid w:val="00FE2B4A"/>
  </w:rsids>
  <m:mathPr>
    <m:mathFont m:val="Cambria Math"/>
    <m:brkBin m:val="before"/>
    <m:brkBinSub m:val="--"/>
    <m:smallFrac m:val="0"/>
    <m:dispDef/>
    <m:lMargin m:val="0"/>
    <m:rMargin m:val="0"/>
    <m:defJc m:val="centerGroup"/>
    <m:wrapIndent m:val="1440"/>
    <m:intLim m:val="subSup"/>
    <m:naryLim m:val="undOvr"/>
  </m:mathPr>
  <w:themeFontLang w:val="es-MX" w:eastAsia="fr-FR"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3DE9265"/>
  <w15:chartTrackingRefBased/>
  <w15:docId w15:val="{5772A101-3DF7-410E-85B4-216AF0855E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D04480"/>
    <w:pPr>
      <w:spacing w:after="200" w:line="276" w:lineRule="auto"/>
    </w:pPr>
    <w:rPr>
      <w:rFonts w:eastAsiaTheme="minorEastAsia"/>
      <w:lang w:val="es-EC" w:eastAsia="es-EC"/>
    </w:rPr>
  </w:style>
  <w:style w:type="paragraph" w:styleId="Titre2">
    <w:name w:val="heading 2"/>
    <w:basedOn w:val="Normal"/>
    <w:next w:val="Normal"/>
    <w:link w:val="Titre2Car"/>
    <w:uiPriority w:val="9"/>
    <w:unhideWhenUsed/>
    <w:qFormat/>
    <w:rsid w:val="00D04480"/>
    <w:pPr>
      <w:keepNext/>
      <w:keepLines/>
      <w:spacing w:before="200" w:after="0"/>
      <w:outlineLvl w:val="1"/>
    </w:pPr>
    <w:rPr>
      <w:rFonts w:asciiTheme="majorHAnsi" w:eastAsiaTheme="majorEastAsia" w:hAnsiTheme="majorHAnsi" w:cstheme="majorBidi"/>
      <w:b/>
      <w:bCs/>
      <w:color w:val="4472C4" w:themeColor="accent1"/>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0F2DD1"/>
    <w:pPr>
      <w:ind w:left="720"/>
      <w:contextualSpacing/>
    </w:pPr>
  </w:style>
  <w:style w:type="paragraph" w:styleId="En-tte">
    <w:name w:val="header"/>
    <w:basedOn w:val="Normal"/>
    <w:link w:val="En-tteCar"/>
    <w:uiPriority w:val="99"/>
    <w:unhideWhenUsed/>
    <w:rsid w:val="000F2DD1"/>
    <w:pPr>
      <w:tabs>
        <w:tab w:val="center" w:pos="4252"/>
        <w:tab w:val="right" w:pos="8504"/>
      </w:tabs>
      <w:spacing w:after="0" w:line="240" w:lineRule="auto"/>
    </w:pPr>
  </w:style>
  <w:style w:type="character" w:customStyle="1" w:styleId="En-tteCar">
    <w:name w:val="En-tête Car"/>
    <w:basedOn w:val="Policepardfaut"/>
    <w:link w:val="En-tte"/>
    <w:uiPriority w:val="99"/>
    <w:rsid w:val="000F2DD1"/>
  </w:style>
  <w:style w:type="paragraph" w:styleId="Pieddepage">
    <w:name w:val="footer"/>
    <w:basedOn w:val="Normal"/>
    <w:link w:val="PieddepageCar"/>
    <w:uiPriority w:val="99"/>
    <w:unhideWhenUsed/>
    <w:rsid w:val="000F2DD1"/>
    <w:pPr>
      <w:tabs>
        <w:tab w:val="center" w:pos="4252"/>
        <w:tab w:val="right" w:pos="8504"/>
      </w:tabs>
      <w:spacing w:after="0" w:line="240" w:lineRule="auto"/>
    </w:pPr>
  </w:style>
  <w:style w:type="character" w:customStyle="1" w:styleId="PieddepageCar">
    <w:name w:val="Pied de page Car"/>
    <w:basedOn w:val="Policepardfaut"/>
    <w:link w:val="Pieddepage"/>
    <w:uiPriority w:val="99"/>
    <w:rsid w:val="000F2DD1"/>
  </w:style>
  <w:style w:type="character" w:styleId="Lienhypertexte">
    <w:name w:val="Hyperlink"/>
    <w:basedOn w:val="Policepardfaut"/>
    <w:unhideWhenUsed/>
    <w:rsid w:val="000F2DD1"/>
    <w:rPr>
      <w:color w:val="0563C1" w:themeColor="hyperlink"/>
      <w:u w:val="single"/>
    </w:rPr>
  </w:style>
  <w:style w:type="character" w:customStyle="1" w:styleId="Titre2Car">
    <w:name w:val="Titre 2 Car"/>
    <w:basedOn w:val="Policepardfaut"/>
    <w:link w:val="Titre2"/>
    <w:uiPriority w:val="9"/>
    <w:rsid w:val="00D04480"/>
    <w:rPr>
      <w:rFonts w:asciiTheme="majorHAnsi" w:eastAsiaTheme="majorEastAsia" w:hAnsiTheme="majorHAnsi" w:cstheme="majorBidi"/>
      <w:b/>
      <w:bCs/>
      <w:color w:val="4472C4" w:themeColor="accent1"/>
      <w:sz w:val="26"/>
      <w:szCs w:val="26"/>
      <w:lang w:val="es-EC" w:eastAsia="es-EC"/>
    </w:rPr>
  </w:style>
  <w:style w:type="table" w:styleId="Grilledutableau">
    <w:name w:val="Table Grid"/>
    <w:basedOn w:val="TableauNormal"/>
    <w:uiPriority w:val="59"/>
    <w:rsid w:val="00D04480"/>
    <w:pPr>
      <w:spacing w:after="0" w:line="240" w:lineRule="auto"/>
    </w:pPr>
    <w:rPr>
      <w:rFonts w:eastAsiaTheme="minorEastAsia"/>
      <w:lang w:val="es-EC"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lleclaire-Accent1">
    <w:name w:val="Light Grid Accent 1"/>
    <w:basedOn w:val="TableauNormal"/>
    <w:uiPriority w:val="62"/>
    <w:rsid w:val="00D04480"/>
    <w:pPr>
      <w:spacing w:after="0" w:line="240" w:lineRule="auto"/>
    </w:pPr>
    <w:rPr>
      <w:rFonts w:eastAsiaTheme="minorEastAsia"/>
      <w:lang w:val="es-EC" w:eastAsia="es-EC"/>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insideH w:val="single" w:sz="8" w:space="0" w:color="4472C4" w:themeColor="accent1"/>
        <w:insideV w:val="single" w:sz="8" w:space="0" w:color="4472C4"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472C4" w:themeColor="accent1"/>
          <w:left w:val="single" w:sz="8" w:space="0" w:color="4472C4" w:themeColor="accent1"/>
          <w:bottom w:val="single" w:sz="18" w:space="0" w:color="4472C4" w:themeColor="accent1"/>
          <w:right w:val="single" w:sz="8" w:space="0" w:color="4472C4" w:themeColor="accent1"/>
          <w:insideH w:val="nil"/>
          <w:insideV w:val="single" w:sz="8" w:space="0" w:color="4472C4"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472C4" w:themeColor="accent1"/>
          <w:left w:val="single" w:sz="8" w:space="0" w:color="4472C4" w:themeColor="accent1"/>
          <w:bottom w:val="single" w:sz="8" w:space="0" w:color="4472C4" w:themeColor="accent1"/>
          <w:right w:val="single" w:sz="8" w:space="0" w:color="4472C4" w:themeColor="accent1"/>
          <w:insideH w:val="nil"/>
          <w:insideV w:val="single" w:sz="8" w:space="0" w:color="4472C4"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tblStylePr w:type="band1Vert">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shd w:val="clear" w:color="auto" w:fill="D0DBF0" w:themeFill="accent1" w:themeFillTint="3F"/>
      </w:tcPr>
    </w:tblStylePr>
    <w:tblStylePr w:type="band1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insideV w:val="single" w:sz="8" w:space="0" w:color="4472C4" w:themeColor="accent1"/>
        </w:tcBorders>
        <w:shd w:val="clear" w:color="auto" w:fill="D0DBF0" w:themeFill="accent1" w:themeFillTint="3F"/>
      </w:tcPr>
    </w:tblStylePr>
    <w:tblStylePr w:type="band2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insideV w:val="single" w:sz="8" w:space="0" w:color="4472C4" w:themeColor="accent1"/>
        </w:tcBorders>
      </w:tcPr>
    </w:tblStylePr>
  </w:style>
  <w:style w:type="paragraph" w:customStyle="1" w:styleId="CM23">
    <w:name w:val="CM23"/>
    <w:basedOn w:val="Normal"/>
    <w:next w:val="Normal"/>
    <w:rsid w:val="005C2835"/>
    <w:pPr>
      <w:widowControl w:val="0"/>
      <w:autoSpaceDE w:val="0"/>
      <w:autoSpaceDN w:val="0"/>
      <w:adjustRightInd w:val="0"/>
      <w:spacing w:after="255" w:line="240" w:lineRule="auto"/>
    </w:pPr>
    <w:rPr>
      <w:rFonts w:ascii="Helvetica" w:eastAsia="Times New Roman" w:hAnsi="Helvetica" w:cs="Helvetica"/>
      <w:sz w:val="24"/>
      <w:szCs w:val="24"/>
      <w:lang w:val="en-US" w:eastAsia="en-US"/>
    </w:rPr>
  </w:style>
  <w:style w:type="paragraph" w:customStyle="1" w:styleId="Default">
    <w:name w:val="Default"/>
    <w:rsid w:val="005C2835"/>
    <w:pPr>
      <w:widowControl w:val="0"/>
      <w:autoSpaceDE w:val="0"/>
      <w:autoSpaceDN w:val="0"/>
      <w:adjustRightInd w:val="0"/>
      <w:spacing w:after="0" w:line="240" w:lineRule="auto"/>
    </w:pPr>
    <w:rPr>
      <w:rFonts w:ascii="Helvetica" w:eastAsia="Times New Roman" w:hAnsi="Helvetica" w:cs="Helvetica"/>
      <w:color w:val="000000"/>
      <w:sz w:val="24"/>
      <w:szCs w:val="24"/>
      <w:lang w:val="en-US"/>
    </w:rPr>
  </w:style>
  <w:style w:type="paragraph" w:customStyle="1" w:styleId="CM6">
    <w:name w:val="CM6"/>
    <w:basedOn w:val="Default"/>
    <w:next w:val="Default"/>
    <w:rsid w:val="005C2835"/>
    <w:pPr>
      <w:spacing w:line="268" w:lineRule="atLeast"/>
    </w:pPr>
    <w:rPr>
      <w:color w:val="auto"/>
    </w:rPr>
  </w:style>
  <w:style w:type="paragraph" w:styleId="Textedebulles">
    <w:name w:val="Balloon Text"/>
    <w:basedOn w:val="Normal"/>
    <w:link w:val="TextedebullesCar"/>
    <w:uiPriority w:val="99"/>
    <w:semiHidden/>
    <w:unhideWhenUsed/>
    <w:rsid w:val="00711C49"/>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711C49"/>
    <w:rPr>
      <w:rFonts w:ascii="Segoe UI" w:eastAsiaTheme="minorEastAsia" w:hAnsi="Segoe UI" w:cs="Segoe UI"/>
      <w:sz w:val="18"/>
      <w:szCs w:val="18"/>
      <w:lang w:val="es-EC" w:eastAsia="es-EC"/>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7915219">
      <w:bodyDiv w:val="1"/>
      <w:marLeft w:val="0"/>
      <w:marRight w:val="0"/>
      <w:marTop w:val="0"/>
      <w:marBottom w:val="0"/>
      <w:divBdr>
        <w:top w:val="none" w:sz="0" w:space="0" w:color="auto"/>
        <w:left w:val="none" w:sz="0" w:space="0" w:color="auto"/>
        <w:bottom w:val="none" w:sz="0" w:space="0" w:color="auto"/>
        <w:right w:val="none" w:sz="0" w:space="0" w:color="auto"/>
      </w:divBdr>
    </w:div>
    <w:div w:id="581910650">
      <w:bodyDiv w:val="1"/>
      <w:marLeft w:val="0"/>
      <w:marRight w:val="0"/>
      <w:marTop w:val="0"/>
      <w:marBottom w:val="0"/>
      <w:divBdr>
        <w:top w:val="none" w:sz="0" w:space="0" w:color="auto"/>
        <w:left w:val="none" w:sz="0" w:space="0" w:color="auto"/>
        <w:bottom w:val="none" w:sz="0" w:space="0" w:color="auto"/>
        <w:right w:val="none" w:sz="0" w:space="0" w:color="auto"/>
      </w:divBdr>
    </w:div>
    <w:div w:id="1030956583">
      <w:bodyDiv w:val="1"/>
      <w:marLeft w:val="0"/>
      <w:marRight w:val="0"/>
      <w:marTop w:val="0"/>
      <w:marBottom w:val="0"/>
      <w:divBdr>
        <w:top w:val="none" w:sz="0" w:space="0" w:color="auto"/>
        <w:left w:val="none" w:sz="0" w:space="0" w:color="auto"/>
        <w:bottom w:val="none" w:sz="0" w:space="0" w:color="auto"/>
        <w:right w:val="none" w:sz="0" w:space="0" w:color="auto"/>
      </w:divBdr>
    </w:div>
    <w:div w:id="1910310177">
      <w:bodyDiv w:val="1"/>
      <w:marLeft w:val="0"/>
      <w:marRight w:val="0"/>
      <w:marTop w:val="0"/>
      <w:marBottom w:val="0"/>
      <w:divBdr>
        <w:top w:val="none" w:sz="0" w:space="0" w:color="auto"/>
        <w:left w:val="none" w:sz="0" w:space="0" w:color="auto"/>
        <w:bottom w:val="none" w:sz="0" w:space="0" w:color="auto"/>
        <w:right w:val="none" w:sz="0" w:space="0" w:color="auto"/>
      </w:divBdr>
    </w:div>
    <w:div w:id="21221465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1FC9413-CFB1-4BA5-A016-69A88977E5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TotalTime>
  <Pages>6</Pages>
  <Words>403</Words>
  <Characters>2219</Characters>
  <Application>Microsoft Office Word</Application>
  <DocSecurity>0</DocSecurity>
  <Lines>18</Lines>
  <Paragraphs>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2617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Santiago Gómez</dc:creator>
  <cp:keywords/>
  <dc:description/>
  <cp:lastModifiedBy>Santiago Gomez</cp:lastModifiedBy>
  <cp:revision>3</cp:revision>
  <cp:lastPrinted>2019-08-23T14:54:00Z</cp:lastPrinted>
  <dcterms:created xsi:type="dcterms:W3CDTF">2019-09-03T15:44:00Z</dcterms:created>
  <dcterms:modified xsi:type="dcterms:W3CDTF">2019-09-03T16:33:00Z</dcterms:modified>
</cp:coreProperties>
</file>