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98"/>
        <w:gridCol w:w="5103"/>
      </w:tblGrid>
      <w:tr w:rsidR="00FE4017" w:rsidRPr="004735B8" w14:paraId="74CFB4C9" w14:textId="77777777" w:rsidTr="00774323">
        <w:trPr>
          <w:trHeight w:val="620"/>
          <w:jc w:val="center"/>
        </w:trPr>
        <w:tc>
          <w:tcPr>
            <w:tcW w:w="10201" w:type="dxa"/>
            <w:gridSpan w:val="2"/>
          </w:tcPr>
          <w:p w14:paraId="4670073D" w14:textId="5688BB57" w:rsidR="00FE4017" w:rsidRPr="00431781" w:rsidRDefault="00B37379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TIPO DE PROYECTO</w:t>
            </w:r>
            <w:r w:rsidR="00FE4017"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:</w:t>
            </w:r>
          </w:p>
          <w:p w14:paraId="0C59EAD3" w14:textId="57278BD7" w:rsidR="00FE4017" w:rsidRDefault="00A6710C" w:rsidP="00A6710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Digitalización de archivo pasivo correspondiente al departamento Administrativo y ordenamiento por file para un registro y creación de la relación entre Documentos Físicos y Digitales dentro de un mismo ambiente</w:t>
            </w:r>
            <w:r w:rsidR="009E2AE4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.</w:t>
            </w:r>
          </w:p>
          <w:p w14:paraId="52D29CA1" w14:textId="1872EF7A" w:rsidR="009E2AE4" w:rsidRPr="00420E23" w:rsidRDefault="009E2AE4" w:rsidP="00A6710C">
            <w:pPr>
              <w:pStyle w:val="Prrafodelista"/>
              <w:jc w:val="both"/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</w:p>
        </w:tc>
      </w:tr>
      <w:tr w:rsidR="00FE4017" w:rsidRPr="00E86915" w14:paraId="4494FF31" w14:textId="77777777" w:rsidTr="00774323">
        <w:trPr>
          <w:trHeight w:val="620"/>
          <w:jc w:val="center"/>
        </w:trPr>
        <w:tc>
          <w:tcPr>
            <w:tcW w:w="10201" w:type="dxa"/>
            <w:gridSpan w:val="2"/>
          </w:tcPr>
          <w:p w14:paraId="5A83C7EF" w14:textId="034320C9" w:rsidR="00420E23" w:rsidRDefault="00B37379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OBJETIVO DEL PROYECTO</w:t>
            </w:r>
            <w:r w:rsidR="00420E23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:</w:t>
            </w:r>
          </w:p>
          <w:p w14:paraId="0D3820FB" w14:textId="77777777" w:rsidR="00420E23" w:rsidRDefault="00420E23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5F577D3A" w14:textId="0C9A0ED8" w:rsidR="00FE4017" w:rsidRDefault="00FE4017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Objetivo </w:t>
            </w:r>
            <w:r w:rsidR="00F9467E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General</w:t>
            </w: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:</w:t>
            </w:r>
          </w:p>
          <w:p w14:paraId="1DFE48D1" w14:textId="3F3C3F4F" w:rsidR="00F9467E" w:rsidRDefault="00F9467E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563BC722" w14:textId="0A06B35D" w:rsidR="005162B9" w:rsidRDefault="00F9467E" w:rsidP="00A6710C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Implementar </w:t>
            </w:r>
            <w:r w:rsidR="00420E23"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una </w:t>
            </w:r>
            <w:r w:rsidR="00420E23" w:rsidRPr="00EB5527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SOLUCIÓN INTEGRAL DE ADMINISTRACIÓN Y GESTIÓN DOOCUMENTAL</w:t>
            </w:r>
            <w:r w:rsidR="00420E23"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,</w:t>
            </w:r>
            <w:r w:rsidR="00A6710C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para un manejo eficiente de la información</w:t>
            </w:r>
            <w:r w:rsidR="005162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, misma que </w:t>
            </w:r>
            <w:r w:rsidR="00A6710C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corresponde al Departamento Administrativo</w:t>
            </w:r>
            <w:r w:rsidR="005162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,</w:t>
            </w:r>
            <w:r w:rsidR="00420E23"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que permita </w:t>
            </w:r>
            <w:r w:rsidR="00A6710C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acceder </w:t>
            </w:r>
            <w:r w:rsidR="005162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a los usuarios </w:t>
            </w:r>
            <w:r w:rsidR="00A6710C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de manera </w:t>
            </w:r>
            <w:r w:rsidR="005162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r</w:t>
            </w:r>
            <w:r w:rsidR="00A6710C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ápida, </w:t>
            </w:r>
            <w:r w:rsidR="005162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s</w:t>
            </w:r>
            <w:r w:rsidR="00A6710C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imple y eficiente</w:t>
            </w:r>
            <w:r w:rsidR="005162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, con la capacidad de optimizar recursos mediante una plataforma amigable, obteniendo información de primera mano.</w:t>
            </w:r>
          </w:p>
          <w:p w14:paraId="0D200D94" w14:textId="77777777" w:rsidR="005162B9" w:rsidRDefault="005162B9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5BF4723E" w14:textId="38A78181" w:rsidR="00FE4017" w:rsidRDefault="00A1111E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Objetivos Específicos:</w:t>
            </w:r>
          </w:p>
          <w:p w14:paraId="4210E947" w14:textId="1DD2288E" w:rsidR="00082BB9" w:rsidRDefault="00082BB9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226A884F" w14:textId="14FFAFD3" w:rsidR="00082BB9" w:rsidRDefault="00082BB9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FILE:</w:t>
            </w:r>
          </w:p>
          <w:p w14:paraId="3008FDB5" w14:textId="77777777" w:rsidR="00082BB9" w:rsidRPr="00431781" w:rsidRDefault="00082BB9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447315AC" w14:textId="47209E69" w:rsidR="00FE4017" w:rsidRDefault="00082BB9" w:rsidP="00A6710C">
            <w:pPr>
              <w:pStyle w:val="Default"/>
              <w:numPr>
                <w:ilvl w:val="0"/>
                <w:numId w:val="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Clasificar y ordenar por agrupaciones</w:t>
            </w:r>
            <w:r w:rsidR="005162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el contenido de las cajas 0003</w:t>
            </w:r>
            <w:r w:rsidR="00850E8A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1</w:t>
            </w:r>
            <w:r w:rsidR="005162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y 0013</w:t>
            </w:r>
            <w:r w:rsidR="00850E8A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0</w:t>
            </w:r>
            <w:r w:rsidR="005162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,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 w:rsidR="005162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mismas que están organizadas en </w:t>
            </w:r>
            <w:proofErr w:type="spellStart"/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Leithz</w:t>
            </w:r>
            <w:proofErr w:type="spellEnd"/>
            <w:r w:rsidR="005162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y 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Carpetas Manila, a los cuales identificaremos como files dentro de nuestro sistema de acuerdo con el detalle que </w:t>
            </w:r>
            <w:r w:rsidR="005162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el cliente defina para este proceso</w:t>
            </w:r>
            <w:r w:rsidR="00F6791A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.</w:t>
            </w:r>
          </w:p>
          <w:p w14:paraId="37FE0671" w14:textId="720B7FAC" w:rsidR="00B37379" w:rsidRDefault="00B37379" w:rsidP="00B37379">
            <w:pPr>
              <w:pStyle w:val="Default"/>
              <w:numPr>
                <w:ilvl w:val="0"/>
                <w:numId w:val="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Entregar el inventario del archivo ordenado mediante su visualización en la plataforma, 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así como la generación del reporte que evidencie la información registrada.</w:t>
            </w:r>
          </w:p>
          <w:p w14:paraId="3307B80B" w14:textId="5BD2907E" w:rsidR="00082BB9" w:rsidRDefault="00B37379" w:rsidP="00B37379">
            <w:pPr>
              <w:pStyle w:val="Default"/>
              <w:ind w:left="767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</w:t>
            </w:r>
          </w:p>
          <w:p w14:paraId="7133D230" w14:textId="0EDF9945" w:rsidR="00082BB9" w:rsidRPr="00082BB9" w:rsidRDefault="00082BB9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DIGITALIZACION:</w:t>
            </w:r>
          </w:p>
          <w:p w14:paraId="412DA354" w14:textId="77777777" w:rsidR="00082BB9" w:rsidRDefault="00082BB9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517D3BC9" w14:textId="139AD42E" w:rsidR="005162B9" w:rsidRDefault="005162B9" w:rsidP="00A6710C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Se procederá a </w:t>
            </w:r>
            <w:r w:rsidR="00B3737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digitalizar 4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 w:rsidR="00A80EC0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Leith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y 30 carpetas manila, con una cantidad aproximada de 1800 imágenes.</w:t>
            </w:r>
          </w:p>
          <w:p w14:paraId="6A97D569" w14:textId="5F8055AE" w:rsidR="00082BB9" w:rsidRPr="00082BB9" w:rsidRDefault="00082BB9" w:rsidP="00A6710C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Preparar, clasificar, organizar, indexar y relacionar las imágenes digitalizadas con cada una de sus cajas en el archivo físico que se encuentra bajo custodia de </w:t>
            </w:r>
            <w:r w:rsidRPr="00EB5527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DATASOLUTIONS S.A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., en el sistema de Administración Integral de Documentos,</w:t>
            </w:r>
            <w:r w:rsidR="00B3737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RC Web – EDC,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dando de alta en el mismo con la posibilidad de poseer un orden jerárquico CAJA – FILE – DOCUMENTO – IMAGEN.</w:t>
            </w:r>
          </w:p>
          <w:p w14:paraId="556F976E" w14:textId="0A1738D7" w:rsidR="00082BB9" w:rsidRDefault="00B37379" w:rsidP="00A6710C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Evidenciar mediante la consulta de CAJA – FILE – DOCUMENTO – IMAGEN, que los documentos digitalizados se encuentran en la plataforma y trasmitir el conocimiento para que los usuarios puedan realizar las consultas de manera </w:t>
            </w:r>
            <w:r w:rsidR="00A80EC0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independiente,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así como los reportes en base a su necesidad</w:t>
            </w:r>
            <w:r w:rsidR="00082BB9"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.</w:t>
            </w:r>
          </w:p>
          <w:p w14:paraId="3511445B" w14:textId="77777777" w:rsidR="00082BB9" w:rsidRDefault="00082BB9" w:rsidP="00A6710C">
            <w:pPr>
              <w:pStyle w:val="Prrafodelista"/>
              <w:jc w:val="both"/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</w:p>
          <w:p w14:paraId="08A532A8" w14:textId="078005EA" w:rsidR="00082BB9" w:rsidRPr="00431781" w:rsidRDefault="00082BB9" w:rsidP="00A6710C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FE4017" w:rsidRPr="004735B8" w14:paraId="55321DCC" w14:textId="77777777" w:rsidTr="00774323">
        <w:trPr>
          <w:trHeight w:val="620"/>
          <w:jc w:val="center"/>
        </w:trPr>
        <w:tc>
          <w:tcPr>
            <w:tcW w:w="10201" w:type="dxa"/>
            <w:gridSpan w:val="2"/>
          </w:tcPr>
          <w:p w14:paraId="230EE26E" w14:textId="77777777" w:rsidR="00FE4017" w:rsidRPr="00431781" w:rsidRDefault="00FE4017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Objetivo de la reunión:</w:t>
            </w:r>
          </w:p>
          <w:p w14:paraId="0631F54C" w14:textId="77777777" w:rsidR="00082BB9" w:rsidRPr="00082BB9" w:rsidRDefault="00082BB9" w:rsidP="00A6710C">
            <w:pPr>
              <w:pStyle w:val="Default"/>
              <w:numPr>
                <w:ilvl w:val="0"/>
                <w:numId w:val="1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Establecer los acuerdos respectivos para mantener un desarrollo exitoso del proyecto, así como los hitos que se deben cumplir para medir su ejecución en el tiempo establecido y ofertado por nuestra empresa. A continuación, se detalla los hitos a seguir en la presente reunión:</w:t>
            </w:r>
          </w:p>
          <w:p w14:paraId="459C177A" w14:textId="77777777" w:rsidR="00082BB9" w:rsidRPr="00082BB9" w:rsidRDefault="00082BB9" w:rsidP="00A6710C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103D7AB8" w14:textId="77777777" w:rsidR="00082BB9" w:rsidRPr="00082BB9" w:rsidRDefault="00082BB9" w:rsidP="00A6710C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Objetivo del Proyecto.</w:t>
            </w:r>
          </w:p>
          <w:p w14:paraId="219997CC" w14:textId="77777777" w:rsidR="00082BB9" w:rsidRPr="00082BB9" w:rsidRDefault="00082BB9" w:rsidP="00A6710C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Alcance del proyecto.</w:t>
            </w:r>
          </w:p>
          <w:p w14:paraId="1C61345E" w14:textId="77777777" w:rsidR="00082BB9" w:rsidRPr="00082BB9" w:rsidRDefault="00082BB9" w:rsidP="00A6710C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Expectativa del cliente con respecto a la contratación del servicio. </w:t>
            </w:r>
          </w:p>
          <w:p w14:paraId="5822CA05" w14:textId="77777777" w:rsidR="00082BB9" w:rsidRPr="00082BB9" w:rsidRDefault="00082BB9" w:rsidP="00A6710C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Presentación del equipo de trabajo.</w:t>
            </w:r>
          </w:p>
          <w:p w14:paraId="49AD13C8" w14:textId="77777777" w:rsidR="00082BB9" w:rsidRPr="00082BB9" w:rsidRDefault="00082BB9" w:rsidP="00A6710C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Definición de la línea efectiva de colaboración entre cliente y proveedor.</w:t>
            </w:r>
          </w:p>
          <w:p w14:paraId="0FDCC410" w14:textId="77777777" w:rsidR="00082BB9" w:rsidRPr="00082BB9" w:rsidRDefault="00082BB9" w:rsidP="00A6710C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Fecha de inicio y terminación del proyecto.</w:t>
            </w:r>
          </w:p>
          <w:p w14:paraId="235A5C93" w14:textId="77777777" w:rsidR="00082BB9" w:rsidRPr="00082BB9" w:rsidRDefault="00082BB9" w:rsidP="00A6710C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Definir un canal de comunicación efectivo y único entre cliente y proveedor.</w:t>
            </w:r>
          </w:p>
          <w:p w14:paraId="5C9E472C" w14:textId="77777777" w:rsidR="00082BB9" w:rsidRPr="00082BB9" w:rsidRDefault="00082BB9" w:rsidP="00A6710C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Definir los usuarios autorizados para el sistema.</w:t>
            </w:r>
          </w:p>
          <w:p w14:paraId="3F1D3FAC" w14:textId="77777777" w:rsidR="00082BB9" w:rsidRPr="00082BB9" w:rsidRDefault="00082BB9" w:rsidP="00A6710C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lastRenderedPageBreak/>
              <w:t>Solicitar Documentos habilitantes para la elaboración y firma del contrato.</w:t>
            </w:r>
          </w:p>
          <w:p w14:paraId="7815C5C1" w14:textId="77777777" w:rsidR="005779D8" w:rsidRDefault="00082BB9" w:rsidP="00A6710C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Definición del periodo de tiempo de custodia física de documentos.</w:t>
            </w:r>
          </w:p>
          <w:p w14:paraId="612B4CE7" w14:textId="030BD5CD" w:rsidR="004350FF" w:rsidRPr="0068032F" w:rsidRDefault="004350FF" w:rsidP="00A6710C">
            <w:pPr>
              <w:pStyle w:val="Default"/>
              <w:ind w:left="144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FE4017" w:rsidRPr="004735B8" w14:paraId="2F4E449E" w14:textId="77777777" w:rsidTr="00A80EC0">
        <w:trPr>
          <w:trHeight w:val="1636"/>
          <w:jc w:val="center"/>
        </w:trPr>
        <w:tc>
          <w:tcPr>
            <w:tcW w:w="5098" w:type="dxa"/>
            <w:tcBorders>
              <w:bottom w:val="single" w:sz="4" w:space="0" w:color="auto"/>
            </w:tcBorders>
            <w:vAlign w:val="center"/>
          </w:tcPr>
          <w:p w14:paraId="7EADF9D1" w14:textId="2C868E83" w:rsidR="00FE4017" w:rsidRDefault="00FE4017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lastRenderedPageBreak/>
              <w:t>Fecha de inicio del Proyecto:</w:t>
            </w:r>
          </w:p>
          <w:p w14:paraId="4115F64E" w14:textId="77777777" w:rsidR="004350FF" w:rsidRPr="00431781" w:rsidRDefault="004350FF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3DDD1099" w14:textId="77777777" w:rsidR="004350FF" w:rsidRPr="004350FF" w:rsidRDefault="004350FF" w:rsidP="00A6710C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4350F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48 horas posteriores a la aprobación y firma del presente documento.</w:t>
            </w:r>
          </w:p>
          <w:p w14:paraId="559D1978" w14:textId="2BF04AF1" w:rsidR="00FE4017" w:rsidRPr="00B37379" w:rsidRDefault="004350FF" w:rsidP="00A6710C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4350F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Fecha: </w:t>
            </w:r>
            <w:r w:rsidR="005877DE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lunes</w:t>
            </w:r>
            <w:r w:rsidRPr="004350F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, </w:t>
            </w:r>
            <w:r w:rsidR="00B3737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21</w:t>
            </w:r>
            <w:r w:rsidRPr="004350F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de </w:t>
            </w:r>
            <w:r w:rsidR="00FC689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octubre</w:t>
            </w:r>
            <w:r w:rsidR="005877DE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de </w:t>
            </w:r>
            <w:r w:rsidRPr="004350F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2019</w:t>
            </w:r>
            <w:r w:rsidR="003453FA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.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06E706D6" w14:textId="0DA07039" w:rsidR="00FE4017" w:rsidRDefault="00FE4017" w:rsidP="00A6710C">
            <w:pPr>
              <w:pStyle w:val="CM23"/>
              <w:spacing w:after="0"/>
              <w:jc w:val="both"/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  <w:t>Fecha tentativa final del Proyecto:</w:t>
            </w:r>
          </w:p>
          <w:p w14:paraId="5EFDF9B8" w14:textId="77777777" w:rsidR="004350FF" w:rsidRPr="004350FF" w:rsidRDefault="004350FF" w:rsidP="00A6710C">
            <w:pPr>
              <w:jc w:val="both"/>
              <w:rPr>
                <w:rFonts w:eastAsiaTheme="minorHAnsi"/>
                <w:lang w:val="es-EC"/>
              </w:rPr>
            </w:pPr>
          </w:p>
          <w:p w14:paraId="3AC2B6D9" w14:textId="0AEF3F6B" w:rsidR="00B37379" w:rsidRPr="004350FF" w:rsidRDefault="00B37379" w:rsidP="00B37379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1</w:t>
            </w:r>
            <w:r w:rsidRPr="004350F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semana laborable</w:t>
            </w:r>
            <w:r w:rsidRPr="004350F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posterior a la aprobación y firma del presente documento.</w:t>
            </w:r>
          </w:p>
          <w:p w14:paraId="12465597" w14:textId="6C262D00" w:rsidR="004350FF" w:rsidRPr="00431781" w:rsidRDefault="00B37379" w:rsidP="00B37379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4350F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Fecha: 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lunes</w:t>
            </w:r>
            <w:r w:rsidRPr="004350F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, 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28</w:t>
            </w:r>
            <w:r w:rsidRPr="004350F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de 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octubre de </w:t>
            </w:r>
            <w:r w:rsidRPr="004350F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2019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.</w:t>
            </w:r>
          </w:p>
        </w:tc>
      </w:tr>
      <w:tr w:rsidR="00FE4017" w:rsidRPr="000C60BB" w14:paraId="08279F89" w14:textId="77777777" w:rsidTr="00A80EC0">
        <w:trPr>
          <w:trHeight w:val="1506"/>
          <w:jc w:val="center"/>
        </w:trPr>
        <w:tc>
          <w:tcPr>
            <w:tcW w:w="5098" w:type="dxa"/>
            <w:tcBorders>
              <w:bottom w:val="single" w:sz="4" w:space="0" w:color="auto"/>
            </w:tcBorders>
          </w:tcPr>
          <w:p w14:paraId="68AB352B" w14:textId="77777777" w:rsidR="00FE4017" w:rsidRPr="00431781" w:rsidRDefault="00FE4017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Costo de Inversión de Proyecto:</w:t>
            </w:r>
          </w:p>
          <w:p w14:paraId="0B238F50" w14:textId="52A757B1" w:rsidR="00FE4017" w:rsidRPr="005877DE" w:rsidRDefault="00FE4017" w:rsidP="00A6710C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 w:rsidRPr="005877DE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Inversión Inicial: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</w:t>
            </w:r>
            <w:r w:rsidR="005877DE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$ </w:t>
            </w:r>
            <w:r w:rsidR="00FC6893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216</w:t>
            </w:r>
            <w:r w:rsidR="005877DE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,</w:t>
            </w:r>
            <w:r w:rsidR="00FC6893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0</w:t>
            </w:r>
            <w:r w:rsidR="005877DE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0 </w:t>
            </w:r>
            <w:r w:rsidR="00FC6893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(</w:t>
            </w:r>
            <w:r w:rsidR="00FC6893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doscientos dieciséis</w:t>
            </w:r>
            <w:r w:rsidR="005877DE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</w:t>
            </w:r>
            <w:r w:rsidR="00FC6893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0</w:t>
            </w:r>
            <w:r w:rsidR="005877DE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0/100) + IVA</w:t>
            </w:r>
            <w:r w:rsidR="00FC6893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.</w:t>
            </w:r>
          </w:p>
          <w:p w14:paraId="6E3D979F" w14:textId="22E95FE2" w:rsidR="00FE4017" w:rsidRPr="00431781" w:rsidRDefault="00FE4017" w:rsidP="00A6710C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5877DE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 xml:space="preserve">Valor de custodia </w:t>
            </w:r>
            <w:r w:rsidR="005877DE" w:rsidRPr="005877DE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 xml:space="preserve">digital </w:t>
            </w:r>
            <w:r w:rsidRPr="005877DE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mensual: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 w:rsidR="00C75E1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$</w:t>
            </w:r>
            <w:r w:rsidR="00FC689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18</w:t>
            </w:r>
            <w:r w:rsidR="00042B3D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,</w:t>
            </w:r>
            <w:r w:rsidR="00C75E1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00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 w:rsidR="00FC689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(dieciocho</w:t>
            </w:r>
            <w:r w:rsidR="00042B3D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 w:rsidR="00FC689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00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/100) + IVA</w:t>
            </w:r>
            <w:r w:rsidR="00FC689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.</w:t>
            </w:r>
          </w:p>
          <w:p w14:paraId="4BEEAB5E" w14:textId="77777777" w:rsidR="00FE4017" w:rsidRPr="00431781" w:rsidRDefault="00FE4017" w:rsidP="00A6710C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1E3111B0" w14:textId="77777777" w:rsidR="00FE4017" w:rsidRPr="00431781" w:rsidRDefault="00FE4017" w:rsidP="00A6710C">
            <w:pPr>
              <w:pStyle w:val="CM6"/>
              <w:spacing w:line="240" w:lineRule="auto"/>
              <w:jc w:val="both"/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  <w:t>Costo Final del proyecto:</w:t>
            </w:r>
          </w:p>
          <w:p w14:paraId="6EC2AA00" w14:textId="22CF76F3" w:rsidR="00FC6893" w:rsidRPr="005877DE" w:rsidRDefault="00FC6893" w:rsidP="00A6710C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 w:rsidRPr="005877DE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Inversión Inicial: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$ 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216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,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0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0 (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doscientos dieciséis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0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0/100) + IVA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.</w:t>
            </w:r>
          </w:p>
          <w:p w14:paraId="3C24164A" w14:textId="77777777" w:rsidR="00FC6893" w:rsidRDefault="00FC6893" w:rsidP="00A6710C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5877DE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Valor de custodia digital mensual: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$18,00 </w:t>
            </w:r>
          </w:p>
          <w:p w14:paraId="3D00BBAF" w14:textId="2C786BE2" w:rsidR="00FC6893" w:rsidRPr="00431781" w:rsidRDefault="00FC6893" w:rsidP="00A6710C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(dieciocho 00/100) + IVA.</w:t>
            </w:r>
          </w:p>
          <w:p w14:paraId="6E1A75D7" w14:textId="2A392EBC" w:rsidR="00FE4017" w:rsidRPr="00042B3D" w:rsidRDefault="00FE4017" w:rsidP="00A6710C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FE4017" w:rsidRPr="00227B2C" w14:paraId="7791366E" w14:textId="77777777" w:rsidTr="00A80EC0">
        <w:trPr>
          <w:trHeight w:val="436"/>
          <w:jc w:val="center"/>
        </w:trPr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2009EE" w14:textId="77777777" w:rsidR="00FE4017" w:rsidRPr="002C6C88" w:rsidRDefault="00FE4017" w:rsidP="00A6710C">
            <w:pPr>
              <w:pStyle w:val="Default"/>
              <w:jc w:val="both"/>
              <w:rPr>
                <w:rFonts w:ascii="Arial Narrow" w:hAnsi="Arial Narrow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29F463" w14:textId="77777777" w:rsidR="00FE4017" w:rsidRPr="002C6C88" w:rsidRDefault="00FE4017" w:rsidP="00A6710C">
            <w:pPr>
              <w:pStyle w:val="CM6"/>
              <w:spacing w:line="240" w:lineRule="auto"/>
              <w:jc w:val="both"/>
              <w:rPr>
                <w:rFonts w:ascii="Arial Narrow" w:hAnsi="Arial Narrow" w:cs="Arial"/>
                <w:b/>
                <w:sz w:val="22"/>
                <w:szCs w:val="22"/>
                <w:lang w:val="es-EC"/>
              </w:rPr>
            </w:pPr>
          </w:p>
        </w:tc>
      </w:tr>
      <w:tr w:rsidR="00FE4017" w:rsidRPr="00964D63" w14:paraId="32AE4AA1" w14:textId="77777777" w:rsidTr="00774323">
        <w:trPr>
          <w:trHeight w:val="521"/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</w:tcBorders>
            <w:vAlign w:val="center"/>
          </w:tcPr>
          <w:p w14:paraId="18E20A35" w14:textId="253139DD" w:rsidR="00FE4017" w:rsidRPr="00431781" w:rsidRDefault="00FE4017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PARTICIPANTES DE LA REUNI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Ó</w:t>
            </w: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N INICIAL DE ORDENAMIENTO POR FILE DE ARCHIVO FISICO </w:t>
            </w:r>
            <w:r w:rsidR="005877DE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Y DIGITALIZACIÓN </w:t>
            </w:r>
            <w:r w:rsidR="0035383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DELTAPLASTIC C.A. C.A.</w:t>
            </w:r>
            <w:r w:rsidR="00FC6893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.</w:t>
            </w:r>
          </w:p>
        </w:tc>
      </w:tr>
      <w:tr w:rsidR="00FE4017" w:rsidRPr="007735E3" w14:paraId="1DB4A704" w14:textId="77777777" w:rsidTr="00774323">
        <w:trPr>
          <w:trHeight w:val="259"/>
          <w:jc w:val="center"/>
        </w:trPr>
        <w:tc>
          <w:tcPr>
            <w:tcW w:w="10201" w:type="dxa"/>
            <w:gridSpan w:val="2"/>
            <w:vAlign w:val="center"/>
          </w:tcPr>
          <w:p w14:paraId="6371BEE1" w14:textId="21A35307" w:rsidR="00FE4017" w:rsidRPr="00431781" w:rsidRDefault="00FE4017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FIRMAS DE PARTICIPACI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Ó</w:t>
            </w: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N Y RESPONSABILIDAD - DATASOLUSIONS S.A.</w:t>
            </w:r>
          </w:p>
        </w:tc>
      </w:tr>
      <w:tr w:rsidR="005877DE" w:rsidRPr="00964D63" w14:paraId="07845B44" w14:textId="77777777" w:rsidTr="00A80EC0">
        <w:trPr>
          <w:trHeight w:val="439"/>
          <w:jc w:val="center"/>
        </w:trPr>
        <w:tc>
          <w:tcPr>
            <w:tcW w:w="5098" w:type="dxa"/>
            <w:vAlign w:val="center"/>
          </w:tcPr>
          <w:p w14:paraId="3677FFCC" w14:textId="5DBC89F8" w:rsidR="005877DE" w:rsidRPr="00D7320D" w:rsidRDefault="005877DE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Sr. Christian Espinoza – Jefe Operativo</w:t>
            </w:r>
          </w:p>
        </w:tc>
        <w:tc>
          <w:tcPr>
            <w:tcW w:w="5103" w:type="dxa"/>
            <w:vAlign w:val="center"/>
          </w:tcPr>
          <w:p w14:paraId="349D098E" w14:textId="1FE3BA5C" w:rsidR="005877DE" w:rsidRPr="001B5668" w:rsidRDefault="005877DE" w:rsidP="00A6710C">
            <w:pPr>
              <w:pStyle w:val="CM6"/>
              <w:spacing w:line="240" w:lineRule="auto"/>
              <w:jc w:val="both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 xml:space="preserve"> </w:t>
            </w:r>
          </w:p>
        </w:tc>
      </w:tr>
      <w:tr w:rsidR="005877DE" w:rsidRPr="00964D63" w14:paraId="0834B585" w14:textId="77777777" w:rsidTr="00A80EC0">
        <w:trPr>
          <w:trHeight w:val="439"/>
          <w:jc w:val="center"/>
        </w:trPr>
        <w:tc>
          <w:tcPr>
            <w:tcW w:w="5098" w:type="dxa"/>
            <w:vAlign w:val="center"/>
          </w:tcPr>
          <w:p w14:paraId="7BADE889" w14:textId="6C7E2D86" w:rsidR="005877DE" w:rsidRPr="00D7320D" w:rsidRDefault="005877DE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Ing. Andres Castro- Consultor</w:t>
            </w:r>
          </w:p>
        </w:tc>
        <w:tc>
          <w:tcPr>
            <w:tcW w:w="5103" w:type="dxa"/>
            <w:vAlign w:val="center"/>
          </w:tcPr>
          <w:p w14:paraId="59BECFBF" w14:textId="533928A3" w:rsidR="005877DE" w:rsidRPr="001B5668" w:rsidRDefault="005877DE" w:rsidP="00A6710C">
            <w:pPr>
              <w:pStyle w:val="CM6"/>
              <w:spacing w:line="240" w:lineRule="auto"/>
              <w:jc w:val="both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 xml:space="preserve">Firma: </w:t>
            </w:r>
          </w:p>
        </w:tc>
      </w:tr>
      <w:tr w:rsidR="005877DE" w:rsidRPr="00964D63" w14:paraId="6A86C1E0" w14:textId="77777777" w:rsidTr="00A80EC0">
        <w:trPr>
          <w:trHeight w:val="439"/>
          <w:jc w:val="center"/>
        </w:trPr>
        <w:tc>
          <w:tcPr>
            <w:tcW w:w="5098" w:type="dxa"/>
            <w:vAlign w:val="center"/>
          </w:tcPr>
          <w:p w14:paraId="69246EB4" w14:textId="48080DC3" w:rsidR="005877DE" w:rsidRPr="00D7320D" w:rsidRDefault="005877DE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Ing. Santiago Gómez- Jefe Comercial</w:t>
            </w:r>
          </w:p>
        </w:tc>
        <w:tc>
          <w:tcPr>
            <w:tcW w:w="5103" w:type="dxa"/>
            <w:vAlign w:val="center"/>
          </w:tcPr>
          <w:p w14:paraId="35B7E2DB" w14:textId="08C176DB" w:rsidR="005877DE" w:rsidRPr="001B5668" w:rsidRDefault="005877DE" w:rsidP="00A6710C">
            <w:pPr>
              <w:pStyle w:val="CM6"/>
              <w:spacing w:line="240" w:lineRule="auto"/>
              <w:jc w:val="both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  <w:r w:rsidRPr="002E1014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5877DE" w:rsidRPr="00964D63" w14:paraId="74D89C54" w14:textId="77777777" w:rsidTr="00A80EC0">
        <w:trPr>
          <w:trHeight w:val="439"/>
          <w:jc w:val="center"/>
        </w:trPr>
        <w:tc>
          <w:tcPr>
            <w:tcW w:w="5098" w:type="dxa"/>
            <w:vAlign w:val="center"/>
          </w:tcPr>
          <w:p w14:paraId="5BE1B49E" w14:textId="77D60431" w:rsidR="005877DE" w:rsidRPr="00D7320D" w:rsidRDefault="005877DE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Srta. Jazmin Torres– Asesor Cuentas Corporativas</w:t>
            </w:r>
            <w:r w:rsid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 &amp; Servicio y Atención al Cliente</w:t>
            </w:r>
          </w:p>
        </w:tc>
        <w:tc>
          <w:tcPr>
            <w:tcW w:w="5103" w:type="dxa"/>
            <w:vAlign w:val="center"/>
          </w:tcPr>
          <w:p w14:paraId="7CDAE6E3" w14:textId="07DEE573" w:rsidR="005877DE" w:rsidRPr="001B5668" w:rsidRDefault="005877DE" w:rsidP="00A6710C">
            <w:pPr>
              <w:pStyle w:val="CM6"/>
              <w:spacing w:line="240" w:lineRule="auto"/>
              <w:jc w:val="both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</w:p>
        </w:tc>
      </w:tr>
      <w:tr w:rsidR="00FE4017" w:rsidRPr="00212F33" w14:paraId="7F8E6718" w14:textId="77777777" w:rsidTr="00774323">
        <w:trPr>
          <w:trHeight w:val="211"/>
          <w:jc w:val="center"/>
        </w:trPr>
        <w:tc>
          <w:tcPr>
            <w:tcW w:w="10201" w:type="dxa"/>
            <w:gridSpan w:val="2"/>
            <w:vAlign w:val="center"/>
          </w:tcPr>
          <w:p w14:paraId="4EC891CE" w14:textId="598FB883" w:rsidR="00FE4017" w:rsidRPr="001B5668" w:rsidRDefault="00FE4017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FIRMAS DE PARTICIPACI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Ó</w:t>
            </w:r>
            <w:r w:rsidRPr="001B566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N Y RESPONSABILIDAD – </w:t>
            </w:r>
            <w:r w:rsidR="00353838">
              <w:rPr>
                <w:rFonts w:ascii="Century Gothic" w:hAnsi="Century Gothic" w:cs="Arial"/>
                <w:b/>
                <w:bCs/>
                <w:sz w:val="20"/>
                <w:szCs w:val="20"/>
              </w:rPr>
              <w:t>DELTAPLASTIC C.A. C.A.</w:t>
            </w:r>
          </w:p>
        </w:tc>
      </w:tr>
      <w:tr w:rsidR="00D7320D" w:rsidRPr="00964D63" w14:paraId="3BA833B4" w14:textId="77777777" w:rsidTr="00A80EC0">
        <w:trPr>
          <w:trHeight w:val="439"/>
          <w:jc w:val="center"/>
        </w:trPr>
        <w:tc>
          <w:tcPr>
            <w:tcW w:w="5098" w:type="dxa"/>
            <w:vAlign w:val="center"/>
          </w:tcPr>
          <w:p w14:paraId="15160D11" w14:textId="39D2AA69" w:rsidR="00D7320D" w:rsidRPr="00D7320D" w:rsidRDefault="00D7320D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Ing. </w:t>
            </w:r>
            <w:r w:rsidR="00FC6893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Diana Bravo</w:t>
            </w: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 – </w:t>
            </w:r>
            <w:proofErr w:type="gramStart"/>
            <w:r w:rsidR="00FC6893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R</w:t>
            </w:r>
            <w:r w:rsidR="00FC6893"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esponsable</w:t>
            </w:r>
            <w:proofErr w:type="gramEnd"/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 del Proyecto </w:t>
            </w:r>
          </w:p>
        </w:tc>
        <w:tc>
          <w:tcPr>
            <w:tcW w:w="5103" w:type="dxa"/>
            <w:vAlign w:val="center"/>
          </w:tcPr>
          <w:p w14:paraId="09FFF6B5" w14:textId="77777777" w:rsidR="00D7320D" w:rsidRPr="001B5668" w:rsidRDefault="00D7320D" w:rsidP="00A6710C">
            <w:pPr>
              <w:pStyle w:val="CM6"/>
              <w:spacing w:line="240" w:lineRule="auto"/>
              <w:jc w:val="both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</w:p>
        </w:tc>
      </w:tr>
      <w:tr w:rsidR="00FE4017" w:rsidRPr="004735B8" w14:paraId="2F336801" w14:textId="77777777" w:rsidTr="00A80EC0">
        <w:trPr>
          <w:trHeight w:val="352"/>
          <w:jc w:val="center"/>
        </w:trPr>
        <w:tc>
          <w:tcPr>
            <w:tcW w:w="5098" w:type="dxa"/>
          </w:tcPr>
          <w:p w14:paraId="75891E13" w14:textId="77777777" w:rsidR="00FE4017" w:rsidRPr="00AD6194" w:rsidRDefault="00FE4017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AD6194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TEMAS TRATADOS</w:t>
            </w:r>
          </w:p>
        </w:tc>
        <w:tc>
          <w:tcPr>
            <w:tcW w:w="5103" w:type="dxa"/>
          </w:tcPr>
          <w:p w14:paraId="2853BAD6" w14:textId="432F1BD4" w:rsidR="00FE4017" w:rsidRPr="00AD6194" w:rsidRDefault="002E3D7E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ACEPTACIÓN Y DEFINICIÓN DE ENTREGABLES</w:t>
            </w:r>
          </w:p>
        </w:tc>
      </w:tr>
      <w:tr w:rsidR="00D7320D" w:rsidRPr="004735B8" w14:paraId="59963886" w14:textId="77777777" w:rsidTr="00A80EC0">
        <w:trPr>
          <w:trHeight w:val="1089"/>
          <w:jc w:val="center"/>
        </w:trPr>
        <w:tc>
          <w:tcPr>
            <w:tcW w:w="5098" w:type="dxa"/>
          </w:tcPr>
          <w:p w14:paraId="6837FA0C" w14:textId="77777777" w:rsidR="00D7320D" w:rsidRDefault="00D7320D" w:rsidP="00A6710C">
            <w:pPr>
              <w:pStyle w:val="Default"/>
              <w:jc w:val="both"/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</w:pPr>
          </w:p>
          <w:p w14:paraId="57FD989E" w14:textId="424B924A" w:rsidR="00D7320D" w:rsidRDefault="00D7320D" w:rsidP="00A6710C">
            <w:pPr>
              <w:pStyle w:val="Default"/>
              <w:jc w:val="both"/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</w:pPr>
            <w:r w:rsidRPr="00D7320D"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  <w:t>ALCANCE DEL PROYECTO</w:t>
            </w:r>
            <w:r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  <w:t>:</w:t>
            </w:r>
          </w:p>
          <w:p w14:paraId="1EDB293E" w14:textId="77777777" w:rsidR="00D7320D" w:rsidRDefault="00D7320D" w:rsidP="00A6710C">
            <w:pPr>
              <w:pStyle w:val="Default"/>
              <w:jc w:val="both"/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</w:pPr>
          </w:p>
          <w:p w14:paraId="6C997F7A" w14:textId="4FF1D763" w:rsidR="00D7320D" w:rsidRPr="00D7320D" w:rsidRDefault="00D7320D" w:rsidP="00A6710C">
            <w:pPr>
              <w:pStyle w:val="Default"/>
              <w:numPr>
                <w:ilvl w:val="0"/>
                <w:numId w:val="30"/>
              </w:numPr>
              <w:jc w:val="both"/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</w:pPr>
            <w:r w:rsidRPr="00D7320D"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  <w:t>ORDENAMIENTO POR FILE:</w:t>
            </w:r>
          </w:p>
          <w:p w14:paraId="64B5C6BF" w14:textId="77777777" w:rsidR="00A80EC0" w:rsidRDefault="00A80EC0" w:rsidP="00A80EC0">
            <w:pPr>
              <w:pStyle w:val="Default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6DCCDB05" w14:textId="3FA0FD4E" w:rsidR="00D7320D" w:rsidRPr="00D7320D" w:rsidRDefault="00D7320D" w:rsidP="00A6710C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Clasificar, estructurar y ordenar la documentación que se encuentra en </w:t>
            </w:r>
            <w:r w:rsidR="00FC6893">
              <w:rPr>
                <w:rFonts w:ascii="Century Gothic" w:hAnsi="Century Gothic" w:cs="Arial"/>
                <w:sz w:val="20"/>
                <w:szCs w:val="20"/>
                <w:lang w:val="es-EC"/>
              </w:rPr>
              <w:t>carpetas manilas</w:t>
            </w:r>
            <w:r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  <w:r w:rsidR="00A80EC0">
              <w:rPr>
                <w:rFonts w:ascii="Century Gothic" w:hAnsi="Century Gothic" w:cs="Arial"/>
                <w:sz w:val="20"/>
                <w:szCs w:val="20"/>
                <w:lang w:val="es-EC"/>
              </w:rPr>
              <w:t>y Leith</w:t>
            </w:r>
            <w:r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la misma que debe ser ingresada como detalle </w:t>
            </w:r>
            <w:r w:rsidR="00A80EC0">
              <w:rPr>
                <w:rFonts w:ascii="Century Gothic" w:hAnsi="Century Gothic" w:cs="Arial"/>
                <w:sz w:val="20"/>
                <w:szCs w:val="20"/>
                <w:lang w:val="es-EC"/>
              </w:rPr>
              <w:t>lo</w:t>
            </w:r>
            <w:r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descrit</w:t>
            </w:r>
            <w:r w:rsidR="00A80EC0">
              <w:rPr>
                <w:rFonts w:ascii="Century Gothic" w:hAnsi="Century Gothic" w:cs="Arial"/>
                <w:sz w:val="20"/>
                <w:szCs w:val="20"/>
                <w:lang w:val="es-EC"/>
              </w:rPr>
              <w:t>o</w:t>
            </w:r>
            <w:r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en la portada de los siguientes </w:t>
            </w:r>
            <w:r w:rsidR="00FC6893">
              <w:rPr>
                <w:rFonts w:ascii="Century Gothic" w:hAnsi="Century Gothic" w:cs="Arial"/>
                <w:sz w:val="20"/>
                <w:szCs w:val="20"/>
                <w:lang w:val="es-EC"/>
              </w:rPr>
              <w:t>documentos</w:t>
            </w:r>
            <w:r w:rsidR="00E3538A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contables</w:t>
            </w:r>
            <w:r w:rsidR="00A80EC0">
              <w:rPr>
                <w:rFonts w:ascii="Century Gothic" w:hAnsi="Century Gothic" w:cs="Arial"/>
                <w:sz w:val="20"/>
                <w:szCs w:val="20"/>
                <w:lang w:val="es-EC"/>
              </w:rPr>
              <w:t>:</w:t>
            </w:r>
          </w:p>
          <w:p w14:paraId="66FB3E75" w14:textId="77777777" w:rsidR="00D7320D" w:rsidRPr="00D7320D" w:rsidRDefault="00D7320D" w:rsidP="00A6710C">
            <w:pPr>
              <w:pStyle w:val="Default"/>
              <w:ind w:left="1440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4F980138" w14:textId="342893E2" w:rsidR="00D7320D" w:rsidRPr="00D7320D" w:rsidRDefault="00D7320D" w:rsidP="00A6710C">
            <w:pPr>
              <w:pStyle w:val="Default"/>
              <w:numPr>
                <w:ilvl w:val="0"/>
                <w:numId w:val="27"/>
              </w:num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</w:pPr>
            <w:r w:rsidRPr="00D7320D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 xml:space="preserve">Departamento </w:t>
            </w:r>
            <w:r w:rsidR="00A80EC0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Administrativo</w:t>
            </w:r>
            <w:r w:rsidRPr="00D7320D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:</w:t>
            </w:r>
          </w:p>
          <w:p w14:paraId="15739EB5" w14:textId="132AAA9E" w:rsidR="00D7320D" w:rsidRDefault="00E3538A" w:rsidP="00A80EC0">
            <w:pPr>
              <w:pStyle w:val="Default"/>
              <w:numPr>
                <w:ilvl w:val="1"/>
                <w:numId w:val="26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Planillas </w:t>
            </w:r>
            <w:r w:rsidR="00A80EC0">
              <w:rPr>
                <w:rFonts w:ascii="Century Gothic" w:hAnsi="Century Gothic" w:cs="Arial"/>
                <w:sz w:val="20"/>
                <w:szCs w:val="20"/>
                <w:lang w:val="es-EC"/>
              </w:rPr>
              <w:t>IESS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de 1980 hasta 2003</w:t>
            </w:r>
          </w:p>
          <w:p w14:paraId="7ACDFD05" w14:textId="1F45A10B" w:rsidR="00A469BF" w:rsidRPr="00D7320D" w:rsidRDefault="00A469BF" w:rsidP="00A80EC0">
            <w:pPr>
              <w:pStyle w:val="Default"/>
              <w:numPr>
                <w:ilvl w:val="1"/>
                <w:numId w:val="26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Caja</w:t>
            </w:r>
            <w:r w:rsidR="00A80EC0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00031- 00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130</w:t>
            </w:r>
            <w:r w:rsidR="00A80EC0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</w:p>
          <w:p w14:paraId="2E7D0AF5" w14:textId="391D7B24" w:rsidR="00D7320D" w:rsidRPr="00E3538A" w:rsidRDefault="00D7320D" w:rsidP="00A6710C">
            <w:pPr>
              <w:pStyle w:val="Default"/>
              <w:ind w:left="1080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0E1A2AC1" w14:textId="174AD6B8" w:rsidR="00D7320D" w:rsidRDefault="00D7320D" w:rsidP="00A6710C">
            <w:pPr>
              <w:pStyle w:val="Default"/>
              <w:ind w:left="720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2D1C1BD9" w14:textId="77777777" w:rsidR="00A80EC0" w:rsidRPr="00D7320D" w:rsidRDefault="00A80EC0" w:rsidP="00A6710C">
            <w:pPr>
              <w:pStyle w:val="Default"/>
              <w:ind w:left="720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1CE6E81C" w14:textId="50B37C5C" w:rsidR="00D7320D" w:rsidRPr="00D7320D" w:rsidRDefault="00D7320D" w:rsidP="00A6710C">
            <w:pPr>
              <w:pStyle w:val="Default"/>
              <w:numPr>
                <w:ilvl w:val="0"/>
                <w:numId w:val="30"/>
              </w:numPr>
              <w:jc w:val="both"/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</w:pPr>
            <w:r w:rsidRPr="00D7320D"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  <w:t>DIGITALIZACIÓN:</w:t>
            </w:r>
          </w:p>
          <w:p w14:paraId="61634446" w14:textId="77777777" w:rsidR="00D7320D" w:rsidRPr="00D7320D" w:rsidRDefault="00D7320D" w:rsidP="00A6710C">
            <w:pPr>
              <w:pStyle w:val="Default"/>
              <w:ind w:left="720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6951DD30" w14:textId="6C9E1DA0" w:rsidR="00D7320D" w:rsidRPr="00A80EC0" w:rsidRDefault="00D7320D" w:rsidP="00F61DD6">
            <w:pPr>
              <w:pStyle w:val="Default"/>
              <w:numPr>
                <w:ilvl w:val="0"/>
                <w:numId w:val="29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 w:rsidRPr="00A80EC0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Clasificar y digitalizar la documentación </w:t>
            </w:r>
            <w:r w:rsidR="00A80EC0" w:rsidRPr="00A80EC0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según lo detallado en el punto anterior, posterior a esto registrar e indexar </w:t>
            </w:r>
            <w:r w:rsidRPr="00A80EC0">
              <w:rPr>
                <w:rFonts w:ascii="Century Gothic" w:hAnsi="Century Gothic" w:cs="Arial"/>
                <w:sz w:val="20"/>
                <w:szCs w:val="20"/>
                <w:lang w:val="es-EC"/>
              </w:rPr>
              <w:t>en</w:t>
            </w:r>
            <w:r w:rsidR="00A80EC0" w:rsidRPr="00A80EC0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el RC Web</w:t>
            </w:r>
            <w:r w:rsidRPr="00A80EC0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con</w:t>
            </w:r>
            <w:r w:rsidR="00A80EC0" w:rsidRPr="00A80EC0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atributos de búsqueda mediante </w:t>
            </w:r>
            <w:r w:rsidRPr="00A80EC0">
              <w:rPr>
                <w:rFonts w:ascii="Century Gothic" w:hAnsi="Century Gothic" w:cs="Arial"/>
                <w:sz w:val="20"/>
                <w:szCs w:val="20"/>
                <w:lang w:val="es-EC"/>
              </w:rPr>
              <w:t>OCR,</w:t>
            </w:r>
          </w:p>
          <w:p w14:paraId="73286EA8" w14:textId="77777777" w:rsidR="00D7320D" w:rsidRPr="00D7320D" w:rsidRDefault="00D7320D" w:rsidP="00A6710C">
            <w:pPr>
              <w:pStyle w:val="Default"/>
              <w:ind w:left="720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1C8C896F" w14:textId="2F9B1C4D" w:rsidR="00D7320D" w:rsidRPr="00D7320D" w:rsidRDefault="00D7320D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</w:tcPr>
          <w:p w14:paraId="349A7FEF" w14:textId="77777777" w:rsidR="00A80EC0" w:rsidRDefault="00A80EC0" w:rsidP="00A6710C">
            <w:pPr>
              <w:pStyle w:val="Default"/>
              <w:jc w:val="both"/>
              <w:rPr>
                <w:rFonts w:ascii="Century Gothic" w:hAnsi="Century Gothic" w:cstheme="minorHAnsi"/>
                <w:b/>
                <w:color w:val="auto"/>
                <w:sz w:val="20"/>
                <w:szCs w:val="20"/>
                <w:lang w:val="es-ES"/>
              </w:rPr>
            </w:pPr>
          </w:p>
          <w:p w14:paraId="70D70E5D" w14:textId="5377008D" w:rsidR="002E3D7E" w:rsidRDefault="00A80EC0" w:rsidP="00A6710C">
            <w:pPr>
              <w:pStyle w:val="Default"/>
              <w:jc w:val="both"/>
              <w:rPr>
                <w:rFonts w:ascii="Century Gothic" w:hAnsi="Century Gothic" w:cstheme="minorHAnsi"/>
                <w:b/>
                <w:color w:val="auto"/>
                <w:sz w:val="20"/>
                <w:szCs w:val="20"/>
                <w:lang w:val="es-ES"/>
              </w:rPr>
            </w:pPr>
            <w:r w:rsidRPr="002E3D7E">
              <w:rPr>
                <w:rFonts w:ascii="Century Gothic" w:hAnsi="Century Gothic" w:cstheme="minorHAnsi"/>
                <w:b/>
                <w:color w:val="auto"/>
                <w:sz w:val="20"/>
                <w:szCs w:val="20"/>
                <w:lang w:val="es-ES"/>
              </w:rPr>
              <w:t>ENTREGABLES DEL PROYECTO:</w:t>
            </w:r>
          </w:p>
          <w:p w14:paraId="27B56313" w14:textId="77777777" w:rsidR="00A80EC0" w:rsidRPr="002E3D7E" w:rsidRDefault="00A80EC0" w:rsidP="00A6710C">
            <w:pPr>
              <w:pStyle w:val="Default"/>
              <w:jc w:val="both"/>
              <w:rPr>
                <w:rFonts w:ascii="Century Gothic" w:hAnsi="Century Gothic" w:cstheme="minorHAnsi"/>
                <w:b/>
                <w:color w:val="auto"/>
                <w:sz w:val="20"/>
                <w:szCs w:val="20"/>
                <w:lang w:val="es-ES"/>
              </w:rPr>
            </w:pPr>
          </w:p>
          <w:p w14:paraId="42E4F53F" w14:textId="26589D36" w:rsidR="002E3D7E" w:rsidRPr="002E3D7E" w:rsidRDefault="002E3D7E" w:rsidP="00A6710C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</w:pPr>
            <w:r w:rsidRPr="002E3D7E"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  <w:t>Informe de Documentos Ordenados por caja y files, visualizado e impreso en formato Excel</w:t>
            </w:r>
            <w:r w:rsidR="00A80EC0"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  <w:t>, del contenido correspondiente a las cajas 00031 y 00130</w:t>
            </w:r>
            <w:r w:rsidRPr="002E3D7E"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  <w:t>.</w:t>
            </w:r>
          </w:p>
          <w:p w14:paraId="64A152D8" w14:textId="65CD7D3F" w:rsidR="002E3D7E" w:rsidRPr="002E3D7E" w:rsidRDefault="00A80EC0" w:rsidP="00A6710C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</w:pPr>
            <w:r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  <w:t xml:space="preserve">Entrega de </w:t>
            </w:r>
            <w:r w:rsidR="002E3D7E" w:rsidRPr="002E3D7E"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  <w:t>Acceso</w:t>
            </w:r>
            <w:r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  <w:t>s</w:t>
            </w:r>
            <w:r w:rsidR="002E3D7E" w:rsidRPr="002E3D7E"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  <w:t xml:space="preserve"> a la Plataforma mediante interfase Web de Administración y Gestión Documental</w:t>
            </w:r>
            <w:r w:rsidR="002E3D7E"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  <w:t xml:space="preserve"> </w:t>
            </w:r>
            <w:r w:rsidR="002E3D7E" w:rsidRPr="002E3D7E"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  <w:t>(Usuarios y Claves).</w:t>
            </w:r>
          </w:p>
          <w:p w14:paraId="1BF403F5" w14:textId="77777777" w:rsidR="002E3D7E" w:rsidRPr="002E3D7E" w:rsidRDefault="002E3D7E" w:rsidP="00A6710C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</w:pPr>
            <w:r w:rsidRPr="002E3D7E"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  <w:t>Manual de uso de la Herramienta de Visualización y Administración de Documentos Digitales RC WEB.</w:t>
            </w:r>
          </w:p>
          <w:p w14:paraId="7B489F86" w14:textId="77777777" w:rsidR="002E3D7E" w:rsidRPr="002E3D7E" w:rsidRDefault="002E3D7E" w:rsidP="00A6710C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</w:pPr>
            <w:r w:rsidRPr="002E3D7E"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  <w:t xml:space="preserve">Capacitación y transmisión de conocimientos de la Herramienta Tecnológica RC WEB. </w:t>
            </w:r>
          </w:p>
          <w:p w14:paraId="05905CEE" w14:textId="77777777" w:rsidR="002E3D7E" w:rsidRPr="00A80EC0" w:rsidRDefault="002E3D7E" w:rsidP="00A6710C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2E3D7E">
              <w:rPr>
                <w:rFonts w:ascii="Century Gothic" w:hAnsi="Century Gothic" w:cstheme="minorHAnsi"/>
                <w:sz w:val="20"/>
                <w:szCs w:val="20"/>
                <w:lang w:val="es-ES"/>
              </w:rPr>
              <w:t xml:space="preserve">Acta de Entrega Recepción del </w:t>
            </w:r>
            <w:r w:rsidRPr="002E3D7E">
              <w:rPr>
                <w:rFonts w:ascii="Century Gothic" w:hAnsi="Century Gothic" w:cstheme="minorHAnsi"/>
                <w:sz w:val="20"/>
                <w:szCs w:val="20"/>
                <w:lang w:val="es-ES"/>
              </w:rPr>
              <w:lastRenderedPageBreak/>
              <w:t>Proyecto por file y digital.</w:t>
            </w:r>
          </w:p>
          <w:p w14:paraId="38E58E70" w14:textId="75304145" w:rsidR="00A80EC0" w:rsidRPr="001B5668" w:rsidRDefault="00A80EC0" w:rsidP="00A6710C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"/>
              </w:rPr>
              <w:t xml:space="preserve">Documentos Digitales, cargados e indexados en la plataforma RC Web para </w:t>
            </w:r>
            <w:r w:rsidR="00353838">
              <w:rPr>
                <w:rFonts w:ascii="Century Gothic" w:hAnsi="Century Gothic" w:cstheme="minorHAnsi"/>
                <w:sz w:val="20"/>
                <w:szCs w:val="20"/>
                <w:lang w:val="es-ES"/>
              </w:rPr>
              <w:t>sustentar el trabajo realizado según el requerimiento.</w:t>
            </w:r>
          </w:p>
        </w:tc>
      </w:tr>
      <w:tr w:rsidR="003E7E5B" w:rsidRPr="004735B8" w14:paraId="5D8ACE4F" w14:textId="77777777" w:rsidTr="00774323">
        <w:trPr>
          <w:trHeight w:val="327"/>
          <w:jc w:val="center"/>
        </w:trPr>
        <w:tc>
          <w:tcPr>
            <w:tcW w:w="10201" w:type="dxa"/>
            <w:gridSpan w:val="2"/>
            <w:vAlign w:val="center"/>
          </w:tcPr>
          <w:p w14:paraId="643B99DE" w14:textId="7CCFF526" w:rsidR="003E7E5B" w:rsidRPr="00AD6194" w:rsidRDefault="003E7E5B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lastRenderedPageBreak/>
              <w:t>INFORMACIÓN DE USUARIOS</w:t>
            </w:r>
            <w:r w:rsidR="00EB5527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 w:rsidR="00A469BF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DE </w:t>
            </w:r>
            <w:r w:rsidR="0035383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DELTAPLASTIC C.A. C.A.</w:t>
            </w:r>
          </w:p>
        </w:tc>
      </w:tr>
      <w:tr w:rsidR="002E3D7E" w:rsidRPr="004735B8" w14:paraId="3737D90A" w14:textId="77777777" w:rsidTr="00A80EC0">
        <w:trPr>
          <w:trHeight w:val="327"/>
          <w:jc w:val="center"/>
        </w:trPr>
        <w:tc>
          <w:tcPr>
            <w:tcW w:w="5098" w:type="dxa"/>
            <w:vAlign w:val="center"/>
          </w:tcPr>
          <w:p w14:paraId="74459532" w14:textId="77777777" w:rsidR="002E3D7E" w:rsidRPr="002E3D7E" w:rsidRDefault="002E3D7E" w:rsidP="00A6710C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2E3D7E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Usuarios autorizados:</w:t>
            </w:r>
          </w:p>
          <w:p w14:paraId="2C798751" w14:textId="79BA4E27" w:rsidR="002E3D7E" w:rsidRDefault="00A469BF" w:rsidP="00A6710C">
            <w:pPr>
              <w:pStyle w:val="Default"/>
              <w:numPr>
                <w:ilvl w:val="0"/>
                <w:numId w:val="12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S_tradnl"/>
              </w:rPr>
              <w:t>Ing. Diana Bravo.</w:t>
            </w:r>
          </w:p>
          <w:p w14:paraId="13DB2233" w14:textId="25222F82" w:rsidR="002E3D7E" w:rsidRPr="00A469BF" w:rsidRDefault="003E7E5B" w:rsidP="00A6710C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A469BF">
              <w:rPr>
                <w:rFonts w:ascii="Century Gothic" w:hAnsi="Century Gothic" w:cs="Arial"/>
                <w:sz w:val="20"/>
                <w:szCs w:val="20"/>
                <w:lang w:val="es-ES_tradnl"/>
              </w:rPr>
              <w:t xml:space="preserve">Telf.: +593 </w:t>
            </w:r>
            <w:r w:rsidR="00A469BF" w:rsidRPr="00A469BF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2015217</w:t>
            </w:r>
            <w:r w:rsidR="00A469BF" w:rsidRPr="00A469B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A469BF" w:rsidRPr="00A469BF">
              <w:rPr>
                <w:rFonts w:ascii="Century Gothic" w:hAnsi="Century Gothic"/>
                <w:b/>
                <w:bCs/>
                <w:sz w:val="20"/>
                <w:szCs w:val="20"/>
              </w:rPr>
              <w:t>ext. </w:t>
            </w:r>
            <w:r w:rsidR="00A469BF" w:rsidRPr="00A469BF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114-116</w:t>
            </w:r>
          </w:p>
        </w:tc>
        <w:tc>
          <w:tcPr>
            <w:tcW w:w="5103" w:type="dxa"/>
            <w:vAlign w:val="center"/>
          </w:tcPr>
          <w:p w14:paraId="0C606760" w14:textId="77777777" w:rsidR="002E3D7E" w:rsidRPr="002E3D7E" w:rsidRDefault="002E3D7E" w:rsidP="00A6710C">
            <w:pPr>
              <w:pStyle w:val="Default"/>
              <w:jc w:val="both"/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</w:pPr>
            <w:r w:rsidRPr="002E3D7E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Datos de los usuarios:</w:t>
            </w:r>
          </w:p>
          <w:p w14:paraId="7381E8D6" w14:textId="34CA003B" w:rsidR="00A469BF" w:rsidRPr="00ED5A4A" w:rsidRDefault="007C6C45" w:rsidP="00A6710C">
            <w:pPr>
              <w:pStyle w:val="Default"/>
              <w:ind w:left="720"/>
              <w:jc w:val="both"/>
              <w:rPr>
                <w:rFonts w:ascii="Century Gothic" w:hAnsi="Century Gothic"/>
                <w:sz w:val="20"/>
                <w:szCs w:val="20"/>
              </w:rPr>
            </w:pPr>
            <w:hyperlink r:id="rId8" w:history="1">
              <w:r w:rsidR="001D4EDA" w:rsidRPr="00FC4C3C">
                <w:rPr>
                  <w:rStyle w:val="Hipervnculo"/>
                  <w:rFonts w:ascii="Century Gothic" w:hAnsi="Century Gothic"/>
                  <w:sz w:val="20"/>
                  <w:szCs w:val="20"/>
                </w:rPr>
                <w:t>contabilidad@deltaplastic.com.ec</w:t>
              </w:r>
            </w:hyperlink>
          </w:p>
          <w:p w14:paraId="58BBC9C1" w14:textId="5744F910" w:rsidR="002E3D7E" w:rsidRPr="00AD6194" w:rsidRDefault="002E3D7E" w:rsidP="00353838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2E3D7E">
              <w:rPr>
                <w:rFonts w:ascii="Century Gothic" w:hAnsi="Century Gothic" w:cstheme="minorHAnsi"/>
                <w:sz w:val="20"/>
                <w:szCs w:val="20"/>
                <w:lang w:val="es-EC"/>
              </w:rPr>
              <w:t>CPA</w:t>
            </w:r>
            <w:r>
              <w:rPr>
                <w:rFonts w:ascii="Century Gothic" w:hAnsi="Century Gothic" w:cstheme="minorHAnsi"/>
                <w:sz w:val="20"/>
                <w:szCs w:val="20"/>
                <w:lang w:val="es-EC"/>
              </w:rPr>
              <w:t>-</w:t>
            </w:r>
            <w:r w:rsidRPr="002E3D7E">
              <w:rPr>
                <w:rFonts w:ascii="Century Gothic" w:hAnsi="Century Gothic" w:cstheme="minorHAnsi"/>
                <w:sz w:val="20"/>
                <w:szCs w:val="20"/>
                <w:lang w:val="es-EC"/>
              </w:rPr>
              <w:t>Contabilidad</w:t>
            </w:r>
          </w:p>
        </w:tc>
      </w:tr>
      <w:tr w:rsidR="003E7E5B" w:rsidRPr="004735B8" w14:paraId="1B9376D4" w14:textId="77777777" w:rsidTr="00A80EC0">
        <w:trPr>
          <w:trHeight w:val="327"/>
          <w:jc w:val="center"/>
        </w:trPr>
        <w:tc>
          <w:tcPr>
            <w:tcW w:w="5098" w:type="dxa"/>
          </w:tcPr>
          <w:p w14:paraId="425C7441" w14:textId="77777777" w:rsidR="003E7E5B" w:rsidRPr="003E7E5B" w:rsidRDefault="003E7E5B" w:rsidP="00A6710C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Notificaciones:</w:t>
            </w:r>
          </w:p>
          <w:p w14:paraId="6FE4ABCA" w14:textId="6C89A5EC" w:rsidR="003E7E5B" w:rsidRPr="003E7E5B" w:rsidRDefault="003E7E5B" w:rsidP="00A6710C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 xml:space="preserve">Para el éxito de la relación con el cliente es clave tener una interacción eficiente con el cliente. El cliente debe de comunicar a </w:t>
            </w:r>
            <w:r w:rsidR="00353838" w:rsidRPr="00353838">
              <w:rPr>
                <w:rFonts w:ascii="Century Gothic" w:hAnsi="Century Gothic" w:cs="Arial"/>
                <w:b/>
                <w:sz w:val="20"/>
                <w:szCs w:val="20"/>
              </w:rPr>
              <w:t xml:space="preserve">DATASOLUTIONS </w:t>
            </w:r>
            <w:r w:rsidRPr="00353838">
              <w:rPr>
                <w:rFonts w:ascii="Century Gothic" w:hAnsi="Century Gothic" w:cs="Arial"/>
                <w:b/>
                <w:sz w:val="20"/>
                <w:szCs w:val="20"/>
              </w:rPr>
              <w:t>S.A.</w:t>
            </w: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 xml:space="preserve"> cuando sucedan cualquiera de los siguientes sucesos:</w:t>
            </w:r>
          </w:p>
          <w:p w14:paraId="329F5DD8" w14:textId="77777777" w:rsidR="003E7E5B" w:rsidRPr="003E7E5B" w:rsidRDefault="003E7E5B" w:rsidP="00A6710C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  <w:p w14:paraId="26DFEBE1" w14:textId="77777777" w:rsidR="003E7E5B" w:rsidRPr="003E7E5B" w:rsidRDefault="003E7E5B" w:rsidP="00A6710C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  <w:p w14:paraId="7768EA5B" w14:textId="77777777" w:rsidR="003E7E5B" w:rsidRPr="003E7E5B" w:rsidRDefault="003E7E5B" w:rsidP="00A6710C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>Cambio de usuarios.</w:t>
            </w:r>
          </w:p>
          <w:p w14:paraId="0EF39A2D" w14:textId="77777777" w:rsidR="003E7E5B" w:rsidRPr="003E7E5B" w:rsidRDefault="003E7E5B" w:rsidP="00A6710C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>Salida de líderes de proyectos.</w:t>
            </w:r>
          </w:p>
          <w:p w14:paraId="326E603A" w14:textId="77777777" w:rsidR="003E7E5B" w:rsidRPr="003E7E5B" w:rsidRDefault="003E7E5B" w:rsidP="00A6710C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>Cuando crean necesaria una nueva capacitación.</w:t>
            </w:r>
          </w:p>
          <w:p w14:paraId="4F6E6D88" w14:textId="77777777" w:rsidR="003E7E5B" w:rsidRPr="003E7E5B" w:rsidRDefault="003E7E5B" w:rsidP="00A6710C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  <w:p w14:paraId="07B27AB0" w14:textId="77777777" w:rsidR="003E7E5B" w:rsidRPr="003E7E5B" w:rsidRDefault="003E7E5B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vAlign w:val="center"/>
          </w:tcPr>
          <w:p w14:paraId="44DA9CB4" w14:textId="77777777" w:rsidR="003E7E5B" w:rsidRPr="003E7E5B" w:rsidRDefault="003E7E5B" w:rsidP="00A6710C">
            <w:pPr>
              <w:pStyle w:val="Default"/>
              <w:jc w:val="both"/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Contactos y Responsables:</w:t>
            </w:r>
          </w:p>
          <w:p w14:paraId="11BA812E" w14:textId="77777777" w:rsidR="003E7E5B" w:rsidRPr="003E7E5B" w:rsidRDefault="003E7E5B" w:rsidP="00A6710C">
            <w:pPr>
              <w:pStyle w:val="Default"/>
              <w:jc w:val="both"/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Contactos:</w:t>
            </w:r>
          </w:p>
          <w:p w14:paraId="3AFA88BE" w14:textId="3BC5CD94" w:rsidR="003E7E5B" w:rsidRPr="003E7E5B" w:rsidRDefault="00353838" w:rsidP="00A6710C">
            <w:pPr>
              <w:pStyle w:val="Default"/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53838">
              <w:rPr>
                <w:rFonts w:ascii="Century Gothic" w:hAnsi="Century Gothic" w:cs="Arial"/>
                <w:b/>
                <w:sz w:val="20"/>
                <w:szCs w:val="20"/>
              </w:rPr>
              <w:t>DATASOLUTIONS S.A.</w:t>
            </w:r>
            <w:r w:rsidR="003E7E5B"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 ofrece al cliente los siguientes puntos de contacto:</w:t>
            </w:r>
          </w:p>
          <w:p w14:paraId="385CC25B" w14:textId="77777777" w:rsidR="003E7E5B" w:rsidRPr="003E7E5B" w:rsidRDefault="003E7E5B" w:rsidP="00A6710C">
            <w:pPr>
              <w:pStyle w:val="Default"/>
              <w:numPr>
                <w:ilvl w:val="0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Servicio al cliente: Encargado de administrar la relación operativa con el cliente</w:t>
            </w:r>
          </w:p>
          <w:p w14:paraId="5998F506" w14:textId="77777777" w:rsidR="003E7E5B" w:rsidRPr="003E7E5B" w:rsidRDefault="003E7E5B" w:rsidP="00A6710C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Jazmín Torres</w:t>
            </w:r>
          </w:p>
          <w:p w14:paraId="5BFCCA75" w14:textId="77777777" w:rsidR="003E7E5B" w:rsidRPr="003E7E5B" w:rsidRDefault="007C6C45" w:rsidP="00A6710C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hyperlink r:id="rId9" w:history="1">
              <w:r w:rsidR="003E7E5B" w:rsidRPr="003E7E5B">
                <w:rPr>
                  <w:rStyle w:val="Hipervnculo"/>
                  <w:rFonts w:ascii="Century Gothic" w:hAnsi="Century Gothic" w:cs="Arial Narrow"/>
                  <w:sz w:val="20"/>
                  <w:szCs w:val="20"/>
                  <w:lang w:val="es-ES"/>
                </w:rPr>
                <w:t>Servicioalcliente</w:t>
              </w:r>
              <w:r w:rsidR="003E7E5B" w:rsidRPr="003E7E5B">
                <w:rPr>
                  <w:rStyle w:val="Hipervnculo"/>
                  <w:rFonts w:ascii="Century Gothic" w:hAnsi="Century Gothic" w:cs="Arial Narrow"/>
                  <w:sz w:val="20"/>
                  <w:szCs w:val="20"/>
                </w:rPr>
                <w:t>@datasolutons.com.ec</w:t>
              </w:r>
            </w:hyperlink>
          </w:p>
          <w:p w14:paraId="0BEFDE32" w14:textId="056354B4" w:rsidR="003E7E5B" w:rsidRPr="003E7E5B" w:rsidRDefault="003E7E5B" w:rsidP="00A6710C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+593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4242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9977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 Ext. 101</w:t>
            </w:r>
          </w:p>
          <w:p w14:paraId="0C2BE907" w14:textId="77777777" w:rsidR="003E7E5B" w:rsidRPr="003E7E5B" w:rsidRDefault="003E7E5B" w:rsidP="00A6710C">
            <w:pPr>
              <w:pStyle w:val="Default"/>
              <w:numPr>
                <w:ilvl w:val="0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Jefe de Operaciones.</w:t>
            </w:r>
          </w:p>
          <w:p w14:paraId="0B976240" w14:textId="77777777" w:rsidR="003E7E5B" w:rsidRPr="003E7E5B" w:rsidRDefault="003E7E5B" w:rsidP="00A6710C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Christian Espinoza</w:t>
            </w:r>
          </w:p>
          <w:p w14:paraId="49A0E746" w14:textId="77777777" w:rsidR="003E7E5B" w:rsidRPr="003E7E5B" w:rsidRDefault="007C6C45" w:rsidP="00A6710C">
            <w:pPr>
              <w:pStyle w:val="Default"/>
              <w:numPr>
                <w:ilvl w:val="1"/>
                <w:numId w:val="7"/>
              </w:numPr>
              <w:jc w:val="both"/>
              <w:rPr>
                <w:rStyle w:val="Hipervnculo"/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hyperlink r:id="rId10" w:history="1">
              <w:r w:rsidR="003E7E5B" w:rsidRPr="003E7E5B">
                <w:rPr>
                  <w:rStyle w:val="Hipervnculo"/>
                  <w:rFonts w:ascii="Century Gothic" w:hAnsi="Century Gothic" w:cs="Arial Narrow"/>
                  <w:sz w:val="20"/>
                  <w:szCs w:val="20"/>
                  <w:lang w:val="es-ES"/>
                </w:rPr>
                <w:t>soporte@datasolutions.com.ec</w:t>
              </w:r>
            </w:hyperlink>
          </w:p>
          <w:p w14:paraId="3CD540D8" w14:textId="1DEE88D3" w:rsidR="003E7E5B" w:rsidRPr="003E7E5B" w:rsidRDefault="003E7E5B" w:rsidP="00A6710C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+593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960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255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887</w:t>
            </w:r>
          </w:p>
          <w:p w14:paraId="5C258532" w14:textId="77777777" w:rsidR="003E7E5B" w:rsidRPr="003E7E5B" w:rsidRDefault="003E7E5B" w:rsidP="00A6710C">
            <w:pPr>
              <w:pStyle w:val="Default"/>
              <w:numPr>
                <w:ilvl w:val="0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Jefe Comercial</w:t>
            </w:r>
          </w:p>
          <w:p w14:paraId="2673AA21" w14:textId="77777777" w:rsidR="003E7E5B" w:rsidRPr="003E7E5B" w:rsidRDefault="003E7E5B" w:rsidP="00A6710C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Santiago Gomez</w:t>
            </w:r>
          </w:p>
          <w:p w14:paraId="3E527B18" w14:textId="77777777" w:rsidR="003E7E5B" w:rsidRPr="003E7E5B" w:rsidRDefault="007C6C45" w:rsidP="00A6710C">
            <w:pPr>
              <w:pStyle w:val="Default"/>
              <w:numPr>
                <w:ilvl w:val="1"/>
                <w:numId w:val="7"/>
              </w:numPr>
              <w:jc w:val="both"/>
              <w:rPr>
                <w:rStyle w:val="Hipervnculo"/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hyperlink r:id="rId11" w:history="1">
              <w:r w:rsidR="003E7E5B" w:rsidRPr="003E7E5B">
                <w:rPr>
                  <w:rStyle w:val="Hipervnculo"/>
                  <w:rFonts w:ascii="Century Gothic" w:hAnsi="Century Gothic" w:cs="Arial Narrow"/>
                  <w:sz w:val="20"/>
                  <w:szCs w:val="20"/>
                  <w:lang w:val="es-ES"/>
                </w:rPr>
                <w:t>sgomez@datasolutions.com.ec</w:t>
              </w:r>
            </w:hyperlink>
          </w:p>
          <w:p w14:paraId="7D493004" w14:textId="05F95255" w:rsidR="003E7E5B" w:rsidRPr="003E7E5B" w:rsidRDefault="003E7E5B" w:rsidP="00A6710C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+593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958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924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892</w:t>
            </w:r>
          </w:p>
          <w:p w14:paraId="65196DBA" w14:textId="77777777" w:rsidR="003E7E5B" w:rsidRPr="00AD6194" w:rsidRDefault="003E7E5B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3E7E5B" w:rsidRPr="004735B8" w14:paraId="72BD90EA" w14:textId="77777777" w:rsidTr="00A80EC0">
        <w:trPr>
          <w:trHeight w:val="327"/>
          <w:jc w:val="center"/>
        </w:trPr>
        <w:tc>
          <w:tcPr>
            <w:tcW w:w="5098" w:type="dxa"/>
            <w:vAlign w:val="center"/>
          </w:tcPr>
          <w:p w14:paraId="6FD1B2D0" w14:textId="5DCD9AF9" w:rsidR="003E7E5B" w:rsidRPr="003E7E5B" w:rsidRDefault="003E7E5B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3E7E5B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TEMAS TRATADOS</w:t>
            </w:r>
          </w:p>
        </w:tc>
        <w:tc>
          <w:tcPr>
            <w:tcW w:w="5103" w:type="dxa"/>
            <w:vAlign w:val="center"/>
          </w:tcPr>
          <w:p w14:paraId="5AC5D65D" w14:textId="33BF1840" w:rsidR="003E7E5B" w:rsidRPr="003E7E5B" w:rsidRDefault="003E7E5B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ACEPTACION DEL CLIENTE</w:t>
            </w:r>
          </w:p>
        </w:tc>
      </w:tr>
      <w:tr w:rsidR="003E7E5B" w:rsidRPr="004735B8" w14:paraId="3120E496" w14:textId="77777777" w:rsidTr="00A80EC0">
        <w:trPr>
          <w:trHeight w:val="327"/>
          <w:jc w:val="center"/>
        </w:trPr>
        <w:tc>
          <w:tcPr>
            <w:tcW w:w="5098" w:type="dxa"/>
          </w:tcPr>
          <w:p w14:paraId="25482DD4" w14:textId="77777777" w:rsidR="003E7E5B" w:rsidRPr="003E7E5B" w:rsidRDefault="003E7E5B" w:rsidP="00A6710C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5D12F2E8" w14:textId="77777777" w:rsidR="003E7E5B" w:rsidRPr="003E7E5B" w:rsidRDefault="003E7E5B" w:rsidP="00A6710C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 xml:space="preserve">Objetivo del Proyecto: </w:t>
            </w:r>
          </w:p>
          <w:p w14:paraId="3AFDA6C4" w14:textId="77777777" w:rsidR="003E7E5B" w:rsidRPr="003E7E5B" w:rsidRDefault="003E7E5B" w:rsidP="00A6710C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Definir los departamentos y tipo de documentos</w:t>
            </w:r>
          </w:p>
          <w:p w14:paraId="2FF38A0A" w14:textId="77777777" w:rsidR="003E7E5B" w:rsidRPr="003E7E5B" w:rsidRDefault="003E7E5B" w:rsidP="00A6710C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Alcance del proyecto.</w:t>
            </w:r>
          </w:p>
          <w:p w14:paraId="2D037D7F" w14:textId="77777777" w:rsidR="003E7E5B" w:rsidRPr="003E7E5B" w:rsidRDefault="003E7E5B" w:rsidP="00A6710C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Expectativa del cliente con respecto a la contratación del servicio.</w:t>
            </w:r>
          </w:p>
          <w:p w14:paraId="79F23F22" w14:textId="77777777" w:rsidR="003E7E5B" w:rsidRPr="003E7E5B" w:rsidRDefault="003E7E5B" w:rsidP="00A6710C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Presentación del equipo de trabajo.</w:t>
            </w:r>
          </w:p>
          <w:p w14:paraId="5D6CFEED" w14:textId="77777777" w:rsidR="003E7E5B" w:rsidRPr="003E7E5B" w:rsidRDefault="003E7E5B" w:rsidP="00A6710C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Definición de la línea efectiva de colaboración entre cliente y proveedor.</w:t>
            </w:r>
          </w:p>
          <w:p w14:paraId="397CA270" w14:textId="77777777" w:rsidR="003E7E5B" w:rsidRPr="003E7E5B" w:rsidRDefault="003E7E5B" w:rsidP="00A6710C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Fecha de inicio y terminación del proyecto.</w:t>
            </w:r>
          </w:p>
          <w:p w14:paraId="7D708271" w14:textId="77777777" w:rsidR="003E7E5B" w:rsidRPr="003E7E5B" w:rsidRDefault="003E7E5B" w:rsidP="00A6710C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Definir un canal de comunicación efectivo y único entre cliente y 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lastRenderedPageBreak/>
              <w:t>proveedor.</w:t>
            </w:r>
          </w:p>
          <w:p w14:paraId="60492E7F" w14:textId="77777777" w:rsidR="003E7E5B" w:rsidRPr="003E7E5B" w:rsidRDefault="003E7E5B" w:rsidP="00A6710C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Definir los usuarios autorizados para el sistema.</w:t>
            </w:r>
          </w:p>
          <w:p w14:paraId="7289AB4E" w14:textId="77777777" w:rsidR="003E7E5B" w:rsidRPr="003E7E5B" w:rsidRDefault="003E7E5B" w:rsidP="00A6710C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Solicitar Documentos habilitantes para la elaboración y firma del contrato.</w:t>
            </w:r>
          </w:p>
          <w:p w14:paraId="267DC221" w14:textId="77777777" w:rsidR="003E7E5B" w:rsidRPr="003E7E5B" w:rsidRDefault="003E7E5B" w:rsidP="00A6710C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Definición del periodo de tiempo de custodia física de documentos.</w:t>
            </w:r>
          </w:p>
          <w:p w14:paraId="418D29F4" w14:textId="77777777" w:rsidR="003E7E5B" w:rsidRPr="003E7E5B" w:rsidRDefault="003E7E5B" w:rsidP="00A6710C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456D6615" w14:textId="77777777" w:rsidR="003E7E5B" w:rsidRPr="003E7E5B" w:rsidRDefault="003E7E5B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</w:tcPr>
          <w:p w14:paraId="5F8F57CC" w14:textId="77777777" w:rsidR="003E7E5B" w:rsidRPr="003E7E5B" w:rsidRDefault="003E7E5B" w:rsidP="00A6710C">
            <w:pPr>
              <w:pStyle w:val="Default"/>
              <w:jc w:val="both"/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</w:pPr>
          </w:p>
          <w:p w14:paraId="19280501" w14:textId="77777777" w:rsidR="003E7E5B" w:rsidRPr="003E7E5B" w:rsidRDefault="003E7E5B" w:rsidP="00A6710C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Aceptado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“Objetivos de Proyecto”</w:t>
            </w:r>
          </w:p>
          <w:p w14:paraId="2F54AD50" w14:textId="77777777" w:rsidR="003E7E5B" w:rsidRPr="003E7E5B" w:rsidRDefault="003E7E5B" w:rsidP="00A6710C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“Alcance de Proyecto”</w:t>
            </w:r>
          </w:p>
          <w:p w14:paraId="5E89A782" w14:textId="77777777" w:rsidR="003E7E5B" w:rsidRPr="003E7E5B" w:rsidRDefault="003E7E5B" w:rsidP="00A6710C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Aceptado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“Alcance de Proyecto”</w:t>
            </w:r>
          </w:p>
          <w:p w14:paraId="61EC1113" w14:textId="77777777" w:rsidR="003E7E5B" w:rsidRPr="003E7E5B" w:rsidRDefault="003E7E5B" w:rsidP="00A6710C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Aceptado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 xml:space="preserve">“Alcance de Proyecto y </w:t>
            </w:r>
            <w:r w:rsidRPr="003E7E5B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Objetivos de los servicios”</w:t>
            </w:r>
          </w:p>
          <w:p w14:paraId="3857E07E" w14:textId="77777777" w:rsidR="003E7E5B" w:rsidRPr="003E7E5B" w:rsidRDefault="003E7E5B" w:rsidP="00A6710C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“Participantes de la reunión inicial…”</w:t>
            </w:r>
          </w:p>
          <w:p w14:paraId="1E4C0C68" w14:textId="77777777" w:rsidR="003E7E5B" w:rsidRPr="003E7E5B" w:rsidRDefault="003E7E5B" w:rsidP="00A6710C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lastRenderedPageBreak/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“responsables para la Ejecución del Proyecto”</w:t>
            </w:r>
          </w:p>
          <w:p w14:paraId="6684A1F5" w14:textId="67CF6473" w:rsidR="003E7E5B" w:rsidRPr="003E7E5B" w:rsidRDefault="003E7E5B" w:rsidP="00A6710C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Fecha de Inicio: lunes </w:t>
            </w:r>
            <w:r w:rsidR="00353838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>21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de </w:t>
            </w:r>
            <w:r w:rsidR="00353838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>octubre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de 2019.</w:t>
            </w:r>
          </w:p>
          <w:p w14:paraId="09462C58" w14:textId="77777777" w:rsidR="003E7E5B" w:rsidRPr="003E7E5B" w:rsidRDefault="003E7E5B" w:rsidP="00A6710C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</w:t>
            </w:r>
            <w:proofErr w:type="gramStart"/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Responsables</w:t>
            </w:r>
            <w:proofErr w:type="gramEnd"/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 xml:space="preserve"> para la Ejecución del Proyecto”</w:t>
            </w:r>
          </w:p>
          <w:p w14:paraId="641FD481" w14:textId="77777777" w:rsidR="003E7E5B" w:rsidRPr="003E7E5B" w:rsidRDefault="003E7E5B" w:rsidP="00A6710C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“Responsables Autorizados”</w:t>
            </w:r>
          </w:p>
          <w:p w14:paraId="34283CF8" w14:textId="77777777" w:rsidR="003E7E5B" w:rsidRPr="003E7E5B" w:rsidRDefault="003E7E5B" w:rsidP="00A6710C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Se solicito como documentos habilitantes para el inicio de la contratación:</w:t>
            </w:r>
          </w:p>
          <w:p w14:paraId="06B7C359" w14:textId="77777777" w:rsidR="003E7E5B" w:rsidRPr="003E7E5B" w:rsidRDefault="003E7E5B" w:rsidP="00A6710C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bookmarkStart w:id="0" w:name="_Hlk6923861"/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Contrato:</w:t>
            </w:r>
          </w:p>
          <w:p w14:paraId="52CDEB39" w14:textId="77777777" w:rsidR="003E7E5B" w:rsidRPr="003E7E5B" w:rsidRDefault="003E7E5B" w:rsidP="00A6710C">
            <w:pPr>
              <w:pStyle w:val="Default"/>
              <w:numPr>
                <w:ilvl w:val="1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RUC</w:t>
            </w:r>
          </w:p>
          <w:p w14:paraId="40C5C4E5" w14:textId="77777777" w:rsidR="003E7E5B" w:rsidRPr="003E7E5B" w:rsidRDefault="003E7E5B" w:rsidP="00A6710C">
            <w:pPr>
              <w:pStyle w:val="Default"/>
              <w:numPr>
                <w:ilvl w:val="1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Copia de Nombramiento del Representante Legal</w:t>
            </w:r>
          </w:p>
          <w:p w14:paraId="7E1F6133" w14:textId="77777777" w:rsidR="003E7E5B" w:rsidRPr="003E7E5B" w:rsidRDefault="003E7E5B" w:rsidP="00A6710C">
            <w:pPr>
              <w:pStyle w:val="Default"/>
              <w:numPr>
                <w:ilvl w:val="1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Cédula del Representante Legal</w:t>
            </w:r>
          </w:p>
          <w:p w14:paraId="14E0E3D5" w14:textId="77777777" w:rsidR="003E7E5B" w:rsidRPr="003E7E5B" w:rsidRDefault="003E7E5B" w:rsidP="00A6710C">
            <w:pPr>
              <w:pStyle w:val="Default"/>
              <w:numPr>
                <w:ilvl w:val="1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Constitución de la compañía</w:t>
            </w:r>
            <w:bookmarkEnd w:id="0"/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.</w:t>
            </w:r>
          </w:p>
          <w:p w14:paraId="313C6BE0" w14:textId="7FFB6C4F" w:rsidR="003E7E5B" w:rsidRPr="003E7E5B" w:rsidRDefault="003E7E5B" w:rsidP="00A6710C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Se definió como tiempo de custodia de documentos 1 año.</w:t>
            </w:r>
          </w:p>
          <w:p w14:paraId="10F20E72" w14:textId="77777777" w:rsidR="003E7E5B" w:rsidRPr="003E7E5B" w:rsidRDefault="003E7E5B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3E7E5B" w:rsidRPr="004735B8" w14:paraId="6D25A895" w14:textId="77777777" w:rsidTr="00A80EC0">
        <w:trPr>
          <w:trHeight w:val="327"/>
          <w:jc w:val="center"/>
        </w:trPr>
        <w:tc>
          <w:tcPr>
            <w:tcW w:w="5098" w:type="dxa"/>
            <w:vAlign w:val="center"/>
          </w:tcPr>
          <w:p w14:paraId="395E17C5" w14:textId="2BDBA942" w:rsidR="003E7E5B" w:rsidRPr="00AD6194" w:rsidRDefault="003E7E5B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AD6194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lastRenderedPageBreak/>
              <w:t>ACUERDOS</w:t>
            </w:r>
          </w:p>
        </w:tc>
        <w:tc>
          <w:tcPr>
            <w:tcW w:w="5103" w:type="dxa"/>
            <w:vAlign w:val="center"/>
          </w:tcPr>
          <w:p w14:paraId="69C2B1A3" w14:textId="24F908A1" w:rsidR="003E7E5B" w:rsidRPr="00AD6194" w:rsidRDefault="003E7E5B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AD6194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COMPROMISOS</w:t>
            </w:r>
          </w:p>
        </w:tc>
      </w:tr>
      <w:tr w:rsidR="002F55BB" w:rsidRPr="004735B8" w14:paraId="4E83F344" w14:textId="77777777" w:rsidTr="00402428">
        <w:trPr>
          <w:trHeight w:val="422"/>
          <w:jc w:val="center"/>
        </w:trPr>
        <w:tc>
          <w:tcPr>
            <w:tcW w:w="5098" w:type="dxa"/>
          </w:tcPr>
          <w:p w14:paraId="011735F4" w14:textId="77777777" w:rsidR="002F55BB" w:rsidRDefault="002F55BB" w:rsidP="00A6710C">
            <w:pPr>
              <w:pStyle w:val="Default"/>
              <w:ind w:left="720"/>
              <w:jc w:val="both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</w:p>
          <w:p w14:paraId="381F9C91" w14:textId="32CFD347" w:rsidR="002F55BB" w:rsidRPr="003E7E5B" w:rsidRDefault="002F55BB" w:rsidP="00A6710C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Se debe realizar la clasificación y el 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registro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e Indexación por file de la documentación que mantiene en custodia </w:t>
            </w:r>
            <w:r w:rsidRPr="00EB5527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DATASOLUTIONS S.A.,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con su respectiv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a información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que detalle </w:t>
            </w:r>
            <w:r w:rsidR="00A469BF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la agrupación </w:t>
            </w:r>
            <w:r w:rsidR="00353838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sea este un Leith </w:t>
            </w:r>
            <w:r w:rsidR="00A469BF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o </w:t>
            </w:r>
            <w:r w:rsidR="00353838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una </w:t>
            </w:r>
            <w:r w:rsidR="00A469BF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carpeta manila.</w:t>
            </w:r>
          </w:p>
          <w:p w14:paraId="2FC63BA5" w14:textId="3339AA52" w:rsidR="002F55BB" w:rsidRPr="003E7E5B" w:rsidRDefault="00EB5527" w:rsidP="00A6710C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EB5527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DATASOLUTIONS S.A.,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debe realizar la digitalización a </w:t>
            </w:r>
            <w:r w:rsidR="00A469BF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1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.</w:t>
            </w:r>
            <w:r w:rsidR="00A469BF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8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00 imágenes</w:t>
            </w:r>
            <w:r w:rsidR="00353838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aproximadas,</w:t>
            </w:r>
            <w:r w:rsidR="002F55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que corresponden 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a </w:t>
            </w:r>
            <w:r w:rsidR="00A469BF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planillas </w:t>
            </w:r>
            <w:r w:rsidR="00ED5A4A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IESS </w:t>
            </w:r>
            <w:r w:rsidR="00A469BF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del año 1980 al 2003.</w:t>
            </w:r>
          </w:p>
          <w:p w14:paraId="7BA57480" w14:textId="758C84AF" w:rsidR="002F55BB" w:rsidRDefault="00EB5527" w:rsidP="00A6710C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EB5527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DATASOLUTIONS S.A.,</w:t>
            </w:r>
            <w:r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 xml:space="preserve"> </w:t>
            </w:r>
            <w:r w:rsidR="001F62F6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emitirá una factura por el monto total del proyecto </w:t>
            </w:r>
            <w:r w:rsidR="002F55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según los valores detallados en la propuesta aprobada</w:t>
            </w:r>
            <w:r w:rsidR="00353838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y escrita en el aparatado “</w:t>
            </w:r>
            <w:r w:rsidR="00353838"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Costo de Inversión de Proyecto</w:t>
            </w:r>
            <w:r w:rsidR="0035383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”</w:t>
            </w:r>
            <w:r w:rsidR="001F62F6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, </w:t>
            </w:r>
            <w:r w:rsidR="001F62F6" w:rsidRPr="001F62F6">
              <w:rPr>
                <w:rFonts w:ascii="Century Gothic" w:eastAsiaTheme="minorHAnsi" w:hAnsi="Century Gothic" w:cstheme="minorHAnsi"/>
                <w:bCs/>
                <w:color w:val="auto"/>
                <w:sz w:val="20"/>
                <w:szCs w:val="20"/>
                <w:lang w:val="es-EC" w:eastAsia="es-ES"/>
              </w:rPr>
              <w:t>en la que el cliente</w:t>
            </w:r>
            <w:r w:rsidR="001F62F6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 w:rsidR="001F62F6">
              <w:rPr>
                <w:rFonts w:ascii="Century Gothic" w:eastAsiaTheme="minorHAnsi" w:hAnsi="Century Gothic" w:cstheme="minorHAnsi"/>
                <w:bCs/>
                <w:color w:val="auto"/>
                <w:sz w:val="20"/>
                <w:szCs w:val="20"/>
                <w:lang w:val="es-EC" w:eastAsia="es-ES"/>
              </w:rPr>
              <w:t>acuerda que si existe un excedente en las cantidades calculadas aceptará una segunda factura por esta diferencia, de ser lo contrario y si al finalizar existe una menor cantidad el cliente aprueba que ese monto quedará a su favor para aplicarlas en la digitalización de  otros documentos y acepta que no existirá devolución de valores por este concepto</w:t>
            </w:r>
            <w:r w:rsidR="002F55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.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</w:p>
          <w:p w14:paraId="6CB9C59E" w14:textId="7BE8A68E" w:rsidR="002F55BB" w:rsidRPr="003E7E5B" w:rsidRDefault="002F55BB" w:rsidP="00A6710C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El cliente requiere </w:t>
            </w:r>
            <w:r w:rsidR="00A469BF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2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Usuarios para el 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lastRenderedPageBreak/>
              <w:t xml:space="preserve">acceso a la plataforma de interfaz web que </w:t>
            </w:r>
            <w:r w:rsidRPr="00EB5527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DATASOLUTIONS S.A.,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otorga para la administración de la documentación ordenada y almacenada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digitalmente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.</w:t>
            </w:r>
          </w:p>
          <w:p w14:paraId="2DDF4100" w14:textId="6F8A23F8" w:rsidR="002F55BB" w:rsidRPr="00CF3221" w:rsidRDefault="002F55BB" w:rsidP="00A6710C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Los pagos se realizarán mediante transferencia a nombre de la compañía,</w:t>
            </w:r>
            <w:r w:rsidRPr="003E7E5B"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  <w:t xml:space="preserve"> DATASOLUTIONS S.A.</w:t>
            </w:r>
          </w:p>
          <w:p w14:paraId="2192D84F" w14:textId="50C77BBF" w:rsidR="002F55BB" w:rsidRDefault="002F55BB" w:rsidP="00A6710C">
            <w:pPr>
              <w:pStyle w:val="Default"/>
              <w:numPr>
                <w:ilvl w:val="1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Banco Guayaquil</w:t>
            </w:r>
          </w:p>
          <w:p w14:paraId="0FE32EAC" w14:textId="78A6B52A" w:rsidR="002F55BB" w:rsidRPr="003E7E5B" w:rsidRDefault="002F55BB" w:rsidP="00A6710C">
            <w:pPr>
              <w:pStyle w:val="Default"/>
              <w:numPr>
                <w:ilvl w:val="1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Cuenta Corriente </w:t>
            </w:r>
            <w:proofErr w:type="spellStart"/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N°</w:t>
            </w:r>
            <w:proofErr w:type="spellEnd"/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: 0011050956</w:t>
            </w:r>
          </w:p>
          <w:p w14:paraId="68CD678D" w14:textId="37761A69" w:rsidR="002F55BB" w:rsidRDefault="002F55BB" w:rsidP="00A6710C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El acuerdo de pagos se realizará de la siguiente manera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:</w:t>
            </w:r>
          </w:p>
          <w:p w14:paraId="48E00690" w14:textId="331D27D4" w:rsidR="001F62F6" w:rsidRPr="006618FB" w:rsidRDefault="006618FB" w:rsidP="001F62F6">
            <w:pPr>
              <w:pStyle w:val="Default"/>
              <w:numPr>
                <w:ilvl w:val="1"/>
                <w:numId w:val="16"/>
              </w:numPr>
              <w:jc w:val="both"/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</w:pPr>
            <w:r w:rsidRPr="006618FB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Inversión Inicial: $216,00</w:t>
            </w:r>
            <w:r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 xml:space="preserve"> + IVA</w:t>
            </w:r>
          </w:p>
          <w:p w14:paraId="2B0A8229" w14:textId="008989BF" w:rsidR="002F55BB" w:rsidRPr="003E7E5B" w:rsidRDefault="002F55BB" w:rsidP="006618FB">
            <w:pPr>
              <w:pStyle w:val="Default"/>
              <w:numPr>
                <w:ilvl w:val="2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50% 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en calidad de anticipo para dar i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nicio 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al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p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royecto</w:t>
            </w:r>
            <w:r w:rsidR="001F62F6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, considerando los valores establecidos en la factura entregada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.</w:t>
            </w:r>
          </w:p>
          <w:p w14:paraId="4D3034FD" w14:textId="4FA43691" w:rsidR="002F55BB" w:rsidRDefault="002F55BB" w:rsidP="006618FB">
            <w:pPr>
              <w:pStyle w:val="Default"/>
              <w:numPr>
                <w:ilvl w:val="2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50% 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contra entrega una vez firmada el acta de Cierre de Proyecto.</w:t>
            </w:r>
          </w:p>
          <w:p w14:paraId="69CE2E9E" w14:textId="008DBE9F" w:rsidR="006618FB" w:rsidRDefault="006618FB" w:rsidP="006618FB">
            <w:pPr>
              <w:pStyle w:val="Default"/>
              <w:numPr>
                <w:ilvl w:val="1"/>
                <w:numId w:val="16"/>
              </w:numPr>
              <w:jc w:val="both"/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</w:pPr>
            <w:r w:rsidRPr="006618FB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Canon Mensual por Custodia Digital: $18,00 + IVA</w:t>
            </w:r>
          </w:p>
          <w:p w14:paraId="0DA384A9" w14:textId="6C80C112" w:rsidR="002F55BB" w:rsidRPr="00402428" w:rsidRDefault="006618FB" w:rsidP="00402428">
            <w:pPr>
              <w:pStyle w:val="Default"/>
              <w:numPr>
                <w:ilvl w:val="2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6618F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Se cancelará un valor mensual por concepto del almacenamiento de la información digital en nuestra plataforma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, mismo que corresponde al 100% del valor aprobado en la proforma presentada.</w:t>
            </w:r>
          </w:p>
        </w:tc>
        <w:tc>
          <w:tcPr>
            <w:tcW w:w="5103" w:type="dxa"/>
          </w:tcPr>
          <w:p w14:paraId="55245C37" w14:textId="77777777" w:rsidR="002F55BB" w:rsidRDefault="002F55BB" w:rsidP="00A6710C">
            <w:pPr>
              <w:pStyle w:val="Default"/>
              <w:ind w:left="720"/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</w:p>
          <w:p w14:paraId="01593036" w14:textId="20C07B8D" w:rsidR="002F55BB" w:rsidRDefault="002F55BB" w:rsidP="00A6710C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</w:pPr>
            <w:r w:rsidRPr="00EB5527">
              <w:rPr>
                <w:rFonts w:ascii="Century Gothic" w:hAnsi="Century Gothic" w:cs="Arial Narrow"/>
                <w:b/>
                <w:bCs/>
                <w:color w:val="auto"/>
                <w:sz w:val="20"/>
                <w:szCs w:val="20"/>
                <w:lang w:val="es-MX"/>
              </w:rPr>
              <w:t>DATASOLUTIONS S.A.,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se compromete a realiz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ar la clasificación</w:t>
            </w:r>
            <w:r w:rsidR="006618F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y 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ordenamiento</w:t>
            </w:r>
            <w:r w:rsidR="006618F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por file de las</w:t>
            </w:r>
            <w:r w:rsidR="00B7516C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2 cajas </w:t>
            </w:r>
            <w:r w:rsidR="006618F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correspondientes al Departamento Administrativo, (</w:t>
            </w:r>
            <w:r w:rsidR="00B7516C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número 00030 y 00131</w:t>
            </w:r>
            <w:r w:rsidR="006618F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)</w:t>
            </w:r>
            <w:r w:rsidR="00B7516C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.</w:t>
            </w:r>
          </w:p>
          <w:p w14:paraId="77C1F39F" w14:textId="1C32B4B9" w:rsidR="002F55BB" w:rsidRPr="002F55BB" w:rsidRDefault="002F55BB" w:rsidP="00A6710C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</w:pPr>
            <w:r w:rsidRPr="00EB5527">
              <w:rPr>
                <w:rFonts w:ascii="Century Gothic" w:hAnsi="Century Gothic" w:cs="Arial Narrow"/>
                <w:b/>
                <w:bCs/>
                <w:color w:val="auto"/>
                <w:sz w:val="20"/>
                <w:szCs w:val="20"/>
                <w:lang w:val="es-MX"/>
              </w:rPr>
              <w:t>DATASOLUTIONS S.A.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, se compromete a realiz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ar la digitalización de </w:t>
            </w:r>
            <w:r w:rsidR="00B7516C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1.800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imágenes según lo establecido en el alcance del proyecto, dejando la posibilidad abierta que puedan incrementar</w:t>
            </w:r>
            <w:r w:rsidR="006618F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o disminuir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las imágenes y que </w:t>
            </w:r>
            <w:r w:rsidR="00353838">
              <w:rPr>
                <w:rFonts w:ascii="Century Gothic" w:hAnsi="Century Gothic" w:cs="Arial"/>
                <w:b/>
                <w:bCs/>
                <w:sz w:val="20"/>
                <w:szCs w:val="20"/>
              </w:rPr>
              <w:t>DELTAPLASTIC C.A.</w:t>
            </w:r>
            <w:r w:rsidR="00B7516C">
              <w:rPr>
                <w:rFonts w:ascii="Century Gothic" w:hAnsi="Century Gothic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cancelara los valores que se generen por el excedente</w:t>
            </w:r>
            <w:r w:rsidR="006618F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, así como hacer uso de las que quedaran como saldo, aplicables a otros documentos sin existir reembolsos por concepto de estos valores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. </w:t>
            </w:r>
          </w:p>
          <w:p w14:paraId="34748ED3" w14:textId="179AE7FD" w:rsidR="002F55BB" w:rsidRDefault="002F55BB" w:rsidP="00A6710C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</w:pPr>
            <w:r w:rsidRPr="00EB5527">
              <w:rPr>
                <w:rFonts w:ascii="Century Gothic" w:hAnsi="Century Gothic" w:cs="Arial Narrow"/>
                <w:b/>
                <w:bCs/>
                <w:color w:val="auto"/>
                <w:sz w:val="20"/>
                <w:szCs w:val="20"/>
                <w:lang w:val="es-MX"/>
              </w:rPr>
              <w:t>DATASOLUTION S.A.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, </w:t>
            </w:r>
            <w:r w:rsidR="00B7516C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S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e compromete a e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mitir la factura por el valor total del proyecto</w:t>
            </w:r>
            <w:r w:rsidR="006618F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, correspondiente a la Inversión Inicial del mismo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.</w:t>
            </w:r>
          </w:p>
          <w:p w14:paraId="280D5484" w14:textId="2331934F" w:rsidR="002F55BB" w:rsidRDefault="00353838" w:rsidP="00A6710C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DELTAPLASTIC C.A.</w:t>
            </w:r>
            <w:r w:rsidR="006618FB">
              <w:rPr>
                <w:rFonts w:ascii="Century Gothic" w:hAnsi="Century Gothic" w:cs="Arial"/>
                <w:b/>
                <w:bCs/>
                <w:sz w:val="20"/>
                <w:szCs w:val="20"/>
              </w:rPr>
              <w:t>,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</w:t>
            </w:r>
            <w:r w:rsidR="00B7516C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S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e compromete a cancelar</w:t>
            </w:r>
            <w:r w:rsid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de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dicha factura </w:t>
            </w:r>
            <w:r w:rsid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el 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50% en calidad de Anticipo</w:t>
            </w:r>
            <w:r w:rsid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para poder dar inicio al proyecto</w:t>
            </w:r>
            <w:r w:rsidR="006618F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y cancelar el 50% de saldo a la firme de entrega recepción del mismo</w:t>
            </w:r>
            <w:r w:rsid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.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</w:t>
            </w:r>
          </w:p>
          <w:p w14:paraId="16484F98" w14:textId="14E1EDCB" w:rsidR="002F55BB" w:rsidRPr="002F55BB" w:rsidRDefault="00B7516C" w:rsidP="00A6710C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lastRenderedPageBreak/>
              <w:t>DELTAPLA</w:t>
            </w:r>
            <w:r w:rsidR="006618FB">
              <w:rPr>
                <w:rFonts w:ascii="Century Gothic" w:hAnsi="Century Gothic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TIC</w:t>
            </w:r>
            <w:r w:rsidR="00353838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C.A.</w:t>
            </w:r>
            <w:r w:rsidR="006618FB">
              <w:rPr>
                <w:rFonts w:ascii="Century Gothic" w:hAnsi="Century Gothic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S</w:t>
            </w:r>
            <w:r w:rsid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e compromete a realizar la transferencia bancaria por el 50% del valor de la factura correspondiente a la inversión inicial y notificar mediante correo electrónico a nuestro 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Asesor Comercial Corporativo</w:t>
            </w:r>
            <w:r w:rsid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.</w:t>
            </w:r>
          </w:p>
          <w:p w14:paraId="7378A079" w14:textId="50398B8F" w:rsidR="002F55BB" w:rsidRPr="002F55BB" w:rsidRDefault="002F55BB" w:rsidP="00A6710C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El Asesor Comercial Corporativo agendará una visita por avance del proyecto, una vez que se ordene </w:t>
            </w:r>
            <w:r w:rsidR="00850E8A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la primera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 </w:t>
            </w:r>
            <w:bookmarkStart w:id="1" w:name="_GoBack"/>
            <w:bookmarkEnd w:id="1"/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caja 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y se realice el registro e indexación 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por file, para revisión del proceso y metodología 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 trabajo 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establecidos para su 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búsqueda </w:t>
            </w:r>
            <w:r w:rsidR="00EB5527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y facilidad de acceso al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 cliente confirmando que es como se desea se realice </w:t>
            </w:r>
            <w:r w:rsidR="00EB5527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y se represente en la plataforma tecnológica según lo ofertado </w:t>
            </w:r>
            <w:r w:rsidR="006618F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en la propuesta aprobada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.</w:t>
            </w:r>
          </w:p>
          <w:p w14:paraId="75B1489A" w14:textId="05785C6F" w:rsidR="002F55BB" w:rsidRPr="002F55BB" w:rsidRDefault="002F55BB" w:rsidP="00A6710C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El Asesor Comercial Corporativo agendará una visita por avance del proyecto, una vez que se Digitalice, </w:t>
            </w:r>
            <w:r w:rsidR="00EB5527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el 10% de total contratado y se demuestre las funcionalidades de acuerdo con lo ofertado, de tal forma que el cliente de su aprobación y nos permita avanzar de manera inmediata, para cumplir con los tiempos ofertados.</w:t>
            </w:r>
          </w:p>
          <w:p w14:paraId="2D3B2585" w14:textId="77777777" w:rsidR="002F55BB" w:rsidRPr="002F55BB" w:rsidRDefault="002F55BB" w:rsidP="00A6710C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</w:pPr>
            <w:r w:rsidRPr="00EB5527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C"/>
              </w:rPr>
              <w:t>DATASOLUTIONS S.A.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acepta la forma de pago del cliente para esta contratación, con el afán de no interrumpir en el servicio.</w:t>
            </w:r>
          </w:p>
          <w:p w14:paraId="511B369B" w14:textId="77777777" w:rsidR="002F55BB" w:rsidRPr="002F55BB" w:rsidRDefault="002F55BB" w:rsidP="00A6710C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</w:pPr>
            <w:r w:rsidRPr="002F55B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C"/>
              </w:rPr>
              <w:t>DATASOLUTIONS S.A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se compromete a capacitar a 3 usuarios de acuerdo con la solicitud del cliente una vez terminado el proyecto.</w:t>
            </w:r>
          </w:p>
          <w:p w14:paraId="1C0AC99A" w14:textId="77777777" w:rsidR="002F55BB" w:rsidRPr="002F55BB" w:rsidRDefault="002F55BB" w:rsidP="00A6710C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</w:pPr>
            <w:r w:rsidRPr="002F55B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C"/>
              </w:rPr>
              <w:t>DATASOLUTIONS   S.A.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se compromete a dar un periodo de acompañamiento de 60 días posteriores a la entrega del proyecto, de no ser utilizadas por el cliente podrá acceder a soporte de acuerdo con una programación previa y disponibilidad de nuestro recurso.</w:t>
            </w:r>
          </w:p>
          <w:p w14:paraId="64E4E4FF" w14:textId="4A4A679E" w:rsidR="002F55BB" w:rsidRPr="006618FB" w:rsidRDefault="00B7516C" w:rsidP="006618F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DELTAPLATIC</w:t>
            </w:r>
            <w:r w:rsidR="006618FB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C.A.</w:t>
            </w:r>
            <w:r w:rsidR="002F55BB" w:rsidRPr="002F55B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C"/>
              </w:rPr>
              <w:t>,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se compromete a cancelar los valores que no sean contemplados en el </w:t>
            </w:r>
            <w:r w:rsidR="006618FB" w:rsidRPr="006618FB">
              <w:rPr>
                <w:rFonts w:ascii="Century Gothic" w:hAnsi="Century Gothic" w:cs="Arial Narrow"/>
                <w:b/>
                <w:bCs/>
                <w:color w:val="auto"/>
                <w:sz w:val="20"/>
                <w:szCs w:val="20"/>
                <w:lang w:val="es-EC"/>
              </w:rPr>
              <w:t>ALCANCE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de este proyecto y que no estén detallados en este documento, según los precios establecidos en la tabla de servicios adicionales que se adjuntar</w:t>
            </w:r>
            <w:r w:rsidR="006618F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>á</w:t>
            </w:r>
            <w:r w:rsidR="002F55BB" w:rsidRPr="006618F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n </w:t>
            </w:r>
            <w:proofErr w:type="gramStart"/>
            <w:r w:rsidR="002F55BB" w:rsidRPr="006618F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>a</w:t>
            </w:r>
            <w:proofErr w:type="gramEnd"/>
            <w:r w:rsidR="002F55BB" w:rsidRPr="006618F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este documento para su conocimiento y responsabilidad.</w:t>
            </w:r>
          </w:p>
          <w:p w14:paraId="728AB663" w14:textId="1433F2AB" w:rsidR="002F55BB" w:rsidRPr="00402428" w:rsidRDefault="00353838" w:rsidP="00402428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DELTAPLASTIC</w:t>
            </w:r>
            <w:r w:rsidR="00402428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C.A.</w:t>
            </w:r>
            <w:r w:rsidR="002F55BB" w:rsidRPr="002F55B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C"/>
              </w:rPr>
              <w:t>,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Se compromete a cancelar </w:t>
            </w:r>
            <w:r w:rsidR="00402428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un 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nuevo valor </w:t>
            </w:r>
            <w:r w:rsidR="00402428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por concepto 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>de custodia Digital de $</w:t>
            </w:r>
            <w:r w:rsidR="00B7516C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>18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>.</w:t>
            </w:r>
            <w:r w:rsidR="00B7516C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>00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más IVA</w:t>
            </w:r>
            <w:r w:rsidR="00402428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, adicional a los valores que actualmente </w:t>
            </w:r>
            <w:r w:rsidR="00402428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lastRenderedPageBreak/>
              <w:t>viene cancelando por concepto de Custodia Física,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</w:t>
            </w:r>
            <w:r w:rsidR="00402428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>u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>na vez se proceda a cargar las imágenes</w:t>
            </w:r>
            <w:r w:rsidR="00402428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y sean presentadas para su justificación y verificación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>.</w:t>
            </w:r>
          </w:p>
        </w:tc>
      </w:tr>
      <w:tr w:rsidR="003E7E5B" w:rsidRPr="001B5668" w14:paraId="4094AB41" w14:textId="77777777" w:rsidTr="00774323">
        <w:trPr>
          <w:trHeight w:val="320"/>
          <w:jc w:val="center"/>
        </w:trPr>
        <w:tc>
          <w:tcPr>
            <w:tcW w:w="10201" w:type="dxa"/>
            <w:gridSpan w:val="2"/>
            <w:vAlign w:val="center"/>
          </w:tcPr>
          <w:p w14:paraId="1268265E" w14:textId="6DB32CCC" w:rsidR="003E7E5B" w:rsidRPr="001B5668" w:rsidRDefault="003E7E5B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lastRenderedPageBreak/>
              <w:t>RESPONSABLES PARA LA EJECUCI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Ó</w:t>
            </w:r>
            <w:r w:rsidRPr="001B566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N DE</w:t>
            </w:r>
            <w:r w:rsidR="009E2AE4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L PROYECTO</w:t>
            </w:r>
          </w:p>
        </w:tc>
      </w:tr>
      <w:tr w:rsidR="003E7E5B" w:rsidRPr="00AE308D" w14:paraId="088346DB" w14:textId="77777777" w:rsidTr="00A80EC0">
        <w:trPr>
          <w:trHeight w:val="439"/>
          <w:jc w:val="center"/>
        </w:trPr>
        <w:tc>
          <w:tcPr>
            <w:tcW w:w="5098" w:type="dxa"/>
            <w:vAlign w:val="center"/>
          </w:tcPr>
          <w:p w14:paraId="227AC4EA" w14:textId="08E1221E" w:rsidR="003E7E5B" w:rsidRPr="001B5668" w:rsidRDefault="009E2AE4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ACTIVIDAD</w:t>
            </w:r>
          </w:p>
        </w:tc>
        <w:tc>
          <w:tcPr>
            <w:tcW w:w="5103" w:type="dxa"/>
            <w:vAlign w:val="center"/>
          </w:tcPr>
          <w:p w14:paraId="5AE118DA" w14:textId="7F1C06D6" w:rsidR="003E7E5B" w:rsidRPr="00AE308D" w:rsidRDefault="009E2AE4" w:rsidP="00A6710C">
            <w:pPr>
              <w:pStyle w:val="CM6"/>
              <w:spacing w:line="240" w:lineRule="auto"/>
              <w:jc w:val="both"/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  <w:t xml:space="preserve">DEPARTAMENTO </w:t>
            </w:r>
            <w:r w:rsidR="003E7E5B"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  <w:t xml:space="preserve">RESPONSABLE </w:t>
            </w:r>
            <w:r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  <w:t>Y EMPRESA</w:t>
            </w:r>
          </w:p>
        </w:tc>
      </w:tr>
      <w:tr w:rsidR="003E7E5B" w:rsidRPr="001B5668" w14:paraId="72E47F56" w14:textId="77777777" w:rsidTr="00A80EC0">
        <w:trPr>
          <w:trHeight w:val="439"/>
          <w:jc w:val="center"/>
        </w:trPr>
        <w:tc>
          <w:tcPr>
            <w:tcW w:w="5098" w:type="dxa"/>
          </w:tcPr>
          <w:p w14:paraId="32A17AF4" w14:textId="77777777" w:rsidR="003E7E5B" w:rsidRPr="001B5668" w:rsidRDefault="003E7E5B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4B611F69" w14:textId="24DB80FB" w:rsidR="003E7E5B" w:rsidRDefault="009E2AE4" w:rsidP="00A6710C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EMISION ACTA KICKOFF METTING</w:t>
            </w:r>
          </w:p>
          <w:p w14:paraId="2F41E300" w14:textId="6ADA14E9" w:rsidR="003E7E5B" w:rsidRPr="005C1E66" w:rsidRDefault="003E7E5B" w:rsidP="00A6710C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vAlign w:val="center"/>
          </w:tcPr>
          <w:p w14:paraId="0DAE4D9F" w14:textId="4DDF1D33" w:rsidR="003E7E5B" w:rsidRPr="001B5668" w:rsidRDefault="009E2AE4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– DATASOLUTIONS S.A.</w:t>
            </w:r>
          </w:p>
        </w:tc>
      </w:tr>
      <w:tr w:rsidR="003E7E5B" w:rsidRPr="001B5668" w14:paraId="293A3D29" w14:textId="77777777" w:rsidTr="00A80EC0">
        <w:trPr>
          <w:trHeight w:val="439"/>
          <w:jc w:val="center"/>
        </w:trPr>
        <w:tc>
          <w:tcPr>
            <w:tcW w:w="5098" w:type="dxa"/>
            <w:vAlign w:val="center"/>
          </w:tcPr>
          <w:p w14:paraId="2A729D75" w14:textId="77777777" w:rsidR="003E7E5B" w:rsidRDefault="003E7E5B" w:rsidP="00A6710C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67FEE738" w14:textId="0C0D499D" w:rsidR="003E7E5B" w:rsidRDefault="009E2AE4" w:rsidP="00A6710C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EMISIÓN FACTURA INVERSION INICIAL</w:t>
            </w:r>
            <w:r w:rsidR="003E7E5B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.</w:t>
            </w:r>
          </w:p>
          <w:p w14:paraId="12EF6F81" w14:textId="77777777" w:rsidR="003E7E5B" w:rsidRPr="001B5668" w:rsidRDefault="003E7E5B" w:rsidP="00A6710C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vAlign w:val="center"/>
          </w:tcPr>
          <w:p w14:paraId="06955067" w14:textId="2B66DE20" w:rsidR="003E7E5B" w:rsidRPr="00407E39" w:rsidRDefault="009E2AE4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CONTABILIDAD – DATASOLUTIONS S.A.</w:t>
            </w:r>
          </w:p>
        </w:tc>
      </w:tr>
      <w:tr w:rsidR="003E7E5B" w:rsidRPr="001B5668" w14:paraId="0EA90DDB" w14:textId="77777777" w:rsidTr="00A80EC0">
        <w:trPr>
          <w:trHeight w:val="439"/>
          <w:jc w:val="center"/>
        </w:trPr>
        <w:tc>
          <w:tcPr>
            <w:tcW w:w="5098" w:type="dxa"/>
            <w:vAlign w:val="center"/>
          </w:tcPr>
          <w:p w14:paraId="71F299B3" w14:textId="77777777" w:rsidR="003E7E5B" w:rsidRDefault="003E7E5B" w:rsidP="00A6710C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755E47BA" w14:textId="50145104" w:rsidR="003E7E5B" w:rsidRDefault="009E2AE4" w:rsidP="00A6710C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PAGO INVERSIÓN INICIAL</w:t>
            </w:r>
          </w:p>
          <w:p w14:paraId="3A491B25" w14:textId="77777777" w:rsidR="003E7E5B" w:rsidRPr="001B5668" w:rsidRDefault="003E7E5B" w:rsidP="00A6710C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vAlign w:val="center"/>
          </w:tcPr>
          <w:p w14:paraId="21A33EB3" w14:textId="58B52101" w:rsidR="003E7E5B" w:rsidRPr="00407E39" w:rsidRDefault="009E2AE4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CONTABILIDAD - </w:t>
            </w:r>
            <w:r w:rsidR="00353838">
              <w:rPr>
                <w:rFonts w:ascii="Century Gothic" w:hAnsi="Century Gothic" w:cs="Arial"/>
                <w:sz w:val="20"/>
                <w:szCs w:val="20"/>
              </w:rPr>
              <w:t>DELTAPLASTIC C.A.</w:t>
            </w:r>
          </w:p>
        </w:tc>
      </w:tr>
      <w:tr w:rsidR="003E7E5B" w:rsidRPr="001B5668" w14:paraId="46EFE5C5" w14:textId="77777777" w:rsidTr="00A80EC0">
        <w:trPr>
          <w:trHeight w:val="439"/>
          <w:jc w:val="center"/>
        </w:trPr>
        <w:tc>
          <w:tcPr>
            <w:tcW w:w="5098" w:type="dxa"/>
            <w:vAlign w:val="center"/>
          </w:tcPr>
          <w:p w14:paraId="06854036" w14:textId="54272C9F" w:rsidR="003E7E5B" w:rsidRPr="00ED5A4A" w:rsidRDefault="009E2AE4" w:rsidP="00A6710C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ORDENAMIENTO POR FILE</w:t>
            </w:r>
          </w:p>
        </w:tc>
        <w:tc>
          <w:tcPr>
            <w:tcW w:w="5103" w:type="dxa"/>
            <w:vAlign w:val="center"/>
          </w:tcPr>
          <w:p w14:paraId="40FD0D31" w14:textId="21CBD11B" w:rsidR="003E7E5B" w:rsidRPr="00407E39" w:rsidRDefault="009E2AE4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OPERACIONES – DATASOLUTIONS S.A.</w:t>
            </w:r>
          </w:p>
        </w:tc>
      </w:tr>
      <w:tr w:rsidR="003E7E5B" w:rsidRPr="001B5668" w14:paraId="1E581C91" w14:textId="77777777" w:rsidTr="00A80EC0">
        <w:trPr>
          <w:trHeight w:val="422"/>
          <w:jc w:val="center"/>
        </w:trPr>
        <w:tc>
          <w:tcPr>
            <w:tcW w:w="5098" w:type="dxa"/>
            <w:vAlign w:val="center"/>
          </w:tcPr>
          <w:p w14:paraId="15CBF9D6" w14:textId="3A0D2DB0" w:rsidR="003E7E5B" w:rsidRPr="001B5668" w:rsidRDefault="009E2AE4" w:rsidP="00A6710C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DIGITALIZACIÓN</w:t>
            </w:r>
          </w:p>
        </w:tc>
        <w:tc>
          <w:tcPr>
            <w:tcW w:w="5103" w:type="dxa"/>
            <w:vAlign w:val="center"/>
          </w:tcPr>
          <w:p w14:paraId="4D3C5365" w14:textId="11FC6F2B" w:rsidR="003E7E5B" w:rsidRPr="00407E39" w:rsidRDefault="009E2AE4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DIGITALIZACIÓN – DATASOLUTIONS S.A.</w:t>
            </w:r>
          </w:p>
        </w:tc>
      </w:tr>
      <w:tr w:rsidR="00774323" w:rsidRPr="001B5668" w14:paraId="5E6B3229" w14:textId="77777777" w:rsidTr="00A80EC0">
        <w:trPr>
          <w:trHeight w:val="439"/>
          <w:jc w:val="center"/>
        </w:trPr>
        <w:tc>
          <w:tcPr>
            <w:tcW w:w="5098" w:type="dxa"/>
            <w:vAlign w:val="center"/>
          </w:tcPr>
          <w:p w14:paraId="6926CB69" w14:textId="5E01CFB0" w:rsidR="00ED5A4A" w:rsidRPr="001B5668" w:rsidRDefault="00774323" w:rsidP="00A6710C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REUNIONES DE AVANCE </w:t>
            </w:r>
          </w:p>
        </w:tc>
        <w:tc>
          <w:tcPr>
            <w:tcW w:w="5103" w:type="dxa"/>
            <w:vAlign w:val="center"/>
          </w:tcPr>
          <w:p w14:paraId="10566B9D" w14:textId="2335B43F" w:rsidR="00774323" w:rsidRPr="00407E39" w:rsidRDefault="00774323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Y OPERACIONES – DATASOLUTIONS S.A.</w:t>
            </w:r>
          </w:p>
        </w:tc>
      </w:tr>
      <w:tr w:rsidR="00402428" w:rsidRPr="001B5668" w14:paraId="71B94CBC" w14:textId="77777777" w:rsidTr="00A80EC0">
        <w:trPr>
          <w:trHeight w:val="439"/>
          <w:jc w:val="center"/>
        </w:trPr>
        <w:tc>
          <w:tcPr>
            <w:tcW w:w="5098" w:type="dxa"/>
            <w:vAlign w:val="center"/>
          </w:tcPr>
          <w:p w14:paraId="6DFF533A" w14:textId="1D52A6D1" w:rsidR="00402428" w:rsidRDefault="00402428" w:rsidP="00A6710C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APROBACIÓN DE EJECUCIÓN</w:t>
            </w:r>
          </w:p>
        </w:tc>
        <w:tc>
          <w:tcPr>
            <w:tcW w:w="5103" w:type="dxa"/>
            <w:vAlign w:val="center"/>
          </w:tcPr>
          <w:p w14:paraId="7728C277" w14:textId="25786AC4" w:rsidR="00402428" w:rsidRDefault="00402428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CONTABILIDAD - </w:t>
            </w:r>
            <w:r>
              <w:rPr>
                <w:rFonts w:ascii="Century Gothic" w:hAnsi="Century Gothic" w:cs="Arial"/>
                <w:sz w:val="20"/>
                <w:szCs w:val="20"/>
              </w:rPr>
              <w:t>DELTAPLASTIC C.A.</w:t>
            </w:r>
          </w:p>
        </w:tc>
      </w:tr>
      <w:tr w:rsidR="00774323" w:rsidRPr="001B5668" w14:paraId="423F25DE" w14:textId="77777777" w:rsidTr="00A80EC0">
        <w:trPr>
          <w:trHeight w:val="439"/>
          <w:jc w:val="center"/>
        </w:trPr>
        <w:tc>
          <w:tcPr>
            <w:tcW w:w="5098" w:type="dxa"/>
            <w:vAlign w:val="center"/>
          </w:tcPr>
          <w:p w14:paraId="51703DB6" w14:textId="068968BC" w:rsidR="00774323" w:rsidRPr="001B5668" w:rsidRDefault="00774323" w:rsidP="00A6710C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ATENCIÓN DE CASOS INCONVENIENTES O RETRASOS</w:t>
            </w:r>
            <w:r w:rsidRPr="000754A2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.</w:t>
            </w:r>
          </w:p>
        </w:tc>
        <w:tc>
          <w:tcPr>
            <w:tcW w:w="5103" w:type="dxa"/>
            <w:vAlign w:val="center"/>
          </w:tcPr>
          <w:p w14:paraId="59FC61C2" w14:textId="2537E42B" w:rsidR="00774323" w:rsidRPr="00407E39" w:rsidRDefault="00774323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– DATASOLUTIONS S.A.</w:t>
            </w:r>
          </w:p>
        </w:tc>
      </w:tr>
      <w:tr w:rsidR="00774323" w:rsidRPr="001B5668" w14:paraId="3BBCE8DB" w14:textId="77777777" w:rsidTr="00A80EC0">
        <w:trPr>
          <w:trHeight w:val="439"/>
          <w:jc w:val="center"/>
        </w:trPr>
        <w:tc>
          <w:tcPr>
            <w:tcW w:w="5098" w:type="dxa"/>
            <w:vAlign w:val="center"/>
          </w:tcPr>
          <w:p w14:paraId="0B9CA00D" w14:textId="18A2CF57" w:rsidR="00774323" w:rsidRPr="00ED5A4A" w:rsidRDefault="00774323" w:rsidP="00A6710C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PRESENTACION DE INFORME DE AVANCE Y FINAL</w:t>
            </w:r>
          </w:p>
        </w:tc>
        <w:tc>
          <w:tcPr>
            <w:tcW w:w="5103" w:type="dxa"/>
            <w:vAlign w:val="center"/>
          </w:tcPr>
          <w:p w14:paraId="12B4C381" w14:textId="05D23015" w:rsidR="00774323" w:rsidRPr="00407E39" w:rsidRDefault="00774323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OPERACIONES – DATASOLUTIONS S.A.</w:t>
            </w:r>
          </w:p>
        </w:tc>
      </w:tr>
      <w:tr w:rsidR="00774323" w:rsidRPr="001B5668" w14:paraId="66F8939F" w14:textId="77777777" w:rsidTr="00A80EC0">
        <w:trPr>
          <w:trHeight w:val="485"/>
          <w:jc w:val="center"/>
        </w:trPr>
        <w:tc>
          <w:tcPr>
            <w:tcW w:w="5098" w:type="dxa"/>
            <w:vAlign w:val="center"/>
          </w:tcPr>
          <w:p w14:paraId="7C4E8FA7" w14:textId="72D6A41F" w:rsidR="00774323" w:rsidRPr="001B5668" w:rsidRDefault="00774323" w:rsidP="00A6710C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CAPACITACION</w:t>
            </w:r>
          </w:p>
        </w:tc>
        <w:tc>
          <w:tcPr>
            <w:tcW w:w="5103" w:type="dxa"/>
            <w:vAlign w:val="center"/>
          </w:tcPr>
          <w:p w14:paraId="6CE9F8BE" w14:textId="6094F92A" w:rsidR="00774323" w:rsidRPr="00407E39" w:rsidRDefault="00774323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OPERACIONES – DATASOLUTIONS S.A.</w:t>
            </w:r>
          </w:p>
        </w:tc>
      </w:tr>
      <w:tr w:rsidR="00774323" w:rsidRPr="001B5668" w14:paraId="3F2EDAE1" w14:textId="77777777" w:rsidTr="00A80EC0">
        <w:trPr>
          <w:trHeight w:val="439"/>
          <w:jc w:val="center"/>
        </w:trPr>
        <w:tc>
          <w:tcPr>
            <w:tcW w:w="5098" w:type="dxa"/>
            <w:vAlign w:val="center"/>
          </w:tcPr>
          <w:p w14:paraId="576A8D55" w14:textId="2F6323F6" w:rsidR="00774323" w:rsidRPr="001B5668" w:rsidRDefault="00774323" w:rsidP="00A6710C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CIERRE DE PROYECTO</w:t>
            </w:r>
          </w:p>
        </w:tc>
        <w:tc>
          <w:tcPr>
            <w:tcW w:w="5103" w:type="dxa"/>
            <w:vAlign w:val="center"/>
          </w:tcPr>
          <w:p w14:paraId="2DBCCDC5" w14:textId="3F07B1D2" w:rsidR="00774323" w:rsidRPr="00407E39" w:rsidRDefault="00774323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GERENCIA COMERCIAL – DATASOLUTIONS S.A.</w:t>
            </w:r>
          </w:p>
        </w:tc>
      </w:tr>
      <w:tr w:rsidR="00774323" w:rsidRPr="001B5668" w14:paraId="55B70C52" w14:textId="77777777" w:rsidTr="00A80EC0">
        <w:trPr>
          <w:trHeight w:val="439"/>
          <w:jc w:val="center"/>
        </w:trPr>
        <w:tc>
          <w:tcPr>
            <w:tcW w:w="5098" w:type="dxa"/>
            <w:vAlign w:val="center"/>
          </w:tcPr>
          <w:p w14:paraId="038FBB30" w14:textId="09676106" w:rsidR="00774323" w:rsidRPr="005C1E66" w:rsidRDefault="00774323" w:rsidP="00A6710C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ENTREGABLES</w:t>
            </w:r>
          </w:p>
        </w:tc>
        <w:tc>
          <w:tcPr>
            <w:tcW w:w="5103" w:type="dxa"/>
            <w:vAlign w:val="center"/>
          </w:tcPr>
          <w:p w14:paraId="3C0CE4EC" w14:textId="7C1F87C2" w:rsidR="00774323" w:rsidRPr="00407E39" w:rsidRDefault="00774323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– DATASOLUTIONS S.A.</w:t>
            </w:r>
          </w:p>
        </w:tc>
      </w:tr>
      <w:tr w:rsidR="00774323" w:rsidRPr="001B5668" w14:paraId="72AF7D14" w14:textId="77777777" w:rsidTr="00A80EC0">
        <w:trPr>
          <w:trHeight w:val="439"/>
          <w:jc w:val="center"/>
        </w:trPr>
        <w:tc>
          <w:tcPr>
            <w:tcW w:w="5098" w:type="dxa"/>
            <w:vAlign w:val="center"/>
          </w:tcPr>
          <w:p w14:paraId="23791B20" w14:textId="0BA3065A" w:rsidR="00774323" w:rsidRPr="00ED5A4A" w:rsidRDefault="00774323" w:rsidP="00A6710C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POSTVENTA</w:t>
            </w:r>
          </w:p>
        </w:tc>
        <w:tc>
          <w:tcPr>
            <w:tcW w:w="5103" w:type="dxa"/>
            <w:vAlign w:val="center"/>
          </w:tcPr>
          <w:p w14:paraId="78125764" w14:textId="3126261D" w:rsidR="00774323" w:rsidRPr="00407E39" w:rsidRDefault="00774323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&amp; SAC – DATASOLUTIONS S.A.</w:t>
            </w:r>
          </w:p>
        </w:tc>
      </w:tr>
      <w:tr w:rsidR="00402428" w:rsidRPr="001B5668" w14:paraId="07ABE499" w14:textId="77777777" w:rsidTr="00A80EC0">
        <w:trPr>
          <w:trHeight w:val="439"/>
          <w:jc w:val="center"/>
        </w:trPr>
        <w:tc>
          <w:tcPr>
            <w:tcW w:w="5098" w:type="dxa"/>
            <w:vAlign w:val="center"/>
          </w:tcPr>
          <w:p w14:paraId="1F8DE951" w14:textId="52F48FC0" w:rsidR="00402428" w:rsidRDefault="00402428" w:rsidP="00A6710C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PAGO DE SALDO DE INVERSIÓN INICIAL</w:t>
            </w:r>
          </w:p>
        </w:tc>
        <w:tc>
          <w:tcPr>
            <w:tcW w:w="5103" w:type="dxa"/>
            <w:vAlign w:val="center"/>
          </w:tcPr>
          <w:p w14:paraId="223C8AF7" w14:textId="0B3BADA4" w:rsidR="00402428" w:rsidRDefault="00402428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CONTABILIDAD - </w:t>
            </w:r>
            <w:r>
              <w:rPr>
                <w:rFonts w:ascii="Century Gothic" w:hAnsi="Century Gothic" w:cs="Arial"/>
                <w:sz w:val="20"/>
                <w:szCs w:val="20"/>
              </w:rPr>
              <w:t>DELTAPLASTIC C.A.</w:t>
            </w:r>
          </w:p>
        </w:tc>
      </w:tr>
      <w:tr w:rsidR="00402428" w:rsidRPr="001B5668" w14:paraId="1502C7E5" w14:textId="77777777" w:rsidTr="00A80EC0">
        <w:trPr>
          <w:trHeight w:val="439"/>
          <w:jc w:val="center"/>
        </w:trPr>
        <w:tc>
          <w:tcPr>
            <w:tcW w:w="5098" w:type="dxa"/>
            <w:vAlign w:val="center"/>
          </w:tcPr>
          <w:p w14:paraId="25EF29C0" w14:textId="5E1D84A3" w:rsidR="00402428" w:rsidRDefault="00402428" w:rsidP="00A6710C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PAGO MENSUAL DE CUSTODIA DIGITAL</w:t>
            </w:r>
          </w:p>
        </w:tc>
        <w:tc>
          <w:tcPr>
            <w:tcW w:w="5103" w:type="dxa"/>
            <w:vAlign w:val="center"/>
          </w:tcPr>
          <w:p w14:paraId="63217141" w14:textId="2D764CD0" w:rsidR="00402428" w:rsidRDefault="00402428" w:rsidP="00A6710C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CONTABILIDAD - </w:t>
            </w:r>
            <w:r>
              <w:rPr>
                <w:rFonts w:ascii="Century Gothic" w:hAnsi="Century Gothic" w:cs="Arial"/>
                <w:sz w:val="20"/>
                <w:szCs w:val="20"/>
              </w:rPr>
              <w:t>DELTAPLASTIC C.A.</w:t>
            </w:r>
          </w:p>
        </w:tc>
      </w:tr>
      <w:tr w:rsidR="00774323" w:rsidRPr="004735B8" w14:paraId="63B9428E" w14:textId="77777777" w:rsidTr="00774323">
        <w:trPr>
          <w:trHeight w:val="73"/>
          <w:jc w:val="center"/>
        </w:trPr>
        <w:tc>
          <w:tcPr>
            <w:tcW w:w="10201" w:type="dxa"/>
            <w:gridSpan w:val="2"/>
          </w:tcPr>
          <w:p w14:paraId="33EA881D" w14:textId="2779FD2C" w:rsidR="00774323" w:rsidRPr="00774323" w:rsidRDefault="00774323" w:rsidP="00A6710C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774323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NOTA DE COMPROMISO:</w:t>
            </w:r>
          </w:p>
          <w:p w14:paraId="47748518" w14:textId="77777777" w:rsidR="00774323" w:rsidRPr="00774323" w:rsidRDefault="00774323" w:rsidP="00A6710C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5C22CB46" w14:textId="5AA9EA99" w:rsidR="00774323" w:rsidRPr="00774323" w:rsidRDefault="00774323" w:rsidP="00A6710C">
            <w:pPr>
              <w:pStyle w:val="CM23"/>
              <w:spacing w:after="0"/>
              <w:jc w:val="both"/>
              <w:rPr>
                <w:rFonts w:ascii="Century Gothic" w:hAnsi="Century Gothic" w:cs="Arial"/>
                <w:sz w:val="20"/>
                <w:szCs w:val="20"/>
                <w:lang w:val="es-ES"/>
              </w:rPr>
            </w:pPr>
            <w:r w:rsidRPr="00774323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Mediante la firma de este documento el cliente reconoce que </w:t>
            </w:r>
            <w:r w:rsidRPr="00774323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DATASOLUTIONS S.A.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que 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ha cumplido satisfactoriamente con la reunión de inicio de proyecto y con las actividades definidas por cada una de las partes, 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S"/>
              </w:rPr>
              <w:t xml:space="preserve">y que el cliente no presenta ningún tipo de reclamo ante el trabajo </w:t>
            </w:r>
            <w:r>
              <w:rPr>
                <w:rFonts w:ascii="Century Gothic" w:hAnsi="Century Gothic" w:cs="Arial"/>
                <w:sz w:val="20"/>
                <w:szCs w:val="20"/>
                <w:lang w:val="es-ES"/>
              </w:rPr>
              <w:t xml:space="preserve">que se va a 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S"/>
              </w:rPr>
              <w:t>realiza</w:t>
            </w:r>
            <w:r>
              <w:rPr>
                <w:rFonts w:ascii="Century Gothic" w:hAnsi="Century Gothic" w:cs="Arial"/>
                <w:sz w:val="20"/>
                <w:szCs w:val="20"/>
                <w:lang w:val="es-ES"/>
              </w:rPr>
              <w:t>r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S"/>
              </w:rPr>
              <w:t>, según este documento.</w:t>
            </w:r>
          </w:p>
          <w:p w14:paraId="3DDD294D" w14:textId="77777777" w:rsidR="00774323" w:rsidRPr="00774323" w:rsidRDefault="00774323" w:rsidP="00A6710C">
            <w:pPr>
              <w:pStyle w:val="CM23"/>
              <w:spacing w:after="0"/>
              <w:jc w:val="both"/>
              <w:rPr>
                <w:rFonts w:ascii="Century Gothic" w:hAnsi="Century Gothic" w:cs="Arial"/>
                <w:sz w:val="20"/>
                <w:szCs w:val="20"/>
                <w:lang w:val="es-ES"/>
              </w:rPr>
            </w:pPr>
            <w:r w:rsidRPr="00774323">
              <w:rPr>
                <w:rFonts w:ascii="Century Gothic" w:hAnsi="Century Gothic" w:cs="Arial"/>
                <w:sz w:val="20"/>
                <w:szCs w:val="20"/>
                <w:lang w:val="es-ES"/>
              </w:rPr>
              <w:t>El Cliente certifica también lo siguiente:</w:t>
            </w:r>
          </w:p>
          <w:p w14:paraId="688645E3" w14:textId="0D841465" w:rsidR="00774323" w:rsidRPr="00774323" w:rsidRDefault="00774323" w:rsidP="00A6710C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Que, ha sido informado en la metodología de trabajo con cada una de las herramientas necesarias para operar los servicios de </w:t>
            </w:r>
            <w:r w:rsidRPr="00774323">
              <w:rPr>
                <w:rFonts w:ascii="Century Gothic" w:hAnsi="Century Gothic"/>
                <w:b/>
                <w:bCs/>
                <w:sz w:val="20"/>
                <w:szCs w:val="20"/>
                <w:lang w:eastAsia="en-US"/>
              </w:rPr>
              <w:t>DATASOLUTIONS S.A</w:t>
            </w: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.</w:t>
            </w:r>
            <w:r>
              <w:rPr>
                <w:rFonts w:ascii="Century Gothic" w:hAnsi="Century Gothic"/>
                <w:sz w:val="20"/>
                <w:szCs w:val="20"/>
                <w:lang w:eastAsia="en-US"/>
              </w:rPr>
              <w:t>,</w:t>
            </w: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 de manera eficiente, así como en su proceso de </w:t>
            </w:r>
            <w:r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digitalización, </w:t>
            </w: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ordenamiento e indexación</w:t>
            </w:r>
            <w:r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 de los servicios contratados</w:t>
            </w: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.</w:t>
            </w:r>
          </w:p>
          <w:p w14:paraId="02340A48" w14:textId="69C0D876" w:rsidR="00774323" w:rsidRPr="00774323" w:rsidRDefault="00774323" w:rsidP="00A6710C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Que, no tiene dudas respecto al manejo operativo con la compañía </w:t>
            </w:r>
            <w:r w:rsidRPr="00774323">
              <w:rPr>
                <w:rFonts w:ascii="Century Gothic" w:hAnsi="Century Gothic"/>
                <w:b/>
                <w:bCs/>
                <w:sz w:val="20"/>
                <w:szCs w:val="20"/>
                <w:lang w:eastAsia="en-US"/>
              </w:rPr>
              <w:t>DATASOLUTIONS S.A.</w:t>
            </w:r>
            <w:r>
              <w:rPr>
                <w:rFonts w:ascii="Century Gothic" w:hAnsi="Century Gothic"/>
                <w:b/>
                <w:bCs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Century Gothic" w:hAnsi="Century Gothic"/>
                <w:sz w:val="20"/>
                <w:szCs w:val="20"/>
                <w:lang w:eastAsia="en-US"/>
              </w:rPr>
              <w:t>y los tiempos que este efectuaría para el correcto desarrollo del proyecto</w:t>
            </w:r>
          </w:p>
          <w:p w14:paraId="217B2674" w14:textId="77777777" w:rsidR="00774323" w:rsidRPr="00774323" w:rsidRDefault="00774323" w:rsidP="00A6710C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lastRenderedPageBreak/>
              <w:t>Que, conoce las tarifas y se compromete a cancelarlas en las fechas estipuladas y según las condiciones contempladas en este documento.</w:t>
            </w:r>
          </w:p>
          <w:p w14:paraId="0C7EEFC3" w14:textId="77777777" w:rsidR="00774323" w:rsidRPr="00774323" w:rsidRDefault="00774323" w:rsidP="00A6710C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Que, se compromete a recibir una visita por parte del Asesor Responsable para la evaluación correspondiente en el periodo de acompañamiento y desarrollo de proyecto.</w:t>
            </w:r>
          </w:p>
          <w:p w14:paraId="7CC0B81E" w14:textId="77777777" w:rsidR="00774323" w:rsidRPr="00774323" w:rsidRDefault="00774323" w:rsidP="00A6710C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Que. se realice la evaluación con respecto a las habilidades y conocimientos adquiridos para el correcto uso del sistema, así como la claridad en el uso de los procedimientos y políticas establecidas por La Compañía para la eficiente entrega del servicio.</w:t>
            </w:r>
          </w:p>
          <w:p w14:paraId="08646484" w14:textId="77777777" w:rsidR="00774323" w:rsidRPr="00774323" w:rsidRDefault="00774323" w:rsidP="00A6710C">
            <w:p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La Compañía certifica también lo siguiente:</w:t>
            </w:r>
          </w:p>
          <w:p w14:paraId="0E70DB1F" w14:textId="77777777" w:rsidR="00774323" w:rsidRPr="00774323" w:rsidRDefault="00774323" w:rsidP="00A6710C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Que, el Asesor Comercial asignado a la cuenta es responsable de programar las reuniones en el período de desarrollo del proyecto, reunión de avance y acompañamiento para recibir cualquier inquietud por parte de El Cliente, así como solventar cualquier inconveniente que este mantuviese, y que corresponda a lo establecido en la presenta acta.</w:t>
            </w:r>
          </w:p>
          <w:p w14:paraId="1A92EC76" w14:textId="77777777" w:rsidR="00774323" w:rsidRPr="00774323" w:rsidRDefault="00774323" w:rsidP="00A6710C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Que, el Asesor Comercial responsable de su cuenta, es el primer punto de contacto, así como nuestro departamento de SAC, para solventar cualquier duda, inquietud o inconveniente que tenga El Cliente, y que este establezca en el canal único de comunicación a un responsable.</w:t>
            </w:r>
          </w:p>
          <w:p w14:paraId="71F51F28" w14:textId="42C8AB1A" w:rsidR="00774323" w:rsidRPr="002C6C88" w:rsidRDefault="00774323" w:rsidP="00A6710C">
            <w:pPr>
              <w:pStyle w:val="Default"/>
              <w:jc w:val="both"/>
              <w:rPr>
                <w:rFonts w:ascii="Arial Narrow" w:hAnsi="Arial Narrow" w:cs="Arial"/>
                <w:sz w:val="22"/>
                <w:szCs w:val="22"/>
                <w:lang w:val="es-ES_tradnl"/>
              </w:rPr>
            </w:pPr>
          </w:p>
        </w:tc>
      </w:tr>
    </w:tbl>
    <w:p w14:paraId="7617D4FC" w14:textId="0B52B46C" w:rsidR="00CA4242" w:rsidRDefault="00CA4242" w:rsidP="00A6710C">
      <w:pPr>
        <w:jc w:val="both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52"/>
        <w:gridCol w:w="4587"/>
      </w:tblGrid>
      <w:tr w:rsidR="00D525AB" w:rsidRPr="00D525AB" w14:paraId="5355098C" w14:textId="77777777" w:rsidTr="00D525AB">
        <w:trPr>
          <w:trHeight w:val="645"/>
          <w:jc w:val="center"/>
        </w:trPr>
        <w:tc>
          <w:tcPr>
            <w:tcW w:w="4152" w:type="dxa"/>
            <w:tcBorders>
              <w:bottom w:val="single" w:sz="4" w:space="0" w:color="000000"/>
            </w:tcBorders>
            <w:vAlign w:val="center"/>
          </w:tcPr>
          <w:p w14:paraId="6FA1E5B6" w14:textId="77777777" w:rsidR="00D525AB" w:rsidRPr="00D525AB" w:rsidRDefault="00D525AB" w:rsidP="00A6710C">
            <w:pPr>
              <w:pStyle w:val="Piedepgina"/>
              <w:jc w:val="both"/>
              <w:rPr>
                <w:rFonts w:ascii="Century Gothic" w:hAnsi="Century Gothic"/>
                <w:b/>
              </w:rPr>
            </w:pPr>
            <w:r w:rsidRPr="00D525AB">
              <w:rPr>
                <w:rFonts w:ascii="Century Gothic" w:hAnsi="Century Gothic"/>
                <w:b/>
              </w:rPr>
              <w:t>Elaborado por:</w:t>
            </w:r>
          </w:p>
          <w:p w14:paraId="30F66EEE" w14:textId="77777777" w:rsidR="00D525AB" w:rsidRPr="00D525AB" w:rsidRDefault="00D525AB" w:rsidP="00A6710C">
            <w:pPr>
              <w:pStyle w:val="Piedepgina"/>
              <w:jc w:val="both"/>
              <w:rPr>
                <w:rFonts w:ascii="Century Gothic" w:hAnsi="Century Gothic"/>
                <w:b/>
              </w:rPr>
            </w:pPr>
          </w:p>
          <w:p w14:paraId="790A6504" w14:textId="77777777" w:rsidR="00D525AB" w:rsidRPr="00D525AB" w:rsidRDefault="00D525AB" w:rsidP="00A6710C">
            <w:pPr>
              <w:pStyle w:val="Piedepgina"/>
              <w:jc w:val="both"/>
              <w:rPr>
                <w:rFonts w:ascii="Century Gothic" w:hAnsi="Century Gothic"/>
              </w:rPr>
            </w:pPr>
          </w:p>
        </w:tc>
        <w:tc>
          <w:tcPr>
            <w:tcW w:w="4587" w:type="dxa"/>
            <w:tcBorders>
              <w:bottom w:val="single" w:sz="4" w:space="0" w:color="000000"/>
            </w:tcBorders>
            <w:vAlign w:val="center"/>
          </w:tcPr>
          <w:p w14:paraId="1ED25260" w14:textId="77777777" w:rsidR="00D525AB" w:rsidRPr="00D525AB" w:rsidRDefault="00D525AB" w:rsidP="00A6710C">
            <w:pPr>
              <w:pStyle w:val="Piedepgina"/>
              <w:jc w:val="both"/>
              <w:rPr>
                <w:rFonts w:ascii="Century Gothic" w:hAnsi="Century Gothic"/>
                <w:b/>
              </w:rPr>
            </w:pPr>
            <w:r w:rsidRPr="00D525AB">
              <w:rPr>
                <w:rFonts w:ascii="Century Gothic" w:hAnsi="Century Gothic"/>
                <w:b/>
              </w:rPr>
              <w:t>Aprobado por:</w:t>
            </w:r>
          </w:p>
          <w:p w14:paraId="05AEF389" w14:textId="77777777" w:rsidR="00D525AB" w:rsidRPr="00D525AB" w:rsidRDefault="00D525AB" w:rsidP="00A6710C">
            <w:pPr>
              <w:pStyle w:val="Piedepgina"/>
              <w:jc w:val="both"/>
              <w:rPr>
                <w:rFonts w:ascii="Century Gothic" w:hAnsi="Century Gothic"/>
                <w:sz w:val="20"/>
              </w:rPr>
            </w:pPr>
          </w:p>
          <w:p w14:paraId="23C18D43" w14:textId="77777777" w:rsidR="00D525AB" w:rsidRPr="00D525AB" w:rsidRDefault="00D525AB" w:rsidP="00A6710C">
            <w:pPr>
              <w:pStyle w:val="Piedepgina"/>
              <w:jc w:val="both"/>
              <w:rPr>
                <w:rFonts w:ascii="Century Gothic" w:hAnsi="Century Gothic"/>
                <w:b/>
              </w:rPr>
            </w:pPr>
          </w:p>
        </w:tc>
      </w:tr>
      <w:tr w:rsidR="00D525AB" w:rsidRPr="004A2BA4" w14:paraId="71592E45" w14:textId="77777777" w:rsidTr="00D525AB">
        <w:trPr>
          <w:trHeight w:val="200"/>
          <w:jc w:val="center"/>
        </w:trPr>
        <w:tc>
          <w:tcPr>
            <w:tcW w:w="4152" w:type="dxa"/>
            <w:shd w:val="clear" w:color="auto" w:fill="365F91" w:themeFill="accent1" w:themeFillShade="BF"/>
            <w:vAlign w:val="center"/>
          </w:tcPr>
          <w:p w14:paraId="005C2145" w14:textId="535FBB83" w:rsidR="00D525AB" w:rsidRPr="00D525AB" w:rsidRDefault="004A2BA4" w:rsidP="00A6710C">
            <w:pPr>
              <w:pStyle w:val="Piedepgina"/>
              <w:spacing w:before="60" w:after="60"/>
              <w:jc w:val="both"/>
              <w:rPr>
                <w:rFonts w:ascii="Century Gothic" w:hAnsi="Century Gothic"/>
                <w:b/>
                <w:color w:val="FFFFFF" w:themeColor="background1"/>
              </w:rPr>
            </w:pPr>
            <w:r>
              <w:rPr>
                <w:rFonts w:ascii="Century Gothic" w:hAnsi="Century Gothic"/>
                <w:b/>
                <w:color w:val="FFFFFF" w:themeColor="background1"/>
              </w:rPr>
              <w:t>Jazmín Paola Torres Peñafiel</w:t>
            </w:r>
          </w:p>
          <w:p w14:paraId="69750CA3" w14:textId="31E8F2B9" w:rsidR="00D525AB" w:rsidRPr="00D525AB" w:rsidRDefault="004A2BA4" w:rsidP="00A6710C">
            <w:pPr>
              <w:pStyle w:val="Piedepgina"/>
              <w:spacing w:before="60" w:after="60"/>
              <w:jc w:val="both"/>
              <w:rPr>
                <w:rFonts w:ascii="Century Gothic" w:hAnsi="Century Gothic"/>
                <w:b/>
                <w:color w:val="FFFFFF" w:themeColor="background1"/>
              </w:rPr>
            </w:pPr>
            <w:r>
              <w:rPr>
                <w:rFonts w:ascii="Century Gothic" w:hAnsi="Century Gothic"/>
                <w:b/>
                <w:color w:val="FFFFFF" w:themeColor="background1"/>
              </w:rPr>
              <w:t>Servicio y Atención al Cliente</w:t>
            </w:r>
          </w:p>
        </w:tc>
        <w:tc>
          <w:tcPr>
            <w:tcW w:w="4587" w:type="dxa"/>
            <w:shd w:val="clear" w:color="auto" w:fill="365F91" w:themeFill="accent1" w:themeFillShade="BF"/>
            <w:vAlign w:val="center"/>
          </w:tcPr>
          <w:p w14:paraId="4A72A860" w14:textId="576B773F" w:rsidR="00D525AB" w:rsidRPr="004A2BA4" w:rsidRDefault="004A2BA4" w:rsidP="00A6710C">
            <w:pPr>
              <w:pStyle w:val="Piedepgina"/>
              <w:spacing w:before="60" w:after="60"/>
              <w:jc w:val="both"/>
              <w:rPr>
                <w:rFonts w:ascii="Century Gothic" w:hAnsi="Century Gothic"/>
                <w:b/>
                <w:color w:val="FFFFFF" w:themeColor="background1"/>
                <w:lang w:val="es-MX"/>
              </w:rPr>
            </w:pPr>
            <w:r w:rsidRPr="004A2BA4">
              <w:rPr>
                <w:rFonts w:ascii="Century Gothic" w:hAnsi="Century Gothic"/>
                <w:b/>
                <w:color w:val="FFFFFF" w:themeColor="background1"/>
                <w:lang w:val="es-MX"/>
              </w:rPr>
              <w:t>Ing. A. Santiago G</w:t>
            </w:r>
            <w:r>
              <w:rPr>
                <w:rFonts w:ascii="Century Gothic" w:hAnsi="Century Gothic"/>
                <w:b/>
                <w:color w:val="FFFFFF" w:themeColor="background1"/>
                <w:lang w:val="es-MX"/>
              </w:rPr>
              <w:t>ó</w:t>
            </w:r>
            <w:r w:rsidRPr="004A2BA4">
              <w:rPr>
                <w:rFonts w:ascii="Century Gothic" w:hAnsi="Century Gothic"/>
                <w:b/>
                <w:color w:val="FFFFFF" w:themeColor="background1"/>
                <w:lang w:val="es-MX"/>
              </w:rPr>
              <w:t>mez V</w:t>
            </w:r>
            <w:r>
              <w:rPr>
                <w:rFonts w:ascii="Century Gothic" w:hAnsi="Century Gothic"/>
                <w:b/>
                <w:color w:val="FFFFFF" w:themeColor="background1"/>
                <w:lang w:val="es-MX"/>
              </w:rPr>
              <w:t>.</w:t>
            </w:r>
          </w:p>
          <w:p w14:paraId="2BB246F7" w14:textId="45CAC2FA" w:rsidR="00D525AB" w:rsidRPr="004A2BA4" w:rsidRDefault="004A2BA4" w:rsidP="00A6710C">
            <w:pPr>
              <w:pStyle w:val="Piedepgina"/>
              <w:spacing w:before="60" w:after="60"/>
              <w:jc w:val="both"/>
              <w:rPr>
                <w:rFonts w:ascii="Century Gothic" w:hAnsi="Century Gothic"/>
                <w:b/>
                <w:color w:val="FFFFFF" w:themeColor="background1"/>
                <w:lang w:val="fr-FR"/>
              </w:rPr>
            </w:pPr>
            <w:proofErr w:type="spellStart"/>
            <w:r>
              <w:rPr>
                <w:rFonts w:ascii="Century Gothic" w:hAnsi="Century Gothic"/>
                <w:b/>
                <w:color w:val="FFFFFF" w:themeColor="background1"/>
                <w:lang w:val="fr-FR"/>
              </w:rPr>
              <w:t>Gerente</w:t>
            </w:r>
            <w:proofErr w:type="spellEnd"/>
            <w:r>
              <w:rPr>
                <w:rFonts w:ascii="Century Gothic" w:hAnsi="Century Gothic"/>
                <w:b/>
                <w:color w:val="FFFFFF" w:themeColor="background1"/>
                <w:lang w:val="fr-FR"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  <w:color w:val="FFFFFF" w:themeColor="background1"/>
                <w:lang w:val="fr-FR"/>
              </w:rPr>
              <w:t>Comercial</w:t>
            </w:r>
            <w:proofErr w:type="spellEnd"/>
          </w:p>
        </w:tc>
      </w:tr>
    </w:tbl>
    <w:p w14:paraId="05510448" w14:textId="77777777" w:rsidR="00D525AB" w:rsidRPr="004A2BA4" w:rsidRDefault="00D525AB" w:rsidP="00A6710C">
      <w:pPr>
        <w:pStyle w:val="Piedepgina"/>
        <w:jc w:val="both"/>
        <w:rPr>
          <w:lang w:val="fr-FR"/>
        </w:rPr>
      </w:pPr>
    </w:p>
    <w:p w14:paraId="7EE043DC" w14:textId="7C984AB3" w:rsidR="00CA4242" w:rsidRPr="004A2BA4" w:rsidRDefault="00CA4242" w:rsidP="00A6710C">
      <w:pPr>
        <w:jc w:val="both"/>
        <w:rPr>
          <w:lang w:val="fr-FR"/>
        </w:rPr>
      </w:pPr>
    </w:p>
    <w:tbl>
      <w:tblPr>
        <w:tblW w:w="89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0"/>
        <w:gridCol w:w="1403"/>
        <w:gridCol w:w="4797"/>
        <w:gridCol w:w="1340"/>
      </w:tblGrid>
      <w:tr w:rsidR="00CA4242" w14:paraId="0E6D8044" w14:textId="77777777" w:rsidTr="004A2BA4">
        <w:trPr>
          <w:trHeight w:val="330"/>
          <w:jc w:val="center"/>
        </w:trPr>
        <w:tc>
          <w:tcPr>
            <w:tcW w:w="89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365F91" w:themeFill="accent1" w:themeFillShade="BF"/>
            <w:vAlign w:val="center"/>
            <w:hideMark/>
          </w:tcPr>
          <w:p w14:paraId="54FD247C" w14:textId="77777777" w:rsidR="00CA4242" w:rsidRPr="00CA4242" w:rsidRDefault="00CA4242" w:rsidP="00A6710C">
            <w:pPr>
              <w:jc w:val="both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MX" w:eastAsia="fr-FR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CAMBIOS REALIZADOS EN EL DOCUMENTOS</w:t>
            </w:r>
          </w:p>
        </w:tc>
      </w:tr>
      <w:tr w:rsidR="004A2BA4" w14:paraId="3E3C2AF0" w14:textId="77777777" w:rsidTr="004A2BA4">
        <w:trPr>
          <w:trHeight w:val="315"/>
          <w:jc w:val="center"/>
        </w:trPr>
        <w:tc>
          <w:tcPr>
            <w:tcW w:w="28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/>
            </w:tcBorders>
            <w:shd w:val="clear" w:color="auto" w:fill="365F91" w:themeFill="accent1" w:themeFillShade="BF"/>
            <w:vAlign w:val="center"/>
            <w:hideMark/>
          </w:tcPr>
          <w:p w14:paraId="19DE74AA" w14:textId="77777777" w:rsidR="00CA4242" w:rsidRDefault="00CA4242" w:rsidP="00A6710C">
            <w:pPr>
              <w:jc w:val="both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Actualización Anterior:</w:t>
            </w:r>
          </w:p>
        </w:tc>
        <w:tc>
          <w:tcPr>
            <w:tcW w:w="6137" w:type="dxa"/>
            <w:gridSpan w:val="2"/>
            <w:tcBorders>
              <w:top w:val="single" w:sz="8" w:space="0" w:color="auto"/>
              <w:left w:val="nil"/>
              <w:bottom w:val="single" w:sz="8" w:space="0" w:color="000000" w:themeColor="text1"/>
              <w:right w:val="single" w:sz="8" w:space="0" w:color="000000"/>
            </w:tcBorders>
            <w:shd w:val="clear" w:color="auto" w:fill="365F91" w:themeFill="accent1" w:themeFillShade="BF"/>
            <w:vAlign w:val="center"/>
            <w:hideMark/>
          </w:tcPr>
          <w:p w14:paraId="062E6DEF" w14:textId="3681C166" w:rsidR="00CA4242" w:rsidRPr="00CA4242" w:rsidRDefault="00CA4242" w:rsidP="00A6710C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A424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1 DE OCTUBRE DE 2019</w:t>
            </w:r>
          </w:p>
        </w:tc>
      </w:tr>
      <w:tr w:rsidR="00CA4242" w14:paraId="10913244" w14:textId="77777777" w:rsidTr="004A2BA4">
        <w:trPr>
          <w:trHeight w:val="735"/>
          <w:jc w:val="center"/>
        </w:trPr>
        <w:tc>
          <w:tcPr>
            <w:tcW w:w="14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365F91" w:themeFill="accent1" w:themeFillShade="BF"/>
            <w:vAlign w:val="center"/>
            <w:hideMark/>
          </w:tcPr>
          <w:p w14:paraId="25480D1C" w14:textId="77777777" w:rsidR="00CA4242" w:rsidRDefault="00CA4242" w:rsidP="00A6710C">
            <w:pPr>
              <w:jc w:val="both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PÁG.</w:t>
            </w:r>
          </w:p>
        </w:tc>
        <w:tc>
          <w:tcPr>
            <w:tcW w:w="14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365F91" w:themeFill="accent1" w:themeFillShade="BF"/>
            <w:vAlign w:val="center"/>
            <w:hideMark/>
          </w:tcPr>
          <w:p w14:paraId="582BAF6E" w14:textId="77777777" w:rsidR="00CA4242" w:rsidRDefault="00CA4242" w:rsidP="00A6710C">
            <w:pPr>
              <w:jc w:val="both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CAMBIO</w:t>
            </w:r>
          </w:p>
        </w:tc>
        <w:tc>
          <w:tcPr>
            <w:tcW w:w="479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365F91" w:themeFill="accent1" w:themeFillShade="BF"/>
            <w:vAlign w:val="center"/>
            <w:hideMark/>
          </w:tcPr>
          <w:p w14:paraId="1EF5FB03" w14:textId="77777777" w:rsidR="00CA4242" w:rsidRDefault="00CA4242" w:rsidP="00A6710C">
            <w:pPr>
              <w:jc w:val="both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EXPLICACIÓN</w:t>
            </w:r>
          </w:p>
        </w:tc>
        <w:tc>
          <w:tcPr>
            <w:tcW w:w="13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365F91" w:themeFill="accent1" w:themeFillShade="BF"/>
            <w:vAlign w:val="center"/>
            <w:hideMark/>
          </w:tcPr>
          <w:p w14:paraId="5DAB52B8" w14:textId="77777777" w:rsidR="00CA4242" w:rsidRDefault="00CA4242" w:rsidP="00A6710C">
            <w:pPr>
              <w:jc w:val="both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INFORMANTE DEL CAMBIO</w:t>
            </w:r>
          </w:p>
        </w:tc>
      </w:tr>
      <w:tr w:rsidR="00CA4242" w14:paraId="4254AD89" w14:textId="77777777" w:rsidTr="004A2BA4">
        <w:trPr>
          <w:trHeight w:val="315"/>
          <w:jc w:val="center"/>
        </w:trPr>
        <w:tc>
          <w:tcPr>
            <w:tcW w:w="1400" w:type="dxa"/>
            <w:tcBorders>
              <w:top w:val="single" w:sz="8" w:space="0" w:color="000000" w:themeColor="text1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210E1" w14:textId="6D5A8B7E" w:rsidR="00CA4242" w:rsidRDefault="00CA4242" w:rsidP="00A6710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 (SIETE)</w:t>
            </w:r>
          </w:p>
        </w:tc>
        <w:tc>
          <w:tcPr>
            <w:tcW w:w="1403" w:type="dxa"/>
            <w:tcBorders>
              <w:top w:val="single" w:sz="8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E47BA" w14:textId="77777777" w:rsidR="00CA4242" w:rsidRDefault="00CA4242" w:rsidP="00A6710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Doc. Nuevo</w:t>
            </w:r>
          </w:p>
        </w:tc>
        <w:tc>
          <w:tcPr>
            <w:tcW w:w="4797" w:type="dxa"/>
            <w:tcBorders>
              <w:top w:val="single" w:sz="8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2890F" w14:textId="0E1C75EC" w:rsidR="00CA4242" w:rsidRDefault="00CA4242" w:rsidP="00A6710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Acta de Inicio de Proyecto </w:t>
            </w:r>
            <w:r w:rsidRPr="00CA424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Pr="00CA424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Kickoff</w:t>
            </w:r>
            <w:proofErr w:type="spellEnd"/>
            <w:r w:rsidRPr="00CA424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Metting)</w:t>
            </w:r>
          </w:p>
        </w:tc>
        <w:tc>
          <w:tcPr>
            <w:tcW w:w="1340" w:type="dxa"/>
            <w:tcBorders>
              <w:top w:val="single" w:sz="8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0B9CD" w14:textId="542BE722" w:rsidR="00CA4242" w:rsidRDefault="00CA4242" w:rsidP="00A6710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SAC</w:t>
            </w:r>
          </w:p>
        </w:tc>
      </w:tr>
    </w:tbl>
    <w:p w14:paraId="2492BB6B" w14:textId="77777777" w:rsidR="00CA4242" w:rsidRPr="00FE4017" w:rsidRDefault="00CA4242" w:rsidP="00A6710C">
      <w:pPr>
        <w:jc w:val="both"/>
      </w:pPr>
    </w:p>
    <w:sectPr w:rsidR="00CA4242" w:rsidRPr="00FE4017" w:rsidSect="004A2BA4">
      <w:headerReference w:type="default" r:id="rId12"/>
      <w:footerReference w:type="default" r:id="rId13"/>
      <w:pgSz w:w="11906" w:h="16838" w:code="9"/>
      <w:pgMar w:top="1134" w:right="1134" w:bottom="851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CEA71C" w14:textId="77777777" w:rsidR="007C6C45" w:rsidRDefault="007C6C45" w:rsidP="00A204C1">
      <w:r>
        <w:separator/>
      </w:r>
    </w:p>
  </w:endnote>
  <w:endnote w:type="continuationSeparator" w:id="0">
    <w:p w14:paraId="61A7CF68" w14:textId="77777777" w:rsidR="007C6C45" w:rsidRDefault="007C6C45" w:rsidP="00A20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" w:name="_Hlk9690953"/>
  <w:bookmarkStart w:id="3" w:name="_Hlk9690954"/>
  <w:bookmarkStart w:id="4" w:name="_Hlk9692477"/>
  <w:bookmarkStart w:id="5" w:name="_Hlk9692478"/>
  <w:p w14:paraId="59B24D9F" w14:textId="2498807C" w:rsidR="00774323" w:rsidRPr="00804CBE" w:rsidRDefault="00774323" w:rsidP="006E28C5">
    <w:pPr>
      <w:pStyle w:val="Piedepgina"/>
      <w:ind w:left="227"/>
      <w:rPr>
        <w:rFonts w:ascii="Century Gothic" w:hAnsi="Century Gothic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D7919AA" wp14:editId="7BC0D343">
              <wp:simplePos x="0" y="0"/>
              <wp:positionH relativeFrom="margin">
                <wp:posOffset>159385</wp:posOffset>
              </wp:positionH>
              <wp:positionV relativeFrom="paragraph">
                <wp:posOffset>-9525</wp:posOffset>
              </wp:positionV>
              <wp:extent cx="604520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5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DFAB9C" id="Connecteur droit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2.55pt,-.75pt" to="488.5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irCtQEAAMEDAAAOAAAAZHJzL2Uyb0RvYy54bWysU02PEzEMvSPxH6Lc6UwrWKFRp3voCi4I&#10;Kj5+QDbjdCIlceRkO9N/j5O2swiQEIiLJ078bL9nz/Z+9k6cgJLF0Mv1qpUCgsbBhmMvv3199+qt&#10;FCmrMCiHAXp5hiTvdy9fbKfYwQZHdAOQ4CQhdVPs5Zhz7Jom6RG8SiuMEPjRIHmV2aVjM5CaOLt3&#10;zaZt75oJaYiEGlLi24fLo9zV/MaAzp+MSZCF6yX3lqulah+LbXZb1R1JxdHqaxvqH7rwygYuuqR6&#10;UFmJJ7K/pPJWEyY0eaXRN2iM1VA5MJt1+xObL6OKULmwOCkuMqX/l1Z/PB1I2KGXGymC8jyiPYbA&#10;usETiYHQZrEpKk0xdRy8Dwe6eikeqFCeDfnyZTJirsqeF2VhzkLz5V37+g2PSwp9e2uegZFSfg/o&#10;RTn00tlQSKtOnT6kzMU49BbCTmnkUrqe8tlBCXbhMxgmwsXWFV1XCPaOxEnx8JXWEPK6UOF8NbrA&#10;jHVuAbZ/Bl7jCxTqev0NeEHUyhjyAvY2IP2uep5vLZtL/E2BC+8iwSMO5zqUKg3vSWV43emyiD/6&#10;Ff785+2+AwAA//8DAFBLAwQUAAYACAAAACEA48dfU98AAAAIAQAADwAAAGRycy9kb3ducmV2Lnht&#10;bEyPwU7DMBBE70j8g7VIXFDrpCK0DXEqQKp6AIRo+gFuvCQR8TqKnTTl61nEAY47M5p9k20m24oR&#10;e984UhDPIxBIpTMNVQoOxXa2AuGDJqNbR6jgjB42+eVFplPjTvSO4z5UgkvIp1pBHUKXSunLGq32&#10;c9chsffheqsDn30lTa9PXG5buYiiO2l1Q/yh1h0+1Vh+7gerYLd9xOfkPFS3JtkVN2Px8vr1tlLq&#10;+mp6uAcRcAp/YfjBZ3TImenoBjJetAoWScxJBbM4AcH+erlk4fgryDyT/wfk3wAAAP//AwBQSwEC&#10;LQAUAAYACAAAACEAtoM4kv4AAADhAQAAEwAAAAAAAAAAAAAAAAAAAAAAW0NvbnRlbnRfVHlwZXNd&#10;LnhtbFBLAQItABQABgAIAAAAIQA4/SH/1gAAAJQBAAALAAAAAAAAAAAAAAAAAC8BAABfcmVscy8u&#10;cmVsc1BLAQItABQABgAIAAAAIQA6airCtQEAAMEDAAAOAAAAAAAAAAAAAAAAAC4CAABkcnMvZTJv&#10;RG9jLnhtbFBLAQItABQABgAIAAAAIQDjx19T3wAAAAgBAAAPAAAAAAAAAAAAAAAAAA8EAABkcnMv&#10;ZG93bnJldi54bWxQSwUGAAAAAAQABADzAAAAGwUAAAAA&#10;" strokecolor="#4579b8 [3044]">
              <w10:wrap anchorx="margin"/>
            </v:line>
          </w:pict>
        </mc:Fallback>
      </mc:AlternateContent>
    </w:r>
    <w:r w:rsidRPr="00804CBE">
      <w:rPr>
        <w:rFonts w:ascii="Century Gothic" w:hAnsi="Century Gothic"/>
        <w:b/>
        <w:sz w:val="20"/>
        <w:szCs w:val="20"/>
      </w:rPr>
      <w:t>Guayaquil:</w:t>
    </w:r>
  </w:p>
  <w:p w14:paraId="2858A5A1" w14:textId="77777777" w:rsidR="00774323" w:rsidRPr="00804CBE" w:rsidRDefault="00774323" w:rsidP="006E28C5">
    <w:pPr>
      <w:ind w:left="227"/>
      <w:rPr>
        <w:rFonts w:ascii="Century Gothic" w:hAnsi="Century Gothic"/>
        <w:sz w:val="18"/>
        <w:szCs w:val="18"/>
      </w:rPr>
    </w:pPr>
    <w:r w:rsidRPr="00804CBE">
      <w:rPr>
        <w:rFonts w:ascii="Century Gothic" w:hAnsi="Century Gothic"/>
        <w:b/>
        <w:sz w:val="18"/>
        <w:szCs w:val="18"/>
      </w:rPr>
      <w:t>DIR.:</w:t>
    </w:r>
    <w:r w:rsidRPr="00804CBE">
      <w:rPr>
        <w:rFonts w:ascii="Century Gothic" w:hAnsi="Century Gothic"/>
        <w:sz w:val="18"/>
        <w:szCs w:val="18"/>
      </w:rPr>
      <w:t xml:space="preserve"> Av. Domingo Comín S/N y la Onceava Ed. Anglo Automotriz</w:t>
    </w:r>
    <w:r w:rsidRPr="00804CBE">
      <w:rPr>
        <w:rFonts w:ascii="Century Gothic" w:hAnsi="Century Gothic"/>
        <w:sz w:val="18"/>
        <w:szCs w:val="18"/>
      </w:rPr>
      <w:tab/>
    </w:r>
  </w:p>
  <w:p w14:paraId="6BD6D54C" w14:textId="2B8A3C9C" w:rsidR="00774323" w:rsidRPr="00804CBE" w:rsidRDefault="00774323" w:rsidP="006E28C5">
    <w:pPr>
      <w:ind w:left="227"/>
      <w:rPr>
        <w:rFonts w:ascii="Century Gothic" w:hAnsi="Century Gothic"/>
        <w:b/>
        <w:sz w:val="18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>+(539) 4242 9977</w:t>
    </w:r>
    <w:r w:rsidRPr="00804CBE">
      <w:rPr>
        <w:rFonts w:ascii="Century Gothic" w:hAnsi="Century Gothic"/>
        <w:noProof/>
        <w:sz w:val="36"/>
        <w:u w:val="double"/>
        <w:lang w:eastAsia="es-EC"/>
      </w:rPr>
      <w:t xml:space="preserve"> </w:t>
    </w:r>
  </w:p>
  <w:p w14:paraId="2BC1AD36" w14:textId="77777777" w:rsidR="00774323" w:rsidRPr="00804CBE" w:rsidRDefault="00774323" w:rsidP="006E28C5">
    <w:pPr>
      <w:ind w:left="227"/>
      <w:rPr>
        <w:rFonts w:ascii="Century Gothic" w:hAnsi="Century Gothic"/>
        <w:b/>
        <w:bCs/>
        <w:color w:val="000000" w:themeColor="text1"/>
        <w:sz w:val="20"/>
        <w:szCs w:val="20"/>
      </w:rPr>
    </w:pPr>
    <w:r w:rsidRPr="00804CBE">
      <w:rPr>
        <w:rFonts w:ascii="Century Gothic" w:hAnsi="Century Gothic"/>
        <w:b/>
        <w:bCs/>
        <w:color w:val="000000" w:themeColor="text1"/>
        <w:sz w:val="20"/>
        <w:szCs w:val="20"/>
      </w:rPr>
      <w:t>Quito:</w:t>
    </w:r>
  </w:p>
  <w:p w14:paraId="401EB9F9" w14:textId="5EE91E07" w:rsidR="00774323" w:rsidRDefault="00774323" w:rsidP="006E28C5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color w:val="000000" w:themeColor="text1"/>
        <w:sz w:val="18"/>
        <w:szCs w:val="18"/>
      </w:rPr>
      <w:t>Av. La Prensa N70</w:t>
    </w:r>
    <w:r>
      <w:rPr>
        <w:rFonts w:ascii="Century Gothic" w:hAnsi="Century Gothic"/>
        <w:color w:val="000000" w:themeColor="text1"/>
        <w:sz w:val="18"/>
        <w:szCs w:val="18"/>
      </w:rPr>
      <w:t xml:space="preserve"> </w:t>
    </w:r>
    <w:r w:rsidRPr="00804CBE">
      <w:rPr>
        <w:rFonts w:ascii="Century Gothic" w:hAnsi="Century Gothic"/>
        <w:color w:val="000000" w:themeColor="text1"/>
        <w:sz w:val="18"/>
        <w:szCs w:val="18"/>
      </w:rPr>
      <w:t xml:space="preserve">-121 y Pablo Picasso OE 12-193. Complejo Industrial y Comercial El Condado – </w:t>
    </w:r>
    <w:r>
      <w:rPr>
        <w:rFonts w:ascii="Century Gothic" w:hAnsi="Century Gothic"/>
        <w:color w:val="000000" w:themeColor="text1"/>
        <w:sz w:val="18"/>
        <w:szCs w:val="18"/>
      </w:rPr>
      <w:t>A</w:t>
    </w:r>
    <w:r w:rsidRPr="00804CBE">
      <w:rPr>
        <w:rFonts w:ascii="Century Gothic" w:hAnsi="Century Gothic"/>
        <w:color w:val="000000" w:themeColor="text1"/>
        <w:sz w:val="18"/>
        <w:szCs w:val="18"/>
      </w:rPr>
      <w:t>rrendamiento Las Violetas, Bodega 18X</w:t>
    </w:r>
    <w:r>
      <w:rPr>
        <w:rFonts w:ascii="Century Gothic" w:hAnsi="Century Gothic"/>
        <w:color w:val="000000" w:themeColor="text1"/>
        <w:sz w:val="20"/>
      </w:rPr>
      <w:t>.</w:t>
    </w:r>
  </w:p>
  <w:p w14:paraId="75D158A0" w14:textId="77777777" w:rsidR="00774323" w:rsidRPr="00804CBE" w:rsidRDefault="00774323" w:rsidP="006E28C5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 xml:space="preserve">+(539) </w:t>
    </w:r>
    <w:r>
      <w:rPr>
        <w:rFonts w:ascii="Century Gothic" w:hAnsi="Century Gothic"/>
        <w:sz w:val="18"/>
        <w:szCs w:val="18"/>
      </w:rPr>
      <w:t>2253 5681</w:t>
    </w:r>
    <w:bookmarkEnd w:id="2"/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9F017A" w14:textId="77777777" w:rsidR="007C6C45" w:rsidRDefault="007C6C45" w:rsidP="00A204C1">
      <w:r>
        <w:separator/>
      </w:r>
    </w:p>
  </w:footnote>
  <w:footnote w:type="continuationSeparator" w:id="0">
    <w:p w14:paraId="3A7054A7" w14:textId="77777777" w:rsidR="007C6C45" w:rsidRDefault="007C6C45" w:rsidP="00A20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10207" w:type="dxa"/>
      <w:tblInd w:w="-289" w:type="dxa"/>
      <w:tblLook w:val="04A0" w:firstRow="1" w:lastRow="0" w:firstColumn="1" w:lastColumn="0" w:noHBand="0" w:noVBand="1"/>
    </w:tblPr>
    <w:tblGrid>
      <w:gridCol w:w="3398"/>
      <w:gridCol w:w="3260"/>
      <w:gridCol w:w="3549"/>
    </w:tblGrid>
    <w:tr w:rsidR="00774323" w:rsidRPr="00031507" w14:paraId="281C507E" w14:textId="77777777" w:rsidTr="00FE4017">
      <w:tc>
        <w:tcPr>
          <w:tcW w:w="3398" w:type="dxa"/>
          <w:shd w:val="clear" w:color="auto" w:fill="365F91" w:themeFill="accent1" w:themeFillShade="BF"/>
          <w:vAlign w:val="center"/>
        </w:tcPr>
        <w:p w14:paraId="682D2514" w14:textId="7A341837" w:rsidR="00774323" w:rsidRDefault="00774323" w:rsidP="003473C7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  <w:sz w:val="22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  <w:sz w:val="22"/>
            </w:rPr>
            <w:t xml:space="preserve">ETAPA DEL PROYECTO: </w:t>
          </w:r>
        </w:p>
        <w:p w14:paraId="2AF81690" w14:textId="32AE6A34" w:rsidR="00774323" w:rsidRPr="00031507" w:rsidRDefault="00774323" w:rsidP="003473C7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  <w:sz w:val="22"/>
            </w:rPr>
            <w:t>ANALISIS DE VIABILIDAD.</w:t>
          </w:r>
        </w:p>
      </w:tc>
      <w:tc>
        <w:tcPr>
          <w:tcW w:w="3260" w:type="dxa"/>
          <w:vAlign w:val="center"/>
        </w:tcPr>
        <w:p w14:paraId="0A866290" w14:textId="794323D9" w:rsidR="00774323" w:rsidRPr="00031507" w:rsidRDefault="00774323" w:rsidP="00901641">
          <w:pPr>
            <w:pStyle w:val="Encabezado"/>
            <w:jc w:val="center"/>
            <w:rPr>
              <w:rFonts w:asciiTheme="minorHAnsi" w:hAnsiTheme="minorHAnsi" w:cstheme="minorHAnsi"/>
              <w:b/>
              <w:color w:val="365F91" w:themeColor="accent1" w:themeShade="BF"/>
            </w:rPr>
          </w:pPr>
          <w:r>
            <w:rPr>
              <w:rFonts w:asciiTheme="minorHAnsi" w:hAnsiTheme="minorHAnsi" w:cstheme="minorHAnsi"/>
              <w:b/>
              <w:color w:val="365F91" w:themeColor="accent1" w:themeShade="BF"/>
            </w:rPr>
            <w:t>ACTA DE INICIO DE PROYECTO KICKOFF METTING</w:t>
          </w:r>
        </w:p>
      </w:tc>
      <w:tc>
        <w:tcPr>
          <w:tcW w:w="3549" w:type="dxa"/>
          <w:vMerge w:val="restart"/>
        </w:tcPr>
        <w:p w14:paraId="607FF664" w14:textId="77777777" w:rsidR="00774323" w:rsidRPr="00031507" w:rsidRDefault="00774323" w:rsidP="00901641">
          <w:pPr>
            <w:pStyle w:val="Encabezado"/>
            <w:rPr>
              <w:rFonts w:asciiTheme="minorHAnsi" w:hAnsiTheme="minorHAnsi" w:cstheme="minorHAnsi"/>
            </w:rPr>
          </w:pPr>
          <w:r w:rsidRPr="00031507">
            <w:rPr>
              <w:rFonts w:cstheme="minorHAnsi"/>
              <w:noProof/>
            </w:rPr>
            <w:drawing>
              <wp:anchor distT="0" distB="0" distL="114300" distR="114300" simplePos="0" relativeHeight="251662336" behindDoc="1" locked="0" layoutInCell="1" allowOverlap="1" wp14:anchorId="7D009F72" wp14:editId="07261CE1">
                <wp:simplePos x="0" y="0"/>
                <wp:positionH relativeFrom="margin">
                  <wp:posOffset>277495</wp:posOffset>
                </wp:positionH>
                <wp:positionV relativeFrom="margin">
                  <wp:posOffset>31750</wp:posOffset>
                </wp:positionV>
                <wp:extent cx="1476375" cy="590671"/>
                <wp:effectExtent l="0" t="0" r="0" b="0"/>
                <wp:wrapTight wrapText="bothSides">
                  <wp:wrapPolygon edited="0">
                    <wp:start x="2787" y="0"/>
                    <wp:lineTo x="2787" y="10452"/>
                    <wp:lineTo x="0" y="12542"/>
                    <wp:lineTo x="0" y="20903"/>
                    <wp:lineTo x="21182" y="20903"/>
                    <wp:lineTo x="21182" y="11845"/>
                    <wp:lineTo x="10591" y="11845"/>
                    <wp:lineTo x="18952" y="7665"/>
                    <wp:lineTo x="18674" y="1394"/>
                    <wp:lineTo x="7804" y="0"/>
                    <wp:lineTo x="2787" y="0"/>
                  </wp:wrapPolygon>
                </wp:wrapTight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5906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774323" w:rsidRPr="00031507" w14:paraId="24B63449" w14:textId="77777777" w:rsidTr="00FE4017">
      <w:trPr>
        <w:trHeight w:val="237"/>
      </w:trPr>
      <w:tc>
        <w:tcPr>
          <w:tcW w:w="3398" w:type="dxa"/>
          <w:shd w:val="clear" w:color="auto" w:fill="365F91" w:themeFill="accent1" w:themeFillShade="BF"/>
          <w:vAlign w:val="center"/>
        </w:tcPr>
        <w:p w14:paraId="6148B668" w14:textId="35E29437" w:rsidR="00774323" w:rsidRPr="00031507" w:rsidRDefault="00774323" w:rsidP="003473C7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 xml:space="preserve">FECHA: </w:t>
          </w:r>
          <w:r w:rsidR="003453FA">
            <w:rPr>
              <w:rFonts w:asciiTheme="minorHAnsi" w:hAnsiTheme="minorHAnsi" w:cstheme="minorHAnsi"/>
              <w:b/>
              <w:color w:val="FFFFFF" w:themeColor="background1"/>
            </w:rPr>
            <w:t>1</w:t>
          </w:r>
          <w:r w:rsidR="001D4EDA">
            <w:rPr>
              <w:rFonts w:asciiTheme="minorHAnsi" w:hAnsiTheme="minorHAnsi" w:cstheme="minorHAnsi"/>
              <w:b/>
              <w:color w:val="FFFFFF" w:themeColor="background1"/>
            </w:rPr>
            <w:t>6</w:t>
          </w:r>
          <w:r>
            <w:rPr>
              <w:rFonts w:asciiTheme="minorHAnsi" w:hAnsiTheme="minorHAnsi" w:cstheme="minorHAnsi"/>
              <w:b/>
              <w:color w:val="FFFFFF" w:themeColor="background1"/>
            </w:rPr>
            <w:t xml:space="preserve"> DE </w:t>
          </w:r>
          <w:r w:rsidR="003453FA">
            <w:rPr>
              <w:rFonts w:asciiTheme="minorHAnsi" w:hAnsiTheme="minorHAnsi" w:cstheme="minorHAnsi"/>
              <w:b/>
              <w:color w:val="FFFFFF" w:themeColor="background1"/>
            </w:rPr>
            <w:t>OCTUBRE</w:t>
          </w:r>
          <w:r>
            <w:rPr>
              <w:rFonts w:asciiTheme="minorHAnsi" w:hAnsiTheme="minorHAnsi" w:cstheme="minorHAnsi"/>
              <w:b/>
              <w:color w:val="FFFFFF" w:themeColor="background1"/>
            </w:rPr>
            <w:t xml:space="preserve"> DE 2019</w:t>
          </w:r>
        </w:p>
      </w:tc>
      <w:tc>
        <w:tcPr>
          <w:tcW w:w="3260" w:type="dxa"/>
          <w:vAlign w:val="center"/>
        </w:tcPr>
        <w:p w14:paraId="3D8A9C4F" w14:textId="045DD5CA" w:rsidR="00774323" w:rsidRPr="003453FA" w:rsidRDefault="003453FA" w:rsidP="00901641">
          <w:pPr>
            <w:pStyle w:val="Encabezado"/>
            <w:jc w:val="center"/>
            <w:rPr>
              <w:rFonts w:asciiTheme="minorHAnsi" w:hAnsiTheme="minorHAnsi" w:cstheme="minorHAnsi"/>
              <w:b/>
              <w:sz w:val="28"/>
              <w:szCs w:val="28"/>
            </w:rPr>
          </w:pPr>
          <w:r w:rsidRPr="003453FA">
            <w:rPr>
              <w:rFonts w:asciiTheme="minorHAnsi" w:hAnsiTheme="minorHAnsi" w:cstheme="minorHAnsi"/>
              <w:b/>
              <w:color w:val="1F497D" w:themeColor="text2"/>
              <w:sz w:val="28"/>
              <w:szCs w:val="28"/>
            </w:rPr>
            <w:t>DELTAPLASTIC</w:t>
          </w:r>
        </w:p>
      </w:tc>
      <w:tc>
        <w:tcPr>
          <w:tcW w:w="3549" w:type="dxa"/>
          <w:vMerge/>
        </w:tcPr>
        <w:p w14:paraId="099B4517" w14:textId="77777777" w:rsidR="00774323" w:rsidRPr="00031507" w:rsidRDefault="00774323" w:rsidP="00901641">
          <w:pPr>
            <w:pStyle w:val="Encabezado"/>
            <w:rPr>
              <w:rFonts w:asciiTheme="minorHAnsi" w:hAnsiTheme="minorHAnsi" w:cstheme="minorHAnsi"/>
            </w:rPr>
          </w:pPr>
        </w:p>
      </w:tc>
    </w:tr>
  </w:tbl>
  <w:p w14:paraId="6D604486" w14:textId="77777777" w:rsidR="00774323" w:rsidRDefault="00774323" w:rsidP="0090164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B46C1"/>
    <w:multiLevelType w:val="hybridMultilevel"/>
    <w:tmpl w:val="03D09690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9B2E23"/>
    <w:multiLevelType w:val="hybridMultilevel"/>
    <w:tmpl w:val="7D92C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555BF"/>
    <w:multiLevelType w:val="hybridMultilevel"/>
    <w:tmpl w:val="85C43F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B54F27"/>
    <w:multiLevelType w:val="hybridMultilevel"/>
    <w:tmpl w:val="532067A4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BE04C73"/>
    <w:multiLevelType w:val="hybridMultilevel"/>
    <w:tmpl w:val="1A94F5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97EC7"/>
    <w:multiLevelType w:val="hybridMultilevel"/>
    <w:tmpl w:val="E4CA9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114DB"/>
    <w:multiLevelType w:val="hybridMultilevel"/>
    <w:tmpl w:val="8CDC3BC4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7" w15:restartNumberingAfterBreak="0">
    <w:nsid w:val="14AE1040"/>
    <w:multiLevelType w:val="hybridMultilevel"/>
    <w:tmpl w:val="3A2C2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D842E0"/>
    <w:multiLevelType w:val="hybridMultilevel"/>
    <w:tmpl w:val="DBCCDB2A"/>
    <w:lvl w:ilvl="0" w:tplc="8BE2E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730E80"/>
    <w:multiLevelType w:val="hybridMultilevel"/>
    <w:tmpl w:val="524C80D8"/>
    <w:lvl w:ilvl="0" w:tplc="6AB61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2D750D"/>
    <w:multiLevelType w:val="hybridMultilevel"/>
    <w:tmpl w:val="896A0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6B6DAF"/>
    <w:multiLevelType w:val="hybridMultilevel"/>
    <w:tmpl w:val="89BED012"/>
    <w:lvl w:ilvl="0" w:tplc="6AB61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F6026B32">
      <w:start w:val="1"/>
      <w:numFmt w:val="decimal"/>
      <w:lvlText w:val="%2."/>
      <w:lvlJc w:val="left"/>
      <w:pPr>
        <w:ind w:left="1440" w:hanging="360"/>
      </w:pPr>
      <w:rPr>
        <w:rFonts w:hint="default"/>
        <w:b/>
        <w:bCs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FE60EE"/>
    <w:multiLevelType w:val="hybridMultilevel"/>
    <w:tmpl w:val="931E7FD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974FD0"/>
    <w:multiLevelType w:val="hybridMultilevel"/>
    <w:tmpl w:val="90267B36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79B7B9C"/>
    <w:multiLevelType w:val="hybridMultilevel"/>
    <w:tmpl w:val="B94050C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AD756F"/>
    <w:multiLevelType w:val="hybridMultilevel"/>
    <w:tmpl w:val="3CAAD13E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02E69F5"/>
    <w:multiLevelType w:val="hybridMultilevel"/>
    <w:tmpl w:val="945646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9436EF"/>
    <w:multiLevelType w:val="hybridMultilevel"/>
    <w:tmpl w:val="03D09690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376589D"/>
    <w:multiLevelType w:val="hybridMultilevel"/>
    <w:tmpl w:val="94FE82B4"/>
    <w:lvl w:ilvl="0" w:tplc="6AB61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BF175B"/>
    <w:multiLevelType w:val="hybridMultilevel"/>
    <w:tmpl w:val="B19ADA9C"/>
    <w:lvl w:ilvl="0" w:tplc="26305A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lang w:val="es-E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451B51"/>
    <w:multiLevelType w:val="hybridMultilevel"/>
    <w:tmpl w:val="6C208EFC"/>
    <w:lvl w:ilvl="0" w:tplc="30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3B4373E"/>
    <w:multiLevelType w:val="hybridMultilevel"/>
    <w:tmpl w:val="B7C21990"/>
    <w:lvl w:ilvl="0" w:tplc="EA3C91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9C38A4"/>
    <w:multiLevelType w:val="hybridMultilevel"/>
    <w:tmpl w:val="14AA372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6F47C70"/>
    <w:multiLevelType w:val="hybridMultilevel"/>
    <w:tmpl w:val="BA362F3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95370EB"/>
    <w:multiLevelType w:val="hybridMultilevel"/>
    <w:tmpl w:val="A76A3C22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D3F616F"/>
    <w:multiLevelType w:val="hybridMultilevel"/>
    <w:tmpl w:val="E8FA6A36"/>
    <w:lvl w:ilvl="0" w:tplc="36D4CC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7D0E68"/>
    <w:multiLevelType w:val="hybridMultilevel"/>
    <w:tmpl w:val="C4EE8394"/>
    <w:lvl w:ilvl="0" w:tplc="30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 w15:restartNumberingAfterBreak="0">
    <w:nsid w:val="72A4445F"/>
    <w:multiLevelType w:val="hybridMultilevel"/>
    <w:tmpl w:val="6FF0A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6B0582"/>
    <w:multiLevelType w:val="hybridMultilevel"/>
    <w:tmpl w:val="0B283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F4412D"/>
    <w:multiLevelType w:val="hybridMultilevel"/>
    <w:tmpl w:val="C55A800E"/>
    <w:lvl w:ilvl="0" w:tplc="2696CE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E3068F"/>
    <w:multiLevelType w:val="hybridMultilevel"/>
    <w:tmpl w:val="AE4AE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19"/>
  </w:num>
  <w:num w:numId="5">
    <w:abstractNumId w:val="27"/>
  </w:num>
  <w:num w:numId="6">
    <w:abstractNumId w:val="5"/>
  </w:num>
  <w:num w:numId="7">
    <w:abstractNumId w:val="28"/>
  </w:num>
  <w:num w:numId="8">
    <w:abstractNumId w:val="1"/>
  </w:num>
  <w:num w:numId="9">
    <w:abstractNumId w:val="30"/>
  </w:num>
  <w:num w:numId="10">
    <w:abstractNumId w:val="29"/>
  </w:num>
  <w:num w:numId="11">
    <w:abstractNumId w:val="8"/>
  </w:num>
  <w:num w:numId="12">
    <w:abstractNumId w:val="10"/>
  </w:num>
  <w:num w:numId="13">
    <w:abstractNumId w:val="9"/>
  </w:num>
  <w:num w:numId="14">
    <w:abstractNumId w:val="13"/>
  </w:num>
  <w:num w:numId="15">
    <w:abstractNumId w:val="18"/>
  </w:num>
  <w:num w:numId="16">
    <w:abstractNumId w:val="21"/>
  </w:num>
  <w:num w:numId="17">
    <w:abstractNumId w:val="25"/>
  </w:num>
  <w:num w:numId="18">
    <w:abstractNumId w:val="3"/>
  </w:num>
  <w:num w:numId="19">
    <w:abstractNumId w:val="14"/>
  </w:num>
  <w:num w:numId="20">
    <w:abstractNumId w:val="17"/>
  </w:num>
  <w:num w:numId="21">
    <w:abstractNumId w:val="26"/>
  </w:num>
  <w:num w:numId="22">
    <w:abstractNumId w:val="16"/>
  </w:num>
  <w:num w:numId="23">
    <w:abstractNumId w:val="15"/>
  </w:num>
  <w:num w:numId="24">
    <w:abstractNumId w:val="24"/>
  </w:num>
  <w:num w:numId="25">
    <w:abstractNumId w:val="11"/>
  </w:num>
  <w:num w:numId="26">
    <w:abstractNumId w:val="2"/>
  </w:num>
  <w:num w:numId="27">
    <w:abstractNumId w:val="20"/>
  </w:num>
  <w:num w:numId="28">
    <w:abstractNumId w:val="22"/>
  </w:num>
  <w:num w:numId="29">
    <w:abstractNumId w:val="23"/>
  </w:num>
  <w:num w:numId="30">
    <w:abstractNumId w:val="4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842"/>
    <w:rsid w:val="00007ECA"/>
    <w:rsid w:val="0001146A"/>
    <w:rsid w:val="00015CD0"/>
    <w:rsid w:val="00031507"/>
    <w:rsid w:val="0003326E"/>
    <w:rsid w:val="00042B3D"/>
    <w:rsid w:val="000754A2"/>
    <w:rsid w:val="00082BB9"/>
    <w:rsid w:val="00097187"/>
    <w:rsid w:val="000B2F9E"/>
    <w:rsid w:val="000C7BFE"/>
    <w:rsid w:val="000E2C2E"/>
    <w:rsid w:val="001012E3"/>
    <w:rsid w:val="00107B38"/>
    <w:rsid w:val="00113D40"/>
    <w:rsid w:val="0013645E"/>
    <w:rsid w:val="00144C1E"/>
    <w:rsid w:val="0015052A"/>
    <w:rsid w:val="0015053C"/>
    <w:rsid w:val="00156F5C"/>
    <w:rsid w:val="00180A17"/>
    <w:rsid w:val="00190946"/>
    <w:rsid w:val="0019552F"/>
    <w:rsid w:val="001C2E0B"/>
    <w:rsid w:val="001D4EDA"/>
    <w:rsid w:val="001E058C"/>
    <w:rsid w:val="001E44EC"/>
    <w:rsid w:val="001F62F6"/>
    <w:rsid w:val="001F6A69"/>
    <w:rsid w:val="00205A6A"/>
    <w:rsid w:val="00225214"/>
    <w:rsid w:val="00245005"/>
    <w:rsid w:val="00247F99"/>
    <w:rsid w:val="00271854"/>
    <w:rsid w:val="00282B0D"/>
    <w:rsid w:val="00293C21"/>
    <w:rsid w:val="002A4856"/>
    <w:rsid w:val="002B4958"/>
    <w:rsid w:val="002C538F"/>
    <w:rsid w:val="002D517F"/>
    <w:rsid w:val="002D66D4"/>
    <w:rsid w:val="002E3D7E"/>
    <w:rsid w:val="002E4C95"/>
    <w:rsid w:val="002E743E"/>
    <w:rsid w:val="002F525D"/>
    <w:rsid w:val="002F55BB"/>
    <w:rsid w:val="00322314"/>
    <w:rsid w:val="00332C17"/>
    <w:rsid w:val="003366FD"/>
    <w:rsid w:val="003453FA"/>
    <w:rsid w:val="003473C7"/>
    <w:rsid w:val="00353838"/>
    <w:rsid w:val="00363210"/>
    <w:rsid w:val="0037015A"/>
    <w:rsid w:val="003B3987"/>
    <w:rsid w:val="003B4850"/>
    <w:rsid w:val="003B577B"/>
    <w:rsid w:val="003C4124"/>
    <w:rsid w:val="003C71AE"/>
    <w:rsid w:val="003C78A5"/>
    <w:rsid w:val="003E7E5B"/>
    <w:rsid w:val="003F09C7"/>
    <w:rsid w:val="003F1E20"/>
    <w:rsid w:val="003F63F1"/>
    <w:rsid w:val="004017B5"/>
    <w:rsid w:val="00402428"/>
    <w:rsid w:val="004106C1"/>
    <w:rsid w:val="004118B7"/>
    <w:rsid w:val="00420E23"/>
    <w:rsid w:val="00424E7F"/>
    <w:rsid w:val="004350FF"/>
    <w:rsid w:val="00437ED2"/>
    <w:rsid w:val="00440364"/>
    <w:rsid w:val="00454262"/>
    <w:rsid w:val="004610B1"/>
    <w:rsid w:val="004735B8"/>
    <w:rsid w:val="00484218"/>
    <w:rsid w:val="00486603"/>
    <w:rsid w:val="0049293C"/>
    <w:rsid w:val="004A2BA4"/>
    <w:rsid w:val="004A6B37"/>
    <w:rsid w:val="004A7D7E"/>
    <w:rsid w:val="004B2B4C"/>
    <w:rsid w:val="004F3613"/>
    <w:rsid w:val="005162B9"/>
    <w:rsid w:val="00520281"/>
    <w:rsid w:val="00522B75"/>
    <w:rsid w:val="00525FB6"/>
    <w:rsid w:val="00534074"/>
    <w:rsid w:val="005369A8"/>
    <w:rsid w:val="00541CDC"/>
    <w:rsid w:val="00544BC2"/>
    <w:rsid w:val="005563EC"/>
    <w:rsid w:val="00567B60"/>
    <w:rsid w:val="005779D8"/>
    <w:rsid w:val="005873B9"/>
    <w:rsid w:val="005877DE"/>
    <w:rsid w:val="005A1E73"/>
    <w:rsid w:val="005A7A7D"/>
    <w:rsid w:val="005C18A6"/>
    <w:rsid w:val="005C1E66"/>
    <w:rsid w:val="005C57CE"/>
    <w:rsid w:val="005F2982"/>
    <w:rsid w:val="005F3192"/>
    <w:rsid w:val="005F424F"/>
    <w:rsid w:val="006014DD"/>
    <w:rsid w:val="00627BE9"/>
    <w:rsid w:val="006618FB"/>
    <w:rsid w:val="00663DFE"/>
    <w:rsid w:val="0068032F"/>
    <w:rsid w:val="006C32F3"/>
    <w:rsid w:val="006C6CE7"/>
    <w:rsid w:val="006C7ABF"/>
    <w:rsid w:val="006E28C5"/>
    <w:rsid w:val="006E2E1F"/>
    <w:rsid w:val="006F01AF"/>
    <w:rsid w:val="00701B8C"/>
    <w:rsid w:val="00715CAD"/>
    <w:rsid w:val="00717A42"/>
    <w:rsid w:val="007327CB"/>
    <w:rsid w:val="007426E8"/>
    <w:rsid w:val="00765516"/>
    <w:rsid w:val="00767139"/>
    <w:rsid w:val="00774323"/>
    <w:rsid w:val="007939E6"/>
    <w:rsid w:val="007A56A6"/>
    <w:rsid w:val="007C0F95"/>
    <w:rsid w:val="007C6C45"/>
    <w:rsid w:val="007D34AF"/>
    <w:rsid w:val="007D5054"/>
    <w:rsid w:val="007F58EF"/>
    <w:rsid w:val="0081042F"/>
    <w:rsid w:val="00820224"/>
    <w:rsid w:val="0082180F"/>
    <w:rsid w:val="00821E94"/>
    <w:rsid w:val="00822F65"/>
    <w:rsid w:val="0082700F"/>
    <w:rsid w:val="00832481"/>
    <w:rsid w:val="00833B75"/>
    <w:rsid w:val="00842BAC"/>
    <w:rsid w:val="008509A5"/>
    <w:rsid w:val="00850E8A"/>
    <w:rsid w:val="00854987"/>
    <w:rsid w:val="00854CED"/>
    <w:rsid w:val="008852D7"/>
    <w:rsid w:val="008A5EAB"/>
    <w:rsid w:val="008E16FF"/>
    <w:rsid w:val="008E25AC"/>
    <w:rsid w:val="008F007A"/>
    <w:rsid w:val="008F6CF8"/>
    <w:rsid w:val="0090002B"/>
    <w:rsid w:val="00901496"/>
    <w:rsid w:val="00901641"/>
    <w:rsid w:val="00930DBF"/>
    <w:rsid w:val="00940623"/>
    <w:rsid w:val="00951ABD"/>
    <w:rsid w:val="009632CA"/>
    <w:rsid w:val="009878F5"/>
    <w:rsid w:val="0099384E"/>
    <w:rsid w:val="00993962"/>
    <w:rsid w:val="009954B5"/>
    <w:rsid w:val="009964AA"/>
    <w:rsid w:val="009C780D"/>
    <w:rsid w:val="009E2AE4"/>
    <w:rsid w:val="009F19E1"/>
    <w:rsid w:val="00A076C9"/>
    <w:rsid w:val="00A1111E"/>
    <w:rsid w:val="00A204C1"/>
    <w:rsid w:val="00A34677"/>
    <w:rsid w:val="00A41DD5"/>
    <w:rsid w:val="00A45A9A"/>
    <w:rsid w:val="00A469BF"/>
    <w:rsid w:val="00A6710C"/>
    <w:rsid w:val="00A80EC0"/>
    <w:rsid w:val="00A819E6"/>
    <w:rsid w:val="00A93037"/>
    <w:rsid w:val="00AA047A"/>
    <w:rsid w:val="00AC2DDA"/>
    <w:rsid w:val="00AC4FEF"/>
    <w:rsid w:val="00AC56B6"/>
    <w:rsid w:val="00AE0101"/>
    <w:rsid w:val="00B04AD4"/>
    <w:rsid w:val="00B21C43"/>
    <w:rsid w:val="00B27BDA"/>
    <w:rsid w:val="00B37379"/>
    <w:rsid w:val="00B50F02"/>
    <w:rsid w:val="00B62F00"/>
    <w:rsid w:val="00B7466A"/>
    <w:rsid w:val="00B7516C"/>
    <w:rsid w:val="00B877F7"/>
    <w:rsid w:val="00B91974"/>
    <w:rsid w:val="00BB143C"/>
    <w:rsid w:val="00BB5BD8"/>
    <w:rsid w:val="00BC5FDF"/>
    <w:rsid w:val="00BD498E"/>
    <w:rsid w:val="00C2410E"/>
    <w:rsid w:val="00C3040E"/>
    <w:rsid w:val="00C31E0F"/>
    <w:rsid w:val="00C4177D"/>
    <w:rsid w:val="00C561DA"/>
    <w:rsid w:val="00C75E15"/>
    <w:rsid w:val="00C9750E"/>
    <w:rsid w:val="00CA4242"/>
    <w:rsid w:val="00CA6585"/>
    <w:rsid w:val="00CA711E"/>
    <w:rsid w:val="00CB526A"/>
    <w:rsid w:val="00CB7F93"/>
    <w:rsid w:val="00CC1563"/>
    <w:rsid w:val="00CF3221"/>
    <w:rsid w:val="00D1010C"/>
    <w:rsid w:val="00D17BDC"/>
    <w:rsid w:val="00D31F65"/>
    <w:rsid w:val="00D525AB"/>
    <w:rsid w:val="00D57C37"/>
    <w:rsid w:val="00D7320D"/>
    <w:rsid w:val="00D7417F"/>
    <w:rsid w:val="00D7661E"/>
    <w:rsid w:val="00D8283D"/>
    <w:rsid w:val="00D864B7"/>
    <w:rsid w:val="00D95F21"/>
    <w:rsid w:val="00DB6783"/>
    <w:rsid w:val="00DB708B"/>
    <w:rsid w:val="00DC7182"/>
    <w:rsid w:val="00DD27C0"/>
    <w:rsid w:val="00DE395D"/>
    <w:rsid w:val="00E1195E"/>
    <w:rsid w:val="00E12DCA"/>
    <w:rsid w:val="00E211D9"/>
    <w:rsid w:val="00E250CC"/>
    <w:rsid w:val="00E26A36"/>
    <w:rsid w:val="00E3538A"/>
    <w:rsid w:val="00E36016"/>
    <w:rsid w:val="00E56C75"/>
    <w:rsid w:val="00E604D0"/>
    <w:rsid w:val="00E719AB"/>
    <w:rsid w:val="00E73877"/>
    <w:rsid w:val="00E75FD9"/>
    <w:rsid w:val="00E81A4F"/>
    <w:rsid w:val="00E82F1C"/>
    <w:rsid w:val="00E9005F"/>
    <w:rsid w:val="00E967A6"/>
    <w:rsid w:val="00EB5527"/>
    <w:rsid w:val="00EC39E4"/>
    <w:rsid w:val="00ED5A4A"/>
    <w:rsid w:val="00ED5BB0"/>
    <w:rsid w:val="00ED7842"/>
    <w:rsid w:val="00EF07AF"/>
    <w:rsid w:val="00EF5205"/>
    <w:rsid w:val="00F00DA9"/>
    <w:rsid w:val="00F33F1B"/>
    <w:rsid w:val="00F64AE0"/>
    <w:rsid w:val="00F6528B"/>
    <w:rsid w:val="00F6791A"/>
    <w:rsid w:val="00F9467E"/>
    <w:rsid w:val="00FA13F0"/>
    <w:rsid w:val="00FB53FD"/>
    <w:rsid w:val="00FB7943"/>
    <w:rsid w:val="00FC6893"/>
    <w:rsid w:val="00FE2237"/>
    <w:rsid w:val="00FE3DEC"/>
    <w:rsid w:val="00FE4017"/>
    <w:rsid w:val="00FE4370"/>
    <w:rsid w:val="00FE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D2DF6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51ABD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D78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3">
    <w:name w:val="CM23"/>
    <w:basedOn w:val="Normal"/>
    <w:next w:val="Normal"/>
    <w:rsid w:val="00A41DD5"/>
    <w:pPr>
      <w:widowControl w:val="0"/>
      <w:autoSpaceDE w:val="0"/>
      <w:autoSpaceDN w:val="0"/>
      <w:adjustRightInd w:val="0"/>
      <w:spacing w:after="255"/>
    </w:pPr>
    <w:rPr>
      <w:rFonts w:ascii="Helvetica" w:hAnsi="Helvetica" w:cs="Helvetica"/>
      <w:lang w:val="en-US" w:eastAsia="en-US"/>
    </w:rPr>
  </w:style>
  <w:style w:type="paragraph" w:customStyle="1" w:styleId="CM3">
    <w:name w:val="CM3"/>
    <w:basedOn w:val="Normal"/>
    <w:next w:val="Normal"/>
    <w:rsid w:val="00A41DD5"/>
    <w:pPr>
      <w:widowControl w:val="0"/>
      <w:autoSpaceDE w:val="0"/>
      <w:autoSpaceDN w:val="0"/>
      <w:adjustRightInd w:val="0"/>
      <w:spacing w:line="268" w:lineRule="atLeast"/>
    </w:pPr>
    <w:rPr>
      <w:rFonts w:ascii="Helvetica" w:hAnsi="Helvetica" w:cs="Helvetica"/>
      <w:lang w:val="en-US" w:eastAsia="en-US"/>
    </w:rPr>
  </w:style>
  <w:style w:type="paragraph" w:customStyle="1" w:styleId="Default">
    <w:name w:val="Default"/>
    <w:rsid w:val="00AC4FEF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  <w:lang w:val="en-US" w:eastAsia="en-US"/>
    </w:rPr>
  </w:style>
  <w:style w:type="paragraph" w:customStyle="1" w:styleId="CM6">
    <w:name w:val="CM6"/>
    <w:basedOn w:val="Default"/>
    <w:next w:val="Default"/>
    <w:rsid w:val="00AC4FEF"/>
    <w:pPr>
      <w:spacing w:line="268" w:lineRule="atLeast"/>
    </w:pPr>
    <w:rPr>
      <w:color w:val="auto"/>
    </w:rPr>
  </w:style>
  <w:style w:type="paragraph" w:styleId="Encabezado">
    <w:name w:val="header"/>
    <w:basedOn w:val="Normal"/>
    <w:link w:val="EncabezadoCar"/>
    <w:uiPriority w:val="99"/>
    <w:rsid w:val="00A204C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04C1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A204C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04C1"/>
    <w:rPr>
      <w:sz w:val="24"/>
      <w:szCs w:val="24"/>
    </w:rPr>
  </w:style>
  <w:style w:type="paragraph" w:styleId="Textodeglobo">
    <w:name w:val="Balloon Text"/>
    <w:basedOn w:val="Normal"/>
    <w:link w:val="TextodegloboCar"/>
    <w:rsid w:val="00107B3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07B3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71854"/>
    <w:pPr>
      <w:ind w:left="720"/>
      <w:contextualSpacing/>
    </w:pPr>
  </w:style>
  <w:style w:type="character" w:styleId="Hipervnculo">
    <w:name w:val="Hyperlink"/>
    <w:basedOn w:val="Fuentedeprrafopredeter"/>
    <w:unhideWhenUsed/>
    <w:rsid w:val="00E967A6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E3D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8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bilidad@deltaplastic.com.ec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gomez@datasolutions.com.e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oporte@datasolutions.com.ec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rvicioalcliente@datasolutons.com.ec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D1A78-D0B9-4FB0-88D8-AFFF2E5E3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2491</Words>
  <Characters>13703</Characters>
  <Application>Microsoft Office Word</Application>
  <DocSecurity>0</DocSecurity>
  <Lines>114</Lines>
  <Paragraphs>32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espe</Company>
  <LinksUpToDate>false</LinksUpToDate>
  <CharactersWithSpaces>16162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UDI</dc:creator>
  <cp:lastModifiedBy>Jazmin Torres</cp:lastModifiedBy>
  <cp:revision>2</cp:revision>
  <cp:lastPrinted>2010-11-19T14:35:00Z</cp:lastPrinted>
  <dcterms:created xsi:type="dcterms:W3CDTF">2019-10-16T22:44:00Z</dcterms:created>
  <dcterms:modified xsi:type="dcterms:W3CDTF">2019-10-16T22:44:00Z</dcterms:modified>
</cp:coreProperties>
</file>