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029E6BE4" w:rsidR="00D30806" w:rsidRPr="00284014" w:rsidRDefault="00D30806" w:rsidP="00D30806">
      <w:pPr>
        <w:jc w:val="right"/>
        <w:rPr>
          <w:rFonts w:asciiTheme="minorHAnsi" w:hAnsiTheme="minorHAnsi" w:cstheme="minorHAnsi"/>
          <w:b/>
        </w:rPr>
      </w:pPr>
      <w:bookmarkStart w:id="0" w:name="_GoBack"/>
      <w:bookmarkEnd w:id="0"/>
      <w:r w:rsidRPr="00284014">
        <w:rPr>
          <w:rFonts w:asciiTheme="minorHAnsi" w:hAnsiTheme="minorHAnsi" w:cstheme="minorHAnsi"/>
          <w:b/>
        </w:rPr>
        <w:t xml:space="preserve">Quito, </w:t>
      </w:r>
      <w:r w:rsidR="00B720AA">
        <w:rPr>
          <w:rFonts w:asciiTheme="minorHAnsi" w:hAnsiTheme="minorHAnsi" w:cstheme="minorHAnsi"/>
          <w:b/>
        </w:rPr>
        <w:t>30</w:t>
      </w:r>
      <w:r w:rsidRPr="00284014">
        <w:rPr>
          <w:rFonts w:asciiTheme="minorHAnsi" w:hAnsiTheme="minorHAnsi" w:cstheme="minorHAnsi"/>
          <w:b/>
        </w:rPr>
        <w:t xml:space="preserve"> de </w:t>
      </w:r>
      <w:r w:rsidR="00B720AA">
        <w:rPr>
          <w:rFonts w:asciiTheme="minorHAnsi" w:hAnsiTheme="minorHAnsi" w:cstheme="minorHAnsi"/>
          <w:b/>
        </w:rPr>
        <w:t>octubre</w:t>
      </w:r>
      <w:r w:rsidRPr="00284014">
        <w:rPr>
          <w:rFonts w:asciiTheme="minorHAnsi" w:hAnsiTheme="minorHAnsi" w:cstheme="minorHAnsi"/>
          <w:b/>
        </w:rPr>
        <w:t xml:space="preserve"> de 2017</w:t>
      </w:r>
    </w:p>
    <w:p w14:paraId="473083BB"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7EBFE685"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52C3784B" w14:textId="0BB7CEF2"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Señor(a). -</w:t>
      </w:r>
    </w:p>
    <w:p w14:paraId="2FEAA8B8" w14:textId="08161BDA"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 xml:space="preserve">Ing. </w:t>
      </w:r>
      <w:r w:rsidR="00B720AA">
        <w:rPr>
          <w:rFonts w:asciiTheme="minorHAnsi" w:hAnsiTheme="minorHAnsi" w:cstheme="minorHAnsi"/>
          <w:b/>
        </w:rPr>
        <w:t>Aura Mendoza</w:t>
      </w:r>
    </w:p>
    <w:p w14:paraId="58575BA8" w14:textId="564D39F1" w:rsidR="00D30806" w:rsidRPr="00284014" w:rsidRDefault="00B720AA"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Asistente Financiero</w:t>
      </w:r>
    </w:p>
    <w:p w14:paraId="2A641A71" w14:textId="555B6DC2" w:rsidR="00D30806" w:rsidRPr="00284014" w:rsidRDefault="00B720AA"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PESQUERA JADRAN</w:t>
      </w:r>
    </w:p>
    <w:p w14:paraId="2598A592" w14:textId="77777777" w:rsidR="00D30806" w:rsidRPr="00284014" w:rsidRDefault="00D30806" w:rsidP="00284014">
      <w:pPr>
        <w:tabs>
          <w:tab w:val="left" w:pos="1650"/>
        </w:tabs>
        <w:spacing w:line="240" w:lineRule="atLeast"/>
        <w:contextualSpacing/>
        <w:jc w:val="both"/>
        <w:rPr>
          <w:rFonts w:asciiTheme="minorHAnsi" w:hAnsiTheme="minorHAnsi" w:cstheme="minorHAnsi"/>
          <w:b/>
        </w:rPr>
      </w:pPr>
    </w:p>
    <w:p w14:paraId="5D5735CB" w14:textId="6C5DF8FC"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Ciudad. -</w:t>
      </w:r>
    </w:p>
    <w:p w14:paraId="75B7974B" w14:textId="77777777" w:rsidR="00D30806" w:rsidRPr="00284014" w:rsidRDefault="00D30806" w:rsidP="00284014">
      <w:pPr>
        <w:pStyle w:val="Sinespaciado"/>
        <w:jc w:val="both"/>
        <w:rPr>
          <w:rFonts w:asciiTheme="minorHAnsi" w:hAnsiTheme="minorHAnsi" w:cstheme="minorHAnsi"/>
        </w:rPr>
      </w:pPr>
      <w:r w:rsidRPr="00284014">
        <w:rPr>
          <w:rFonts w:asciiTheme="minorHAnsi" w:hAnsiTheme="minorHAnsi" w:cstheme="minorHAnsi"/>
        </w:rPr>
        <w:t>Estimada Ingeniera:</w:t>
      </w:r>
    </w:p>
    <w:p w14:paraId="1F33FD54" w14:textId="77777777" w:rsidR="00D30806" w:rsidRPr="00284014" w:rsidRDefault="00D30806" w:rsidP="00284014">
      <w:pPr>
        <w:pStyle w:val="Default"/>
        <w:jc w:val="both"/>
        <w:rPr>
          <w:rFonts w:asciiTheme="minorHAnsi" w:hAnsiTheme="minorHAnsi" w:cstheme="minorHAnsi"/>
          <w:color w:val="auto"/>
          <w:sz w:val="22"/>
          <w:szCs w:val="22"/>
          <w:lang w:val="es-EC"/>
        </w:rPr>
      </w:pPr>
    </w:p>
    <w:p w14:paraId="288A3458" w14:textId="4CFA85FA" w:rsidR="00D30806" w:rsidRPr="00284014" w:rsidRDefault="00D30806" w:rsidP="00284014">
      <w:pPr>
        <w:pStyle w:val="Default"/>
        <w:jc w:val="both"/>
        <w:rPr>
          <w:rFonts w:asciiTheme="minorHAnsi" w:hAnsiTheme="minorHAnsi" w:cstheme="minorHAnsi"/>
          <w:sz w:val="22"/>
          <w:szCs w:val="22"/>
        </w:rPr>
      </w:pPr>
      <w:r w:rsidRPr="00284014">
        <w:rPr>
          <w:rFonts w:asciiTheme="minorHAnsi" w:hAnsiTheme="minorHAnsi" w:cstheme="minorHAnsi"/>
          <w:sz w:val="22"/>
          <w:szCs w:val="22"/>
        </w:rPr>
        <w:t xml:space="preserve">Reciba los más cordiales saludos de parte de quienes conformamos </w:t>
      </w:r>
      <w:r w:rsidR="00284014">
        <w:rPr>
          <w:rFonts w:asciiTheme="minorHAnsi" w:hAnsiTheme="minorHAnsi" w:cstheme="minorHAnsi"/>
          <w:b/>
          <w:bCs/>
          <w:sz w:val="22"/>
          <w:szCs w:val="22"/>
        </w:rPr>
        <w:t>Data</w:t>
      </w:r>
      <w:r w:rsidRPr="00284014">
        <w:rPr>
          <w:rFonts w:asciiTheme="minorHAnsi" w:hAnsiTheme="minorHAnsi" w:cstheme="minorHAnsi"/>
          <w:b/>
          <w:bCs/>
          <w:sz w:val="22"/>
          <w:szCs w:val="22"/>
        </w:rPr>
        <w:t>Solutions S.A.</w:t>
      </w:r>
      <w:r w:rsidRPr="00284014">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284014" w:rsidRDefault="00D30806" w:rsidP="00284014">
      <w:pPr>
        <w:pStyle w:val="Default"/>
        <w:jc w:val="both"/>
        <w:rPr>
          <w:rFonts w:asciiTheme="minorHAnsi" w:hAnsiTheme="minorHAnsi" w:cstheme="minorHAnsi"/>
          <w:b/>
          <w:bCs/>
          <w:sz w:val="22"/>
          <w:szCs w:val="22"/>
        </w:rPr>
      </w:pPr>
    </w:p>
    <w:p w14:paraId="74718E55" w14:textId="1419A31B" w:rsidR="00D30806" w:rsidRDefault="00D30806" w:rsidP="00284014">
      <w:pPr>
        <w:pStyle w:val="Default"/>
        <w:jc w:val="both"/>
        <w:rPr>
          <w:rFonts w:asciiTheme="minorHAnsi" w:hAnsiTheme="minorHAnsi" w:cstheme="minorHAnsi"/>
          <w:b/>
          <w:bCs/>
          <w:sz w:val="22"/>
          <w:szCs w:val="22"/>
        </w:rPr>
      </w:pPr>
      <w:r w:rsidRPr="00284014">
        <w:rPr>
          <w:rFonts w:asciiTheme="minorHAnsi" w:hAnsiTheme="minorHAnsi" w:cstheme="minorHAnsi"/>
          <w:b/>
          <w:bCs/>
          <w:sz w:val="22"/>
          <w:szCs w:val="22"/>
        </w:rPr>
        <w:t>Antecedentes</w:t>
      </w:r>
      <w:r w:rsidR="00284014">
        <w:rPr>
          <w:rFonts w:asciiTheme="minorHAnsi" w:hAnsiTheme="minorHAnsi" w:cstheme="minorHAnsi"/>
          <w:b/>
          <w:bCs/>
          <w:sz w:val="22"/>
          <w:szCs w:val="22"/>
        </w:rPr>
        <w:t>:</w:t>
      </w:r>
    </w:p>
    <w:p w14:paraId="3692F071" w14:textId="77777777" w:rsidR="00284014" w:rsidRPr="00284014" w:rsidRDefault="00284014" w:rsidP="00284014">
      <w:pPr>
        <w:pStyle w:val="Default"/>
        <w:jc w:val="both"/>
        <w:rPr>
          <w:rFonts w:asciiTheme="minorHAnsi" w:hAnsiTheme="minorHAnsi" w:cstheme="minorHAnsi"/>
          <w:b/>
          <w:bCs/>
          <w:sz w:val="22"/>
          <w:szCs w:val="22"/>
        </w:rPr>
      </w:pPr>
    </w:p>
    <w:p w14:paraId="436E4E36" w14:textId="47BF35DF" w:rsidR="00D30806" w:rsidRPr="00284014" w:rsidRDefault="00B720AA" w:rsidP="00284014">
      <w:pPr>
        <w:pStyle w:val="Default"/>
        <w:jc w:val="both"/>
        <w:rPr>
          <w:rStyle w:val="companylabel"/>
          <w:rFonts w:asciiTheme="minorHAnsi" w:hAnsiTheme="minorHAnsi" w:cstheme="minorHAnsi"/>
          <w:b/>
          <w:i/>
        </w:rPr>
      </w:pPr>
      <w:r>
        <w:rPr>
          <w:rStyle w:val="companylabel"/>
          <w:rFonts w:asciiTheme="minorHAnsi" w:hAnsiTheme="minorHAnsi" w:cstheme="minorHAnsi"/>
        </w:rPr>
        <w:t xml:space="preserve">Se visitó las instalaciones de almacenamiento de información de </w:t>
      </w:r>
      <w:r w:rsidRPr="00B85751">
        <w:rPr>
          <w:rStyle w:val="companylabel"/>
          <w:rFonts w:asciiTheme="minorHAnsi" w:hAnsiTheme="minorHAnsi" w:cstheme="minorHAnsi"/>
          <w:b/>
        </w:rPr>
        <w:t>PESQUERA JADRAN</w:t>
      </w:r>
      <w:r>
        <w:rPr>
          <w:rStyle w:val="companylabel"/>
          <w:rFonts w:asciiTheme="minorHAnsi" w:hAnsiTheme="minorHAnsi" w:cstheme="minorHAnsi"/>
        </w:rPr>
        <w:t>.</w:t>
      </w:r>
    </w:p>
    <w:p w14:paraId="21E00687" w14:textId="77777777" w:rsidR="00B720AA" w:rsidRDefault="00B720AA" w:rsidP="00284014">
      <w:pPr>
        <w:pStyle w:val="Default"/>
        <w:jc w:val="both"/>
        <w:rPr>
          <w:rStyle w:val="companylabel"/>
          <w:rFonts w:asciiTheme="minorHAnsi" w:hAnsiTheme="minorHAnsi" w:cstheme="minorHAnsi"/>
        </w:rPr>
      </w:pPr>
    </w:p>
    <w:p w14:paraId="181B2C91" w14:textId="2EE78958" w:rsidR="00B720AA" w:rsidRPr="00B720AA" w:rsidRDefault="00B720AA" w:rsidP="00B720AA">
      <w:pPr>
        <w:pStyle w:val="Default"/>
        <w:jc w:val="both"/>
        <w:rPr>
          <w:rStyle w:val="companylabel"/>
          <w:rFonts w:asciiTheme="minorHAnsi" w:hAnsiTheme="minorHAnsi" w:cstheme="minorHAnsi"/>
        </w:rPr>
      </w:pPr>
      <w:r w:rsidRPr="00B720AA">
        <w:rPr>
          <w:rStyle w:val="companylabel"/>
          <w:rFonts w:asciiTheme="minorHAnsi" w:hAnsiTheme="minorHAnsi" w:cstheme="minorHAnsi"/>
        </w:rPr>
        <w:t xml:space="preserve">En </w:t>
      </w:r>
      <w:r w:rsidRPr="00B85751">
        <w:rPr>
          <w:rStyle w:val="companylabel"/>
          <w:rFonts w:asciiTheme="minorHAnsi" w:hAnsiTheme="minorHAnsi" w:cstheme="minorHAnsi"/>
          <w:b/>
        </w:rPr>
        <w:t>PESQUERA JADRAN</w:t>
      </w:r>
      <w:r w:rsidRPr="00B720AA">
        <w:rPr>
          <w:rStyle w:val="companylabel"/>
          <w:rFonts w:asciiTheme="minorHAnsi" w:hAnsiTheme="minorHAnsi" w:cstheme="minorHAnsi"/>
        </w:rPr>
        <w:t xml:space="preserve"> se realizó un levantamiento de información en el departamento de Contabilidad, la información se encuentra en </w:t>
      </w:r>
      <w:r w:rsidR="00B85751" w:rsidRPr="00B720AA">
        <w:rPr>
          <w:rStyle w:val="companylabel"/>
          <w:rFonts w:asciiTheme="minorHAnsi" w:hAnsiTheme="minorHAnsi" w:cstheme="minorHAnsi"/>
        </w:rPr>
        <w:t>Leith</w:t>
      </w:r>
      <w:r>
        <w:rPr>
          <w:rStyle w:val="companylabel"/>
          <w:rFonts w:asciiTheme="minorHAnsi" w:hAnsiTheme="minorHAnsi" w:cstheme="minorHAnsi"/>
        </w:rPr>
        <w:t xml:space="preserve"> (Carpetas Bennet – Archivadores)</w:t>
      </w:r>
      <w:r w:rsidRPr="00B720AA">
        <w:rPr>
          <w:rStyle w:val="companylabel"/>
          <w:rFonts w:asciiTheme="minorHAnsi" w:hAnsiTheme="minorHAnsi" w:cstheme="minorHAnsi"/>
        </w:rPr>
        <w:t xml:space="preserve"> y dentro de sobres amarillos </w:t>
      </w:r>
      <w:r>
        <w:rPr>
          <w:rStyle w:val="companylabel"/>
          <w:rFonts w:asciiTheme="minorHAnsi" w:hAnsiTheme="minorHAnsi" w:cstheme="minorHAnsi"/>
        </w:rPr>
        <w:t xml:space="preserve">(Sobres Manila), </w:t>
      </w:r>
      <w:r w:rsidRPr="00B720AA">
        <w:rPr>
          <w:rStyle w:val="companylabel"/>
          <w:rFonts w:asciiTheme="minorHAnsi" w:hAnsiTheme="minorHAnsi" w:cstheme="minorHAnsi"/>
        </w:rPr>
        <w:t>en modulares y en cajas de cartón en el piso, no tienen suficiente espacio para tener la información, dando un total de 75 cajas.</w:t>
      </w:r>
    </w:p>
    <w:p w14:paraId="77876610" w14:textId="77777777" w:rsidR="00B720AA" w:rsidRDefault="00B720AA" w:rsidP="00B720AA">
      <w:pPr>
        <w:pStyle w:val="Default"/>
        <w:jc w:val="both"/>
        <w:rPr>
          <w:rStyle w:val="companylabel"/>
          <w:rFonts w:asciiTheme="minorHAnsi" w:hAnsiTheme="minorHAnsi" w:cstheme="minorHAnsi"/>
        </w:rPr>
      </w:pPr>
    </w:p>
    <w:p w14:paraId="00F0E328" w14:textId="3C1086EC" w:rsidR="00D30806" w:rsidRPr="00284014" w:rsidRDefault="00B720AA" w:rsidP="00B720AA">
      <w:pPr>
        <w:pStyle w:val="Default"/>
        <w:jc w:val="both"/>
        <w:rPr>
          <w:rStyle w:val="companylabel"/>
          <w:rFonts w:asciiTheme="minorHAnsi" w:hAnsiTheme="minorHAnsi" w:cstheme="minorHAnsi"/>
          <w:b/>
          <w:i/>
        </w:rPr>
      </w:pPr>
      <w:r w:rsidRPr="00B720AA">
        <w:rPr>
          <w:rStyle w:val="companylabel"/>
          <w:rFonts w:asciiTheme="minorHAnsi" w:hAnsiTheme="minorHAnsi" w:cstheme="minorHAnsi"/>
        </w:rPr>
        <w:t>Se observó que para el buen cuidado que se debe tener, no tienen un ambiente seguro y tampoco se realizan fumigaciones para proteger la información de las plagas.</w:t>
      </w:r>
    </w:p>
    <w:p w14:paraId="76F14A61" w14:textId="4C04741B" w:rsidR="00D30806" w:rsidRDefault="00D30806" w:rsidP="00D30806">
      <w:pPr>
        <w:pStyle w:val="Default"/>
        <w:ind w:left="1440"/>
        <w:jc w:val="center"/>
        <w:rPr>
          <w:rStyle w:val="companylabel"/>
          <w:rFonts w:asciiTheme="minorHAnsi" w:hAnsiTheme="minorHAnsi" w:cstheme="minorHAnsi"/>
          <w:b/>
          <w:i/>
        </w:rPr>
      </w:pPr>
    </w:p>
    <w:p w14:paraId="61E709B9" w14:textId="77777777" w:rsidR="00B720AA" w:rsidRPr="00284014" w:rsidRDefault="00B720AA" w:rsidP="00D30806">
      <w:pPr>
        <w:pStyle w:val="Default"/>
        <w:ind w:left="1440"/>
        <w:jc w:val="center"/>
        <w:rPr>
          <w:rStyle w:val="companylabel"/>
          <w:rFonts w:asciiTheme="minorHAnsi" w:hAnsiTheme="minorHAnsi" w:cstheme="minorHAnsi"/>
          <w:b/>
          <w:i/>
        </w:rPr>
      </w:pPr>
    </w:p>
    <w:p w14:paraId="778794BF" w14:textId="58BA1CD7" w:rsidR="00D30806" w:rsidRPr="00B720AA" w:rsidRDefault="00D30806" w:rsidP="00B720AA">
      <w:pPr>
        <w:pStyle w:val="Default"/>
        <w:jc w:val="center"/>
        <w:rPr>
          <w:rStyle w:val="companylabel"/>
          <w:rFonts w:asciiTheme="minorHAnsi" w:hAnsiTheme="minorHAnsi" w:cstheme="minorHAnsi"/>
          <w:b/>
          <w:i/>
          <w:u w:val="single"/>
        </w:rPr>
      </w:pPr>
      <w:r w:rsidRPr="00B720AA">
        <w:rPr>
          <w:rStyle w:val="companylabel"/>
          <w:rFonts w:asciiTheme="minorHAnsi" w:hAnsiTheme="minorHAnsi" w:cstheme="minorHAnsi"/>
          <w:b/>
          <w:i/>
          <w:u w:val="single"/>
        </w:rPr>
        <w:t>IMÁGENES DEL LEVANTAMIENTO DE INFORMACIÓN.</w:t>
      </w:r>
    </w:p>
    <w:p w14:paraId="2762543B" w14:textId="77777777" w:rsidR="00D30806" w:rsidRPr="00284014" w:rsidRDefault="00D30806" w:rsidP="00B720AA">
      <w:pPr>
        <w:pStyle w:val="Sinespaciado"/>
        <w:tabs>
          <w:tab w:val="left" w:pos="2160"/>
        </w:tabs>
        <w:ind w:right="4"/>
        <w:jc w:val="center"/>
        <w:rPr>
          <w:rFonts w:asciiTheme="minorHAnsi" w:hAnsiTheme="minorHAnsi" w:cstheme="minorHAnsi"/>
          <w:b/>
        </w:rPr>
      </w:pPr>
    </w:p>
    <w:p w14:paraId="69074DF7" w14:textId="77777777" w:rsidR="00B720AA" w:rsidRDefault="00B720AA" w:rsidP="00B720AA">
      <w:pPr>
        <w:pStyle w:val="Default"/>
        <w:jc w:val="center"/>
        <w:rPr>
          <w:rFonts w:asciiTheme="minorHAnsi" w:hAnsiTheme="minorHAnsi"/>
          <w:bCs/>
          <w:sz w:val="22"/>
          <w:szCs w:val="22"/>
        </w:rPr>
      </w:pPr>
    </w:p>
    <w:p w14:paraId="5846EE52" w14:textId="0E15AD40" w:rsidR="00B720AA" w:rsidRDefault="00B720AA" w:rsidP="00B720AA">
      <w:pPr>
        <w:pStyle w:val="Default"/>
        <w:jc w:val="center"/>
        <w:rPr>
          <w:rFonts w:ascii="Times New Roman" w:eastAsiaTheme="minorEastAsia" w:hAnsi="Times New Roman" w:cs="Times New Roman"/>
          <w:noProof/>
          <w:lang w:eastAsia="es-ES"/>
        </w:rPr>
      </w:pPr>
      <w:r>
        <w:rPr>
          <w:rFonts w:ascii="Times New Roman" w:eastAsiaTheme="minorEastAsia" w:hAnsi="Times New Roman" w:cs="Times New Roman"/>
          <w:noProof/>
          <w:lang w:eastAsia="es-ES"/>
        </w:rPr>
        <w:drawing>
          <wp:anchor distT="0" distB="0" distL="114300" distR="114300" simplePos="0" relativeHeight="251664384" behindDoc="0" locked="0" layoutInCell="1" allowOverlap="1" wp14:anchorId="71B77FBC" wp14:editId="63C4CAB3">
            <wp:simplePos x="0" y="0"/>
            <wp:positionH relativeFrom="column">
              <wp:posOffset>2596515</wp:posOffset>
            </wp:positionH>
            <wp:positionV relativeFrom="paragraph">
              <wp:posOffset>112371</wp:posOffset>
            </wp:positionV>
            <wp:extent cx="2466975" cy="1394795"/>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7568" cy="139513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rFonts w:ascii="Times New Roman" w:eastAsiaTheme="minorEastAsia" w:hAnsi="Times New Roman" w:cs="Times New Roman"/>
          <w:noProof/>
          <w:lang w:eastAsia="es-ES"/>
        </w:rPr>
        <w:drawing>
          <wp:anchor distT="0" distB="0" distL="114300" distR="114300" simplePos="0" relativeHeight="251665408" behindDoc="0" locked="0" layoutInCell="1" allowOverlap="1" wp14:anchorId="16536BC4" wp14:editId="195A0AC8">
            <wp:simplePos x="0" y="0"/>
            <wp:positionH relativeFrom="margin">
              <wp:posOffset>-47625</wp:posOffset>
            </wp:positionH>
            <wp:positionV relativeFrom="paragraph">
              <wp:posOffset>103505</wp:posOffset>
            </wp:positionV>
            <wp:extent cx="2416398" cy="1419225"/>
            <wp:effectExtent l="0" t="0" r="317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6398" cy="141922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3431A7B7" w14:textId="1BEAA02C" w:rsidR="00B720AA" w:rsidRDefault="00B720AA" w:rsidP="00B720AA">
      <w:pPr>
        <w:pStyle w:val="Default"/>
        <w:jc w:val="center"/>
        <w:rPr>
          <w:rFonts w:asciiTheme="minorHAnsi" w:hAnsiTheme="minorHAnsi"/>
          <w:bCs/>
          <w:sz w:val="22"/>
          <w:szCs w:val="22"/>
        </w:rPr>
      </w:pPr>
      <w:r>
        <w:rPr>
          <w:rFonts w:ascii="Times New Roman" w:eastAsiaTheme="minorEastAsia" w:hAnsi="Times New Roman" w:cs="Times New Roman"/>
          <w:noProof/>
          <w:lang w:eastAsia="es-ES"/>
        </w:rPr>
        <w:drawing>
          <wp:anchor distT="0" distB="0" distL="114300" distR="114300" simplePos="0" relativeHeight="251666432" behindDoc="0" locked="0" layoutInCell="1" allowOverlap="1" wp14:anchorId="2E5C668F" wp14:editId="6143DE65">
            <wp:simplePos x="0" y="0"/>
            <wp:positionH relativeFrom="column">
              <wp:posOffset>9669145</wp:posOffset>
            </wp:positionH>
            <wp:positionV relativeFrom="paragraph">
              <wp:posOffset>3810</wp:posOffset>
            </wp:positionV>
            <wp:extent cx="3140075" cy="1828165"/>
            <wp:effectExtent l="0" t="0" r="3175" b="63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0075" cy="1828165"/>
                    </a:xfrm>
                    <a:prstGeom prst="rect">
                      <a:avLst/>
                    </a:prstGeom>
                    <a:noFill/>
                  </pic:spPr>
                </pic:pic>
              </a:graphicData>
            </a:graphic>
            <wp14:sizeRelH relativeFrom="page">
              <wp14:pctWidth>0</wp14:pctWidth>
            </wp14:sizeRelH>
            <wp14:sizeRelV relativeFrom="page">
              <wp14:pctHeight>0</wp14:pctHeight>
            </wp14:sizeRelV>
          </wp:anchor>
        </w:drawing>
      </w:r>
    </w:p>
    <w:p w14:paraId="6FFBEED8" w14:textId="7CC4C5FA" w:rsidR="00B720AA" w:rsidRDefault="00B720AA" w:rsidP="00B720AA">
      <w:pPr>
        <w:pStyle w:val="Default"/>
        <w:jc w:val="center"/>
        <w:rPr>
          <w:rFonts w:asciiTheme="minorHAnsi" w:hAnsiTheme="minorHAnsi"/>
          <w:bCs/>
          <w:sz w:val="22"/>
          <w:szCs w:val="22"/>
        </w:rPr>
      </w:pPr>
    </w:p>
    <w:p w14:paraId="2F06CCBB" w14:textId="564EC95A" w:rsidR="00B720AA" w:rsidRDefault="00B720AA" w:rsidP="00B720AA">
      <w:pPr>
        <w:pStyle w:val="Default"/>
        <w:jc w:val="center"/>
        <w:rPr>
          <w:rFonts w:asciiTheme="minorHAnsi" w:hAnsiTheme="minorHAnsi"/>
          <w:bCs/>
          <w:sz w:val="22"/>
          <w:szCs w:val="22"/>
        </w:rPr>
      </w:pPr>
    </w:p>
    <w:p w14:paraId="32E8E9F1" w14:textId="77777777" w:rsidR="00B720AA" w:rsidRDefault="00B720AA" w:rsidP="00B720AA">
      <w:pPr>
        <w:pStyle w:val="Default"/>
        <w:jc w:val="center"/>
        <w:rPr>
          <w:rFonts w:asciiTheme="minorHAnsi" w:hAnsiTheme="minorHAnsi"/>
          <w:b/>
          <w:bCs/>
          <w:sz w:val="22"/>
          <w:szCs w:val="22"/>
        </w:rPr>
      </w:pPr>
    </w:p>
    <w:p w14:paraId="2C638B62" w14:textId="77777777" w:rsidR="00B720AA" w:rsidRPr="00CB2C9F" w:rsidRDefault="00B720AA" w:rsidP="00B720AA">
      <w:pPr>
        <w:pStyle w:val="Default"/>
        <w:jc w:val="center"/>
        <w:rPr>
          <w:rFonts w:asciiTheme="minorHAnsi" w:hAnsiTheme="minorHAnsi"/>
          <w:bCs/>
          <w:sz w:val="22"/>
          <w:szCs w:val="22"/>
        </w:rPr>
      </w:pPr>
    </w:p>
    <w:p w14:paraId="01E6F75C" w14:textId="77777777" w:rsidR="00B720AA" w:rsidRDefault="00B720AA" w:rsidP="00B720AA">
      <w:pPr>
        <w:pStyle w:val="Default"/>
        <w:jc w:val="center"/>
        <w:rPr>
          <w:rFonts w:asciiTheme="minorHAnsi" w:hAnsiTheme="minorHAnsi"/>
          <w:b/>
          <w:bCs/>
          <w:sz w:val="22"/>
          <w:szCs w:val="22"/>
        </w:rPr>
      </w:pPr>
    </w:p>
    <w:p w14:paraId="14AC4636" w14:textId="77777777" w:rsidR="00B720AA" w:rsidRDefault="00B720AA" w:rsidP="00B720AA">
      <w:pPr>
        <w:pStyle w:val="Prrafodelista"/>
        <w:spacing w:after="0" w:line="240" w:lineRule="auto"/>
        <w:contextualSpacing w:val="0"/>
        <w:jc w:val="center"/>
        <w:rPr>
          <w:rFonts w:eastAsiaTheme="minorHAnsi"/>
          <w:lang w:val="es-ES"/>
        </w:rPr>
      </w:pPr>
    </w:p>
    <w:p w14:paraId="300E4B87" w14:textId="77777777" w:rsidR="00B720AA" w:rsidRPr="00E70BCC" w:rsidRDefault="00B720AA" w:rsidP="00B720AA">
      <w:pPr>
        <w:pStyle w:val="Default"/>
        <w:ind w:left="720"/>
        <w:jc w:val="center"/>
        <w:rPr>
          <w:rFonts w:asciiTheme="minorHAnsi" w:hAnsiTheme="minorHAnsi" w:cs="Times New Roman"/>
          <w:color w:val="auto"/>
          <w:sz w:val="22"/>
          <w:szCs w:val="22"/>
          <w:lang w:val="es-EC"/>
        </w:rPr>
      </w:pPr>
    </w:p>
    <w:p w14:paraId="2F745695" w14:textId="77777777" w:rsidR="00B720AA" w:rsidRDefault="00B720AA" w:rsidP="00B720AA">
      <w:pPr>
        <w:spacing w:after="0" w:line="240" w:lineRule="auto"/>
        <w:jc w:val="center"/>
        <w:outlineLvl w:val="0"/>
        <w:rPr>
          <w:rFonts w:asciiTheme="minorHAnsi" w:hAnsiTheme="minorHAnsi"/>
          <w:b/>
        </w:rPr>
      </w:pPr>
      <w:r>
        <w:rPr>
          <w:rFonts w:ascii="Times New Roman" w:eastAsiaTheme="minorEastAsia" w:hAnsi="Times New Roman"/>
          <w:noProof/>
          <w:sz w:val="24"/>
          <w:szCs w:val="24"/>
          <w:lang w:val="es-ES" w:eastAsia="es-ES"/>
        </w:rPr>
        <w:lastRenderedPageBreak/>
        <w:drawing>
          <wp:anchor distT="0" distB="0" distL="114300" distR="114300" simplePos="0" relativeHeight="251669504" behindDoc="0" locked="0" layoutInCell="1" allowOverlap="1" wp14:anchorId="133208C0" wp14:editId="018675FC">
            <wp:simplePos x="0" y="0"/>
            <wp:positionH relativeFrom="margin">
              <wp:posOffset>2609215</wp:posOffset>
            </wp:positionH>
            <wp:positionV relativeFrom="paragraph">
              <wp:posOffset>5080</wp:posOffset>
            </wp:positionV>
            <wp:extent cx="2543472" cy="1480820"/>
            <wp:effectExtent l="0" t="0" r="9525" b="508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3472" cy="14808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rFonts w:ascii="Times New Roman" w:eastAsiaTheme="minorEastAsia" w:hAnsi="Times New Roman"/>
          <w:noProof/>
          <w:sz w:val="24"/>
          <w:szCs w:val="24"/>
          <w:lang w:val="es-ES" w:eastAsia="es-ES"/>
        </w:rPr>
        <w:drawing>
          <wp:anchor distT="0" distB="0" distL="114300" distR="114300" simplePos="0" relativeHeight="251668480" behindDoc="0" locked="0" layoutInCell="1" allowOverlap="1" wp14:anchorId="1E68FBEC" wp14:editId="3C954921">
            <wp:simplePos x="0" y="0"/>
            <wp:positionH relativeFrom="margin">
              <wp:posOffset>-635</wp:posOffset>
            </wp:positionH>
            <wp:positionV relativeFrom="paragraph">
              <wp:posOffset>17780</wp:posOffset>
            </wp:positionV>
            <wp:extent cx="2422931" cy="146968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931" cy="146968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1D2A521F" w14:textId="77777777" w:rsidR="00B720AA" w:rsidRDefault="00B720AA" w:rsidP="00B720AA">
      <w:pPr>
        <w:spacing w:after="0" w:line="240" w:lineRule="auto"/>
        <w:jc w:val="center"/>
        <w:outlineLvl w:val="0"/>
        <w:rPr>
          <w:rFonts w:asciiTheme="minorHAnsi" w:hAnsiTheme="minorHAnsi"/>
          <w:b/>
        </w:rPr>
      </w:pPr>
    </w:p>
    <w:p w14:paraId="7B9D2761" w14:textId="77777777" w:rsidR="00B720AA" w:rsidRDefault="00B720AA" w:rsidP="00B720AA">
      <w:pPr>
        <w:spacing w:after="0" w:line="240" w:lineRule="auto"/>
        <w:jc w:val="center"/>
        <w:outlineLvl w:val="0"/>
        <w:rPr>
          <w:rFonts w:asciiTheme="minorHAnsi" w:hAnsiTheme="minorHAnsi"/>
          <w:b/>
        </w:rPr>
      </w:pPr>
    </w:p>
    <w:p w14:paraId="56FCB650" w14:textId="77777777" w:rsidR="00B720AA" w:rsidRDefault="00B720AA" w:rsidP="00B720AA">
      <w:pPr>
        <w:spacing w:after="0" w:line="240" w:lineRule="auto"/>
        <w:jc w:val="center"/>
        <w:outlineLvl w:val="0"/>
        <w:rPr>
          <w:rFonts w:asciiTheme="minorHAnsi" w:hAnsiTheme="minorHAnsi"/>
          <w:b/>
        </w:rPr>
      </w:pPr>
    </w:p>
    <w:p w14:paraId="37EB017E" w14:textId="77777777" w:rsidR="00B720AA" w:rsidRDefault="00B720AA" w:rsidP="00B720AA">
      <w:pPr>
        <w:spacing w:after="0" w:line="240" w:lineRule="auto"/>
        <w:jc w:val="center"/>
        <w:outlineLvl w:val="0"/>
        <w:rPr>
          <w:rFonts w:asciiTheme="minorHAnsi" w:hAnsiTheme="minorHAnsi"/>
          <w:b/>
        </w:rPr>
      </w:pPr>
    </w:p>
    <w:p w14:paraId="4DA4FDDD" w14:textId="77777777" w:rsidR="00B720AA" w:rsidRDefault="00B720AA" w:rsidP="00B720AA">
      <w:pPr>
        <w:spacing w:after="0" w:line="240" w:lineRule="auto"/>
        <w:jc w:val="center"/>
        <w:rPr>
          <w:rFonts w:asciiTheme="minorHAnsi" w:hAnsiTheme="minorHAnsi"/>
        </w:rPr>
      </w:pPr>
    </w:p>
    <w:p w14:paraId="4DABDEE0" w14:textId="77777777" w:rsidR="00B720AA" w:rsidRPr="00E70BCC" w:rsidRDefault="00B720AA" w:rsidP="00B720AA">
      <w:pPr>
        <w:spacing w:after="0" w:line="240" w:lineRule="auto"/>
        <w:jc w:val="center"/>
        <w:rPr>
          <w:rFonts w:asciiTheme="minorHAnsi" w:hAnsiTheme="minorHAnsi"/>
        </w:rPr>
      </w:pPr>
    </w:p>
    <w:p w14:paraId="55921E2D" w14:textId="77777777" w:rsidR="00B720AA" w:rsidRPr="00E70BCC" w:rsidRDefault="00B720AA" w:rsidP="00B720AA">
      <w:pPr>
        <w:spacing w:after="0" w:line="240" w:lineRule="auto"/>
        <w:jc w:val="center"/>
        <w:rPr>
          <w:rFonts w:asciiTheme="minorHAnsi" w:hAnsiTheme="minorHAnsi"/>
        </w:rPr>
      </w:pPr>
    </w:p>
    <w:p w14:paraId="619C8647" w14:textId="77777777" w:rsidR="00B720AA" w:rsidRDefault="00B720AA" w:rsidP="00B720AA">
      <w:pPr>
        <w:spacing w:after="0" w:line="240" w:lineRule="auto"/>
        <w:jc w:val="center"/>
        <w:rPr>
          <w:noProof/>
          <w:lang w:val="es-ES" w:eastAsia="es-ES"/>
        </w:rPr>
      </w:pPr>
    </w:p>
    <w:p w14:paraId="11142572" w14:textId="151BB61C" w:rsidR="00D30806" w:rsidRPr="00284014" w:rsidRDefault="00D30806" w:rsidP="00B720AA">
      <w:pPr>
        <w:pStyle w:val="Sinespaciado"/>
        <w:tabs>
          <w:tab w:val="left" w:pos="2160"/>
        </w:tabs>
        <w:ind w:right="4"/>
        <w:rPr>
          <w:rFonts w:asciiTheme="minorHAnsi" w:hAnsiTheme="minorHAnsi" w:cstheme="minorHAnsi"/>
          <w:b/>
        </w:rPr>
      </w:pPr>
    </w:p>
    <w:p w14:paraId="4CED3A6A" w14:textId="77777777" w:rsidR="00D30806" w:rsidRPr="00284014" w:rsidRDefault="00D30806" w:rsidP="00D30806">
      <w:pPr>
        <w:pStyle w:val="Sinespaciado"/>
        <w:tabs>
          <w:tab w:val="left" w:pos="2160"/>
        </w:tabs>
        <w:ind w:right="4"/>
        <w:jc w:val="center"/>
        <w:rPr>
          <w:rFonts w:asciiTheme="minorHAnsi" w:hAnsiTheme="minorHAnsi" w:cstheme="minorHAnsi"/>
          <w:b/>
        </w:rPr>
      </w:pPr>
    </w:p>
    <w:p w14:paraId="43E6D098" w14:textId="1C29296A" w:rsidR="00D30806" w:rsidRPr="00284014" w:rsidRDefault="00D30806" w:rsidP="00D160BC">
      <w:pPr>
        <w:pStyle w:val="Sinespaciado"/>
        <w:tabs>
          <w:tab w:val="left" w:pos="2160"/>
        </w:tabs>
        <w:ind w:right="4"/>
        <w:jc w:val="center"/>
        <w:rPr>
          <w:rFonts w:asciiTheme="minorHAnsi" w:hAnsiTheme="minorHAnsi" w:cstheme="minorHAnsi"/>
          <w:b/>
          <w:u w:val="single"/>
        </w:rPr>
      </w:pPr>
      <w:r w:rsidRPr="00284014">
        <w:rPr>
          <w:rFonts w:asciiTheme="minorHAnsi" w:hAnsiTheme="minorHAnsi" w:cstheme="minorHAnsi"/>
          <w:b/>
          <w:u w:val="single"/>
        </w:rPr>
        <w:t xml:space="preserve">PROPUESTA </w:t>
      </w:r>
      <w:r w:rsidR="00B720AA">
        <w:rPr>
          <w:rFonts w:asciiTheme="minorHAnsi" w:hAnsiTheme="minorHAnsi" w:cstheme="minorHAnsi"/>
          <w:b/>
          <w:u w:val="single"/>
        </w:rPr>
        <w:t>PESQUERA JADRAN</w:t>
      </w:r>
    </w:p>
    <w:p w14:paraId="08DD3A21" w14:textId="77777777" w:rsidR="00D30806" w:rsidRPr="00284014" w:rsidRDefault="00D30806" w:rsidP="00D160BC">
      <w:pPr>
        <w:pStyle w:val="Sinespaciado"/>
        <w:tabs>
          <w:tab w:val="left" w:pos="2160"/>
        </w:tabs>
        <w:ind w:right="4"/>
        <w:jc w:val="both"/>
        <w:rPr>
          <w:rFonts w:asciiTheme="minorHAnsi" w:hAnsiTheme="minorHAnsi" w:cstheme="minorHAnsi"/>
          <w:b/>
        </w:rPr>
      </w:pPr>
    </w:p>
    <w:p w14:paraId="2A0BAE79" w14:textId="77777777" w:rsidR="00D30806" w:rsidRPr="00284014" w:rsidRDefault="00D30806" w:rsidP="00D160BC">
      <w:pPr>
        <w:spacing w:after="0" w:line="240" w:lineRule="auto"/>
        <w:jc w:val="both"/>
        <w:rPr>
          <w:rFonts w:asciiTheme="minorHAnsi" w:hAnsiTheme="minorHAnsi" w:cstheme="minorHAnsi"/>
          <w:b/>
        </w:rPr>
      </w:pPr>
      <w:r w:rsidRPr="00284014">
        <w:rPr>
          <w:rFonts w:asciiTheme="minorHAnsi" w:hAnsiTheme="minorHAnsi" w:cstheme="minorHAnsi"/>
          <w:b/>
        </w:rPr>
        <w:t xml:space="preserve">Ordenamiento Normal </w:t>
      </w:r>
    </w:p>
    <w:p w14:paraId="1D31316D" w14:textId="77777777" w:rsidR="00D30806" w:rsidRPr="00284014" w:rsidRDefault="00D30806" w:rsidP="00D160BC">
      <w:pPr>
        <w:spacing w:after="0" w:line="240" w:lineRule="auto"/>
        <w:jc w:val="both"/>
        <w:rPr>
          <w:rFonts w:asciiTheme="minorHAnsi" w:hAnsiTheme="minorHAnsi" w:cstheme="minorHAnsi"/>
        </w:rPr>
      </w:pPr>
    </w:p>
    <w:p w14:paraId="0341D16F" w14:textId="2FBD2FE3" w:rsidR="00D30806" w:rsidRPr="00284014" w:rsidRDefault="00D30806" w:rsidP="00D160BC">
      <w:pPr>
        <w:spacing w:after="0" w:line="240" w:lineRule="auto"/>
        <w:jc w:val="both"/>
        <w:rPr>
          <w:rFonts w:asciiTheme="minorHAnsi" w:hAnsiTheme="minorHAnsi" w:cstheme="minorHAnsi"/>
        </w:rPr>
      </w:pPr>
      <w:r w:rsidRPr="00284014">
        <w:rPr>
          <w:rFonts w:asciiTheme="minorHAnsi" w:hAnsiTheme="minorHAnsi" w:cstheme="minorHAnsi"/>
        </w:rPr>
        <w:t xml:space="preserve">El Ordenamiento Normal consiste en que hacer una validación del contenido de las cajas estableciendo parámetros de búsquedas y </w:t>
      </w:r>
      <w:r w:rsidR="00284014" w:rsidRPr="00284014">
        <w:rPr>
          <w:rFonts w:asciiTheme="minorHAnsi" w:hAnsiTheme="minorHAnsi" w:cstheme="minorHAnsi"/>
        </w:rPr>
        <w:t>ajustarnos a</w:t>
      </w:r>
      <w:r w:rsidRPr="00284014">
        <w:rPr>
          <w:rFonts w:asciiTheme="minorHAnsi" w:hAnsiTheme="minorHAnsi" w:cstheme="minorHAnsi"/>
        </w:rPr>
        <w:t xml:space="preserve"> las necesidades del cliente.</w:t>
      </w:r>
    </w:p>
    <w:p w14:paraId="0F0C3098" w14:textId="77777777" w:rsidR="00D30806" w:rsidRPr="00284014" w:rsidRDefault="00D30806" w:rsidP="00D160BC">
      <w:pPr>
        <w:spacing w:after="0" w:line="240" w:lineRule="auto"/>
        <w:jc w:val="both"/>
        <w:rPr>
          <w:rFonts w:asciiTheme="minorHAnsi" w:hAnsiTheme="minorHAnsi" w:cstheme="minorHAnsi"/>
        </w:rPr>
      </w:pPr>
    </w:p>
    <w:p w14:paraId="61B10392" w14:textId="3CBE37FA" w:rsidR="00D30806" w:rsidRDefault="00D30806" w:rsidP="00D160BC">
      <w:pPr>
        <w:pStyle w:val="Sinespaciado"/>
        <w:tabs>
          <w:tab w:val="left" w:pos="2160"/>
        </w:tabs>
        <w:ind w:right="4"/>
        <w:jc w:val="both"/>
        <w:rPr>
          <w:rFonts w:asciiTheme="minorHAnsi" w:hAnsiTheme="minorHAnsi" w:cstheme="minorHAnsi"/>
        </w:rPr>
      </w:pPr>
      <w:r w:rsidRPr="00284014">
        <w:rPr>
          <w:rFonts w:asciiTheme="minorHAnsi" w:hAnsiTheme="minorHAnsi" w:cstheme="minorHAnsi"/>
        </w:rPr>
        <w:t xml:space="preserve">Es muy importante mencionar que </w:t>
      </w:r>
      <w:r w:rsidRPr="00536411">
        <w:rPr>
          <w:rFonts w:asciiTheme="minorHAnsi" w:hAnsiTheme="minorHAnsi" w:cstheme="minorHAnsi"/>
          <w:b/>
        </w:rPr>
        <w:t>DATASOLUTIONS S.A.</w:t>
      </w:r>
      <w:r w:rsidRPr="00284014">
        <w:rPr>
          <w:rFonts w:asciiTheme="minorHAnsi" w:hAnsiTheme="minorHAnsi" w:cstheme="minorHAnsi"/>
        </w:rPr>
        <w:t xml:space="preserve"> puede realizar la Administración en la información en las Actuales Cajas, evitando así el costo del Kit de Almacenamiento, siempre y cuando cumplan   con los parámetros y estado de las cajas</w:t>
      </w:r>
      <w:r w:rsidR="00D160BC">
        <w:rPr>
          <w:rFonts w:asciiTheme="minorHAnsi" w:hAnsiTheme="minorHAnsi" w:cstheme="minorHAnsi"/>
        </w:rPr>
        <w:t>.</w:t>
      </w:r>
    </w:p>
    <w:p w14:paraId="6876394D" w14:textId="77777777" w:rsidR="00D160BC" w:rsidRPr="00284014" w:rsidRDefault="00D160BC" w:rsidP="00D160BC">
      <w:pPr>
        <w:pStyle w:val="Sinespaciado"/>
        <w:tabs>
          <w:tab w:val="left" w:pos="2160"/>
        </w:tabs>
        <w:ind w:right="4"/>
        <w:jc w:val="both"/>
        <w:rPr>
          <w:rFonts w:asciiTheme="minorHAnsi" w:hAnsiTheme="minorHAnsi" w:cstheme="minorHAnsi"/>
        </w:rPr>
      </w:pPr>
    </w:p>
    <w:p w14:paraId="5EE2EC67" w14:textId="77777777" w:rsidR="00D30806" w:rsidRPr="00284014" w:rsidRDefault="00D30806" w:rsidP="00D30806">
      <w:pPr>
        <w:pStyle w:val="Sinespaciado"/>
        <w:tabs>
          <w:tab w:val="left" w:pos="2160"/>
        </w:tabs>
        <w:ind w:right="4"/>
        <w:jc w:val="both"/>
        <w:rPr>
          <w:rFonts w:asciiTheme="minorHAnsi" w:hAnsiTheme="minorHAnsi" w:cstheme="minorHAnsi"/>
        </w:rPr>
      </w:pPr>
    </w:p>
    <w:tbl>
      <w:tblPr>
        <w:tblW w:w="7080" w:type="dxa"/>
        <w:jc w:val="center"/>
        <w:tblCellMar>
          <w:left w:w="70" w:type="dxa"/>
          <w:right w:w="70" w:type="dxa"/>
        </w:tblCellMar>
        <w:tblLook w:val="04A0" w:firstRow="1" w:lastRow="0" w:firstColumn="1" w:lastColumn="0" w:noHBand="0" w:noVBand="1"/>
      </w:tblPr>
      <w:tblGrid>
        <w:gridCol w:w="2975"/>
        <w:gridCol w:w="1114"/>
        <w:gridCol w:w="1543"/>
        <w:gridCol w:w="1448"/>
      </w:tblGrid>
      <w:tr w:rsidR="00B720AA" w:rsidRPr="00B720AA" w14:paraId="42C9FB38" w14:textId="77777777" w:rsidTr="00B720AA">
        <w:trPr>
          <w:trHeight w:val="300"/>
          <w:jc w:val="center"/>
        </w:trPr>
        <w:tc>
          <w:tcPr>
            <w:tcW w:w="708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346EB9F" w14:textId="0A99F7CA" w:rsidR="00B720AA" w:rsidRPr="00B720AA" w:rsidRDefault="00B720AA" w:rsidP="00B720AA">
            <w:pPr>
              <w:spacing w:after="0" w:line="240" w:lineRule="auto"/>
              <w:jc w:val="center"/>
              <w:rPr>
                <w:rFonts w:eastAsia="Times New Roman" w:cs="Calibri"/>
                <w:b/>
                <w:bCs/>
                <w:color w:val="000000"/>
                <w:lang w:eastAsia="es-EC"/>
              </w:rPr>
            </w:pPr>
            <w:r w:rsidRPr="00B720AA">
              <w:rPr>
                <w:rFonts w:eastAsia="Times New Roman" w:cs="Calibri"/>
                <w:b/>
                <w:bCs/>
                <w:color w:val="000000"/>
                <w:lang w:eastAsia="es-EC"/>
              </w:rPr>
              <w:t xml:space="preserve">Propuesta Económica </w:t>
            </w:r>
            <w:r>
              <w:rPr>
                <w:rFonts w:eastAsia="Times New Roman" w:cs="Calibri"/>
                <w:b/>
                <w:bCs/>
                <w:color w:val="000000"/>
                <w:lang w:eastAsia="es-EC"/>
              </w:rPr>
              <w:t xml:space="preserve">para </w:t>
            </w:r>
            <w:r w:rsidRPr="00B720AA">
              <w:rPr>
                <w:rFonts w:eastAsia="Times New Roman" w:cs="Calibri"/>
                <w:b/>
                <w:bCs/>
                <w:color w:val="000000"/>
                <w:lang w:eastAsia="es-EC"/>
              </w:rPr>
              <w:t>Administración de Información</w:t>
            </w:r>
          </w:p>
        </w:tc>
      </w:tr>
      <w:tr w:rsidR="00B720AA" w:rsidRPr="00B720AA" w14:paraId="21AA1548" w14:textId="77777777" w:rsidTr="00B720AA">
        <w:trPr>
          <w:trHeight w:val="300"/>
          <w:jc w:val="center"/>
        </w:trPr>
        <w:tc>
          <w:tcPr>
            <w:tcW w:w="2975" w:type="dxa"/>
            <w:tcBorders>
              <w:top w:val="nil"/>
              <w:left w:val="single" w:sz="8" w:space="0" w:color="auto"/>
              <w:bottom w:val="single" w:sz="8" w:space="0" w:color="auto"/>
              <w:right w:val="single" w:sz="8" w:space="0" w:color="auto"/>
            </w:tcBorders>
            <w:shd w:val="clear" w:color="000000" w:fill="CCCCFF"/>
            <w:noWrap/>
            <w:vAlign w:val="bottom"/>
            <w:hideMark/>
          </w:tcPr>
          <w:p w14:paraId="59B75F9F" w14:textId="77777777" w:rsidR="00B720AA" w:rsidRPr="00B720AA" w:rsidRDefault="00B720AA" w:rsidP="00B720AA">
            <w:pPr>
              <w:spacing w:after="0" w:line="240" w:lineRule="auto"/>
              <w:jc w:val="center"/>
              <w:rPr>
                <w:rFonts w:eastAsia="Times New Roman" w:cs="Calibri"/>
                <w:b/>
                <w:bCs/>
                <w:color w:val="000000"/>
                <w:lang w:eastAsia="es-EC"/>
              </w:rPr>
            </w:pPr>
            <w:r w:rsidRPr="00B720AA">
              <w:rPr>
                <w:rFonts w:eastAsia="Times New Roman" w:cs="Calibri"/>
                <w:b/>
                <w:bCs/>
                <w:color w:val="000000"/>
                <w:lang w:eastAsia="es-EC"/>
              </w:rPr>
              <w:t xml:space="preserve">Descripción </w:t>
            </w:r>
          </w:p>
        </w:tc>
        <w:tc>
          <w:tcPr>
            <w:tcW w:w="1114" w:type="dxa"/>
            <w:tcBorders>
              <w:top w:val="nil"/>
              <w:left w:val="nil"/>
              <w:bottom w:val="single" w:sz="8" w:space="0" w:color="auto"/>
              <w:right w:val="single" w:sz="8" w:space="0" w:color="auto"/>
            </w:tcBorders>
            <w:shd w:val="clear" w:color="000000" w:fill="CCCCFF"/>
            <w:noWrap/>
            <w:vAlign w:val="bottom"/>
            <w:hideMark/>
          </w:tcPr>
          <w:p w14:paraId="6ADC2D27" w14:textId="77777777" w:rsidR="00B720AA" w:rsidRPr="00B720AA" w:rsidRDefault="00B720AA" w:rsidP="00B720AA">
            <w:pPr>
              <w:spacing w:after="0" w:line="240" w:lineRule="auto"/>
              <w:jc w:val="center"/>
              <w:rPr>
                <w:rFonts w:eastAsia="Times New Roman" w:cs="Calibri"/>
                <w:b/>
                <w:bCs/>
                <w:color w:val="000000"/>
                <w:lang w:eastAsia="es-EC"/>
              </w:rPr>
            </w:pPr>
            <w:r w:rsidRPr="00B720AA">
              <w:rPr>
                <w:rFonts w:eastAsia="Times New Roman" w:cs="Calibri"/>
                <w:b/>
                <w:bCs/>
                <w:color w:val="000000"/>
                <w:lang w:eastAsia="es-EC"/>
              </w:rPr>
              <w:t>Volumen</w:t>
            </w:r>
          </w:p>
        </w:tc>
        <w:tc>
          <w:tcPr>
            <w:tcW w:w="1543" w:type="dxa"/>
            <w:tcBorders>
              <w:top w:val="nil"/>
              <w:left w:val="nil"/>
              <w:bottom w:val="single" w:sz="8" w:space="0" w:color="auto"/>
              <w:right w:val="single" w:sz="8" w:space="0" w:color="auto"/>
            </w:tcBorders>
            <w:shd w:val="clear" w:color="000000" w:fill="CCCCFF"/>
            <w:noWrap/>
            <w:vAlign w:val="bottom"/>
            <w:hideMark/>
          </w:tcPr>
          <w:p w14:paraId="1BBD1B92" w14:textId="77777777" w:rsidR="00B720AA" w:rsidRPr="00B720AA" w:rsidRDefault="00B720AA" w:rsidP="00B720AA">
            <w:pPr>
              <w:spacing w:after="0" w:line="240" w:lineRule="auto"/>
              <w:jc w:val="center"/>
              <w:rPr>
                <w:rFonts w:eastAsia="Times New Roman" w:cs="Calibri"/>
                <w:b/>
                <w:bCs/>
                <w:color w:val="000000"/>
                <w:lang w:eastAsia="es-EC"/>
              </w:rPr>
            </w:pPr>
            <w:r w:rsidRPr="00B720AA">
              <w:rPr>
                <w:rFonts w:eastAsia="Times New Roman" w:cs="Calibri"/>
                <w:b/>
                <w:bCs/>
                <w:color w:val="000000"/>
                <w:lang w:eastAsia="es-EC"/>
              </w:rPr>
              <w:t>Precio Inicial</w:t>
            </w:r>
          </w:p>
        </w:tc>
        <w:tc>
          <w:tcPr>
            <w:tcW w:w="1448" w:type="dxa"/>
            <w:tcBorders>
              <w:top w:val="nil"/>
              <w:left w:val="nil"/>
              <w:bottom w:val="single" w:sz="8" w:space="0" w:color="auto"/>
              <w:right w:val="single" w:sz="8" w:space="0" w:color="auto"/>
            </w:tcBorders>
            <w:shd w:val="clear" w:color="000000" w:fill="CCCCFF"/>
            <w:noWrap/>
            <w:vAlign w:val="bottom"/>
            <w:hideMark/>
          </w:tcPr>
          <w:p w14:paraId="40D760D1" w14:textId="77777777" w:rsidR="00B720AA" w:rsidRPr="00B720AA" w:rsidRDefault="00B720AA" w:rsidP="00B720AA">
            <w:pPr>
              <w:spacing w:after="0" w:line="240" w:lineRule="auto"/>
              <w:jc w:val="center"/>
              <w:rPr>
                <w:rFonts w:eastAsia="Times New Roman" w:cs="Calibri"/>
                <w:b/>
                <w:bCs/>
                <w:color w:val="000000"/>
                <w:lang w:eastAsia="es-EC"/>
              </w:rPr>
            </w:pPr>
            <w:r w:rsidRPr="00B720AA">
              <w:rPr>
                <w:rFonts w:eastAsia="Times New Roman" w:cs="Calibri"/>
                <w:b/>
                <w:bCs/>
                <w:color w:val="000000"/>
                <w:lang w:eastAsia="es-EC"/>
              </w:rPr>
              <w:t>Precio Total</w:t>
            </w:r>
          </w:p>
        </w:tc>
      </w:tr>
      <w:tr w:rsidR="00B720AA" w:rsidRPr="00B720AA" w14:paraId="165FFA94" w14:textId="77777777" w:rsidTr="00B720AA">
        <w:trPr>
          <w:trHeight w:val="260"/>
          <w:jc w:val="center"/>
        </w:trPr>
        <w:tc>
          <w:tcPr>
            <w:tcW w:w="2975" w:type="dxa"/>
            <w:tcBorders>
              <w:top w:val="nil"/>
              <w:left w:val="single" w:sz="8" w:space="0" w:color="auto"/>
              <w:bottom w:val="nil"/>
              <w:right w:val="single" w:sz="8" w:space="0" w:color="auto"/>
            </w:tcBorders>
            <w:shd w:val="clear" w:color="000000" w:fill="FFFFFF"/>
            <w:noWrap/>
            <w:vAlign w:val="bottom"/>
            <w:hideMark/>
          </w:tcPr>
          <w:p w14:paraId="14FF3F74"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Kit de Almacenamiento</w:t>
            </w:r>
          </w:p>
        </w:tc>
        <w:tc>
          <w:tcPr>
            <w:tcW w:w="1114" w:type="dxa"/>
            <w:tcBorders>
              <w:top w:val="nil"/>
              <w:left w:val="nil"/>
              <w:bottom w:val="nil"/>
              <w:right w:val="single" w:sz="8" w:space="0" w:color="auto"/>
            </w:tcBorders>
            <w:shd w:val="clear" w:color="000000" w:fill="FFFFFF"/>
            <w:noWrap/>
            <w:vAlign w:val="bottom"/>
            <w:hideMark/>
          </w:tcPr>
          <w:p w14:paraId="1F3205E2"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75</w:t>
            </w:r>
          </w:p>
        </w:tc>
        <w:tc>
          <w:tcPr>
            <w:tcW w:w="1543" w:type="dxa"/>
            <w:tcBorders>
              <w:top w:val="nil"/>
              <w:left w:val="nil"/>
              <w:bottom w:val="nil"/>
              <w:right w:val="single" w:sz="8" w:space="0" w:color="auto"/>
            </w:tcBorders>
            <w:shd w:val="clear" w:color="000000" w:fill="FFFFFF"/>
            <w:noWrap/>
            <w:vAlign w:val="bottom"/>
            <w:hideMark/>
          </w:tcPr>
          <w:p w14:paraId="5D18602E"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1.77 </w:t>
            </w:r>
          </w:p>
        </w:tc>
        <w:tc>
          <w:tcPr>
            <w:tcW w:w="1448" w:type="dxa"/>
            <w:tcBorders>
              <w:top w:val="nil"/>
              <w:left w:val="nil"/>
              <w:bottom w:val="nil"/>
              <w:right w:val="single" w:sz="8" w:space="0" w:color="auto"/>
            </w:tcBorders>
            <w:shd w:val="clear" w:color="000000" w:fill="FFFFFF"/>
            <w:noWrap/>
            <w:vAlign w:val="bottom"/>
            <w:hideMark/>
          </w:tcPr>
          <w:p w14:paraId="0B2E9D94"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132.75 </w:t>
            </w:r>
          </w:p>
        </w:tc>
      </w:tr>
      <w:tr w:rsidR="00B720AA" w:rsidRPr="00B720AA" w14:paraId="0DACBC0D" w14:textId="77777777" w:rsidTr="00B720AA">
        <w:trPr>
          <w:trHeight w:val="260"/>
          <w:jc w:val="center"/>
        </w:trPr>
        <w:tc>
          <w:tcPr>
            <w:tcW w:w="2975" w:type="dxa"/>
            <w:tcBorders>
              <w:top w:val="nil"/>
              <w:left w:val="single" w:sz="8" w:space="0" w:color="auto"/>
              <w:bottom w:val="nil"/>
              <w:right w:val="single" w:sz="8" w:space="0" w:color="auto"/>
            </w:tcBorders>
            <w:shd w:val="clear" w:color="000000" w:fill="FFFFFF"/>
            <w:noWrap/>
            <w:vAlign w:val="bottom"/>
            <w:hideMark/>
          </w:tcPr>
          <w:p w14:paraId="7B1CC200"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Ordenamiento e Indexación</w:t>
            </w:r>
          </w:p>
        </w:tc>
        <w:tc>
          <w:tcPr>
            <w:tcW w:w="1114" w:type="dxa"/>
            <w:tcBorders>
              <w:top w:val="nil"/>
              <w:left w:val="nil"/>
              <w:bottom w:val="nil"/>
              <w:right w:val="single" w:sz="8" w:space="0" w:color="auto"/>
            </w:tcBorders>
            <w:shd w:val="clear" w:color="000000" w:fill="FFFFFF"/>
            <w:noWrap/>
            <w:vAlign w:val="bottom"/>
            <w:hideMark/>
          </w:tcPr>
          <w:p w14:paraId="194B69B9"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75</w:t>
            </w:r>
          </w:p>
        </w:tc>
        <w:tc>
          <w:tcPr>
            <w:tcW w:w="1543" w:type="dxa"/>
            <w:tcBorders>
              <w:top w:val="nil"/>
              <w:left w:val="nil"/>
              <w:bottom w:val="nil"/>
              <w:right w:val="single" w:sz="8" w:space="0" w:color="auto"/>
            </w:tcBorders>
            <w:shd w:val="clear" w:color="000000" w:fill="FFFFFF"/>
            <w:noWrap/>
            <w:vAlign w:val="bottom"/>
            <w:hideMark/>
          </w:tcPr>
          <w:p w14:paraId="7D238B16"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1.60 </w:t>
            </w:r>
          </w:p>
        </w:tc>
        <w:tc>
          <w:tcPr>
            <w:tcW w:w="1448" w:type="dxa"/>
            <w:tcBorders>
              <w:top w:val="nil"/>
              <w:left w:val="nil"/>
              <w:bottom w:val="nil"/>
              <w:right w:val="single" w:sz="8" w:space="0" w:color="auto"/>
            </w:tcBorders>
            <w:shd w:val="clear" w:color="000000" w:fill="FFFFFF"/>
            <w:noWrap/>
            <w:vAlign w:val="bottom"/>
            <w:hideMark/>
          </w:tcPr>
          <w:p w14:paraId="579BC3A0"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120.00 </w:t>
            </w:r>
          </w:p>
        </w:tc>
      </w:tr>
      <w:tr w:rsidR="00B720AA" w:rsidRPr="00B720AA" w14:paraId="39B9366B" w14:textId="77777777" w:rsidTr="00B720AA">
        <w:trPr>
          <w:trHeight w:val="270"/>
          <w:jc w:val="center"/>
        </w:trPr>
        <w:tc>
          <w:tcPr>
            <w:tcW w:w="2975" w:type="dxa"/>
            <w:tcBorders>
              <w:top w:val="nil"/>
              <w:left w:val="single" w:sz="8" w:space="0" w:color="auto"/>
              <w:bottom w:val="single" w:sz="8" w:space="0" w:color="auto"/>
              <w:right w:val="single" w:sz="8" w:space="0" w:color="auto"/>
            </w:tcBorders>
            <w:shd w:val="clear" w:color="000000" w:fill="FFFFFF"/>
            <w:noWrap/>
            <w:vAlign w:val="bottom"/>
            <w:hideMark/>
          </w:tcPr>
          <w:p w14:paraId="36B6F9EB"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Traslado  Inicial </w:t>
            </w:r>
          </w:p>
        </w:tc>
        <w:tc>
          <w:tcPr>
            <w:tcW w:w="1114" w:type="dxa"/>
            <w:tcBorders>
              <w:top w:val="nil"/>
              <w:left w:val="nil"/>
              <w:bottom w:val="single" w:sz="8" w:space="0" w:color="auto"/>
              <w:right w:val="single" w:sz="8" w:space="0" w:color="auto"/>
            </w:tcBorders>
            <w:shd w:val="clear" w:color="000000" w:fill="FFFFFF"/>
            <w:noWrap/>
            <w:vAlign w:val="bottom"/>
            <w:hideMark/>
          </w:tcPr>
          <w:p w14:paraId="249E72E1"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75</w:t>
            </w:r>
          </w:p>
        </w:tc>
        <w:tc>
          <w:tcPr>
            <w:tcW w:w="1543" w:type="dxa"/>
            <w:tcBorders>
              <w:top w:val="nil"/>
              <w:left w:val="nil"/>
              <w:bottom w:val="single" w:sz="8" w:space="0" w:color="auto"/>
              <w:right w:val="single" w:sz="8" w:space="0" w:color="auto"/>
            </w:tcBorders>
            <w:shd w:val="clear" w:color="000000" w:fill="FFFFFF"/>
            <w:noWrap/>
            <w:vAlign w:val="bottom"/>
            <w:hideMark/>
          </w:tcPr>
          <w:p w14:paraId="6DA9F8A7"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0.60 </w:t>
            </w:r>
          </w:p>
        </w:tc>
        <w:tc>
          <w:tcPr>
            <w:tcW w:w="1448" w:type="dxa"/>
            <w:tcBorders>
              <w:top w:val="nil"/>
              <w:left w:val="nil"/>
              <w:bottom w:val="single" w:sz="8" w:space="0" w:color="auto"/>
              <w:right w:val="single" w:sz="8" w:space="0" w:color="auto"/>
            </w:tcBorders>
            <w:shd w:val="clear" w:color="000000" w:fill="FFFFFF"/>
            <w:noWrap/>
            <w:vAlign w:val="bottom"/>
            <w:hideMark/>
          </w:tcPr>
          <w:p w14:paraId="2CB5137C"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45.00 </w:t>
            </w:r>
          </w:p>
        </w:tc>
      </w:tr>
      <w:tr w:rsidR="00B720AA" w:rsidRPr="00B720AA" w14:paraId="24876774" w14:textId="77777777" w:rsidTr="00B720AA">
        <w:trPr>
          <w:trHeight w:val="290"/>
          <w:jc w:val="center"/>
        </w:trPr>
        <w:tc>
          <w:tcPr>
            <w:tcW w:w="2975" w:type="dxa"/>
            <w:tcBorders>
              <w:top w:val="nil"/>
              <w:left w:val="nil"/>
              <w:bottom w:val="nil"/>
              <w:right w:val="nil"/>
            </w:tcBorders>
            <w:shd w:val="clear" w:color="000000" w:fill="FFFFFF"/>
            <w:noWrap/>
            <w:vAlign w:val="bottom"/>
            <w:hideMark/>
          </w:tcPr>
          <w:p w14:paraId="11696D75" w14:textId="77777777" w:rsidR="00B720AA" w:rsidRPr="00B720AA" w:rsidRDefault="00B720AA" w:rsidP="00B720AA">
            <w:pPr>
              <w:spacing w:after="0" w:line="240" w:lineRule="auto"/>
              <w:rPr>
                <w:rFonts w:eastAsia="Times New Roman" w:cs="Calibri"/>
                <w:color w:val="000000"/>
                <w:lang w:eastAsia="es-EC"/>
              </w:rPr>
            </w:pPr>
            <w:r w:rsidRPr="00B720AA">
              <w:rPr>
                <w:rFonts w:eastAsia="Times New Roman" w:cs="Calibri"/>
                <w:color w:val="000000"/>
                <w:lang w:eastAsia="es-EC"/>
              </w:rPr>
              <w:t> </w:t>
            </w:r>
          </w:p>
        </w:tc>
        <w:tc>
          <w:tcPr>
            <w:tcW w:w="1114" w:type="dxa"/>
            <w:tcBorders>
              <w:top w:val="nil"/>
              <w:left w:val="nil"/>
              <w:bottom w:val="nil"/>
              <w:right w:val="nil"/>
            </w:tcBorders>
            <w:shd w:val="clear" w:color="000000" w:fill="FFFFFF"/>
            <w:noWrap/>
            <w:vAlign w:val="bottom"/>
            <w:hideMark/>
          </w:tcPr>
          <w:p w14:paraId="1498D907" w14:textId="77777777" w:rsidR="00B720AA" w:rsidRPr="00B720AA" w:rsidRDefault="00B720AA" w:rsidP="00B720AA">
            <w:pPr>
              <w:spacing w:after="0" w:line="240" w:lineRule="auto"/>
              <w:rPr>
                <w:rFonts w:eastAsia="Times New Roman" w:cs="Calibri"/>
                <w:color w:val="000000"/>
                <w:lang w:eastAsia="es-EC"/>
              </w:rPr>
            </w:pPr>
            <w:r w:rsidRPr="00B720AA">
              <w:rPr>
                <w:rFonts w:eastAsia="Times New Roman" w:cs="Calibri"/>
                <w:color w:val="000000"/>
                <w:lang w:eastAsia="es-EC"/>
              </w:rPr>
              <w:t> </w:t>
            </w:r>
          </w:p>
        </w:tc>
        <w:tc>
          <w:tcPr>
            <w:tcW w:w="1543" w:type="dxa"/>
            <w:tcBorders>
              <w:top w:val="nil"/>
              <w:left w:val="single" w:sz="8" w:space="0" w:color="auto"/>
              <w:bottom w:val="nil"/>
              <w:right w:val="single" w:sz="8" w:space="0" w:color="auto"/>
            </w:tcBorders>
            <w:shd w:val="clear" w:color="000000" w:fill="FFFFFF"/>
            <w:noWrap/>
            <w:vAlign w:val="bottom"/>
            <w:hideMark/>
          </w:tcPr>
          <w:p w14:paraId="46CAABDF" w14:textId="77777777" w:rsidR="00B720AA" w:rsidRPr="00B720AA" w:rsidRDefault="00B720AA" w:rsidP="00B720AA">
            <w:pPr>
              <w:spacing w:after="0" w:line="240" w:lineRule="auto"/>
              <w:rPr>
                <w:rFonts w:eastAsia="Times New Roman" w:cs="Calibri"/>
                <w:b/>
                <w:bCs/>
                <w:color w:val="000000"/>
                <w:lang w:eastAsia="es-EC"/>
              </w:rPr>
            </w:pPr>
            <w:r w:rsidRPr="00B720AA">
              <w:rPr>
                <w:rFonts w:eastAsia="Times New Roman" w:cs="Calibri"/>
                <w:b/>
                <w:bCs/>
                <w:color w:val="000000"/>
                <w:lang w:eastAsia="es-EC"/>
              </w:rPr>
              <w:t>Sub-Total</w:t>
            </w:r>
          </w:p>
        </w:tc>
        <w:tc>
          <w:tcPr>
            <w:tcW w:w="1448" w:type="dxa"/>
            <w:tcBorders>
              <w:top w:val="nil"/>
              <w:left w:val="nil"/>
              <w:bottom w:val="nil"/>
              <w:right w:val="single" w:sz="8" w:space="0" w:color="auto"/>
            </w:tcBorders>
            <w:shd w:val="clear" w:color="000000" w:fill="FFFFFF"/>
            <w:noWrap/>
            <w:vAlign w:val="bottom"/>
            <w:hideMark/>
          </w:tcPr>
          <w:p w14:paraId="68306B0B"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297.75 </w:t>
            </w:r>
          </w:p>
        </w:tc>
      </w:tr>
      <w:tr w:rsidR="00B720AA" w:rsidRPr="00B720AA" w14:paraId="69BAD74E" w14:textId="77777777" w:rsidTr="00B720AA">
        <w:trPr>
          <w:trHeight w:val="300"/>
          <w:jc w:val="center"/>
        </w:trPr>
        <w:tc>
          <w:tcPr>
            <w:tcW w:w="2975" w:type="dxa"/>
            <w:tcBorders>
              <w:top w:val="nil"/>
              <w:left w:val="nil"/>
              <w:bottom w:val="nil"/>
              <w:right w:val="nil"/>
            </w:tcBorders>
            <w:shd w:val="clear" w:color="000000" w:fill="FFFFFF"/>
            <w:noWrap/>
            <w:vAlign w:val="bottom"/>
            <w:hideMark/>
          </w:tcPr>
          <w:p w14:paraId="79989A8A" w14:textId="77777777" w:rsidR="00B720AA" w:rsidRPr="00B720AA" w:rsidRDefault="00B720AA" w:rsidP="00B720AA">
            <w:pPr>
              <w:spacing w:after="0" w:line="240" w:lineRule="auto"/>
              <w:rPr>
                <w:rFonts w:eastAsia="Times New Roman" w:cs="Calibri"/>
                <w:color w:val="000000"/>
                <w:lang w:eastAsia="es-EC"/>
              </w:rPr>
            </w:pPr>
            <w:r w:rsidRPr="00B720AA">
              <w:rPr>
                <w:rFonts w:eastAsia="Times New Roman" w:cs="Calibri"/>
                <w:color w:val="000000"/>
                <w:lang w:eastAsia="es-EC"/>
              </w:rPr>
              <w:t> </w:t>
            </w:r>
          </w:p>
        </w:tc>
        <w:tc>
          <w:tcPr>
            <w:tcW w:w="1114" w:type="dxa"/>
            <w:tcBorders>
              <w:top w:val="nil"/>
              <w:left w:val="nil"/>
              <w:bottom w:val="nil"/>
              <w:right w:val="nil"/>
            </w:tcBorders>
            <w:shd w:val="clear" w:color="000000" w:fill="FFFFFF"/>
            <w:noWrap/>
            <w:vAlign w:val="bottom"/>
            <w:hideMark/>
          </w:tcPr>
          <w:p w14:paraId="6E6D9252" w14:textId="77777777" w:rsidR="00B720AA" w:rsidRPr="00B720AA" w:rsidRDefault="00B720AA" w:rsidP="00B720AA">
            <w:pPr>
              <w:spacing w:after="0" w:line="240" w:lineRule="auto"/>
              <w:rPr>
                <w:rFonts w:eastAsia="Times New Roman" w:cs="Calibri"/>
                <w:color w:val="000000"/>
                <w:lang w:eastAsia="es-EC"/>
              </w:rPr>
            </w:pPr>
            <w:r w:rsidRPr="00B720AA">
              <w:rPr>
                <w:rFonts w:eastAsia="Times New Roman" w:cs="Calibri"/>
                <w:color w:val="000000"/>
                <w:lang w:eastAsia="es-EC"/>
              </w:rPr>
              <w:t> </w:t>
            </w:r>
          </w:p>
        </w:tc>
        <w:tc>
          <w:tcPr>
            <w:tcW w:w="1543" w:type="dxa"/>
            <w:tcBorders>
              <w:top w:val="nil"/>
              <w:left w:val="single" w:sz="8" w:space="0" w:color="auto"/>
              <w:bottom w:val="nil"/>
              <w:right w:val="single" w:sz="8" w:space="0" w:color="auto"/>
            </w:tcBorders>
            <w:shd w:val="clear" w:color="000000" w:fill="FFFFFF"/>
            <w:noWrap/>
            <w:vAlign w:val="bottom"/>
            <w:hideMark/>
          </w:tcPr>
          <w:p w14:paraId="7C934D18" w14:textId="77777777" w:rsidR="00B720AA" w:rsidRPr="00B720AA" w:rsidRDefault="00B720AA" w:rsidP="00B720AA">
            <w:pPr>
              <w:spacing w:after="0" w:line="240" w:lineRule="auto"/>
              <w:rPr>
                <w:rFonts w:eastAsia="Times New Roman" w:cs="Calibri"/>
                <w:b/>
                <w:bCs/>
                <w:color w:val="000000"/>
                <w:lang w:eastAsia="es-EC"/>
              </w:rPr>
            </w:pPr>
            <w:r w:rsidRPr="00B720AA">
              <w:rPr>
                <w:rFonts w:eastAsia="Times New Roman" w:cs="Calibri"/>
                <w:b/>
                <w:bCs/>
                <w:color w:val="000000"/>
                <w:lang w:eastAsia="es-EC"/>
              </w:rPr>
              <w:t>IVA</w:t>
            </w:r>
          </w:p>
        </w:tc>
        <w:tc>
          <w:tcPr>
            <w:tcW w:w="1448" w:type="dxa"/>
            <w:tcBorders>
              <w:top w:val="nil"/>
              <w:left w:val="nil"/>
              <w:bottom w:val="nil"/>
              <w:right w:val="single" w:sz="8" w:space="0" w:color="auto"/>
            </w:tcBorders>
            <w:shd w:val="clear" w:color="000000" w:fill="FFFFFF"/>
            <w:noWrap/>
            <w:vAlign w:val="bottom"/>
            <w:hideMark/>
          </w:tcPr>
          <w:p w14:paraId="3A0194EB"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35.73 </w:t>
            </w:r>
          </w:p>
        </w:tc>
      </w:tr>
      <w:tr w:rsidR="00B720AA" w:rsidRPr="00B720AA" w14:paraId="7FCA5173" w14:textId="77777777" w:rsidTr="00B720AA">
        <w:trPr>
          <w:trHeight w:val="320"/>
          <w:jc w:val="center"/>
        </w:trPr>
        <w:tc>
          <w:tcPr>
            <w:tcW w:w="2975" w:type="dxa"/>
            <w:tcBorders>
              <w:top w:val="nil"/>
              <w:left w:val="nil"/>
              <w:bottom w:val="nil"/>
              <w:right w:val="nil"/>
            </w:tcBorders>
            <w:shd w:val="clear" w:color="000000" w:fill="FFFFFF"/>
            <w:noWrap/>
            <w:vAlign w:val="bottom"/>
            <w:hideMark/>
          </w:tcPr>
          <w:p w14:paraId="3FE2C6AB" w14:textId="77777777" w:rsidR="00B720AA" w:rsidRPr="00B720AA" w:rsidRDefault="00B720AA" w:rsidP="00B720AA">
            <w:pPr>
              <w:spacing w:after="0" w:line="240" w:lineRule="auto"/>
              <w:rPr>
                <w:rFonts w:eastAsia="Times New Roman" w:cs="Calibri"/>
                <w:b/>
                <w:bCs/>
                <w:color w:val="000000"/>
                <w:sz w:val="24"/>
                <w:szCs w:val="24"/>
                <w:lang w:eastAsia="es-EC"/>
              </w:rPr>
            </w:pPr>
            <w:r w:rsidRPr="00B720AA">
              <w:rPr>
                <w:rFonts w:eastAsia="Times New Roman" w:cs="Calibri"/>
                <w:b/>
                <w:bCs/>
                <w:color w:val="000000"/>
                <w:sz w:val="24"/>
                <w:szCs w:val="24"/>
                <w:lang w:eastAsia="es-EC"/>
              </w:rPr>
              <w:t> </w:t>
            </w:r>
          </w:p>
        </w:tc>
        <w:tc>
          <w:tcPr>
            <w:tcW w:w="1114" w:type="dxa"/>
            <w:tcBorders>
              <w:top w:val="nil"/>
              <w:left w:val="nil"/>
              <w:bottom w:val="nil"/>
              <w:right w:val="nil"/>
            </w:tcBorders>
            <w:shd w:val="clear" w:color="000000" w:fill="FFFFFF"/>
            <w:noWrap/>
            <w:vAlign w:val="bottom"/>
            <w:hideMark/>
          </w:tcPr>
          <w:p w14:paraId="79EC6735" w14:textId="77777777" w:rsidR="00B720AA" w:rsidRPr="00B720AA" w:rsidRDefault="00B720AA" w:rsidP="00B720AA">
            <w:pPr>
              <w:spacing w:after="0" w:line="240" w:lineRule="auto"/>
              <w:rPr>
                <w:rFonts w:eastAsia="Times New Roman" w:cs="Calibri"/>
                <w:color w:val="000000"/>
                <w:lang w:eastAsia="es-EC"/>
              </w:rPr>
            </w:pPr>
            <w:r w:rsidRPr="00B720AA">
              <w:rPr>
                <w:rFonts w:eastAsia="Times New Roman" w:cs="Calibri"/>
                <w:color w:val="000000"/>
                <w:lang w:eastAsia="es-EC"/>
              </w:rPr>
              <w:t> </w:t>
            </w:r>
          </w:p>
        </w:tc>
        <w:tc>
          <w:tcPr>
            <w:tcW w:w="1543"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7D405B54" w14:textId="77777777" w:rsidR="00B720AA" w:rsidRPr="00B720AA" w:rsidRDefault="00B720AA" w:rsidP="00B720AA">
            <w:pPr>
              <w:spacing w:after="0" w:line="240" w:lineRule="auto"/>
              <w:rPr>
                <w:rFonts w:eastAsia="Times New Roman" w:cs="Calibri"/>
                <w:b/>
                <w:bCs/>
                <w:color w:val="000000"/>
                <w:lang w:eastAsia="es-EC"/>
              </w:rPr>
            </w:pPr>
            <w:r w:rsidRPr="00B720AA">
              <w:rPr>
                <w:rFonts w:eastAsia="Times New Roman" w:cs="Calibri"/>
                <w:b/>
                <w:bCs/>
                <w:color w:val="000000"/>
                <w:lang w:eastAsia="es-EC"/>
              </w:rPr>
              <w:t>Total</w:t>
            </w:r>
          </w:p>
        </w:tc>
        <w:tc>
          <w:tcPr>
            <w:tcW w:w="1448" w:type="dxa"/>
            <w:tcBorders>
              <w:top w:val="single" w:sz="8" w:space="0" w:color="auto"/>
              <w:left w:val="nil"/>
              <w:bottom w:val="single" w:sz="8" w:space="0" w:color="auto"/>
              <w:right w:val="single" w:sz="8" w:space="0" w:color="auto"/>
            </w:tcBorders>
            <w:shd w:val="clear" w:color="000000" w:fill="CCCCFF"/>
            <w:noWrap/>
            <w:vAlign w:val="bottom"/>
            <w:hideMark/>
          </w:tcPr>
          <w:p w14:paraId="28FCA81E" w14:textId="77777777" w:rsidR="00B720AA" w:rsidRPr="00B720AA" w:rsidRDefault="00B720AA" w:rsidP="00B720AA">
            <w:pPr>
              <w:spacing w:after="0" w:line="240" w:lineRule="auto"/>
              <w:jc w:val="center"/>
              <w:rPr>
                <w:rFonts w:eastAsia="Times New Roman" w:cs="Calibri"/>
                <w:b/>
                <w:bCs/>
                <w:color w:val="000000"/>
                <w:sz w:val="20"/>
                <w:szCs w:val="20"/>
                <w:lang w:eastAsia="es-EC"/>
              </w:rPr>
            </w:pPr>
            <w:r w:rsidRPr="00B720AA">
              <w:rPr>
                <w:rFonts w:eastAsia="Times New Roman" w:cs="Calibri"/>
                <w:b/>
                <w:bCs/>
                <w:color w:val="000000"/>
                <w:sz w:val="20"/>
                <w:szCs w:val="20"/>
                <w:lang w:eastAsia="es-EC"/>
              </w:rPr>
              <w:t xml:space="preserve"> $       333.48 </w:t>
            </w:r>
          </w:p>
        </w:tc>
      </w:tr>
    </w:tbl>
    <w:p w14:paraId="48FCFF03" w14:textId="45BC9CFE" w:rsidR="00D30806" w:rsidRPr="00284014" w:rsidRDefault="00D30806" w:rsidP="00D30806">
      <w:pPr>
        <w:pStyle w:val="Sinespaciado"/>
        <w:tabs>
          <w:tab w:val="left" w:pos="2160"/>
        </w:tabs>
        <w:ind w:right="4"/>
        <w:rPr>
          <w:rFonts w:asciiTheme="minorHAnsi" w:hAnsiTheme="minorHAnsi" w:cstheme="minorHAnsi"/>
          <w:b/>
        </w:rPr>
      </w:pPr>
      <w:r w:rsidRPr="00284014">
        <w:rPr>
          <w:rFonts w:asciiTheme="minorHAnsi" w:hAnsiTheme="minorHAnsi" w:cstheme="minorHAnsi"/>
          <w:b/>
        </w:rPr>
        <w:t>Custodia física</w:t>
      </w:r>
    </w:p>
    <w:p w14:paraId="2CD00343" w14:textId="77777777" w:rsidR="00D30806" w:rsidRPr="00284014" w:rsidRDefault="00D30806" w:rsidP="00D30806">
      <w:pPr>
        <w:pStyle w:val="Sinespaciado"/>
        <w:tabs>
          <w:tab w:val="left" w:pos="2160"/>
        </w:tabs>
        <w:ind w:right="4"/>
        <w:rPr>
          <w:rFonts w:asciiTheme="minorHAnsi" w:hAnsiTheme="minorHAnsi" w:cstheme="minorHAnsi"/>
          <w:b/>
        </w:rPr>
      </w:pPr>
    </w:p>
    <w:tbl>
      <w:tblPr>
        <w:tblW w:w="7080" w:type="dxa"/>
        <w:jc w:val="center"/>
        <w:tblCellMar>
          <w:left w:w="70" w:type="dxa"/>
          <w:right w:w="70" w:type="dxa"/>
        </w:tblCellMar>
        <w:tblLook w:val="04A0" w:firstRow="1" w:lastRow="0" w:firstColumn="1" w:lastColumn="0" w:noHBand="0" w:noVBand="1"/>
      </w:tblPr>
      <w:tblGrid>
        <w:gridCol w:w="2261"/>
        <w:gridCol w:w="1308"/>
        <w:gridCol w:w="1811"/>
        <w:gridCol w:w="1700"/>
      </w:tblGrid>
      <w:tr w:rsidR="00002FDF" w:rsidRPr="00002FDF" w14:paraId="08D96974" w14:textId="77777777" w:rsidTr="00002FDF">
        <w:trPr>
          <w:trHeight w:val="375"/>
          <w:jc w:val="center"/>
        </w:trPr>
        <w:tc>
          <w:tcPr>
            <w:tcW w:w="708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5838747B" w14:textId="2DD2CE2D" w:rsidR="00002FDF" w:rsidRPr="00002FDF" w:rsidRDefault="00002FDF" w:rsidP="00002FDF">
            <w:pPr>
              <w:spacing w:after="0" w:line="240" w:lineRule="auto"/>
              <w:jc w:val="center"/>
              <w:rPr>
                <w:rFonts w:eastAsia="Times New Roman" w:cs="Calibri"/>
                <w:b/>
                <w:bCs/>
                <w:color w:val="000000"/>
                <w:lang w:eastAsia="es-EC"/>
              </w:rPr>
            </w:pPr>
            <w:r w:rsidRPr="00002FDF">
              <w:rPr>
                <w:rFonts w:eastAsia="Times New Roman" w:cs="Calibri"/>
                <w:b/>
                <w:bCs/>
                <w:color w:val="000000"/>
                <w:lang w:eastAsia="es-EC"/>
              </w:rPr>
              <w:t>Custodia de Informaci</w:t>
            </w:r>
            <w:r>
              <w:rPr>
                <w:rFonts w:eastAsia="Times New Roman" w:cs="Calibri"/>
                <w:b/>
                <w:bCs/>
                <w:color w:val="000000"/>
                <w:lang w:eastAsia="es-EC"/>
              </w:rPr>
              <w:t>ón en las Instalaciones de Data</w:t>
            </w:r>
            <w:r w:rsidRPr="00002FDF">
              <w:rPr>
                <w:rFonts w:eastAsia="Times New Roman" w:cs="Calibri"/>
                <w:b/>
                <w:bCs/>
                <w:color w:val="000000"/>
                <w:lang w:eastAsia="es-EC"/>
              </w:rPr>
              <w:t xml:space="preserve">Solutions </w:t>
            </w:r>
          </w:p>
        </w:tc>
      </w:tr>
      <w:tr w:rsidR="00002FDF" w:rsidRPr="00002FDF" w14:paraId="6B0B1DE5" w14:textId="77777777" w:rsidTr="00002FDF">
        <w:trPr>
          <w:trHeight w:val="300"/>
          <w:jc w:val="center"/>
        </w:trPr>
        <w:tc>
          <w:tcPr>
            <w:tcW w:w="2261" w:type="dxa"/>
            <w:tcBorders>
              <w:top w:val="nil"/>
              <w:left w:val="single" w:sz="8" w:space="0" w:color="auto"/>
              <w:bottom w:val="single" w:sz="8" w:space="0" w:color="auto"/>
              <w:right w:val="nil"/>
            </w:tcBorders>
            <w:shd w:val="clear" w:color="000000" w:fill="CCCCFF"/>
            <w:noWrap/>
            <w:hideMark/>
          </w:tcPr>
          <w:p w14:paraId="17AF47A8" w14:textId="77777777" w:rsidR="00002FDF" w:rsidRPr="00002FDF" w:rsidRDefault="00002FDF" w:rsidP="00002FDF">
            <w:pPr>
              <w:spacing w:after="0" w:line="240" w:lineRule="auto"/>
              <w:jc w:val="center"/>
              <w:rPr>
                <w:rFonts w:eastAsia="Times New Roman" w:cs="Calibri"/>
                <w:b/>
                <w:bCs/>
                <w:color w:val="000000"/>
                <w:lang w:eastAsia="es-EC"/>
              </w:rPr>
            </w:pPr>
            <w:r w:rsidRPr="00002FDF">
              <w:rPr>
                <w:rFonts w:eastAsia="Times New Roman" w:cs="Calibri"/>
                <w:b/>
                <w:bCs/>
                <w:color w:val="000000"/>
                <w:lang w:eastAsia="es-EC"/>
              </w:rPr>
              <w:t xml:space="preserve">Descripción </w:t>
            </w:r>
          </w:p>
        </w:tc>
        <w:tc>
          <w:tcPr>
            <w:tcW w:w="1308" w:type="dxa"/>
            <w:tcBorders>
              <w:top w:val="nil"/>
              <w:left w:val="nil"/>
              <w:bottom w:val="single" w:sz="8" w:space="0" w:color="auto"/>
              <w:right w:val="nil"/>
            </w:tcBorders>
            <w:shd w:val="clear" w:color="000000" w:fill="CCCCFF"/>
            <w:noWrap/>
            <w:hideMark/>
          </w:tcPr>
          <w:p w14:paraId="3A5CBA91" w14:textId="77777777" w:rsidR="00002FDF" w:rsidRPr="00002FDF" w:rsidRDefault="00002FDF" w:rsidP="00002FDF">
            <w:pPr>
              <w:spacing w:after="0" w:line="240" w:lineRule="auto"/>
              <w:jc w:val="center"/>
              <w:rPr>
                <w:rFonts w:eastAsia="Times New Roman" w:cs="Calibri"/>
                <w:b/>
                <w:bCs/>
                <w:color w:val="000000"/>
                <w:lang w:eastAsia="es-EC"/>
              </w:rPr>
            </w:pPr>
            <w:r w:rsidRPr="00002FDF">
              <w:rPr>
                <w:rFonts w:eastAsia="Times New Roman" w:cs="Calibri"/>
                <w:b/>
                <w:bCs/>
                <w:color w:val="000000"/>
                <w:lang w:eastAsia="es-EC"/>
              </w:rPr>
              <w:t>Volumen</w:t>
            </w:r>
          </w:p>
        </w:tc>
        <w:tc>
          <w:tcPr>
            <w:tcW w:w="1811" w:type="dxa"/>
            <w:tcBorders>
              <w:top w:val="nil"/>
              <w:left w:val="nil"/>
              <w:bottom w:val="single" w:sz="8" w:space="0" w:color="auto"/>
              <w:right w:val="nil"/>
            </w:tcBorders>
            <w:shd w:val="clear" w:color="000000" w:fill="CCCCFF"/>
            <w:noWrap/>
            <w:hideMark/>
          </w:tcPr>
          <w:p w14:paraId="126E31E8" w14:textId="77777777" w:rsidR="00002FDF" w:rsidRPr="00002FDF" w:rsidRDefault="00002FDF" w:rsidP="00002FDF">
            <w:pPr>
              <w:spacing w:after="0" w:line="240" w:lineRule="auto"/>
              <w:jc w:val="center"/>
              <w:rPr>
                <w:rFonts w:eastAsia="Times New Roman" w:cs="Calibri"/>
                <w:b/>
                <w:bCs/>
                <w:color w:val="000000"/>
                <w:lang w:eastAsia="es-EC"/>
              </w:rPr>
            </w:pPr>
            <w:r w:rsidRPr="00002FDF">
              <w:rPr>
                <w:rFonts w:eastAsia="Times New Roman" w:cs="Calibri"/>
                <w:b/>
                <w:bCs/>
                <w:color w:val="000000"/>
                <w:lang w:eastAsia="es-EC"/>
              </w:rPr>
              <w:t>Precio Inicial</w:t>
            </w:r>
          </w:p>
        </w:tc>
        <w:tc>
          <w:tcPr>
            <w:tcW w:w="1700" w:type="dxa"/>
            <w:tcBorders>
              <w:top w:val="nil"/>
              <w:left w:val="nil"/>
              <w:bottom w:val="single" w:sz="8" w:space="0" w:color="auto"/>
              <w:right w:val="single" w:sz="8" w:space="0" w:color="auto"/>
            </w:tcBorders>
            <w:shd w:val="clear" w:color="000000" w:fill="CCCCFF"/>
            <w:noWrap/>
            <w:hideMark/>
          </w:tcPr>
          <w:p w14:paraId="287D53F8" w14:textId="77777777" w:rsidR="00002FDF" w:rsidRPr="00002FDF" w:rsidRDefault="00002FDF" w:rsidP="00002FDF">
            <w:pPr>
              <w:spacing w:after="0" w:line="240" w:lineRule="auto"/>
              <w:jc w:val="center"/>
              <w:rPr>
                <w:rFonts w:eastAsia="Times New Roman" w:cs="Calibri"/>
                <w:b/>
                <w:bCs/>
                <w:color w:val="000000"/>
                <w:lang w:eastAsia="es-EC"/>
              </w:rPr>
            </w:pPr>
            <w:r w:rsidRPr="00002FDF">
              <w:rPr>
                <w:rFonts w:eastAsia="Times New Roman" w:cs="Calibri"/>
                <w:b/>
                <w:bCs/>
                <w:color w:val="000000"/>
                <w:lang w:eastAsia="es-EC"/>
              </w:rPr>
              <w:t>Precio Total</w:t>
            </w:r>
          </w:p>
        </w:tc>
      </w:tr>
      <w:tr w:rsidR="00002FDF" w:rsidRPr="00002FDF" w14:paraId="522ABE8C" w14:textId="77777777" w:rsidTr="00002FDF">
        <w:trPr>
          <w:trHeight w:val="260"/>
          <w:jc w:val="center"/>
        </w:trPr>
        <w:tc>
          <w:tcPr>
            <w:tcW w:w="2261" w:type="dxa"/>
            <w:tcBorders>
              <w:top w:val="nil"/>
              <w:left w:val="single" w:sz="8" w:space="0" w:color="auto"/>
              <w:bottom w:val="nil"/>
              <w:right w:val="single" w:sz="8" w:space="0" w:color="auto"/>
            </w:tcBorders>
            <w:shd w:val="clear" w:color="000000" w:fill="FFFFFF"/>
            <w:noWrap/>
            <w:hideMark/>
          </w:tcPr>
          <w:p w14:paraId="2486BB00"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Custodia Mensual</w:t>
            </w:r>
          </w:p>
        </w:tc>
        <w:tc>
          <w:tcPr>
            <w:tcW w:w="1308" w:type="dxa"/>
            <w:tcBorders>
              <w:top w:val="nil"/>
              <w:left w:val="nil"/>
              <w:bottom w:val="nil"/>
              <w:right w:val="single" w:sz="8" w:space="0" w:color="auto"/>
            </w:tcBorders>
            <w:shd w:val="clear" w:color="000000" w:fill="FFFFFF"/>
            <w:noWrap/>
            <w:hideMark/>
          </w:tcPr>
          <w:p w14:paraId="5FC0BC8D"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75</w:t>
            </w:r>
          </w:p>
        </w:tc>
        <w:tc>
          <w:tcPr>
            <w:tcW w:w="1811" w:type="dxa"/>
            <w:tcBorders>
              <w:top w:val="nil"/>
              <w:left w:val="nil"/>
              <w:bottom w:val="nil"/>
              <w:right w:val="single" w:sz="8" w:space="0" w:color="auto"/>
            </w:tcBorders>
            <w:shd w:val="clear" w:color="000000" w:fill="FFFFFF"/>
            <w:noWrap/>
            <w:hideMark/>
          </w:tcPr>
          <w:p w14:paraId="000E46FE"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 xml:space="preserve"> $        100.00 </w:t>
            </w:r>
          </w:p>
        </w:tc>
        <w:tc>
          <w:tcPr>
            <w:tcW w:w="1700" w:type="dxa"/>
            <w:tcBorders>
              <w:top w:val="nil"/>
              <w:left w:val="nil"/>
              <w:bottom w:val="nil"/>
              <w:right w:val="single" w:sz="8" w:space="0" w:color="auto"/>
            </w:tcBorders>
            <w:shd w:val="clear" w:color="000000" w:fill="FFFFFF"/>
            <w:noWrap/>
            <w:hideMark/>
          </w:tcPr>
          <w:p w14:paraId="3EC6229D"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 xml:space="preserve"> $       100.00 </w:t>
            </w:r>
          </w:p>
        </w:tc>
      </w:tr>
      <w:tr w:rsidR="00002FDF" w:rsidRPr="00002FDF" w14:paraId="465361F4" w14:textId="77777777" w:rsidTr="00002FDF">
        <w:trPr>
          <w:trHeight w:val="320"/>
          <w:jc w:val="center"/>
        </w:trPr>
        <w:tc>
          <w:tcPr>
            <w:tcW w:w="2261" w:type="dxa"/>
            <w:tcBorders>
              <w:top w:val="nil"/>
              <w:left w:val="single" w:sz="8" w:space="0" w:color="auto"/>
              <w:bottom w:val="single" w:sz="8" w:space="0" w:color="auto"/>
              <w:right w:val="single" w:sz="8" w:space="0" w:color="auto"/>
            </w:tcBorders>
            <w:shd w:val="clear" w:color="000000" w:fill="FFFFFF"/>
            <w:noWrap/>
            <w:hideMark/>
          </w:tcPr>
          <w:p w14:paraId="4CDCDC59" w14:textId="77777777" w:rsidR="00002FDF" w:rsidRPr="00002FDF" w:rsidRDefault="00002FDF" w:rsidP="00002FDF">
            <w:pPr>
              <w:spacing w:after="0" w:line="240" w:lineRule="auto"/>
              <w:jc w:val="center"/>
              <w:rPr>
                <w:rFonts w:eastAsia="Times New Roman" w:cs="Calibri"/>
                <w:color w:val="000000"/>
                <w:sz w:val="24"/>
                <w:szCs w:val="24"/>
                <w:lang w:eastAsia="es-EC"/>
              </w:rPr>
            </w:pPr>
            <w:r w:rsidRPr="00002FDF">
              <w:rPr>
                <w:rFonts w:eastAsia="Times New Roman" w:cs="Calibri"/>
                <w:color w:val="000000"/>
                <w:sz w:val="24"/>
                <w:szCs w:val="24"/>
                <w:lang w:eastAsia="es-EC"/>
              </w:rPr>
              <w:t> </w:t>
            </w:r>
          </w:p>
        </w:tc>
        <w:tc>
          <w:tcPr>
            <w:tcW w:w="1308" w:type="dxa"/>
            <w:tcBorders>
              <w:top w:val="nil"/>
              <w:left w:val="nil"/>
              <w:bottom w:val="single" w:sz="8" w:space="0" w:color="auto"/>
              <w:right w:val="single" w:sz="8" w:space="0" w:color="auto"/>
            </w:tcBorders>
            <w:shd w:val="clear" w:color="000000" w:fill="FFFFFF"/>
            <w:noWrap/>
            <w:hideMark/>
          </w:tcPr>
          <w:p w14:paraId="4FFE13DA" w14:textId="77777777" w:rsidR="00002FDF" w:rsidRPr="00002FDF" w:rsidRDefault="00002FDF" w:rsidP="00002FDF">
            <w:pPr>
              <w:spacing w:after="0" w:line="240" w:lineRule="auto"/>
              <w:jc w:val="center"/>
              <w:rPr>
                <w:rFonts w:eastAsia="Times New Roman" w:cs="Calibri"/>
                <w:color w:val="000000"/>
                <w:sz w:val="24"/>
                <w:szCs w:val="24"/>
                <w:lang w:eastAsia="es-EC"/>
              </w:rPr>
            </w:pPr>
            <w:r w:rsidRPr="00002FDF">
              <w:rPr>
                <w:rFonts w:eastAsia="Times New Roman" w:cs="Calibri"/>
                <w:color w:val="000000"/>
                <w:sz w:val="24"/>
                <w:szCs w:val="24"/>
                <w:lang w:eastAsia="es-EC"/>
              </w:rPr>
              <w:t> </w:t>
            </w:r>
          </w:p>
        </w:tc>
        <w:tc>
          <w:tcPr>
            <w:tcW w:w="1811" w:type="dxa"/>
            <w:tcBorders>
              <w:top w:val="nil"/>
              <w:left w:val="nil"/>
              <w:bottom w:val="single" w:sz="8" w:space="0" w:color="auto"/>
              <w:right w:val="single" w:sz="8" w:space="0" w:color="auto"/>
            </w:tcBorders>
            <w:shd w:val="clear" w:color="000000" w:fill="FFFFFF"/>
            <w:noWrap/>
            <w:hideMark/>
          </w:tcPr>
          <w:p w14:paraId="614C8402" w14:textId="77777777" w:rsidR="00002FDF" w:rsidRPr="00002FDF" w:rsidRDefault="00002FDF" w:rsidP="00002FDF">
            <w:pPr>
              <w:spacing w:after="0" w:line="240" w:lineRule="auto"/>
              <w:jc w:val="center"/>
              <w:rPr>
                <w:rFonts w:eastAsia="Times New Roman" w:cs="Calibri"/>
                <w:color w:val="000000"/>
                <w:sz w:val="24"/>
                <w:szCs w:val="24"/>
                <w:lang w:eastAsia="es-EC"/>
              </w:rPr>
            </w:pPr>
            <w:r w:rsidRPr="00002FDF">
              <w:rPr>
                <w:rFonts w:eastAsia="Times New Roman" w:cs="Calibri"/>
                <w:color w:val="000000"/>
                <w:sz w:val="24"/>
                <w:szCs w:val="24"/>
                <w:lang w:eastAsia="es-EC"/>
              </w:rPr>
              <w:t> </w:t>
            </w:r>
          </w:p>
        </w:tc>
        <w:tc>
          <w:tcPr>
            <w:tcW w:w="1700" w:type="dxa"/>
            <w:tcBorders>
              <w:top w:val="nil"/>
              <w:left w:val="nil"/>
              <w:bottom w:val="single" w:sz="8" w:space="0" w:color="auto"/>
              <w:right w:val="single" w:sz="8" w:space="0" w:color="auto"/>
            </w:tcBorders>
            <w:shd w:val="clear" w:color="000000" w:fill="FFFFFF"/>
            <w:noWrap/>
            <w:hideMark/>
          </w:tcPr>
          <w:p w14:paraId="4F713D8E" w14:textId="77777777" w:rsidR="00002FDF" w:rsidRPr="00002FDF" w:rsidRDefault="00002FDF" w:rsidP="00002FDF">
            <w:pPr>
              <w:spacing w:after="0" w:line="240" w:lineRule="auto"/>
              <w:jc w:val="center"/>
              <w:rPr>
                <w:rFonts w:eastAsia="Times New Roman" w:cs="Calibri"/>
                <w:color w:val="000000"/>
                <w:sz w:val="24"/>
                <w:szCs w:val="24"/>
                <w:lang w:eastAsia="es-EC"/>
              </w:rPr>
            </w:pPr>
            <w:r w:rsidRPr="00002FDF">
              <w:rPr>
                <w:rFonts w:eastAsia="Times New Roman" w:cs="Calibri"/>
                <w:color w:val="000000"/>
                <w:sz w:val="24"/>
                <w:szCs w:val="24"/>
                <w:lang w:eastAsia="es-EC"/>
              </w:rPr>
              <w:t> </w:t>
            </w:r>
          </w:p>
        </w:tc>
      </w:tr>
      <w:tr w:rsidR="00002FDF" w:rsidRPr="00002FDF" w14:paraId="33A9B848" w14:textId="77777777" w:rsidTr="00002FDF">
        <w:trPr>
          <w:trHeight w:val="310"/>
          <w:jc w:val="center"/>
        </w:trPr>
        <w:tc>
          <w:tcPr>
            <w:tcW w:w="2261" w:type="dxa"/>
            <w:tcBorders>
              <w:top w:val="nil"/>
              <w:left w:val="nil"/>
              <w:bottom w:val="nil"/>
              <w:right w:val="nil"/>
            </w:tcBorders>
            <w:shd w:val="clear" w:color="000000" w:fill="FFFFFF"/>
            <w:noWrap/>
            <w:hideMark/>
          </w:tcPr>
          <w:p w14:paraId="07E1A0AA" w14:textId="77777777" w:rsidR="00002FDF" w:rsidRPr="00002FDF" w:rsidRDefault="00002FDF" w:rsidP="00002FDF">
            <w:pPr>
              <w:spacing w:after="0" w:line="240" w:lineRule="auto"/>
              <w:rPr>
                <w:rFonts w:eastAsia="Times New Roman" w:cs="Calibri"/>
                <w:color w:val="000000"/>
                <w:sz w:val="24"/>
                <w:szCs w:val="24"/>
                <w:lang w:eastAsia="es-EC"/>
              </w:rPr>
            </w:pPr>
            <w:r w:rsidRPr="00002FDF">
              <w:rPr>
                <w:rFonts w:eastAsia="Times New Roman" w:cs="Calibri"/>
                <w:color w:val="000000"/>
                <w:sz w:val="24"/>
                <w:szCs w:val="24"/>
                <w:lang w:eastAsia="es-EC"/>
              </w:rPr>
              <w:t> </w:t>
            </w:r>
          </w:p>
        </w:tc>
        <w:tc>
          <w:tcPr>
            <w:tcW w:w="1308" w:type="dxa"/>
            <w:tcBorders>
              <w:top w:val="nil"/>
              <w:left w:val="nil"/>
              <w:bottom w:val="nil"/>
              <w:right w:val="nil"/>
            </w:tcBorders>
            <w:shd w:val="clear" w:color="000000" w:fill="FFFFFF"/>
            <w:noWrap/>
            <w:hideMark/>
          </w:tcPr>
          <w:p w14:paraId="75DD571F" w14:textId="77777777" w:rsidR="00002FDF" w:rsidRPr="00002FDF" w:rsidRDefault="00002FDF" w:rsidP="00002FDF">
            <w:pPr>
              <w:spacing w:after="0" w:line="240" w:lineRule="auto"/>
              <w:rPr>
                <w:rFonts w:eastAsia="Times New Roman" w:cs="Calibri"/>
                <w:color w:val="000000"/>
                <w:lang w:eastAsia="es-EC"/>
              </w:rPr>
            </w:pPr>
            <w:r w:rsidRPr="00002FDF">
              <w:rPr>
                <w:rFonts w:eastAsia="Times New Roman" w:cs="Calibri"/>
                <w:color w:val="000000"/>
                <w:lang w:eastAsia="es-EC"/>
              </w:rPr>
              <w:t> </w:t>
            </w:r>
          </w:p>
        </w:tc>
        <w:tc>
          <w:tcPr>
            <w:tcW w:w="1811" w:type="dxa"/>
            <w:tcBorders>
              <w:top w:val="nil"/>
              <w:left w:val="single" w:sz="8" w:space="0" w:color="auto"/>
              <w:bottom w:val="nil"/>
              <w:right w:val="single" w:sz="8" w:space="0" w:color="auto"/>
            </w:tcBorders>
            <w:shd w:val="clear" w:color="000000" w:fill="FFFFFF"/>
            <w:noWrap/>
            <w:hideMark/>
          </w:tcPr>
          <w:p w14:paraId="47643766" w14:textId="77777777" w:rsidR="00002FDF" w:rsidRPr="00002FDF" w:rsidRDefault="00002FDF" w:rsidP="00002FDF">
            <w:pPr>
              <w:spacing w:after="0" w:line="240" w:lineRule="auto"/>
              <w:rPr>
                <w:rFonts w:eastAsia="Times New Roman" w:cs="Calibri"/>
                <w:b/>
                <w:bCs/>
                <w:color w:val="000000"/>
                <w:lang w:eastAsia="es-EC"/>
              </w:rPr>
            </w:pPr>
            <w:r w:rsidRPr="00002FDF">
              <w:rPr>
                <w:rFonts w:eastAsia="Times New Roman" w:cs="Calibri"/>
                <w:b/>
                <w:bCs/>
                <w:color w:val="000000"/>
                <w:lang w:eastAsia="es-EC"/>
              </w:rPr>
              <w:t>Sub-Total</w:t>
            </w:r>
          </w:p>
        </w:tc>
        <w:tc>
          <w:tcPr>
            <w:tcW w:w="1700" w:type="dxa"/>
            <w:tcBorders>
              <w:top w:val="nil"/>
              <w:left w:val="nil"/>
              <w:bottom w:val="nil"/>
              <w:right w:val="single" w:sz="8" w:space="0" w:color="auto"/>
            </w:tcBorders>
            <w:shd w:val="clear" w:color="000000" w:fill="FFFFFF"/>
            <w:noWrap/>
            <w:hideMark/>
          </w:tcPr>
          <w:p w14:paraId="6AAE16B3"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 xml:space="preserve"> $       100.00 </w:t>
            </w:r>
          </w:p>
        </w:tc>
      </w:tr>
      <w:tr w:rsidR="00002FDF" w:rsidRPr="00002FDF" w14:paraId="6B4EF4EE" w14:textId="77777777" w:rsidTr="00002FDF">
        <w:trPr>
          <w:trHeight w:val="300"/>
          <w:jc w:val="center"/>
        </w:trPr>
        <w:tc>
          <w:tcPr>
            <w:tcW w:w="2261" w:type="dxa"/>
            <w:tcBorders>
              <w:top w:val="nil"/>
              <w:left w:val="nil"/>
              <w:bottom w:val="nil"/>
              <w:right w:val="nil"/>
            </w:tcBorders>
            <w:shd w:val="clear" w:color="000000" w:fill="FFFFFF"/>
            <w:noWrap/>
            <w:hideMark/>
          </w:tcPr>
          <w:p w14:paraId="110F612D" w14:textId="77777777" w:rsidR="00002FDF" w:rsidRPr="00002FDF" w:rsidRDefault="00002FDF" w:rsidP="00002FDF">
            <w:pPr>
              <w:spacing w:after="0" w:line="240" w:lineRule="auto"/>
              <w:rPr>
                <w:rFonts w:eastAsia="Times New Roman" w:cs="Calibri"/>
                <w:color w:val="000000"/>
                <w:lang w:eastAsia="es-EC"/>
              </w:rPr>
            </w:pPr>
            <w:r w:rsidRPr="00002FDF">
              <w:rPr>
                <w:rFonts w:eastAsia="Times New Roman" w:cs="Calibri"/>
                <w:color w:val="000000"/>
                <w:lang w:eastAsia="es-EC"/>
              </w:rPr>
              <w:t> </w:t>
            </w:r>
          </w:p>
        </w:tc>
        <w:tc>
          <w:tcPr>
            <w:tcW w:w="1308" w:type="dxa"/>
            <w:tcBorders>
              <w:top w:val="nil"/>
              <w:left w:val="nil"/>
              <w:bottom w:val="nil"/>
              <w:right w:val="nil"/>
            </w:tcBorders>
            <w:shd w:val="clear" w:color="000000" w:fill="FFFFFF"/>
            <w:noWrap/>
            <w:hideMark/>
          </w:tcPr>
          <w:p w14:paraId="160FA59C" w14:textId="77777777" w:rsidR="00002FDF" w:rsidRPr="00002FDF" w:rsidRDefault="00002FDF" w:rsidP="00002FDF">
            <w:pPr>
              <w:spacing w:after="0" w:line="240" w:lineRule="auto"/>
              <w:rPr>
                <w:rFonts w:eastAsia="Times New Roman" w:cs="Calibri"/>
                <w:color w:val="000000"/>
                <w:lang w:eastAsia="es-EC"/>
              </w:rPr>
            </w:pPr>
            <w:r w:rsidRPr="00002FDF">
              <w:rPr>
                <w:rFonts w:eastAsia="Times New Roman" w:cs="Calibri"/>
                <w:color w:val="000000"/>
                <w:lang w:eastAsia="es-EC"/>
              </w:rPr>
              <w:t> </w:t>
            </w:r>
          </w:p>
        </w:tc>
        <w:tc>
          <w:tcPr>
            <w:tcW w:w="1811" w:type="dxa"/>
            <w:tcBorders>
              <w:top w:val="nil"/>
              <w:left w:val="single" w:sz="8" w:space="0" w:color="auto"/>
              <w:bottom w:val="nil"/>
              <w:right w:val="single" w:sz="8" w:space="0" w:color="auto"/>
            </w:tcBorders>
            <w:shd w:val="clear" w:color="000000" w:fill="FFFFFF"/>
            <w:noWrap/>
            <w:hideMark/>
          </w:tcPr>
          <w:p w14:paraId="7151163B" w14:textId="77777777" w:rsidR="00002FDF" w:rsidRPr="00002FDF" w:rsidRDefault="00002FDF" w:rsidP="00002FDF">
            <w:pPr>
              <w:spacing w:after="0" w:line="240" w:lineRule="auto"/>
              <w:rPr>
                <w:rFonts w:eastAsia="Times New Roman" w:cs="Calibri"/>
                <w:b/>
                <w:bCs/>
                <w:color w:val="000000"/>
                <w:lang w:eastAsia="es-EC"/>
              </w:rPr>
            </w:pPr>
            <w:r w:rsidRPr="00002FDF">
              <w:rPr>
                <w:rFonts w:eastAsia="Times New Roman" w:cs="Calibri"/>
                <w:b/>
                <w:bCs/>
                <w:color w:val="000000"/>
                <w:lang w:eastAsia="es-EC"/>
              </w:rPr>
              <w:t>IVA</w:t>
            </w:r>
          </w:p>
        </w:tc>
        <w:tc>
          <w:tcPr>
            <w:tcW w:w="1700" w:type="dxa"/>
            <w:tcBorders>
              <w:top w:val="nil"/>
              <w:left w:val="nil"/>
              <w:bottom w:val="nil"/>
              <w:right w:val="single" w:sz="8" w:space="0" w:color="auto"/>
            </w:tcBorders>
            <w:shd w:val="clear" w:color="000000" w:fill="FFFFFF"/>
            <w:noWrap/>
            <w:hideMark/>
          </w:tcPr>
          <w:p w14:paraId="4ECEB6FD"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 xml:space="preserve"> $         12.00 </w:t>
            </w:r>
          </w:p>
        </w:tc>
      </w:tr>
      <w:tr w:rsidR="00002FDF" w:rsidRPr="00002FDF" w14:paraId="40877C49" w14:textId="77777777" w:rsidTr="00002FDF">
        <w:trPr>
          <w:trHeight w:val="300"/>
          <w:jc w:val="center"/>
        </w:trPr>
        <w:tc>
          <w:tcPr>
            <w:tcW w:w="2261" w:type="dxa"/>
            <w:tcBorders>
              <w:top w:val="nil"/>
              <w:left w:val="nil"/>
              <w:bottom w:val="nil"/>
              <w:right w:val="nil"/>
            </w:tcBorders>
            <w:shd w:val="clear" w:color="000000" w:fill="FFFFFF"/>
            <w:noWrap/>
            <w:hideMark/>
          </w:tcPr>
          <w:p w14:paraId="4F173350" w14:textId="77777777" w:rsidR="00002FDF" w:rsidRPr="00002FDF" w:rsidRDefault="00002FDF" w:rsidP="00002FDF">
            <w:pPr>
              <w:spacing w:after="0" w:line="240" w:lineRule="auto"/>
              <w:rPr>
                <w:rFonts w:eastAsia="Times New Roman" w:cs="Calibri"/>
                <w:color w:val="000000"/>
                <w:lang w:eastAsia="es-EC"/>
              </w:rPr>
            </w:pPr>
            <w:r w:rsidRPr="00002FDF">
              <w:rPr>
                <w:rFonts w:eastAsia="Times New Roman" w:cs="Calibri"/>
                <w:color w:val="000000"/>
                <w:lang w:eastAsia="es-EC"/>
              </w:rPr>
              <w:t> </w:t>
            </w:r>
          </w:p>
        </w:tc>
        <w:tc>
          <w:tcPr>
            <w:tcW w:w="1308" w:type="dxa"/>
            <w:tcBorders>
              <w:top w:val="nil"/>
              <w:left w:val="nil"/>
              <w:bottom w:val="nil"/>
              <w:right w:val="nil"/>
            </w:tcBorders>
            <w:shd w:val="clear" w:color="000000" w:fill="FFFFFF"/>
            <w:noWrap/>
            <w:hideMark/>
          </w:tcPr>
          <w:p w14:paraId="481870C9" w14:textId="77777777" w:rsidR="00002FDF" w:rsidRPr="00002FDF" w:rsidRDefault="00002FDF" w:rsidP="00002FDF">
            <w:pPr>
              <w:spacing w:after="0" w:line="240" w:lineRule="auto"/>
              <w:rPr>
                <w:rFonts w:eastAsia="Times New Roman" w:cs="Calibri"/>
                <w:color w:val="000000"/>
                <w:lang w:eastAsia="es-EC"/>
              </w:rPr>
            </w:pPr>
            <w:r w:rsidRPr="00002FDF">
              <w:rPr>
                <w:rFonts w:eastAsia="Times New Roman" w:cs="Calibri"/>
                <w:color w:val="000000"/>
                <w:lang w:eastAsia="es-EC"/>
              </w:rPr>
              <w:t> </w:t>
            </w:r>
          </w:p>
        </w:tc>
        <w:tc>
          <w:tcPr>
            <w:tcW w:w="1811" w:type="dxa"/>
            <w:tcBorders>
              <w:top w:val="single" w:sz="8" w:space="0" w:color="auto"/>
              <w:left w:val="single" w:sz="8" w:space="0" w:color="auto"/>
              <w:bottom w:val="single" w:sz="8" w:space="0" w:color="auto"/>
              <w:right w:val="single" w:sz="8" w:space="0" w:color="auto"/>
            </w:tcBorders>
            <w:shd w:val="clear" w:color="000000" w:fill="FFFFFF"/>
            <w:noWrap/>
            <w:hideMark/>
          </w:tcPr>
          <w:p w14:paraId="6CAB97FF" w14:textId="77777777" w:rsidR="00002FDF" w:rsidRPr="00002FDF" w:rsidRDefault="00002FDF" w:rsidP="00002FDF">
            <w:pPr>
              <w:spacing w:after="0" w:line="240" w:lineRule="auto"/>
              <w:rPr>
                <w:rFonts w:eastAsia="Times New Roman" w:cs="Calibri"/>
                <w:b/>
                <w:bCs/>
                <w:color w:val="000000"/>
                <w:lang w:eastAsia="es-EC"/>
              </w:rPr>
            </w:pPr>
            <w:r w:rsidRPr="00002FDF">
              <w:rPr>
                <w:rFonts w:eastAsia="Times New Roman" w:cs="Calibri"/>
                <w:b/>
                <w:bCs/>
                <w:color w:val="000000"/>
                <w:lang w:eastAsia="es-EC"/>
              </w:rPr>
              <w:t>Total</w:t>
            </w:r>
          </w:p>
        </w:tc>
        <w:tc>
          <w:tcPr>
            <w:tcW w:w="1700" w:type="dxa"/>
            <w:tcBorders>
              <w:top w:val="single" w:sz="8" w:space="0" w:color="auto"/>
              <w:left w:val="nil"/>
              <w:bottom w:val="single" w:sz="8" w:space="0" w:color="auto"/>
              <w:right w:val="single" w:sz="8" w:space="0" w:color="auto"/>
            </w:tcBorders>
            <w:shd w:val="clear" w:color="000000" w:fill="CCCCFF"/>
            <w:noWrap/>
            <w:hideMark/>
          </w:tcPr>
          <w:p w14:paraId="0DF30EB2" w14:textId="77777777" w:rsidR="00002FDF" w:rsidRPr="00002FDF" w:rsidRDefault="00002FDF" w:rsidP="00002FDF">
            <w:pPr>
              <w:spacing w:after="0" w:line="240" w:lineRule="auto"/>
              <w:jc w:val="center"/>
              <w:rPr>
                <w:rFonts w:eastAsia="Times New Roman" w:cs="Calibri"/>
                <w:b/>
                <w:bCs/>
                <w:color w:val="000000"/>
                <w:sz w:val="20"/>
                <w:szCs w:val="20"/>
                <w:lang w:eastAsia="es-EC"/>
              </w:rPr>
            </w:pPr>
            <w:r w:rsidRPr="00002FDF">
              <w:rPr>
                <w:rFonts w:eastAsia="Times New Roman" w:cs="Calibri"/>
                <w:b/>
                <w:bCs/>
                <w:color w:val="000000"/>
                <w:sz w:val="20"/>
                <w:szCs w:val="20"/>
                <w:lang w:eastAsia="es-EC"/>
              </w:rPr>
              <w:t xml:space="preserve"> $       112.00 </w:t>
            </w:r>
          </w:p>
        </w:tc>
      </w:tr>
    </w:tbl>
    <w:p w14:paraId="4319EDC4" w14:textId="28DB2CA4" w:rsidR="00D30806" w:rsidRPr="00284014" w:rsidRDefault="00D30806" w:rsidP="00D30806">
      <w:pPr>
        <w:pStyle w:val="Sinespaciado"/>
        <w:tabs>
          <w:tab w:val="left" w:pos="2160"/>
        </w:tabs>
        <w:ind w:right="4"/>
        <w:rPr>
          <w:rFonts w:asciiTheme="minorHAnsi" w:hAnsiTheme="minorHAnsi" w:cstheme="minorHAnsi"/>
          <w:b/>
        </w:rPr>
      </w:pPr>
    </w:p>
    <w:p w14:paraId="54C35C88" w14:textId="77777777" w:rsidR="00D30806" w:rsidRPr="00284014" w:rsidRDefault="00D30806" w:rsidP="00D30806">
      <w:pPr>
        <w:spacing w:line="240" w:lineRule="atLeast"/>
        <w:contextualSpacing/>
        <w:rPr>
          <w:rFonts w:asciiTheme="minorHAnsi" w:hAnsiTheme="minorHAnsi" w:cstheme="minorHAnsi"/>
          <w:b/>
          <w:i/>
          <w:sz w:val="24"/>
          <w:szCs w:val="24"/>
        </w:rPr>
      </w:pPr>
    </w:p>
    <w:p w14:paraId="65C1AF8F" w14:textId="0B300C7E"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lastRenderedPageBreak/>
        <w:t xml:space="preserve">Tiempo Ordenamiento normal: </w:t>
      </w:r>
      <w:r w:rsidR="00002FDF">
        <w:rPr>
          <w:rFonts w:asciiTheme="minorHAnsi" w:hAnsiTheme="minorHAnsi" w:cstheme="minorHAnsi"/>
          <w:b/>
          <w:i/>
          <w:sz w:val="24"/>
          <w:szCs w:val="24"/>
        </w:rPr>
        <w:t>1 mes</w:t>
      </w:r>
    </w:p>
    <w:p w14:paraId="5278FF34" w14:textId="77777777"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t xml:space="preserve">Operarios: 1                           </w:t>
      </w:r>
    </w:p>
    <w:p w14:paraId="27629F8A" w14:textId="38EA7DFC" w:rsidR="00403121" w:rsidRPr="00403121" w:rsidRDefault="00D30806" w:rsidP="00403121">
      <w:pPr>
        <w:pStyle w:val="Sinespaciado"/>
        <w:tabs>
          <w:tab w:val="left" w:pos="2160"/>
        </w:tabs>
        <w:ind w:right="4"/>
        <w:jc w:val="both"/>
        <w:rPr>
          <w:rFonts w:asciiTheme="minorHAnsi" w:hAnsiTheme="minorHAnsi" w:cstheme="minorHAnsi"/>
          <w:b/>
          <w:szCs w:val="24"/>
        </w:rPr>
      </w:pPr>
      <w:r w:rsidRPr="00284014">
        <w:rPr>
          <w:rFonts w:asciiTheme="minorHAnsi" w:hAnsiTheme="minorHAnsi" w:cstheme="minorHAnsi"/>
          <w:b/>
          <w:szCs w:val="24"/>
        </w:rPr>
        <w:t>Forma de Pago:</w:t>
      </w:r>
      <w:r w:rsidR="00403121" w:rsidRPr="00403121">
        <w:t xml:space="preserve"> </w:t>
      </w:r>
    </w:p>
    <w:p w14:paraId="0D8F2789" w14:textId="77777777" w:rsidR="00403121" w:rsidRPr="00403121" w:rsidRDefault="00403121" w:rsidP="00403121">
      <w:pPr>
        <w:pStyle w:val="Sinespaciado"/>
        <w:tabs>
          <w:tab w:val="left" w:pos="2160"/>
        </w:tabs>
        <w:ind w:right="4"/>
        <w:jc w:val="both"/>
        <w:rPr>
          <w:rFonts w:asciiTheme="minorHAnsi" w:hAnsiTheme="minorHAnsi" w:cstheme="minorHAnsi"/>
          <w:b/>
          <w:szCs w:val="24"/>
        </w:rPr>
      </w:pPr>
    </w:p>
    <w:p w14:paraId="7B4BFADA" w14:textId="77777777" w:rsidR="00403121" w:rsidRDefault="00403121" w:rsidP="00403121">
      <w:pPr>
        <w:pStyle w:val="Sinespaciado"/>
        <w:numPr>
          <w:ilvl w:val="0"/>
          <w:numId w:val="13"/>
        </w:numPr>
        <w:tabs>
          <w:tab w:val="left" w:pos="2160"/>
        </w:tabs>
        <w:ind w:right="4"/>
        <w:jc w:val="both"/>
        <w:rPr>
          <w:rFonts w:asciiTheme="minorHAnsi" w:hAnsiTheme="minorHAnsi" w:cstheme="minorHAnsi"/>
          <w:b/>
          <w:szCs w:val="24"/>
        </w:rPr>
      </w:pPr>
      <w:r w:rsidRPr="00403121">
        <w:rPr>
          <w:rFonts w:asciiTheme="minorHAnsi" w:hAnsiTheme="minorHAnsi" w:cstheme="minorHAnsi"/>
          <w:b/>
          <w:szCs w:val="24"/>
        </w:rPr>
        <w:t xml:space="preserve">Inversión Inicial. - </w:t>
      </w:r>
      <w:r w:rsidRPr="00403121">
        <w:rPr>
          <w:rFonts w:asciiTheme="minorHAnsi" w:hAnsiTheme="minorHAnsi" w:cstheme="minorHAnsi"/>
          <w:szCs w:val="24"/>
        </w:rPr>
        <w:t>Se elaborar una Factura por el 100% la misma que será cancelada de la siguiente manera:</w:t>
      </w:r>
    </w:p>
    <w:p w14:paraId="7BF50186" w14:textId="77777777" w:rsidR="00403121" w:rsidRDefault="00403121" w:rsidP="008B4278">
      <w:pPr>
        <w:pStyle w:val="Sinespaciado"/>
        <w:numPr>
          <w:ilvl w:val="1"/>
          <w:numId w:val="13"/>
        </w:numPr>
        <w:tabs>
          <w:tab w:val="left" w:pos="2160"/>
        </w:tabs>
        <w:ind w:right="4"/>
        <w:jc w:val="both"/>
        <w:rPr>
          <w:rFonts w:asciiTheme="minorHAnsi" w:hAnsiTheme="minorHAnsi" w:cstheme="minorHAnsi"/>
          <w:b/>
          <w:szCs w:val="24"/>
        </w:rPr>
      </w:pPr>
      <w:r w:rsidRPr="00403121">
        <w:rPr>
          <w:rFonts w:asciiTheme="minorHAnsi" w:hAnsiTheme="minorHAnsi" w:cstheme="minorHAnsi"/>
          <w:b/>
          <w:szCs w:val="24"/>
        </w:rPr>
        <w:t>50% Una vez recibida la factura</w:t>
      </w:r>
    </w:p>
    <w:p w14:paraId="6BC70A8D" w14:textId="79F30ADF" w:rsidR="00403121" w:rsidRPr="00403121" w:rsidRDefault="00403121" w:rsidP="008B4278">
      <w:pPr>
        <w:pStyle w:val="Sinespaciado"/>
        <w:numPr>
          <w:ilvl w:val="1"/>
          <w:numId w:val="13"/>
        </w:numPr>
        <w:tabs>
          <w:tab w:val="left" w:pos="2160"/>
        </w:tabs>
        <w:ind w:right="4"/>
        <w:jc w:val="both"/>
        <w:rPr>
          <w:rFonts w:asciiTheme="minorHAnsi" w:hAnsiTheme="minorHAnsi" w:cstheme="minorHAnsi"/>
          <w:b/>
          <w:szCs w:val="24"/>
        </w:rPr>
      </w:pPr>
      <w:r w:rsidRPr="00403121">
        <w:rPr>
          <w:rFonts w:asciiTheme="minorHAnsi" w:hAnsiTheme="minorHAnsi" w:cstheme="minorHAnsi"/>
          <w:b/>
          <w:szCs w:val="24"/>
        </w:rPr>
        <w:t>50% a 15 días después de haber recibido la factura.</w:t>
      </w:r>
    </w:p>
    <w:p w14:paraId="4DECC573" w14:textId="77777777" w:rsidR="00403121" w:rsidRPr="00403121" w:rsidRDefault="00403121" w:rsidP="00403121">
      <w:pPr>
        <w:pStyle w:val="Sinespaciado"/>
        <w:tabs>
          <w:tab w:val="left" w:pos="2160"/>
        </w:tabs>
        <w:ind w:right="4"/>
        <w:jc w:val="both"/>
        <w:rPr>
          <w:rFonts w:asciiTheme="minorHAnsi" w:hAnsiTheme="minorHAnsi" w:cstheme="minorHAnsi"/>
          <w:b/>
          <w:szCs w:val="24"/>
        </w:rPr>
      </w:pPr>
    </w:p>
    <w:p w14:paraId="0F5F9AEE" w14:textId="012EED6E" w:rsidR="00403121" w:rsidRPr="00B85751" w:rsidRDefault="00403121" w:rsidP="00403121">
      <w:pPr>
        <w:pStyle w:val="Sinespaciado"/>
        <w:numPr>
          <w:ilvl w:val="0"/>
          <w:numId w:val="13"/>
        </w:numPr>
        <w:tabs>
          <w:tab w:val="left" w:pos="2160"/>
        </w:tabs>
        <w:ind w:right="4"/>
        <w:jc w:val="both"/>
        <w:rPr>
          <w:rFonts w:asciiTheme="minorHAnsi" w:hAnsiTheme="minorHAnsi" w:cstheme="minorHAnsi"/>
          <w:szCs w:val="24"/>
        </w:rPr>
      </w:pPr>
      <w:r w:rsidRPr="00403121">
        <w:rPr>
          <w:rFonts w:asciiTheme="minorHAnsi" w:hAnsiTheme="minorHAnsi" w:cstheme="minorHAnsi"/>
          <w:b/>
          <w:szCs w:val="24"/>
        </w:rPr>
        <w:t xml:space="preserve">Inversión Mensual. - </w:t>
      </w:r>
      <w:r w:rsidRPr="00B85751">
        <w:rPr>
          <w:rFonts w:asciiTheme="minorHAnsi" w:hAnsiTheme="minorHAnsi" w:cstheme="minorHAnsi"/>
          <w:szCs w:val="24"/>
        </w:rPr>
        <w:t xml:space="preserve">La factura se emite cada </w:t>
      </w:r>
      <w:r w:rsidR="00B85751" w:rsidRPr="00B85751">
        <w:rPr>
          <w:rFonts w:asciiTheme="minorHAnsi" w:hAnsiTheme="minorHAnsi" w:cstheme="minorHAnsi"/>
          <w:szCs w:val="24"/>
        </w:rPr>
        <w:t>quince del</w:t>
      </w:r>
      <w:r w:rsidRPr="00B85751">
        <w:rPr>
          <w:rFonts w:asciiTheme="minorHAnsi" w:hAnsiTheme="minorHAnsi" w:cstheme="minorHAnsi"/>
          <w:szCs w:val="24"/>
        </w:rPr>
        <w:t xml:space="preserve"> mes en curso  por la cantidad de cajas en custodias y Servicios Solicitados a DataSolutions, cada quince días del mes en curso.</w:t>
      </w:r>
    </w:p>
    <w:p w14:paraId="61C7613E" w14:textId="77777777" w:rsidR="00403121" w:rsidRPr="00403121" w:rsidRDefault="00403121" w:rsidP="00403121">
      <w:pPr>
        <w:pStyle w:val="Sinespaciado"/>
        <w:tabs>
          <w:tab w:val="left" w:pos="2160"/>
        </w:tabs>
        <w:ind w:right="4"/>
        <w:jc w:val="both"/>
        <w:rPr>
          <w:rFonts w:asciiTheme="minorHAnsi" w:hAnsiTheme="minorHAnsi" w:cstheme="minorHAnsi"/>
          <w:b/>
          <w:szCs w:val="24"/>
        </w:rPr>
      </w:pPr>
    </w:p>
    <w:p w14:paraId="0E895F6A" w14:textId="25722783" w:rsidR="00D30806" w:rsidRPr="00284014" w:rsidRDefault="00D30806" w:rsidP="00403121">
      <w:pPr>
        <w:pStyle w:val="Sinespaciado"/>
        <w:tabs>
          <w:tab w:val="left" w:pos="2160"/>
        </w:tabs>
        <w:ind w:right="4"/>
        <w:jc w:val="both"/>
        <w:rPr>
          <w:rFonts w:asciiTheme="minorHAnsi" w:hAnsiTheme="minorHAnsi" w:cstheme="minorHAnsi"/>
          <w:b/>
          <w:szCs w:val="24"/>
        </w:rPr>
      </w:pPr>
    </w:p>
    <w:p w14:paraId="5DFFCFA4" w14:textId="77777777" w:rsidR="00D30806" w:rsidRPr="00284014" w:rsidRDefault="00D30806" w:rsidP="00D160BC">
      <w:pPr>
        <w:pStyle w:val="Sinespaciado"/>
        <w:jc w:val="both"/>
        <w:rPr>
          <w:rFonts w:asciiTheme="minorHAnsi" w:hAnsiTheme="minorHAnsi" w:cstheme="minorHAnsi"/>
          <w:b/>
        </w:rPr>
      </w:pPr>
      <w:r w:rsidRPr="00284014">
        <w:rPr>
          <w:rFonts w:asciiTheme="minorHAnsi" w:hAnsiTheme="minorHAnsi" w:cstheme="minorHAnsi"/>
          <w:b/>
        </w:rPr>
        <w:t>Tabla de Servicios Adicionales</w:t>
      </w:r>
    </w:p>
    <w:p w14:paraId="39CDABE2" w14:textId="77777777" w:rsidR="00D30806" w:rsidRPr="00284014" w:rsidRDefault="00D30806" w:rsidP="00D30806">
      <w:pPr>
        <w:pStyle w:val="Sinespaciado"/>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30806" w:rsidRPr="00D30806" w14:paraId="24BAAB1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8D7B200"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15D47EBF"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40F2993"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Costos</w:t>
            </w:r>
          </w:p>
        </w:tc>
      </w:tr>
      <w:tr w:rsidR="00D30806" w:rsidRPr="00D30806" w14:paraId="19E28DB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379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63D2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4216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$1.60</w:t>
            </w:r>
          </w:p>
        </w:tc>
      </w:tr>
      <w:tr w:rsidR="00D30806" w:rsidRPr="00D30806" w14:paraId="18F6CE9B"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4684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10C6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File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0C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$4.20</w:t>
            </w:r>
          </w:p>
        </w:tc>
      </w:tr>
      <w:tr w:rsidR="00D30806" w:rsidRPr="00D30806" w14:paraId="55C2FF0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CD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F980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8B77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$0.10</w:t>
            </w:r>
          </w:p>
        </w:tc>
      </w:tr>
      <w:tr w:rsidR="00D30806" w:rsidRPr="00D30806" w14:paraId="4933FF97"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D0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C71C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499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$0.12</w:t>
            </w:r>
          </w:p>
        </w:tc>
      </w:tr>
      <w:tr w:rsidR="00D30806" w:rsidRPr="00D30806" w14:paraId="374109A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11B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3EB58" w14:textId="6327583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87519" w14:textId="25DF779B"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002FDF">
              <w:rPr>
                <w:rFonts w:asciiTheme="minorHAnsi" w:eastAsia="Times New Roman" w:hAnsiTheme="minorHAnsi" w:cstheme="minorHAnsi"/>
                <w:color w:val="000000"/>
                <w:sz w:val="20"/>
                <w:szCs w:val="20"/>
                <w:lang w:eastAsia="es-EC"/>
              </w:rPr>
              <w:t>1.60</w:t>
            </w:r>
          </w:p>
        </w:tc>
      </w:tr>
      <w:tr w:rsidR="00D30806" w:rsidRPr="00D30806" w14:paraId="2311DD4D"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C8078"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960E6" w14:textId="2388A10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72135" w14:textId="4ECE8ABD"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002FDF">
              <w:rPr>
                <w:rFonts w:asciiTheme="minorHAnsi" w:eastAsia="Times New Roman" w:hAnsiTheme="minorHAnsi" w:cstheme="minorHAnsi"/>
                <w:color w:val="000000"/>
                <w:sz w:val="20"/>
                <w:szCs w:val="20"/>
                <w:lang w:eastAsia="es-EC"/>
              </w:rPr>
              <w:t>3.32</w:t>
            </w:r>
          </w:p>
        </w:tc>
      </w:tr>
      <w:tr w:rsidR="00D30806" w:rsidRPr="00D30806" w14:paraId="0C2867B9"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38DC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36EC7" w14:textId="22AB685A"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y/o File normal (Tiempo de Respuesta 24 Horas hasta </w:t>
            </w:r>
            <w:r w:rsidR="00403121">
              <w:rPr>
                <w:rFonts w:asciiTheme="minorHAnsi" w:eastAsia="Times New Roman" w:hAnsiTheme="minorHAnsi" w:cstheme="minorHAnsi"/>
                <w:color w:val="000000"/>
                <w:sz w:val="20"/>
                <w:szCs w:val="20"/>
                <w:lang w:eastAsia="es-EC"/>
              </w:rPr>
              <w:t>8</w:t>
            </w:r>
            <w:r w:rsidRPr="00D30806">
              <w:rPr>
                <w:rFonts w:asciiTheme="minorHAnsi" w:eastAsia="Times New Roman" w:hAnsiTheme="minorHAnsi" w:cstheme="minorHAnsi"/>
                <w:color w:val="000000"/>
                <w:sz w:val="20"/>
                <w:szCs w:val="20"/>
                <w:lang w:eastAsia="es-EC"/>
              </w:rPr>
              <w:t xml:space="preserve"> cajas)</w:t>
            </w:r>
            <w:r w:rsidR="00002FDF">
              <w:rPr>
                <w:rFonts w:asciiTheme="minorHAnsi" w:eastAsia="Times New Roman" w:hAnsiTheme="minorHAnsi" w:cstheme="minorHAnsi"/>
                <w:color w:val="000000"/>
                <w:sz w:val="20"/>
                <w:szCs w:val="20"/>
                <w:lang w:eastAsia="es-EC"/>
              </w:rPr>
              <w:t xml:space="preserve"> – Centro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8D7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$6.51</w:t>
            </w:r>
          </w:p>
        </w:tc>
      </w:tr>
      <w:tr w:rsidR="00403121" w:rsidRPr="00D30806" w14:paraId="2BFAB282"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5E1BE" w14:textId="614CC873" w:rsidR="00403121" w:rsidRPr="00D30806" w:rsidRDefault="00403121"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5B021961" w14:textId="40C3DD56" w:rsidR="00403121" w:rsidRPr="00D30806" w:rsidRDefault="00403121"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r>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Sur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947288" w14:textId="1FCE453B" w:rsidR="00403121" w:rsidRPr="00D30806" w:rsidRDefault="00403121" w:rsidP="00D30806">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$4.6</w:t>
            </w:r>
            <w:r w:rsidRPr="00D30806">
              <w:rPr>
                <w:rFonts w:asciiTheme="minorHAnsi" w:eastAsia="Times New Roman" w:hAnsiTheme="minorHAnsi" w:cstheme="minorHAnsi"/>
                <w:color w:val="000000"/>
                <w:sz w:val="20"/>
                <w:szCs w:val="20"/>
                <w:lang w:eastAsia="es-EC"/>
              </w:rPr>
              <w:t>2</w:t>
            </w:r>
          </w:p>
        </w:tc>
      </w:tr>
      <w:tr w:rsidR="00002FDF" w:rsidRPr="00D30806" w14:paraId="765379CD"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627C3" w14:textId="54F303C2"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39403CC8" w14:textId="3DC353DB"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 o File </w:t>
            </w:r>
            <w:r w:rsidR="00403121" w:rsidRPr="00D30806">
              <w:rPr>
                <w:rFonts w:asciiTheme="minorHAnsi" w:eastAsia="Times New Roman" w:hAnsiTheme="minorHAnsi" w:cstheme="minorHAnsi"/>
                <w:color w:val="000000"/>
                <w:sz w:val="20"/>
                <w:szCs w:val="20"/>
                <w:lang w:eastAsia="es-EC"/>
              </w:rPr>
              <w:t>Urgente (Tiempo de Respuesta el mismo día hasta las 16H30</w:t>
            </w:r>
            <w:r w:rsidR="00403121">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Centro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88F6F" w14:textId="41974A91"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$7.82</w:t>
            </w:r>
          </w:p>
        </w:tc>
      </w:tr>
      <w:tr w:rsidR="00002FDF" w:rsidRPr="00D30806" w14:paraId="11399D13"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49DC7E" w14:textId="085429E5"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w:t>
            </w:r>
            <w:r w:rsidR="00403121">
              <w:rPr>
                <w:rFonts w:asciiTheme="minorHAnsi" w:eastAsia="Times New Roman" w:hAnsiTheme="minorHAnsi" w:cstheme="minorHAnsi"/>
                <w:color w:val="000000"/>
                <w:sz w:val="20"/>
                <w:szCs w:val="20"/>
                <w:lang w:eastAsia="es-EC"/>
              </w:rPr>
              <w:t>UR</w:t>
            </w:r>
            <w:r w:rsidRPr="00D30806">
              <w:rPr>
                <w:rFonts w:asciiTheme="minorHAnsi" w:eastAsia="Times New Roman" w:hAnsiTheme="minorHAnsi" w:cstheme="minorHAnsi"/>
                <w:color w:val="000000"/>
                <w:sz w:val="20"/>
                <w:szCs w:val="20"/>
                <w:lang w:eastAsia="es-EC"/>
              </w:rPr>
              <w:t>-917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799C97F3" w14:textId="5F290236"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y/o File </w:t>
            </w:r>
            <w:r w:rsidR="00403121" w:rsidRPr="00D30806">
              <w:rPr>
                <w:rFonts w:asciiTheme="minorHAnsi" w:eastAsia="Times New Roman" w:hAnsiTheme="minorHAnsi" w:cstheme="minorHAnsi"/>
                <w:color w:val="000000"/>
                <w:sz w:val="20"/>
                <w:szCs w:val="20"/>
                <w:lang w:eastAsia="es-EC"/>
              </w:rPr>
              <w:t>Urgente (Tiempo de Respuesta el mismo día hasta las 16H30</w:t>
            </w:r>
            <w:r w:rsidR="00403121">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Norte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E3EBD" w14:textId="5B51F47B"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$9.24</w:t>
            </w:r>
          </w:p>
        </w:tc>
      </w:tr>
      <w:tr w:rsidR="00002FDF" w:rsidRPr="00D30806" w14:paraId="0A7CFB3F"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C8FF41" w14:textId="5ED2A594" w:rsidR="00002FDF" w:rsidRPr="00D30806" w:rsidRDefault="00403121"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w:t>
            </w:r>
            <w:r>
              <w:rPr>
                <w:rFonts w:asciiTheme="minorHAnsi" w:eastAsia="Times New Roman" w:hAnsiTheme="minorHAnsi" w:cstheme="minorHAnsi"/>
                <w:color w:val="000000"/>
                <w:sz w:val="20"/>
                <w:szCs w:val="20"/>
                <w:lang w:eastAsia="es-EC"/>
              </w:rPr>
              <w:t>UR</w:t>
            </w:r>
            <w:r w:rsidRPr="00D30806">
              <w:rPr>
                <w:rFonts w:asciiTheme="minorHAnsi" w:eastAsia="Times New Roman" w:hAnsiTheme="minorHAnsi" w:cstheme="minorHAnsi"/>
                <w:color w:val="000000"/>
                <w:sz w:val="20"/>
                <w:szCs w:val="20"/>
                <w:lang w:eastAsia="es-EC"/>
              </w:rPr>
              <w:t>-917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08F52A7F" w14:textId="0BEF995D"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y/o File </w:t>
            </w:r>
            <w:r w:rsidR="00403121" w:rsidRPr="00D30806">
              <w:rPr>
                <w:rFonts w:asciiTheme="minorHAnsi" w:eastAsia="Times New Roman" w:hAnsiTheme="minorHAnsi" w:cstheme="minorHAnsi"/>
                <w:color w:val="000000"/>
                <w:sz w:val="20"/>
                <w:szCs w:val="20"/>
                <w:lang w:eastAsia="es-EC"/>
              </w:rPr>
              <w:t>Urgente (Tiempo de Respuesta el mismo día hasta las 16H30</w:t>
            </w:r>
            <w:r w:rsidR="00403121">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Perimetral de la Ciudad Samborondón/Daule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6C015C" w14:textId="608FB956"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17.46</w:t>
            </w:r>
          </w:p>
        </w:tc>
      </w:tr>
      <w:tr w:rsidR="00D30806" w:rsidRPr="00D30806" w14:paraId="6417E44D"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C9C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B7E4D" w14:textId="55460EC4"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 o File </w:t>
            </w:r>
            <w:r w:rsidR="00403121" w:rsidRPr="00D30806">
              <w:rPr>
                <w:rFonts w:asciiTheme="minorHAnsi" w:eastAsia="Times New Roman" w:hAnsiTheme="minorHAnsi" w:cstheme="minorHAnsi"/>
                <w:color w:val="000000"/>
                <w:sz w:val="20"/>
                <w:szCs w:val="20"/>
                <w:lang w:eastAsia="es-EC"/>
              </w:rPr>
              <w:t>Urgente (Tiempo de Respuesta el mismo día hasta las 16H30</w:t>
            </w:r>
            <w:r w:rsidR="00403121">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sidR="00002FDF">
              <w:rPr>
                <w:rFonts w:asciiTheme="minorHAnsi" w:eastAsia="Times New Roman" w:hAnsiTheme="minorHAnsi" w:cstheme="minorHAnsi"/>
                <w:color w:val="000000"/>
                <w:sz w:val="20"/>
                <w:szCs w:val="20"/>
                <w:lang w:eastAsia="es-EC"/>
              </w:rPr>
              <w:t xml:space="preserve"> – Durán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9289E" w14:textId="3ED13F00"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403121">
              <w:rPr>
                <w:rFonts w:asciiTheme="minorHAnsi" w:eastAsia="Times New Roman" w:hAnsiTheme="minorHAnsi" w:cstheme="minorHAnsi"/>
                <w:color w:val="000000"/>
                <w:sz w:val="20"/>
                <w:szCs w:val="20"/>
                <w:lang w:eastAsia="es-EC"/>
              </w:rPr>
              <w:t>21.00</w:t>
            </w:r>
          </w:p>
        </w:tc>
      </w:tr>
      <w:tr w:rsidR="00D30806" w:rsidRPr="00D30806" w14:paraId="6E383C2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E52F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0896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AB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$0.70</w:t>
            </w:r>
          </w:p>
        </w:tc>
      </w:tr>
      <w:tr w:rsidR="00D30806" w:rsidRPr="00D30806" w14:paraId="387F02B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FAF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366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943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803185"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87E1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B62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7D5C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$1.30</w:t>
            </w:r>
          </w:p>
        </w:tc>
      </w:tr>
      <w:tr w:rsidR="00D30806" w:rsidRPr="00D30806" w14:paraId="44BCA6AC"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7E1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9990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0CB1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D30806" w:rsidRPr="00D30806" w14:paraId="4F4C3B2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E2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78C4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C985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1C9D71"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7592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lastRenderedPageBreak/>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440A0" w14:textId="7B50C86E"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Almacen</w:t>
            </w:r>
            <w:r w:rsidR="00284014">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025F3" w14:textId="017D257F"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5</w:t>
            </w:r>
            <w:r w:rsidRPr="00D30806">
              <w:rPr>
                <w:rFonts w:asciiTheme="minorHAnsi" w:eastAsia="Times New Roman" w:hAnsiTheme="minorHAnsi" w:cstheme="minorHAnsi"/>
                <w:color w:val="000000"/>
                <w:sz w:val="20"/>
                <w:szCs w:val="20"/>
                <w:lang w:eastAsia="es-EC"/>
              </w:rPr>
              <w:t>0.00</w:t>
            </w:r>
          </w:p>
        </w:tc>
      </w:tr>
      <w:tr w:rsidR="00D30806" w:rsidRPr="00D30806" w14:paraId="1CAC54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B135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1E7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5D72A" w14:textId="37115D52"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2</w:t>
            </w: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35</w:t>
            </w:r>
          </w:p>
        </w:tc>
      </w:tr>
      <w:tr w:rsidR="00D30806" w:rsidRPr="00D30806" w14:paraId="320C7934"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2E2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6101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36452" w14:textId="78ACBCAA"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77</w:t>
            </w:r>
          </w:p>
        </w:tc>
      </w:tr>
      <w:tr w:rsidR="00D30806" w:rsidRPr="00D30806" w14:paraId="68756AE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28A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606F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EE0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$0.28</w:t>
            </w:r>
          </w:p>
        </w:tc>
      </w:tr>
      <w:tr w:rsidR="00D30806" w:rsidRPr="00D30806" w14:paraId="026F72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26E1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4A3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9DC2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$0.03</w:t>
            </w:r>
          </w:p>
        </w:tc>
      </w:tr>
      <w:tr w:rsidR="00D30806" w:rsidRPr="00D30806" w14:paraId="552D11C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BF00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51C6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FB2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$0.15</w:t>
            </w:r>
          </w:p>
        </w:tc>
      </w:tr>
      <w:tr w:rsidR="00D30806" w:rsidRPr="00D30806" w14:paraId="6CBB1AA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05B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BFD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19FE"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$0.60</w:t>
            </w:r>
          </w:p>
        </w:tc>
      </w:tr>
    </w:tbl>
    <w:p w14:paraId="2247C6C2" w14:textId="7FBBF607" w:rsidR="00D30806" w:rsidRPr="00284014" w:rsidRDefault="00D30806" w:rsidP="00D30806">
      <w:pPr>
        <w:pStyle w:val="Sinespaciado"/>
        <w:rPr>
          <w:rFonts w:asciiTheme="minorHAnsi" w:hAnsiTheme="minorHAnsi" w:cstheme="minorHAnsi"/>
          <w:b/>
        </w:rPr>
      </w:pPr>
    </w:p>
    <w:p w14:paraId="5BD1B4F8" w14:textId="77777777" w:rsidR="00D30806" w:rsidRPr="00284014"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r w:rsidRPr="00284014">
        <w:rPr>
          <w:rFonts w:asciiTheme="minorHAnsi" w:hAnsiTheme="minorHAnsi" w:cstheme="minorHAnsi"/>
          <w:b/>
          <w:sz w:val="32"/>
          <w:szCs w:val="24"/>
          <w:u w:val="single"/>
        </w:rPr>
        <w:t>SERVICIOS DE VALOR AGREGADO PARA NUESTROS CLIENTES.</w:t>
      </w:r>
    </w:p>
    <w:p w14:paraId="1718693F" w14:textId="77777777" w:rsidR="00D30806" w:rsidRPr="00284014"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p>
    <w:p w14:paraId="1E8A5B46" w14:textId="77777777" w:rsidR="00D30806" w:rsidRPr="00284014" w:rsidRDefault="00D30806" w:rsidP="00D160BC">
      <w:pPr>
        <w:pStyle w:val="Sinespaciado"/>
        <w:tabs>
          <w:tab w:val="left" w:pos="5670"/>
        </w:tabs>
        <w:spacing w:line="276" w:lineRule="auto"/>
        <w:ind w:right="4"/>
        <w:jc w:val="both"/>
        <w:rPr>
          <w:rFonts w:asciiTheme="minorHAnsi" w:hAnsiTheme="minorHAnsi" w:cstheme="minorHAnsi"/>
          <w:lang w:eastAsia="es-ES"/>
        </w:rPr>
      </w:pP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6A0C928" w14:textId="3CDC478C" w:rsidR="00D30806" w:rsidRPr="00284014" w:rsidRDefault="00D30806" w:rsidP="00D160BC">
      <w:pPr>
        <w:pStyle w:val="Sinespaciado"/>
        <w:jc w:val="both"/>
        <w:rPr>
          <w:rFonts w:asciiTheme="minorHAnsi" w:hAnsiTheme="minorHAnsi" w:cstheme="minorHAnsi"/>
          <w:b/>
          <w:sz w:val="24"/>
        </w:rPr>
      </w:pPr>
      <w:r w:rsidRPr="00284014">
        <w:rPr>
          <w:rFonts w:asciiTheme="minorHAnsi" w:hAnsiTheme="minorHAnsi" w:cstheme="minorHAnsi"/>
          <w:lang w:eastAsia="es-ES"/>
        </w:rPr>
        <w:t xml:space="preserve">A continuación, detallamos servicios contratados por </w:t>
      </w: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51E4B6" w14:textId="77777777" w:rsidR="00D30806" w:rsidRPr="00284014" w:rsidRDefault="00D30806" w:rsidP="00D30806">
      <w:pPr>
        <w:pStyle w:val="Sinespaciado"/>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284014" w:rsidRPr="00284014" w14:paraId="2ED430C6" w14:textId="77777777" w:rsidTr="00284014">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A2FD17"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r w:rsidRPr="00284014">
              <w:rPr>
                <w:rFonts w:asciiTheme="minorHAnsi" w:eastAsia="Times New Roman" w:hAnsiTheme="minorHAnsi" w:cstheme="minorHAnsi"/>
                <w:b/>
                <w:bCs/>
                <w:color w:val="000000"/>
                <w:lang w:eastAsia="es-EC"/>
              </w:rPr>
              <w:t>SERVICIOS DE VALOR AGREGADO</w:t>
            </w:r>
          </w:p>
        </w:tc>
      </w:tr>
      <w:tr w:rsidR="00284014" w:rsidRPr="00284014" w14:paraId="252937C0" w14:textId="77777777" w:rsidTr="00284014">
        <w:trPr>
          <w:trHeight w:val="300"/>
          <w:jc w:val="center"/>
        </w:trPr>
        <w:tc>
          <w:tcPr>
            <w:tcW w:w="1958" w:type="dxa"/>
            <w:tcBorders>
              <w:top w:val="nil"/>
              <w:left w:val="nil"/>
              <w:bottom w:val="single" w:sz="4" w:space="0" w:color="auto"/>
              <w:right w:val="nil"/>
            </w:tcBorders>
            <w:shd w:val="clear" w:color="auto" w:fill="auto"/>
            <w:noWrap/>
            <w:vAlign w:val="bottom"/>
            <w:hideMark/>
          </w:tcPr>
          <w:p w14:paraId="1D5FF878"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5CBD396"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7780D99C"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r>
      <w:tr w:rsidR="00284014" w:rsidRPr="00284014" w14:paraId="5D5B72CC" w14:textId="77777777" w:rsidTr="00284014">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0D0"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69104" w14:textId="40B142A1"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E0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4E5D173F"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FDE0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0EF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9BD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A9FAB0A"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9AEF"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B4D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46DA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34F5E6B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4C6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D57A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412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EEB378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AB83"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DAC0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C13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bl>
    <w:p w14:paraId="601732E0" w14:textId="77777777" w:rsidR="00D30806" w:rsidRPr="00284014" w:rsidRDefault="00D30806" w:rsidP="00D30806">
      <w:pPr>
        <w:pStyle w:val="Sinespaciado"/>
        <w:rPr>
          <w:rFonts w:asciiTheme="minorHAnsi" w:hAnsiTheme="minorHAnsi" w:cstheme="minorHAnsi"/>
          <w:b/>
        </w:rPr>
      </w:pPr>
    </w:p>
    <w:p w14:paraId="42F0A2BE" w14:textId="77777777" w:rsidR="00D30806" w:rsidRPr="00284014" w:rsidRDefault="00D30806" w:rsidP="00D30806">
      <w:pPr>
        <w:pStyle w:val="Sinespaciado"/>
        <w:rPr>
          <w:rFonts w:asciiTheme="minorHAnsi" w:hAnsiTheme="minorHAnsi" w:cstheme="minorHAnsi"/>
          <w:b/>
        </w:rPr>
      </w:pPr>
    </w:p>
    <w:p w14:paraId="4DC00A82" w14:textId="7507AFD0" w:rsidR="00D30806" w:rsidRPr="00284014" w:rsidRDefault="00D30806" w:rsidP="00D30806">
      <w:pPr>
        <w:pStyle w:val="Sinespaciado"/>
        <w:rPr>
          <w:rFonts w:asciiTheme="minorHAnsi" w:hAnsiTheme="minorHAnsi" w:cstheme="minorHAnsi"/>
          <w:b/>
        </w:rPr>
      </w:pPr>
      <w:r w:rsidRPr="00284014">
        <w:rPr>
          <w:rFonts w:asciiTheme="minorHAnsi" w:hAnsiTheme="minorHAnsi" w:cstheme="minorHAnsi"/>
          <w:b/>
        </w:rPr>
        <w:t>Beneficios de Administrar los Información con DATASOLUTIONS S.A.</w:t>
      </w:r>
    </w:p>
    <w:p w14:paraId="5B6008BF" w14:textId="77777777" w:rsidR="00D30806" w:rsidRPr="00284014" w:rsidRDefault="00D30806" w:rsidP="00D30806">
      <w:pPr>
        <w:pStyle w:val="Sinespaciado"/>
        <w:rPr>
          <w:rFonts w:asciiTheme="minorHAnsi" w:hAnsiTheme="minorHAnsi" w:cstheme="minorHAnsi"/>
          <w:b/>
        </w:rPr>
      </w:pPr>
    </w:p>
    <w:p w14:paraId="0E3C7A55" w14:textId="2BF0FE07" w:rsidR="00D30806"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Contamos con un Centro de Acopio acondicionado para la conservación de su información.</w:t>
      </w:r>
    </w:p>
    <w:p w14:paraId="574E2B1B" w14:textId="77777777" w:rsidR="00284014" w:rsidRPr="00284014" w:rsidRDefault="00284014" w:rsidP="00284014">
      <w:pPr>
        <w:pStyle w:val="Default"/>
        <w:spacing w:line="276" w:lineRule="auto"/>
        <w:ind w:left="720"/>
        <w:jc w:val="both"/>
        <w:rPr>
          <w:rFonts w:asciiTheme="minorHAnsi" w:hAnsiTheme="minorHAnsi" w:cstheme="minorHAnsi"/>
          <w:color w:val="auto"/>
          <w:sz w:val="22"/>
          <w:szCs w:val="22"/>
          <w:lang w:val="es-EC"/>
        </w:rPr>
      </w:pPr>
    </w:p>
    <w:p w14:paraId="412DB46B"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Fumigación mensual para evitar plagas </w:t>
      </w:r>
    </w:p>
    <w:p w14:paraId="116F46CA"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Iluminación en el interior con Luz Natural </w:t>
      </w:r>
    </w:p>
    <w:p w14:paraId="74FB65A8"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lastRenderedPageBreak/>
        <w:t>Sensores de movimientos.</w:t>
      </w:r>
    </w:p>
    <w:p w14:paraId="6B77D9A9"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Alarmas </w:t>
      </w:r>
    </w:p>
    <w:p w14:paraId="6FE61D81"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Detectores de Humo</w:t>
      </w:r>
    </w:p>
    <w:p w14:paraId="6A06DA77" w14:textId="6061B12B" w:rsidR="00D30806"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Cisterna dedicada al control de incendio.</w:t>
      </w:r>
    </w:p>
    <w:p w14:paraId="1ED6A7D3" w14:textId="77777777" w:rsidR="00284014" w:rsidRPr="00284014" w:rsidRDefault="00284014" w:rsidP="00284014">
      <w:pPr>
        <w:pStyle w:val="Default"/>
        <w:spacing w:line="276" w:lineRule="auto"/>
        <w:ind w:left="1080"/>
        <w:jc w:val="both"/>
        <w:rPr>
          <w:rFonts w:asciiTheme="minorHAnsi" w:hAnsiTheme="minorHAnsi" w:cstheme="minorHAnsi"/>
          <w:color w:val="auto"/>
          <w:sz w:val="22"/>
          <w:szCs w:val="22"/>
          <w:lang w:val="es-EC"/>
        </w:rPr>
      </w:pPr>
    </w:p>
    <w:p w14:paraId="23F80A22"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7DA97A56" w14:textId="7839BCEE"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Normales: Tiempos de Respuestas 24 Horas</w:t>
      </w:r>
    </w:p>
    <w:p w14:paraId="69C73A16" w14:textId="77777777"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Urgentes: Dentro de las 8 horas Laborales </w:t>
      </w:r>
    </w:p>
    <w:p w14:paraId="1B0C6025"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Servicio de postventa pendiente del cliente en todo momento</w:t>
      </w:r>
    </w:p>
    <w:p w14:paraId="44D13279" w14:textId="77777777" w:rsidR="00D30806" w:rsidRPr="00284014" w:rsidRDefault="00D30806" w:rsidP="00D30806">
      <w:pPr>
        <w:pStyle w:val="Default"/>
        <w:numPr>
          <w:ilvl w:val="0"/>
          <w:numId w:val="9"/>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Realizamos una consultoría que encuentra las necesidades de los clientes</w:t>
      </w:r>
    </w:p>
    <w:p w14:paraId="288A2D4A"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b/>
          <w:color w:val="auto"/>
          <w:sz w:val="22"/>
          <w:szCs w:val="22"/>
          <w:lang w:val="es-EC"/>
        </w:rPr>
        <w:t>Optimizamos sus tiempos de búsqueda ahorrando tiempo y dinero</w:t>
      </w:r>
      <w:r w:rsidRPr="00284014">
        <w:rPr>
          <w:rFonts w:asciiTheme="minorHAnsi" w:hAnsiTheme="minorHAnsi" w:cstheme="minorHAnsi"/>
          <w:color w:val="auto"/>
          <w:sz w:val="22"/>
          <w:szCs w:val="22"/>
          <w:lang w:val="es-EC"/>
        </w:rPr>
        <w:t>.</w:t>
      </w:r>
    </w:p>
    <w:p w14:paraId="57F847D9"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rPr>
        <w:t>Toda la información estará bajo un mismo techo ahorrando el alquiler de espacios adicionales para almacenar una misma información.</w:t>
      </w:r>
    </w:p>
    <w:p w14:paraId="6AE9331C" w14:textId="62C839B7" w:rsidR="00D30806" w:rsidRDefault="00D30806" w:rsidP="00D30806">
      <w:pPr>
        <w:pStyle w:val="Default"/>
        <w:numPr>
          <w:ilvl w:val="0"/>
          <w:numId w:val="4"/>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Incluimos un</w:t>
      </w:r>
      <w:r w:rsidRPr="00284014">
        <w:rPr>
          <w:rFonts w:asciiTheme="minorHAnsi" w:hAnsiTheme="minorHAnsi" w:cstheme="minorHAnsi"/>
          <w:color w:val="auto"/>
          <w:sz w:val="22"/>
          <w:szCs w:val="22"/>
          <w:lang w:val="es-EC"/>
        </w:rPr>
        <w:t xml:space="preserve"> </w:t>
      </w:r>
      <w:r w:rsidRPr="00284014">
        <w:rPr>
          <w:rFonts w:asciiTheme="minorHAnsi" w:hAnsiTheme="minorHAnsi" w:cstheme="minorHAnsi"/>
          <w:b/>
          <w:color w:val="auto"/>
          <w:sz w:val="22"/>
          <w:szCs w:val="22"/>
          <w:lang w:val="es-EC"/>
        </w:rPr>
        <w:t>Software de Gestión Documental y su capacitación para que el cliente interactúe al momento de solicitar sus cajas.</w:t>
      </w:r>
    </w:p>
    <w:p w14:paraId="365B1C83" w14:textId="77777777" w:rsidR="00284014" w:rsidRPr="00284014" w:rsidRDefault="00284014" w:rsidP="00284014">
      <w:pPr>
        <w:pStyle w:val="Default"/>
        <w:spacing w:line="276" w:lineRule="auto"/>
        <w:ind w:left="720"/>
        <w:jc w:val="both"/>
        <w:rPr>
          <w:rFonts w:asciiTheme="minorHAnsi" w:hAnsiTheme="minorHAnsi" w:cstheme="minorHAnsi"/>
          <w:b/>
          <w:color w:val="auto"/>
          <w:sz w:val="22"/>
          <w:szCs w:val="22"/>
          <w:lang w:val="es-EC"/>
        </w:rPr>
      </w:pPr>
    </w:p>
    <w:p w14:paraId="271D889D" w14:textId="77777777" w:rsidR="00D30806" w:rsidRPr="00284014" w:rsidRDefault="00D30806" w:rsidP="00D30806">
      <w:pPr>
        <w:pStyle w:val="Default"/>
        <w:numPr>
          <w:ilvl w:val="0"/>
          <w:numId w:val="9"/>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 xml:space="preserve">Haciendo la entrega de manual de operaciones </w:t>
      </w:r>
    </w:p>
    <w:p w14:paraId="330EC774"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t>Tiempo de Vida Útil de Información en custodia</w:t>
      </w:r>
    </w:p>
    <w:p w14:paraId="59066D81"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t>Inventario de Información en Custodia.</w:t>
      </w:r>
    </w:p>
    <w:p w14:paraId="66A3C8D3"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t>Seguimiento de Cajas solicitadas por el Usuario.</w:t>
      </w:r>
    </w:p>
    <w:p w14:paraId="345C3420" w14:textId="69E557D0" w:rsidR="00D30806" w:rsidRDefault="00D30806" w:rsidP="00D30806">
      <w:pPr>
        <w:pStyle w:val="Sinespaciado"/>
        <w:numPr>
          <w:ilvl w:val="0"/>
          <w:numId w:val="7"/>
        </w:numPr>
        <w:ind w:right="4"/>
        <w:jc w:val="both"/>
        <w:rPr>
          <w:rFonts w:asciiTheme="minorHAnsi" w:hAnsiTheme="minorHAnsi" w:cstheme="minorHAnsi"/>
        </w:rPr>
      </w:pPr>
      <w:r w:rsidRPr="00284014">
        <w:rPr>
          <w:rFonts w:asciiTheme="minorHAnsi" w:hAnsiTheme="minorHAnsi" w:cstheme="minorHAnsi"/>
          <w:b/>
        </w:rPr>
        <w:t>Reportes de Cajas que se encuentra solicitadas por el Usuario</w:t>
      </w:r>
      <w:r w:rsidRPr="00284014">
        <w:rPr>
          <w:rFonts w:asciiTheme="minorHAnsi" w:hAnsiTheme="minorHAnsi" w:cstheme="minorHAnsi"/>
        </w:rPr>
        <w:t>.</w:t>
      </w:r>
    </w:p>
    <w:p w14:paraId="1E66A4AD" w14:textId="77777777" w:rsidR="00284014" w:rsidRPr="00284014" w:rsidRDefault="00284014" w:rsidP="00284014">
      <w:pPr>
        <w:pStyle w:val="Sinespaciado"/>
        <w:ind w:left="1428" w:right="4"/>
        <w:jc w:val="both"/>
        <w:rPr>
          <w:rFonts w:asciiTheme="minorHAnsi" w:hAnsiTheme="minorHAnsi" w:cstheme="minorHAnsi"/>
        </w:rPr>
      </w:pPr>
    </w:p>
    <w:p w14:paraId="50487190" w14:textId="77777777" w:rsidR="00D30806" w:rsidRPr="00284014" w:rsidRDefault="00D30806" w:rsidP="00D30806">
      <w:pPr>
        <w:pStyle w:val="Sinespaciado"/>
        <w:numPr>
          <w:ilvl w:val="0"/>
          <w:numId w:val="11"/>
        </w:numPr>
        <w:ind w:right="4"/>
        <w:jc w:val="both"/>
        <w:rPr>
          <w:rFonts w:asciiTheme="minorHAnsi" w:hAnsiTheme="minorHAnsi" w:cstheme="minorHAnsi"/>
        </w:rPr>
      </w:pPr>
      <w:r w:rsidRPr="00284014">
        <w:rPr>
          <w:rFonts w:asciiTheme="minorHAnsi" w:hAnsiTheme="minorHAnsi" w:cstheme="minorHAnsi"/>
          <w:sz w:val="24"/>
          <w:szCs w:val="24"/>
        </w:rPr>
        <w:t>Poder ingresar al sistema a cualquier hora del día y cualquier día del año para ver nuestro inventario</w:t>
      </w:r>
    </w:p>
    <w:p w14:paraId="06397529"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Las cajas que utilizamos son las adecuadas por tamaño y peso para una persona de acuerdo al Reglamento Laboral y Ocupacional.</w:t>
      </w:r>
    </w:p>
    <w:p w14:paraId="6550632F"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lang w:val="es-EC"/>
        </w:rPr>
        <w:t xml:space="preserve">Tales cajas deberán ser de color blancas creando un ambiente estético </w:t>
      </w:r>
    </w:p>
    <w:p w14:paraId="57F9F23E"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Nos encargamos del retiro de sus cajas </w:t>
      </w:r>
    </w:p>
    <w:p w14:paraId="2ACF0B24" w14:textId="77777777"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t>Emitimos un informe del contenido de la Información que repose en cada caja que será custodiada en nuestro centro de acopio.</w:t>
      </w:r>
    </w:p>
    <w:p w14:paraId="63EB3D04" w14:textId="77777777"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t>Todas sus cajas serán Ordenadas se colocara un Suncho y/o Stikers numerado  de Seguridad esto como regla indispensable de  confidencialidad.</w:t>
      </w:r>
    </w:p>
    <w:p w14:paraId="5290B398" w14:textId="6F9D9220"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t xml:space="preserve">Le brindamos el servicio de </w:t>
      </w:r>
      <w:r w:rsidRPr="00284014">
        <w:rPr>
          <w:rFonts w:asciiTheme="minorHAnsi" w:hAnsiTheme="minorHAnsi" w:cstheme="minorHAnsi"/>
          <w:b/>
        </w:rPr>
        <w:t>Destrucción y Reciclaje de Documentos</w:t>
      </w:r>
      <w:r w:rsidRPr="00284014">
        <w:rPr>
          <w:rFonts w:asciiTheme="minorHAnsi" w:hAnsiTheme="minorHAnsi" w:cstheme="minorHAnsi"/>
        </w:rPr>
        <w:t xml:space="preserve">, esto es que de acuerdo a las políticas que maneje con </w:t>
      </w:r>
      <w:r w:rsidR="00536411" w:rsidRPr="00284014">
        <w:rPr>
          <w:rFonts w:asciiTheme="minorHAnsi" w:hAnsiTheme="minorHAnsi" w:cstheme="minorHAnsi"/>
        </w:rPr>
        <w:t>su documentación</w:t>
      </w:r>
      <w:r w:rsidRPr="00284014">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284014">
        <w:rPr>
          <w:rFonts w:asciiTheme="minorHAnsi" w:hAnsiTheme="minorHAnsi" w:cstheme="minorHAnsi"/>
          <w:b/>
        </w:rPr>
        <w:t>INTERCIA.</w:t>
      </w:r>
    </w:p>
    <w:p w14:paraId="1446B2B3" w14:textId="25A83E9B" w:rsidR="00D30806" w:rsidRPr="00284014" w:rsidRDefault="00D30806" w:rsidP="00D30806">
      <w:pPr>
        <w:pStyle w:val="MediumList2-Accent41"/>
        <w:numPr>
          <w:ilvl w:val="0"/>
          <w:numId w:val="10"/>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lastRenderedPageBreak/>
        <w:t xml:space="preserve">Generamos propuestas de valor y somos los únicos en el mercado que podemos ofrecer un servicio que nos lleva hasta un concepto </w:t>
      </w:r>
      <w:r w:rsidR="00284014" w:rsidRPr="00284014">
        <w:rPr>
          <w:rFonts w:asciiTheme="minorHAnsi" w:hAnsiTheme="minorHAnsi" w:cstheme="minorHAnsi"/>
          <w:sz w:val="24"/>
          <w:szCs w:val="24"/>
          <w:lang w:val="es-EC"/>
        </w:rPr>
        <w:t>cero papeles</w:t>
      </w:r>
      <w:r w:rsidRPr="00284014">
        <w:rPr>
          <w:rFonts w:asciiTheme="minorHAnsi" w:hAnsiTheme="minorHAnsi" w:cstheme="minorHAnsi"/>
          <w:sz w:val="24"/>
          <w:szCs w:val="24"/>
          <w:lang w:val="es-EC"/>
        </w:rPr>
        <w:t xml:space="preserve"> con los siguientes servicios adicionales</w:t>
      </w:r>
      <w:r w:rsidRPr="00284014">
        <w:rPr>
          <w:rFonts w:asciiTheme="minorHAnsi" w:hAnsiTheme="minorHAnsi" w:cstheme="minorHAnsi"/>
          <w:sz w:val="24"/>
          <w:szCs w:val="24"/>
          <w:u w:val="single"/>
          <w:lang w:val="es-EC"/>
        </w:rPr>
        <w:t>:</w:t>
      </w:r>
    </w:p>
    <w:p w14:paraId="774246C1"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Radicación</w:t>
      </w:r>
    </w:p>
    <w:p w14:paraId="44A15020"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Flujo de Procesos </w:t>
      </w:r>
    </w:p>
    <w:p w14:paraId="7B8BB8C2"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lang w:val="es-EC"/>
        </w:rPr>
      </w:pPr>
      <w:r w:rsidRPr="00284014">
        <w:rPr>
          <w:rFonts w:asciiTheme="minorHAnsi" w:hAnsiTheme="minorHAnsi" w:cstheme="minorHAnsi"/>
          <w:sz w:val="24"/>
          <w:szCs w:val="24"/>
          <w:lang w:val="es-EC"/>
        </w:rPr>
        <w:t>Firmas Electrónicas</w:t>
      </w:r>
    </w:p>
    <w:p w14:paraId="3A3BE236" w14:textId="77777777" w:rsidR="00D30806" w:rsidRPr="00284014" w:rsidRDefault="00D30806" w:rsidP="00D30806">
      <w:pPr>
        <w:pStyle w:val="MediumList2-Accent41"/>
        <w:spacing w:after="0" w:line="240" w:lineRule="auto"/>
        <w:jc w:val="both"/>
        <w:rPr>
          <w:rFonts w:asciiTheme="minorHAnsi" w:hAnsiTheme="minorHAnsi" w:cstheme="minorHAnsi"/>
          <w:sz w:val="24"/>
          <w:szCs w:val="24"/>
          <w:lang w:val="es-EC"/>
        </w:rPr>
      </w:pPr>
    </w:p>
    <w:p w14:paraId="266215A6" w14:textId="77777777" w:rsidR="00D30806" w:rsidRPr="00284014" w:rsidRDefault="00D30806" w:rsidP="00D30806">
      <w:pPr>
        <w:spacing w:line="240" w:lineRule="auto"/>
        <w:rPr>
          <w:rFonts w:asciiTheme="minorHAnsi" w:hAnsiTheme="minorHAnsi" w:cstheme="minorHAnsi"/>
          <w:b/>
          <w:sz w:val="24"/>
          <w:szCs w:val="28"/>
        </w:rPr>
      </w:pPr>
      <w:r w:rsidRPr="00284014">
        <w:rPr>
          <w:rFonts w:asciiTheme="minorHAnsi" w:hAnsiTheme="minorHAnsi" w:cstheme="minorHAnsi"/>
          <w:b/>
          <w:sz w:val="24"/>
          <w:szCs w:val="28"/>
        </w:rPr>
        <w:t>Tiempo de Respuestas</w:t>
      </w:r>
    </w:p>
    <w:p w14:paraId="1BE54797" w14:textId="77777777" w:rsidR="00D30806" w:rsidRPr="00284014" w:rsidRDefault="00D30806" w:rsidP="00D30806">
      <w:pPr>
        <w:pStyle w:val="Sinespaciado"/>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30806" w:rsidRPr="00284014" w14:paraId="5D047876" w14:textId="77777777" w:rsidTr="001D26E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5F82DDE"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PEDIDOS NORMALES</w:t>
            </w:r>
          </w:p>
        </w:tc>
      </w:tr>
      <w:tr w:rsidR="00D30806" w:rsidRPr="00284014" w14:paraId="6F7955A8"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0F8E2667"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640798"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844BAE"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958168C"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6365C582"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52570576"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r>
      <w:tr w:rsidR="00D30806" w:rsidRPr="00284014" w14:paraId="73C4EA67"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1CD80D69"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8746E5"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BB7793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8B0F08B"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708D09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838529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r>
      <w:tr w:rsidR="00D30806" w:rsidRPr="00284014" w14:paraId="0BEF0C94" w14:textId="77777777" w:rsidTr="001D26E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4616E2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CC787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35FE9E"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D75AC44"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65EA7BD"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855BAE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6CC23E23" w14:textId="77777777" w:rsidR="00D30806" w:rsidRPr="00284014" w:rsidRDefault="00D30806" w:rsidP="00D30806">
      <w:pPr>
        <w:pStyle w:val="Sinespaciado"/>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30806" w:rsidRPr="00284014" w14:paraId="341C5F64" w14:textId="77777777" w:rsidTr="001D26E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2D6C3A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ENTREGA DE PEDIDOS URGENTES</w:t>
            </w:r>
          </w:p>
        </w:tc>
      </w:tr>
      <w:tr w:rsidR="00D30806" w:rsidRPr="00284014" w14:paraId="3AFEBBA8" w14:textId="77777777" w:rsidTr="001D26E7">
        <w:trPr>
          <w:trHeight w:val="256"/>
          <w:jc w:val="center"/>
        </w:trPr>
        <w:tc>
          <w:tcPr>
            <w:tcW w:w="1439" w:type="dxa"/>
            <w:tcBorders>
              <w:top w:val="nil"/>
              <w:left w:val="nil"/>
              <w:bottom w:val="nil"/>
              <w:right w:val="nil"/>
            </w:tcBorders>
            <w:shd w:val="clear" w:color="auto" w:fill="auto"/>
            <w:noWrap/>
            <w:vAlign w:val="bottom"/>
            <w:hideMark/>
          </w:tcPr>
          <w:p w14:paraId="3F846010"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4660C65"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9F65C93"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4A6419"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FEECDC0"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758213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r>
      <w:tr w:rsidR="00D30806" w:rsidRPr="00284014" w14:paraId="46DCDA93" w14:textId="77777777" w:rsidTr="001D26E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971E7D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1D8B5D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C5E268"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F8BAB0A"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C2D87C2"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39BDF13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21BA0754" w14:textId="1186DFDA" w:rsidR="00D30806" w:rsidRPr="00284014" w:rsidRDefault="00D30806" w:rsidP="00D30806">
      <w:pPr>
        <w:pStyle w:val="Sinespaciado"/>
        <w:ind w:right="4"/>
        <w:rPr>
          <w:rFonts w:asciiTheme="minorHAnsi" w:hAnsiTheme="minorHAnsi" w:cstheme="minorHAnsi"/>
          <w:b/>
          <w:sz w:val="28"/>
          <w:szCs w:val="24"/>
          <w:u w:val="single"/>
        </w:rPr>
      </w:pPr>
    </w:p>
    <w:p w14:paraId="15293929" w14:textId="717A0BBA" w:rsidR="00284014" w:rsidRPr="00284014" w:rsidRDefault="00D160BC" w:rsidP="00D30806">
      <w:pPr>
        <w:pStyle w:val="Sinespaciado"/>
        <w:ind w:right="-720"/>
        <w:jc w:val="both"/>
        <w:rPr>
          <w:rFonts w:asciiTheme="minorHAnsi" w:hAnsiTheme="minorHAnsi" w:cstheme="minorHAnsi"/>
          <w:szCs w:val="24"/>
        </w:rPr>
      </w:pPr>
      <w:r>
        <w:rPr>
          <w:noProof/>
          <w:lang w:val="en-US"/>
        </w:rPr>
        <w:drawing>
          <wp:anchor distT="0" distB="0" distL="114300" distR="114300" simplePos="0" relativeHeight="251662336" behindDoc="1" locked="0" layoutInCell="1" allowOverlap="1" wp14:anchorId="2CB2E379" wp14:editId="3C187A95">
            <wp:simplePos x="0" y="0"/>
            <wp:positionH relativeFrom="column">
              <wp:posOffset>-353028</wp:posOffset>
            </wp:positionH>
            <wp:positionV relativeFrom="paragraph">
              <wp:posOffset>105145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7F7C1" w14:textId="25600D5D" w:rsidR="00D30806" w:rsidRPr="00284014" w:rsidRDefault="00D30806" w:rsidP="00D30806">
      <w:pPr>
        <w:pStyle w:val="Sinespaciado"/>
        <w:ind w:right="-720"/>
        <w:jc w:val="both"/>
        <w:rPr>
          <w:rFonts w:asciiTheme="minorHAnsi" w:hAnsiTheme="minorHAnsi" w:cstheme="minorHAnsi"/>
          <w:szCs w:val="24"/>
        </w:rPr>
      </w:pPr>
      <w:r w:rsidRPr="00284014">
        <w:rPr>
          <w:rFonts w:asciiTheme="minorHAnsi" w:hAnsiTheme="minorHAnsi" w:cstheme="minorHAnsi"/>
          <w:szCs w:val="24"/>
        </w:rPr>
        <w:t>Atentamente,</w:t>
      </w:r>
    </w:p>
    <w:p w14:paraId="44A8A9F0" w14:textId="125497C0" w:rsidR="00D30806" w:rsidRDefault="00D30806" w:rsidP="00D30806">
      <w:pPr>
        <w:pStyle w:val="Sinespaciado"/>
        <w:ind w:right="-720"/>
        <w:rPr>
          <w:rFonts w:asciiTheme="minorHAnsi" w:hAnsiTheme="minorHAnsi" w:cstheme="minorHAnsi"/>
          <w:b/>
          <w:szCs w:val="24"/>
        </w:rPr>
      </w:pPr>
    </w:p>
    <w:p w14:paraId="3146F5B3" w14:textId="0A4C97FE" w:rsidR="00536411" w:rsidRDefault="00536411" w:rsidP="00D30806">
      <w:pPr>
        <w:pStyle w:val="Sinespaciado"/>
        <w:ind w:right="-720"/>
        <w:rPr>
          <w:rFonts w:asciiTheme="minorHAnsi" w:hAnsiTheme="minorHAnsi" w:cstheme="minorHAnsi"/>
          <w:b/>
          <w:szCs w:val="24"/>
        </w:rPr>
      </w:pPr>
    </w:p>
    <w:p w14:paraId="376F9516" w14:textId="1554027E" w:rsidR="00536411" w:rsidRDefault="00536411" w:rsidP="00D30806">
      <w:pPr>
        <w:pStyle w:val="Sinespaciado"/>
        <w:ind w:right="-720"/>
        <w:rPr>
          <w:rFonts w:asciiTheme="minorHAnsi" w:hAnsiTheme="minorHAnsi" w:cstheme="minorHAnsi"/>
          <w:b/>
          <w:szCs w:val="24"/>
        </w:rPr>
      </w:pPr>
    </w:p>
    <w:p w14:paraId="647095BA" w14:textId="4E2CEB31" w:rsidR="00536411" w:rsidRDefault="00536411" w:rsidP="00D30806">
      <w:pPr>
        <w:pStyle w:val="Sinespaciado"/>
        <w:ind w:right="-720"/>
        <w:rPr>
          <w:rFonts w:asciiTheme="minorHAnsi" w:hAnsiTheme="minorHAnsi" w:cstheme="minorHAnsi"/>
          <w:b/>
          <w:szCs w:val="24"/>
        </w:rPr>
      </w:pPr>
    </w:p>
    <w:p w14:paraId="2C47A2D9" w14:textId="5A4F1C4A" w:rsidR="00536411" w:rsidRDefault="00536411" w:rsidP="00D30806">
      <w:pPr>
        <w:pStyle w:val="Sinespaciado"/>
        <w:ind w:right="-720"/>
        <w:rPr>
          <w:rFonts w:asciiTheme="minorHAnsi" w:hAnsiTheme="minorHAnsi" w:cstheme="minorHAnsi"/>
          <w:b/>
          <w:szCs w:val="24"/>
        </w:rPr>
      </w:pPr>
    </w:p>
    <w:p w14:paraId="3B00B512" w14:textId="1A2DFE1B" w:rsidR="00536411" w:rsidRPr="00284014" w:rsidRDefault="00536411" w:rsidP="00D30806">
      <w:pPr>
        <w:pStyle w:val="Sinespaciado"/>
        <w:ind w:right="-720"/>
        <w:rPr>
          <w:rFonts w:asciiTheme="minorHAnsi" w:hAnsiTheme="minorHAnsi" w:cstheme="minorHAnsi"/>
          <w:b/>
          <w:szCs w:val="24"/>
        </w:rPr>
      </w:pPr>
    </w:p>
    <w:p w14:paraId="158C3BB9" w14:textId="19BCF748" w:rsidR="00D30806" w:rsidRPr="00536411" w:rsidRDefault="00536411" w:rsidP="00D30806">
      <w:pPr>
        <w:pStyle w:val="Sinespaciado"/>
        <w:ind w:right="-720"/>
        <w:rPr>
          <w:rFonts w:asciiTheme="minorHAnsi" w:hAnsiTheme="minorHAnsi" w:cstheme="minorHAnsi"/>
          <w:b/>
          <w:szCs w:val="24"/>
          <w:lang w:val="en-US"/>
        </w:rPr>
      </w:pPr>
      <w:r w:rsidRPr="00536411">
        <w:rPr>
          <w:rFonts w:asciiTheme="minorHAnsi" w:hAnsiTheme="minorHAnsi" w:cstheme="minorHAnsi"/>
          <w:b/>
          <w:szCs w:val="24"/>
          <w:lang w:val="en-US"/>
        </w:rPr>
        <w:t>Ing. A. Santiago Gómez V.</w:t>
      </w:r>
      <w:r w:rsidR="00D30806" w:rsidRPr="00536411">
        <w:rPr>
          <w:rFonts w:asciiTheme="minorHAnsi" w:hAnsiTheme="minorHAnsi" w:cstheme="minorHAnsi"/>
          <w:b/>
          <w:szCs w:val="24"/>
          <w:lang w:val="en-US"/>
        </w:rPr>
        <w:tab/>
      </w:r>
      <w:r w:rsidR="00D30806" w:rsidRPr="00536411">
        <w:rPr>
          <w:rFonts w:asciiTheme="minorHAnsi" w:hAnsiTheme="minorHAnsi" w:cstheme="minorHAnsi"/>
          <w:b/>
          <w:szCs w:val="24"/>
          <w:lang w:val="en-US"/>
        </w:rPr>
        <w:tab/>
      </w:r>
    </w:p>
    <w:p w14:paraId="3FDBF263" w14:textId="4EDD5B74" w:rsidR="00D30806" w:rsidRPr="00284014" w:rsidRDefault="00536411" w:rsidP="00D30806">
      <w:pPr>
        <w:pStyle w:val="Sinespaciado"/>
        <w:ind w:right="-720"/>
        <w:rPr>
          <w:rFonts w:asciiTheme="minorHAnsi" w:hAnsiTheme="minorHAnsi" w:cstheme="minorHAnsi"/>
          <w:b/>
          <w:szCs w:val="24"/>
        </w:rPr>
      </w:pPr>
      <w:r>
        <w:rPr>
          <w:rFonts w:asciiTheme="minorHAnsi" w:hAnsiTheme="minorHAnsi" w:cstheme="minorHAnsi"/>
          <w:b/>
          <w:szCs w:val="24"/>
        </w:rPr>
        <w:t>Jefe Comercial</w:t>
      </w:r>
      <w:r w:rsidR="00D30806" w:rsidRPr="00284014">
        <w:rPr>
          <w:rFonts w:asciiTheme="minorHAnsi" w:hAnsiTheme="minorHAnsi" w:cstheme="minorHAnsi"/>
          <w:b/>
          <w:szCs w:val="24"/>
        </w:rPr>
        <w:tab/>
      </w:r>
      <w:r w:rsidR="00D30806" w:rsidRPr="00284014">
        <w:rPr>
          <w:rFonts w:asciiTheme="minorHAnsi" w:hAnsiTheme="minorHAnsi" w:cstheme="minorHAnsi"/>
          <w:b/>
          <w:szCs w:val="24"/>
        </w:rPr>
        <w:tab/>
      </w:r>
    </w:p>
    <w:p w14:paraId="73EE930F" w14:textId="77777777" w:rsidR="00D30806" w:rsidRPr="00284014" w:rsidRDefault="00D30806" w:rsidP="00D30806">
      <w:pPr>
        <w:pStyle w:val="Sinespaciado"/>
        <w:ind w:right="-720"/>
        <w:rPr>
          <w:rFonts w:asciiTheme="minorHAnsi" w:hAnsiTheme="minorHAnsi" w:cstheme="minorHAnsi"/>
          <w:szCs w:val="24"/>
          <w:lang w:val="es-ES"/>
        </w:rPr>
      </w:pPr>
      <w:r w:rsidRPr="00284014">
        <w:rPr>
          <w:rFonts w:asciiTheme="minorHAnsi" w:hAnsiTheme="minorHAnsi" w:cstheme="minorHAnsi"/>
          <w:b/>
          <w:szCs w:val="24"/>
          <w:lang w:val="es-ES"/>
        </w:rPr>
        <w:t>DataSolutions S.A.</w:t>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p>
    <w:p w14:paraId="5E1EF404" w14:textId="77777777" w:rsidR="0072141B" w:rsidRPr="00284014" w:rsidRDefault="0072141B" w:rsidP="006302EB">
      <w:pPr>
        <w:rPr>
          <w:rFonts w:asciiTheme="minorHAnsi" w:hAnsiTheme="minorHAnsi" w:cstheme="minorHAnsi"/>
        </w:rPr>
      </w:pPr>
    </w:p>
    <w:sectPr w:rsidR="0072141B" w:rsidRPr="00284014" w:rsidSect="000F0E08">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F8128" w14:textId="77777777" w:rsidR="007D39A4" w:rsidRDefault="007D39A4" w:rsidP="000F2DD1">
      <w:pPr>
        <w:spacing w:after="0" w:line="240" w:lineRule="auto"/>
      </w:pPr>
      <w:r>
        <w:separator/>
      </w:r>
    </w:p>
  </w:endnote>
  <w:endnote w:type="continuationSeparator" w:id="0">
    <w:p w14:paraId="524484C4" w14:textId="77777777" w:rsidR="007D39A4" w:rsidRDefault="007D39A4"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0F2DD1" w:rsidRDefault="000F2DD1">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7D39A4" w:rsidP="000F2DD1">
                          <w:pPr>
                            <w:jc w:val="center"/>
                            <w:rPr>
                              <w:color w:val="FFFFFF" w:themeColor="background1"/>
                              <w:sz w:val="32"/>
                              <w:szCs w:val="18"/>
                              <w:lang w:val="es-ES"/>
                            </w:rPr>
                          </w:pPr>
                          <w:hyperlink r:id="rId1" w:history="1">
                            <w:r w:rsidR="000F2DD1" w:rsidRPr="00812A6C">
                              <w:rPr>
                                <w:rStyle w:val="Hipervnculo"/>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B85751" w:rsidP="000F2DD1">
                    <w:pPr>
                      <w:jc w:val="center"/>
                      <w:rPr>
                        <w:color w:val="FFFFFF" w:themeColor="background1"/>
                        <w:sz w:val="32"/>
                        <w:szCs w:val="18"/>
                        <w:lang w:val="es-ES"/>
                      </w:rPr>
                    </w:pPr>
                    <w:hyperlink r:id="rId2"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88E1D" w14:textId="77777777" w:rsidR="007D39A4" w:rsidRDefault="007D39A4" w:rsidP="000F2DD1">
      <w:pPr>
        <w:spacing w:after="0" w:line="240" w:lineRule="auto"/>
      </w:pPr>
      <w:r>
        <w:separator/>
      </w:r>
    </w:p>
  </w:footnote>
  <w:footnote w:type="continuationSeparator" w:id="0">
    <w:p w14:paraId="2E04C6A7" w14:textId="77777777" w:rsidR="007D39A4" w:rsidRDefault="007D39A4"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2EBE" w14:textId="77777777" w:rsidR="000F2DD1" w:rsidRPr="005655F1" w:rsidRDefault="000F2DD1" w:rsidP="000F2DD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0B390276" wp14:editId="25201D3E">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69B21F6" w14:textId="3F277BE9" w:rsidR="000F2DD1" w:rsidRPr="005655F1" w:rsidRDefault="000F2DD1" w:rsidP="000F2DD1">
    <w:pPr>
      <w:spacing w:after="0" w:line="240" w:lineRule="auto"/>
      <w:rPr>
        <w:b/>
        <w:sz w:val="18"/>
        <w:lang w:val="es-ES"/>
      </w:rPr>
    </w:pPr>
    <w:r w:rsidRPr="005655F1">
      <w:rPr>
        <w:b/>
        <w:sz w:val="20"/>
        <w:lang w:val="es-ES"/>
      </w:rPr>
      <w:t xml:space="preserve">Av. Domingo Comín S/N y la </w:t>
    </w:r>
    <w:r w:rsidR="00284014" w:rsidRPr="005655F1">
      <w:rPr>
        <w:b/>
        <w:sz w:val="20"/>
        <w:lang w:val="es-ES"/>
      </w:rPr>
      <w:t>Onceava Ed.</w:t>
    </w:r>
    <w:r w:rsidRPr="005655F1">
      <w:rPr>
        <w:b/>
        <w:sz w:val="20"/>
        <w:lang w:val="es-ES"/>
      </w:rPr>
      <w:t xml:space="preserve"> Anglo Automotriz</w:t>
    </w:r>
    <w:r w:rsidRPr="005655F1">
      <w:rPr>
        <w:b/>
        <w:sz w:val="18"/>
        <w:lang w:val="es-ES"/>
      </w:rPr>
      <w:tab/>
    </w:r>
  </w:p>
  <w:p w14:paraId="6872CCA1" w14:textId="77777777" w:rsidR="000F2DD1" w:rsidRPr="005655F1" w:rsidRDefault="000F2DD1" w:rsidP="000F2DD1">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7213CC5" w14:textId="77777777" w:rsidR="000F2DD1" w:rsidRPr="00FF0B7B" w:rsidRDefault="000F2DD1" w:rsidP="000F2DD1">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712503D7" w14:textId="16094FB9" w:rsidR="000F2DD1" w:rsidRPr="005655F1" w:rsidRDefault="00284014" w:rsidP="000F2DD1">
    <w:pPr>
      <w:spacing w:after="0" w:line="240" w:lineRule="auto"/>
      <w:rPr>
        <w:b/>
        <w:sz w:val="18"/>
        <w:lang w:val="es-ES"/>
      </w:rPr>
    </w:pPr>
    <w:r>
      <w:rPr>
        <w:b/>
        <w:color w:val="000000" w:themeColor="text1"/>
        <w:sz w:val="18"/>
        <w:lang w:val="es-ES"/>
      </w:rPr>
      <w:t>N</w:t>
    </w:r>
    <w:r w:rsidR="000F2DD1" w:rsidRPr="00FF0B7B">
      <w:rPr>
        <w:b/>
        <w:color w:val="000000" w:themeColor="text1"/>
        <w:sz w:val="18"/>
        <w:lang w:val="es-ES"/>
      </w:rPr>
      <w:t xml:space="preserve"> OE 12-193</w:t>
    </w:r>
  </w:p>
  <w:p w14:paraId="34114ABD" w14:textId="77777777" w:rsidR="000F2DD1" w:rsidRDefault="002D0A77">
    <w:pPr>
      <w:pStyle w:val="Encabezado"/>
    </w:pPr>
    <w:r>
      <w:rPr>
        <w:noProof/>
      </w:rPr>
      <mc:AlternateContent>
        <mc:Choice Requires="wps">
          <w:drawing>
            <wp:anchor distT="0" distB="0" distL="114300" distR="114300" simplePos="0" relativeHeight="251662336" behindDoc="0" locked="0" layoutInCell="1" allowOverlap="1" wp14:anchorId="5C0EAC16" wp14:editId="39ECBCA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892DC1" id="Connecteur droit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4A3D39A8"/>
    <w:multiLevelType w:val="hybridMultilevel"/>
    <w:tmpl w:val="0290A040"/>
    <w:lvl w:ilvl="0" w:tplc="080A000D">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10"/>
  </w:num>
  <w:num w:numId="6">
    <w:abstractNumId w:val="1"/>
  </w:num>
  <w:num w:numId="7">
    <w:abstractNumId w:val="9"/>
  </w:num>
  <w:num w:numId="8">
    <w:abstractNumId w:val="11"/>
  </w:num>
  <w:num w:numId="9">
    <w:abstractNumId w:val="7"/>
  </w:num>
  <w:num w:numId="10">
    <w:abstractNumId w:val="12"/>
  </w:num>
  <w:num w:numId="11">
    <w:abstractNumId w:val="4"/>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02FDF"/>
    <w:rsid w:val="000F0E08"/>
    <w:rsid w:val="000F2DD1"/>
    <w:rsid w:val="00145D82"/>
    <w:rsid w:val="00284014"/>
    <w:rsid w:val="002D0A77"/>
    <w:rsid w:val="00341F68"/>
    <w:rsid w:val="00392502"/>
    <w:rsid w:val="00403121"/>
    <w:rsid w:val="00442B42"/>
    <w:rsid w:val="00536411"/>
    <w:rsid w:val="006302EB"/>
    <w:rsid w:val="0072141B"/>
    <w:rsid w:val="00721886"/>
    <w:rsid w:val="007D39A4"/>
    <w:rsid w:val="00B55D70"/>
    <w:rsid w:val="00B720AA"/>
    <w:rsid w:val="00B85751"/>
    <w:rsid w:val="00BC2FF5"/>
    <w:rsid w:val="00BE4D32"/>
    <w:rsid w:val="00C40B02"/>
    <w:rsid w:val="00C510CD"/>
    <w:rsid w:val="00D00290"/>
    <w:rsid w:val="00D160BC"/>
    <w:rsid w:val="00D30806"/>
    <w:rsid w:val="00E2734E"/>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1046610718">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209716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1376</Words>
  <Characters>7571</Characters>
  <Application>Microsoft Office Word</Application>
  <DocSecurity>0</DocSecurity>
  <Lines>63</Lines>
  <Paragraphs>17</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Sofía Chiriboga</cp:lastModifiedBy>
  <cp:revision>2</cp:revision>
  <dcterms:created xsi:type="dcterms:W3CDTF">2018-11-05T21:52:00Z</dcterms:created>
  <dcterms:modified xsi:type="dcterms:W3CDTF">2018-11-05T21:52:00Z</dcterms:modified>
</cp:coreProperties>
</file>