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6070" w:rsidRDefault="008A5223" w:rsidP="00F36070">
      <w:pPr>
        <w:jc w:val="right"/>
        <w:rPr>
          <w:b/>
        </w:rPr>
      </w:pPr>
      <w:bookmarkStart w:id="0" w:name="_GoBack"/>
      <w:bookmarkEnd w:id="0"/>
      <w:r>
        <w:rPr>
          <w:b/>
        </w:rPr>
        <w:t>Guayaquil,</w:t>
      </w:r>
      <w:r w:rsidR="009F4AD8">
        <w:rPr>
          <w:b/>
        </w:rPr>
        <w:t xml:space="preserve"> 25 </w:t>
      </w:r>
      <w:r w:rsidR="003E68A1">
        <w:rPr>
          <w:b/>
        </w:rPr>
        <w:t>Febrero</w:t>
      </w:r>
      <w:r w:rsidR="0098436A">
        <w:rPr>
          <w:b/>
        </w:rPr>
        <w:t xml:space="preserve"> de</w:t>
      </w:r>
      <w:r w:rsidR="003E68A1">
        <w:rPr>
          <w:b/>
        </w:rPr>
        <w:t xml:space="preserve"> 2016.</w:t>
      </w:r>
    </w:p>
    <w:p w:rsidR="009F4AD8" w:rsidRDefault="009F4AD8" w:rsidP="00F36070">
      <w:pPr>
        <w:jc w:val="right"/>
        <w:rPr>
          <w:b/>
        </w:rPr>
      </w:pPr>
    </w:p>
    <w:p w:rsidR="00B0516C" w:rsidRDefault="009F4AD8" w:rsidP="00B0516C">
      <w:pPr>
        <w:contextualSpacing/>
        <w:rPr>
          <w:b/>
        </w:rPr>
      </w:pPr>
      <w:r>
        <w:rPr>
          <w:b/>
        </w:rPr>
        <w:t>Srta.:</w:t>
      </w:r>
    </w:p>
    <w:p w:rsidR="00B0516C" w:rsidRDefault="009F4AD8" w:rsidP="00B0516C">
      <w:pPr>
        <w:contextualSpacing/>
        <w:rPr>
          <w:b/>
        </w:rPr>
      </w:pPr>
      <w:r>
        <w:rPr>
          <w:b/>
        </w:rPr>
        <w:t>Cinthya Rivas.</w:t>
      </w:r>
    </w:p>
    <w:p w:rsidR="00B0516C" w:rsidRDefault="00B0516C" w:rsidP="00B0516C">
      <w:pPr>
        <w:contextualSpacing/>
        <w:rPr>
          <w:b/>
        </w:rPr>
      </w:pPr>
      <w:r>
        <w:rPr>
          <w:b/>
        </w:rPr>
        <w:t>Recepción</w:t>
      </w:r>
      <w:r w:rsidR="009F4AD8">
        <w:rPr>
          <w:b/>
        </w:rPr>
        <w:t>.</w:t>
      </w:r>
    </w:p>
    <w:p w:rsidR="003E68A1" w:rsidRDefault="009F4AD8" w:rsidP="00B0516C">
      <w:pPr>
        <w:contextualSpacing/>
        <w:rPr>
          <w:b/>
        </w:rPr>
      </w:pPr>
      <w:r>
        <w:rPr>
          <w:b/>
        </w:rPr>
        <w:t>LEPARK S.A</w:t>
      </w:r>
    </w:p>
    <w:p w:rsidR="00F36070" w:rsidRDefault="00F36070" w:rsidP="00F36070">
      <w:pPr>
        <w:pStyle w:val="Sinespaciado"/>
        <w:jc w:val="both"/>
      </w:pPr>
    </w:p>
    <w:p w:rsidR="009F4AD8" w:rsidRDefault="009F4AD8" w:rsidP="00F36070">
      <w:pPr>
        <w:pStyle w:val="Sinespaciado"/>
        <w:jc w:val="both"/>
      </w:pPr>
    </w:p>
    <w:p w:rsidR="00F36070" w:rsidRDefault="009F4AD8" w:rsidP="00F36070">
      <w:pPr>
        <w:pStyle w:val="Sinespaciado"/>
        <w:jc w:val="both"/>
      </w:pPr>
      <w:r>
        <w:t>Estimado Cinthya Rivas</w:t>
      </w:r>
      <w:r w:rsidR="002C092B">
        <w:t>:</w:t>
      </w:r>
    </w:p>
    <w:p w:rsidR="00F36070" w:rsidRDefault="00F36070" w:rsidP="00F36070">
      <w:pPr>
        <w:pStyle w:val="Default"/>
        <w:jc w:val="both"/>
        <w:rPr>
          <w:rFonts w:cs="Times New Roman"/>
          <w:color w:val="auto"/>
          <w:sz w:val="22"/>
          <w:szCs w:val="22"/>
          <w:lang w:val="es-EC"/>
        </w:rPr>
      </w:pPr>
    </w:p>
    <w:p w:rsidR="00F36070" w:rsidRDefault="00F36070" w:rsidP="00F3607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Reciba los más cordiales saludos de parte de quienes conformamos </w:t>
      </w:r>
      <w:r w:rsidR="003E68A1">
        <w:rPr>
          <w:b/>
          <w:bCs/>
          <w:sz w:val="22"/>
          <w:szCs w:val="22"/>
        </w:rPr>
        <w:t>Datasolutions</w:t>
      </w:r>
      <w:r>
        <w:rPr>
          <w:b/>
          <w:bCs/>
          <w:sz w:val="22"/>
          <w:szCs w:val="22"/>
        </w:rPr>
        <w:t xml:space="preserve"> S.A.</w:t>
      </w:r>
      <w:r w:rsidR="003E68A1">
        <w:rPr>
          <w:sz w:val="22"/>
          <w:szCs w:val="22"/>
        </w:rPr>
        <w:t xml:space="preserve"> E</w:t>
      </w:r>
      <w:r>
        <w:rPr>
          <w:sz w:val="22"/>
          <w:szCs w:val="22"/>
        </w:rPr>
        <w:t>specialistas en la Administración Integral de archivos Físicos y Digitales. A través de la presente nos es grato hacerle llegar nuestra propuesta por los Servicios de Gestión Integral Documental, la misma consiste en Radicación, Digitalización y Administración y Custodia de archivo físico.</w:t>
      </w:r>
    </w:p>
    <w:p w:rsidR="00411049" w:rsidRDefault="00411049" w:rsidP="00411049">
      <w:pPr>
        <w:spacing w:after="0" w:line="240" w:lineRule="auto"/>
        <w:rPr>
          <w:rFonts w:asciiTheme="minorHAnsi" w:hAnsiTheme="minorHAnsi"/>
          <w:b/>
          <w:bCs/>
          <w:lang w:val="es-ES"/>
        </w:rPr>
      </w:pPr>
    </w:p>
    <w:p w:rsidR="00411049" w:rsidRPr="00F36070" w:rsidRDefault="00411049" w:rsidP="00411049">
      <w:pPr>
        <w:spacing w:after="0" w:line="240" w:lineRule="auto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Ordenamiento Normal </w:t>
      </w:r>
    </w:p>
    <w:p w:rsidR="00411049" w:rsidRPr="00AB5F93" w:rsidRDefault="00411049" w:rsidP="00411049">
      <w:pPr>
        <w:spacing w:after="0" w:line="240" w:lineRule="auto"/>
        <w:jc w:val="both"/>
        <w:rPr>
          <w:rFonts w:asciiTheme="minorHAnsi" w:hAnsiTheme="minorHAnsi"/>
        </w:rPr>
      </w:pPr>
    </w:p>
    <w:p w:rsidR="00411049" w:rsidRPr="001365FD" w:rsidRDefault="00411049" w:rsidP="00411049">
      <w:pPr>
        <w:spacing w:after="0" w:line="240" w:lineRule="auto"/>
        <w:jc w:val="both"/>
        <w:rPr>
          <w:rFonts w:asciiTheme="minorHAnsi" w:hAnsiTheme="minorHAnsi"/>
        </w:rPr>
      </w:pPr>
      <w:r w:rsidRPr="001365FD">
        <w:rPr>
          <w:rFonts w:asciiTheme="minorHAnsi" w:hAnsiTheme="minorHAnsi"/>
        </w:rPr>
        <w:t>El Ordenamiento Normal consiste en que hacer una validación del contenido de las cajas estableciendo parámetros de búsquedas y ajustarnos  a las necesidades del cliente.</w:t>
      </w:r>
    </w:p>
    <w:p w:rsidR="00411049" w:rsidRPr="001365FD" w:rsidRDefault="00411049" w:rsidP="00411049">
      <w:pPr>
        <w:spacing w:after="0" w:line="240" w:lineRule="auto"/>
        <w:jc w:val="both"/>
        <w:rPr>
          <w:rFonts w:asciiTheme="minorHAnsi" w:hAnsiTheme="minorHAnsi"/>
        </w:rPr>
      </w:pPr>
    </w:p>
    <w:p w:rsidR="00411049" w:rsidRDefault="00411049" w:rsidP="00411049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</w:rPr>
      </w:pPr>
      <w:r w:rsidRPr="001365FD">
        <w:rPr>
          <w:rFonts w:asciiTheme="minorHAnsi" w:hAnsiTheme="minorHAnsi"/>
        </w:rPr>
        <w:t>Es muy importante mencionar que DATASOLUTIONS S.A. puede realizar la Administración en la información en las Actuales Cajas, evitando así el costo del Kit de Almacenamiento, siempre y cuando cumplan   con los parámetros y estado de las cajas</w:t>
      </w:r>
    </w:p>
    <w:p w:rsidR="001365FD" w:rsidRDefault="001365FD" w:rsidP="001365F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  <w:sz w:val="20"/>
        </w:rPr>
      </w:pPr>
    </w:p>
    <w:p w:rsidR="00543FAB" w:rsidRPr="00B0516C" w:rsidRDefault="001365FD" w:rsidP="00756E34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EB0633">
        <w:rPr>
          <w:rFonts w:asciiTheme="minorHAnsi" w:hAnsiTheme="minorHAnsi"/>
          <w:b/>
        </w:rPr>
        <w:t>Propuesta Económica</w:t>
      </w:r>
    </w:p>
    <w:p w:rsidR="00911A4B" w:rsidRDefault="00911A4B" w:rsidP="00911A4B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  <w:sz w:val="18"/>
          <w:szCs w:val="24"/>
        </w:rPr>
      </w:pPr>
    </w:p>
    <w:p w:rsidR="00911A4B" w:rsidRPr="00911A4B" w:rsidRDefault="00911A4B" w:rsidP="00911A4B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</w:p>
    <w:p w:rsidR="00C710C3" w:rsidRDefault="00B0516C" w:rsidP="00EB0633">
      <w:pPr>
        <w:pStyle w:val="Sinespaciado"/>
        <w:rPr>
          <w:rFonts w:asciiTheme="minorHAnsi" w:hAnsiTheme="minorHAnsi"/>
          <w:b/>
        </w:rPr>
      </w:pPr>
      <w:r w:rsidRPr="00B0516C">
        <w:rPr>
          <w:noProof/>
        </w:rPr>
        <w:drawing>
          <wp:inline distT="0" distB="0" distL="0" distR="0">
            <wp:extent cx="5400040" cy="1420111"/>
            <wp:effectExtent l="0" t="0" r="0" b="889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4201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516C" w:rsidRDefault="00B0516C" w:rsidP="00EB0633">
      <w:pPr>
        <w:pStyle w:val="Sinespaciado"/>
        <w:rPr>
          <w:rFonts w:asciiTheme="minorHAnsi" w:hAnsiTheme="minorHAnsi"/>
          <w:b/>
        </w:rPr>
      </w:pPr>
    </w:p>
    <w:p w:rsidR="00997AE0" w:rsidRDefault="00B0516C" w:rsidP="00EB0633">
      <w:pPr>
        <w:pStyle w:val="Sinespaciado"/>
        <w:rPr>
          <w:rFonts w:asciiTheme="minorHAnsi" w:hAnsiTheme="minorHAnsi"/>
          <w:b/>
        </w:rPr>
      </w:pPr>
      <w:r w:rsidRPr="00B0516C">
        <w:rPr>
          <w:noProof/>
        </w:rPr>
        <w:drawing>
          <wp:inline distT="0" distB="0" distL="0" distR="0">
            <wp:extent cx="5400040" cy="1338703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338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4E7A" w:rsidRDefault="00004E7A" w:rsidP="00EB0633">
      <w:pPr>
        <w:pStyle w:val="Sinespaciado"/>
        <w:rPr>
          <w:rFonts w:asciiTheme="minorHAnsi" w:hAnsiTheme="minorHAnsi"/>
          <w:b/>
        </w:rPr>
      </w:pPr>
    </w:p>
    <w:p w:rsidR="00F36070" w:rsidRDefault="00F36070" w:rsidP="00F36070">
      <w:pPr>
        <w:pStyle w:val="Sinespaciado"/>
        <w:rPr>
          <w:rFonts w:asciiTheme="minorHAnsi" w:hAnsiTheme="minorHAnsi"/>
          <w:b/>
          <w:sz w:val="24"/>
        </w:rPr>
      </w:pPr>
    </w:p>
    <w:p w:rsidR="00E03625" w:rsidRDefault="00E03625" w:rsidP="00F36070">
      <w:pPr>
        <w:pStyle w:val="Sinespaciado"/>
        <w:rPr>
          <w:rFonts w:asciiTheme="minorHAnsi" w:hAnsiTheme="minorHAnsi"/>
          <w:b/>
          <w:sz w:val="24"/>
        </w:rPr>
      </w:pPr>
    </w:p>
    <w:p w:rsidR="00E03625" w:rsidRPr="00B43044" w:rsidRDefault="00E03625" w:rsidP="00E03625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  <w:sz w:val="20"/>
        </w:rPr>
      </w:pPr>
      <w:r w:rsidRPr="00EB0633">
        <w:rPr>
          <w:rFonts w:asciiTheme="minorHAnsi" w:hAnsiTheme="minorHAnsi"/>
          <w:b/>
          <w:szCs w:val="24"/>
        </w:rPr>
        <w:t>Forma de Pago</w:t>
      </w:r>
    </w:p>
    <w:p w:rsidR="00E03625" w:rsidRPr="00E03625" w:rsidRDefault="00E03625" w:rsidP="00E03625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  <w:r w:rsidRPr="00756E34">
        <w:rPr>
          <w:rFonts w:asciiTheme="minorHAnsi" w:hAnsiTheme="minorHAnsi"/>
          <w:b/>
          <w:szCs w:val="24"/>
        </w:rPr>
        <w:t xml:space="preserve">Inversión Inicial.- </w:t>
      </w:r>
      <w:r w:rsidRPr="00756E34">
        <w:rPr>
          <w:rFonts w:asciiTheme="minorHAnsi" w:hAnsiTheme="minorHAnsi"/>
          <w:szCs w:val="24"/>
        </w:rPr>
        <w:t>Se elaborar una Factura por el 100% la misma que será ca</w:t>
      </w:r>
      <w:r>
        <w:rPr>
          <w:rFonts w:asciiTheme="minorHAnsi" w:hAnsiTheme="minorHAnsi"/>
          <w:szCs w:val="24"/>
        </w:rPr>
        <w:t>ncelada.</w:t>
      </w:r>
    </w:p>
    <w:p w:rsidR="00E03625" w:rsidRPr="00756E34" w:rsidRDefault="00E03625" w:rsidP="00E03625">
      <w:pPr>
        <w:pStyle w:val="Sinespaciado"/>
        <w:tabs>
          <w:tab w:val="left" w:pos="5670"/>
        </w:tabs>
        <w:ind w:left="720" w:right="4"/>
        <w:jc w:val="both"/>
        <w:rPr>
          <w:rFonts w:asciiTheme="minorHAnsi" w:hAnsiTheme="minorHAnsi"/>
          <w:b/>
          <w:szCs w:val="24"/>
        </w:rPr>
      </w:pPr>
    </w:p>
    <w:p w:rsidR="00B0516C" w:rsidRPr="00911A4B" w:rsidRDefault="00B0516C" w:rsidP="00B0516C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sz w:val="18"/>
          <w:szCs w:val="24"/>
        </w:rPr>
      </w:pPr>
      <w:r w:rsidRPr="00911A4B">
        <w:rPr>
          <w:rFonts w:asciiTheme="minorHAnsi" w:hAnsiTheme="minorHAnsi"/>
          <w:b/>
          <w:szCs w:val="24"/>
        </w:rPr>
        <w:t xml:space="preserve">Inversión </w:t>
      </w:r>
      <w:proofErr w:type="gramStart"/>
      <w:r w:rsidRPr="00911A4B">
        <w:rPr>
          <w:rFonts w:asciiTheme="minorHAnsi" w:hAnsiTheme="minorHAnsi"/>
          <w:b/>
          <w:szCs w:val="24"/>
        </w:rPr>
        <w:t>Mensual.-</w:t>
      </w:r>
      <w:proofErr w:type="gramEnd"/>
      <w:r w:rsidRPr="00911A4B">
        <w:rPr>
          <w:rFonts w:asciiTheme="minorHAnsi" w:hAnsiTheme="minorHAnsi"/>
          <w:b/>
          <w:szCs w:val="24"/>
        </w:rPr>
        <w:t xml:space="preserve"> </w:t>
      </w:r>
      <w:r w:rsidRPr="00911A4B">
        <w:rPr>
          <w:rFonts w:asciiTheme="minorHAnsi" w:hAnsiTheme="minorHAnsi"/>
          <w:szCs w:val="24"/>
        </w:rPr>
        <w:t>La factura se emite cada quince  del mes en curso  por la cantidad de cajas en custodias y Servicios Solicitados a Data Solutions, cada quince días del mes en curso.</w:t>
      </w:r>
    </w:p>
    <w:p w:rsidR="009F4AD8" w:rsidRDefault="009F4AD8" w:rsidP="00F36070">
      <w:pPr>
        <w:pStyle w:val="Sinespaciado"/>
        <w:rPr>
          <w:rFonts w:asciiTheme="minorHAnsi" w:hAnsiTheme="minorHAnsi"/>
          <w:b/>
          <w:sz w:val="24"/>
        </w:rPr>
      </w:pPr>
    </w:p>
    <w:p w:rsidR="00B0516C" w:rsidRDefault="00B0516C" w:rsidP="001365FD">
      <w:pPr>
        <w:pStyle w:val="Sinespaciado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Tabla de Custodia </w:t>
      </w:r>
    </w:p>
    <w:p w:rsidR="00B0516C" w:rsidRDefault="00B0516C" w:rsidP="001365FD">
      <w:pPr>
        <w:pStyle w:val="Sinespaciado"/>
        <w:rPr>
          <w:rFonts w:asciiTheme="minorHAnsi" w:hAnsiTheme="minorHAnsi"/>
          <w:b/>
        </w:rPr>
      </w:pPr>
    </w:p>
    <w:p w:rsidR="009F4AD8" w:rsidRDefault="00B0516C" w:rsidP="001365FD">
      <w:pPr>
        <w:pStyle w:val="Sinespaciado"/>
        <w:rPr>
          <w:rFonts w:asciiTheme="minorHAnsi" w:hAnsiTheme="minorHAnsi"/>
          <w:b/>
        </w:rPr>
      </w:pPr>
      <w:r>
        <w:rPr>
          <w:noProof/>
          <w:lang w:val="es-ES" w:eastAsia="es-ES"/>
        </w:rPr>
        <w:drawing>
          <wp:inline distT="0" distB="0" distL="0" distR="0" wp14:anchorId="311044A0" wp14:editId="58257DB3">
            <wp:extent cx="2790825" cy="2362200"/>
            <wp:effectExtent l="0" t="0" r="9525" b="0"/>
            <wp:docPr id="2" name="Imagen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4AD8" w:rsidRDefault="009F4AD8" w:rsidP="001365FD">
      <w:pPr>
        <w:pStyle w:val="Sinespaciado"/>
        <w:rPr>
          <w:rFonts w:asciiTheme="minorHAnsi" w:hAnsiTheme="minorHAnsi"/>
          <w:b/>
        </w:rPr>
      </w:pPr>
    </w:p>
    <w:p w:rsidR="003E68A1" w:rsidRDefault="00B0516C" w:rsidP="002C092B">
      <w:pPr>
        <w:spacing w:line="240" w:lineRule="auto"/>
        <w:rPr>
          <w:rFonts w:asciiTheme="minorHAnsi" w:hAnsiTheme="minorHAnsi"/>
          <w:b/>
          <w:sz w:val="24"/>
          <w:szCs w:val="28"/>
        </w:rPr>
      </w:pPr>
      <w:r>
        <w:rPr>
          <w:rFonts w:asciiTheme="minorHAnsi" w:hAnsiTheme="minorHAnsi"/>
          <w:b/>
          <w:sz w:val="24"/>
          <w:szCs w:val="28"/>
        </w:rPr>
        <w:t>Tabla de Servicios Adicionales</w:t>
      </w:r>
    </w:p>
    <w:p w:rsidR="00B0516C" w:rsidRDefault="00B0516C" w:rsidP="002C092B">
      <w:pPr>
        <w:spacing w:line="240" w:lineRule="auto"/>
        <w:rPr>
          <w:rFonts w:asciiTheme="minorHAnsi" w:hAnsiTheme="minorHAnsi"/>
          <w:b/>
          <w:sz w:val="24"/>
          <w:szCs w:val="28"/>
        </w:rPr>
      </w:pPr>
      <w:r w:rsidRPr="00D14ABD">
        <w:rPr>
          <w:noProof/>
          <w:lang w:val="es-ES" w:eastAsia="es-ES"/>
        </w:rPr>
        <w:drawing>
          <wp:inline distT="0" distB="0" distL="0" distR="0" wp14:anchorId="63CD2BDD" wp14:editId="5118B3D2">
            <wp:extent cx="5400040" cy="3159760"/>
            <wp:effectExtent l="0" t="0" r="0" b="2540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159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68A1" w:rsidRDefault="003E68A1" w:rsidP="002C092B">
      <w:pPr>
        <w:spacing w:line="240" w:lineRule="auto"/>
        <w:rPr>
          <w:rFonts w:asciiTheme="minorHAnsi" w:hAnsiTheme="minorHAnsi"/>
          <w:b/>
          <w:sz w:val="24"/>
          <w:szCs w:val="28"/>
        </w:rPr>
      </w:pPr>
    </w:p>
    <w:p w:rsidR="00756E34" w:rsidRPr="002C092B" w:rsidRDefault="00756E34" w:rsidP="002C092B">
      <w:pPr>
        <w:spacing w:line="240" w:lineRule="auto"/>
        <w:rPr>
          <w:rFonts w:asciiTheme="minorHAnsi" w:hAnsiTheme="minorHAnsi"/>
          <w:b/>
          <w:sz w:val="24"/>
          <w:szCs w:val="28"/>
        </w:rPr>
      </w:pPr>
      <w:r w:rsidRPr="002C092B">
        <w:rPr>
          <w:rFonts w:asciiTheme="minorHAnsi" w:hAnsiTheme="minorHAnsi"/>
          <w:b/>
          <w:sz w:val="24"/>
          <w:szCs w:val="28"/>
        </w:rPr>
        <w:t>Tiempo de Respuestas</w:t>
      </w:r>
    </w:p>
    <w:p w:rsidR="00756E34" w:rsidRPr="002C092B" w:rsidRDefault="00756E34" w:rsidP="002C092B">
      <w:pPr>
        <w:pStyle w:val="Sinespaciado"/>
        <w:rPr>
          <w:rFonts w:asciiTheme="minorHAnsi" w:hAnsiTheme="minorHAnsi"/>
          <w:b/>
          <w:sz w:val="20"/>
          <w:szCs w:val="24"/>
        </w:rPr>
      </w:pPr>
    </w:p>
    <w:tbl>
      <w:tblPr>
        <w:tblW w:w="1034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2"/>
        <w:gridCol w:w="1292"/>
        <w:gridCol w:w="2153"/>
        <w:gridCol w:w="2154"/>
        <w:gridCol w:w="2154"/>
        <w:gridCol w:w="1296"/>
      </w:tblGrid>
      <w:tr w:rsidR="00756E34" w:rsidRPr="00AB5F93" w:rsidTr="001365FD">
        <w:trPr>
          <w:trHeight w:val="306"/>
          <w:jc w:val="center"/>
        </w:trPr>
        <w:tc>
          <w:tcPr>
            <w:tcW w:w="1034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5D9F1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  <w:t>PEDIDOS NORMALES</w:t>
            </w:r>
          </w:p>
        </w:tc>
      </w:tr>
      <w:tr w:rsidR="00756E34" w:rsidRPr="00AB5F93" w:rsidTr="001365FD">
        <w:trPr>
          <w:trHeight w:val="291"/>
          <w:jc w:val="center"/>
        </w:trPr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</w:tr>
      <w:tr w:rsidR="00756E34" w:rsidRPr="00AB5F93" w:rsidTr="001365FD">
        <w:trPr>
          <w:trHeight w:val="291"/>
          <w:jc w:val="center"/>
        </w:trPr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</w:tr>
      <w:tr w:rsidR="00756E34" w:rsidRPr="00AB5F93" w:rsidTr="001365FD">
        <w:trPr>
          <w:trHeight w:val="291"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color w:val="000000"/>
                <w:lang w:val="es-ES" w:eastAsia="es-ES"/>
              </w:rPr>
              <w:t>Pedidos Normales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color w:val="000000"/>
                <w:lang w:val="es-ES" w:eastAsia="es-ES"/>
              </w:rPr>
              <w:t>9:00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color w:val="000000"/>
                <w:lang w:val="es-ES" w:eastAsia="es-ES"/>
              </w:rPr>
              <w:t>16:00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color w:val="000000"/>
                <w:lang w:val="es-ES" w:eastAsia="es-ES"/>
              </w:rPr>
              <w:t>Entrega día Siguiente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E34" w:rsidRPr="00AB5F93" w:rsidRDefault="00E03625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>
              <w:rPr>
                <w:rFonts w:asciiTheme="minorHAnsi" w:eastAsia="Times New Roman" w:hAnsiTheme="minorHAnsi"/>
                <w:color w:val="000000"/>
                <w:lang w:val="es-ES" w:eastAsia="es-ES"/>
              </w:rPr>
              <w:t>9</w:t>
            </w:r>
            <w:r w:rsidR="00756E34" w:rsidRPr="00AB5F93">
              <w:rPr>
                <w:rFonts w:asciiTheme="minorHAnsi" w:eastAsia="Times New Roman" w:hAnsiTheme="minorHAnsi"/>
                <w:color w:val="000000"/>
                <w:lang w:val="es-ES" w:eastAsia="es-ES"/>
              </w:rPr>
              <w:t>:00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color w:val="000000"/>
                <w:lang w:val="es-ES" w:eastAsia="es-ES"/>
              </w:rPr>
              <w:t>17:00</w:t>
            </w:r>
          </w:p>
        </w:tc>
      </w:tr>
    </w:tbl>
    <w:p w:rsidR="00756E34" w:rsidRDefault="00756E34" w:rsidP="003751ED">
      <w:pPr>
        <w:pStyle w:val="Sinespaciado"/>
        <w:ind w:right="4"/>
        <w:rPr>
          <w:rFonts w:asciiTheme="minorHAnsi" w:hAnsiTheme="minorHAnsi"/>
          <w:b/>
          <w:sz w:val="28"/>
          <w:szCs w:val="24"/>
          <w:u w:val="single"/>
        </w:rPr>
      </w:pPr>
    </w:p>
    <w:tbl>
      <w:tblPr>
        <w:tblW w:w="1032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9"/>
        <w:gridCol w:w="1203"/>
        <w:gridCol w:w="1120"/>
        <w:gridCol w:w="4239"/>
        <w:gridCol w:w="1203"/>
        <w:gridCol w:w="1121"/>
      </w:tblGrid>
      <w:tr w:rsidR="001365FD" w:rsidRPr="001B7B3D" w:rsidTr="008A5223">
        <w:trPr>
          <w:trHeight w:val="256"/>
          <w:jc w:val="center"/>
        </w:trPr>
        <w:tc>
          <w:tcPr>
            <w:tcW w:w="103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DB4E3"/>
            <w:noWrap/>
            <w:vAlign w:val="bottom"/>
            <w:hideMark/>
          </w:tcPr>
          <w:p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ENTREGA DE PEDIDOS URGENTES</w:t>
            </w:r>
          </w:p>
        </w:tc>
      </w:tr>
      <w:tr w:rsidR="001365FD" w:rsidRPr="001B7B3D" w:rsidTr="008A5223">
        <w:trPr>
          <w:trHeight w:val="256"/>
          <w:jc w:val="center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65FD" w:rsidRPr="001B7B3D" w:rsidRDefault="001365FD" w:rsidP="008A5223">
            <w:pPr>
              <w:spacing w:after="0" w:line="240" w:lineRule="auto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Desde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Hasta</w:t>
            </w:r>
          </w:p>
        </w:tc>
        <w:tc>
          <w:tcPr>
            <w:tcW w:w="4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65FD" w:rsidRPr="001B7B3D" w:rsidRDefault="001365FD" w:rsidP="008A5223">
            <w:pPr>
              <w:spacing w:after="0" w:line="240" w:lineRule="auto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Desde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Hasta</w:t>
            </w:r>
          </w:p>
        </w:tc>
      </w:tr>
      <w:tr w:rsidR="001365FD" w:rsidRPr="001B7B3D" w:rsidTr="008A5223">
        <w:trPr>
          <w:trHeight w:val="256"/>
          <w:jc w:val="center"/>
        </w:trPr>
        <w:tc>
          <w:tcPr>
            <w:tcW w:w="14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6B9B8"/>
            <w:noWrap/>
            <w:vAlign w:val="bottom"/>
            <w:hideMark/>
          </w:tcPr>
          <w:p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color w:val="000000"/>
                <w:lang w:val="es-ES" w:eastAsia="es-ES"/>
              </w:rPr>
              <w:t>Pedidos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color w:val="000000"/>
                <w:lang w:val="es-ES" w:eastAsia="es-ES"/>
              </w:rPr>
              <w:t>9:00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color w:val="000000"/>
                <w:lang w:val="es-ES" w:eastAsia="es-ES"/>
              </w:rPr>
              <w:t>13:00</w:t>
            </w:r>
          </w:p>
        </w:tc>
        <w:tc>
          <w:tcPr>
            <w:tcW w:w="42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B9B8"/>
            <w:noWrap/>
            <w:vAlign w:val="bottom"/>
            <w:hideMark/>
          </w:tcPr>
          <w:p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color w:val="000000"/>
                <w:lang w:val="es-ES" w:eastAsia="es-ES"/>
              </w:rPr>
              <w:t>El Mismo día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color w:val="000000"/>
                <w:lang w:val="es-ES" w:eastAsia="es-ES"/>
              </w:rPr>
              <w:t>14:00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color w:val="000000"/>
                <w:lang w:val="es-ES" w:eastAsia="es-ES"/>
              </w:rPr>
              <w:t>18:00</w:t>
            </w:r>
          </w:p>
        </w:tc>
      </w:tr>
    </w:tbl>
    <w:p w:rsidR="001365FD" w:rsidRDefault="001365FD" w:rsidP="003751ED">
      <w:pPr>
        <w:pStyle w:val="Sinespaciado"/>
        <w:ind w:right="4"/>
        <w:rPr>
          <w:rFonts w:asciiTheme="minorHAnsi" w:hAnsiTheme="minorHAnsi"/>
          <w:b/>
          <w:sz w:val="28"/>
          <w:szCs w:val="24"/>
          <w:u w:val="single"/>
        </w:rPr>
      </w:pPr>
    </w:p>
    <w:p w:rsidR="00756E34" w:rsidRDefault="00756E34" w:rsidP="00756E34">
      <w:pPr>
        <w:pStyle w:val="Sinespaciado"/>
        <w:ind w:right="4"/>
        <w:rPr>
          <w:rFonts w:asciiTheme="minorHAnsi" w:hAnsiTheme="minorHAnsi"/>
          <w:b/>
          <w:sz w:val="28"/>
          <w:szCs w:val="24"/>
          <w:u w:val="single"/>
        </w:rPr>
      </w:pPr>
    </w:p>
    <w:p w:rsidR="00756E34" w:rsidRDefault="00756E34" w:rsidP="00756E34">
      <w:pPr>
        <w:pStyle w:val="Sinespaciado"/>
        <w:ind w:right="-720"/>
        <w:jc w:val="both"/>
        <w:rPr>
          <w:rFonts w:asciiTheme="minorHAnsi" w:hAnsiTheme="minorHAnsi"/>
          <w:szCs w:val="24"/>
        </w:rPr>
      </w:pPr>
    </w:p>
    <w:p w:rsidR="00756E34" w:rsidRPr="00AB5F93" w:rsidRDefault="00756E34" w:rsidP="00756E34">
      <w:pPr>
        <w:pStyle w:val="Sinespaciado"/>
        <w:ind w:right="-720"/>
        <w:jc w:val="both"/>
        <w:rPr>
          <w:rFonts w:asciiTheme="minorHAnsi" w:hAnsiTheme="minorHAnsi"/>
          <w:szCs w:val="24"/>
        </w:rPr>
      </w:pPr>
      <w:r w:rsidRPr="00AB5F93">
        <w:rPr>
          <w:rFonts w:asciiTheme="minorHAnsi" w:hAnsiTheme="minorHAnsi"/>
          <w:szCs w:val="24"/>
        </w:rPr>
        <w:t>Atentamente,</w:t>
      </w:r>
    </w:p>
    <w:p w:rsidR="00EB0633" w:rsidRDefault="00EB0633" w:rsidP="00756E34">
      <w:pPr>
        <w:pStyle w:val="Sinespaciado"/>
        <w:ind w:right="-720"/>
        <w:rPr>
          <w:rFonts w:asciiTheme="minorHAnsi" w:hAnsiTheme="minorHAnsi"/>
          <w:b/>
          <w:szCs w:val="24"/>
        </w:rPr>
      </w:pPr>
    </w:p>
    <w:p w:rsidR="009F4AD8" w:rsidRDefault="009F4AD8" w:rsidP="00756E34">
      <w:pPr>
        <w:pStyle w:val="Sinespaciado"/>
        <w:ind w:right="-720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>Ejecutiva</w:t>
      </w:r>
      <w:r w:rsidR="00004E7A">
        <w:rPr>
          <w:rFonts w:asciiTheme="minorHAnsi" w:hAnsiTheme="minorHAnsi"/>
          <w:b/>
          <w:szCs w:val="24"/>
        </w:rPr>
        <w:t xml:space="preserve"> Cuentas Corporativas</w:t>
      </w:r>
      <w:r w:rsidR="00756E34" w:rsidRPr="00EB0633">
        <w:rPr>
          <w:rFonts w:asciiTheme="minorHAnsi" w:hAnsiTheme="minorHAnsi"/>
          <w:b/>
          <w:szCs w:val="24"/>
        </w:rPr>
        <w:tab/>
      </w:r>
    </w:p>
    <w:p w:rsidR="009F4AD8" w:rsidRDefault="009F4AD8" w:rsidP="00756E34">
      <w:pPr>
        <w:pStyle w:val="Sinespaciado"/>
        <w:ind w:right="-720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>Jazmín Torres.</w:t>
      </w:r>
      <w:r w:rsidR="00756E34" w:rsidRPr="00EB0633">
        <w:rPr>
          <w:rFonts w:asciiTheme="minorHAnsi" w:hAnsiTheme="minorHAnsi"/>
          <w:b/>
          <w:szCs w:val="24"/>
        </w:rPr>
        <w:tab/>
      </w:r>
    </w:p>
    <w:p w:rsidR="000E5360" w:rsidRPr="009F4AD8" w:rsidRDefault="009F4AD8" w:rsidP="00756E34">
      <w:pPr>
        <w:pStyle w:val="Sinespaciado"/>
        <w:ind w:right="-720"/>
        <w:rPr>
          <w:rFonts w:asciiTheme="minorHAnsi" w:hAnsiTheme="minorHAnsi"/>
          <w:b/>
          <w:szCs w:val="24"/>
        </w:rPr>
      </w:pPr>
      <w:r w:rsidRPr="00EB0633">
        <w:rPr>
          <w:rFonts w:asciiTheme="minorHAnsi" w:hAnsiTheme="minorHAnsi"/>
          <w:b/>
          <w:szCs w:val="24"/>
          <w:lang w:val="es-ES"/>
        </w:rPr>
        <w:t>Datasolutions</w:t>
      </w:r>
      <w:r w:rsidR="00756E34" w:rsidRPr="00EB0633">
        <w:rPr>
          <w:rFonts w:asciiTheme="minorHAnsi" w:hAnsiTheme="minorHAnsi"/>
          <w:b/>
          <w:szCs w:val="24"/>
          <w:lang w:val="es-ES"/>
        </w:rPr>
        <w:t xml:space="preserve"> S.A.</w:t>
      </w:r>
      <w:r w:rsidR="00756E34" w:rsidRPr="00AB5F93">
        <w:rPr>
          <w:rFonts w:asciiTheme="minorHAnsi" w:hAnsiTheme="minorHAnsi"/>
          <w:szCs w:val="24"/>
          <w:lang w:val="es-ES"/>
        </w:rPr>
        <w:tab/>
      </w:r>
      <w:r w:rsidR="00756E34" w:rsidRPr="00AB5F93">
        <w:rPr>
          <w:rFonts w:asciiTheme="minorHAnsi" w:hAnsiTheme="minorHAnsi"/>
          <w:szCs w:val="24"/>
          <w:lang w:val="es-ES"/>
        </w:rPr>
        <w:tab/>
      </w:r>
      <w:r w:rsidR="00756E34" w:rsidRPr="00AB5F93">
        <w:rPr>
          <w:rFonts w:asciiTheme="minorHAnsi" w:hAnsiTheme="minorHAnsi"/>
          <w:szCs w:val="24"/>
          <w:lang w:val="es-ES"/>
        </w:rPr>
        <w:tab/>
      </w:r>
      <w:r w:rsidR="00756E34" w:rsidRPr="00AB5F93">
        <w:rPr>
          <w:rFonts w:asciiTheme="minorHAnsi" w:hAnsiTheme="minorHAnsi"/>
          <w:szCs w:val="24"/>
          <w:lang w:val="es-ES"/>
        </w:rPr>
        <w:tab/>
      </w:r>
      <w:r w:rsidR="00756E34" w:rsidRPr="00AB5F93">
        <w:rPr>
          <w:rFonts w:asciiTheme="minorHAnsi" w:hAnsiTheme="minorHAnsi"/>
          <w:szCs w:val="24"/>
          <w:lang w:val="es-ES"/>
        </w:rPr>
        <w:tab/>
      </w:r>
    </w:p>
    <w:sectPr w:rsidR="000E5360" w:rsidRPr="009F4AD8" w:rsidSect="000E5360">
      <w:headerReference w:type="default" r:id="rId11"/>
      <w:foot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490D" w:rsidRDefault="00CA490D" w:rsidP="0012137A">
      <w:pPr>
        <w:spacing w:after="0" w:line="240" w:lineRule="auto"/>
      </w:pPr>
      <w:r>
        <w:separator/>
      </w:r>
    </w:p>
  </w:endnote>
  <w:endnote w:type="continuationSeparator" w:id="0">
    <w:p w:rsidR="00CA490D" w:rsidRDefault="00CA490D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1049" w:rsidRDefault="00411049">
    <w:pPr>
      <w:pStyle w:val="Piedepgina"/>
    </w:pPr>
    <w:r>
      <w:rPr>
        <w:noProof/>
        <w:lang w:val="es-ES" w:eastAsia="es-ES"/>
      </w:rPr>
      <w:drawing>
        <wp:anchor distT="0" distB="0" distL="114300" distR="114300" simplePos="0" relativeHeight="251661312" behindDoc="1" locked="0" layoutInCell="1" allowOverlap="1" wp14:anchorId="47B4958F" wp14:editId="75DA668A">
          <wp:simplePos x="0" y="0"/>
          <wp:positionH relativeFrom="page">
            <wp:align>right</wp:align>
          </wp:positionH>
          <wp:positionV relativeFrom="paragraph">
            <wp:posOffset>-171450</wp:posOffset>
          </wp:positionV>
          <wp:extent cx="7811770" cy="847725"/>
          <wp:effectExtent l="0" t="0" r="0" b="9525"/>
          <wp:wrapNone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1770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490D" w:rsidRDefault="00CA490D" w:rsidP="0012137A">
      <w:pPr>
        <w:spacing w:after="0" w:line="240" w:lineRule="auto"/>
      </w:pPr>
      <w:r>
        <w:separator/>
      </w:r>
    </w:p>
  </w:footnote>
  <w:footnote w:type="continuationSeparator" w:id="0">
    <w:p w:rsidR="00CA490D" w:rsidRDefault="00CA490D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1049" w:rsidRPr="00A96BD0" w:rsidRDefault="00411049" w:rsidP="00411049">
    <w:pPr>
      <w:spacing w:after="0" w:line="240" w:lineRule="auto"/>
      <w:rPr>
        <w:b/>
        <w:sz w:val="18"/>
        <w:lang w:val="es-ES"/>
      </w:rPr>
    </w:pPr>
    <w:r w:rsidRPr="00A96BD0">
      <w:rPr>
        <w:b/>
        <w:noProof/>
        <w:lang w:val="es-ES" w:eastAsia="es-ES"/>
      </w:rPr>
      <w:drawing>
        <wp:anchor distT="0" distB="0" distL="114300" distR="114300" simplePos="0" relativeHeight="251659264" behindDoc="1" locked="0" layoutInCell="1" allowOverlap="1" wp14:anchorId="266FE8ED" wp14:editId="2E478173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7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A96BD0">
      <w:rPr>
        <w:b/>
        <w:lang w:val="es-ES"/>
      </w:rPr>
      <w:t>Guayaquil:</w:t>
    </w:r>
  </w:p>
  <w:p w:rsidR="00411049" w:rsidRPr="00A96BD0" w:rsidRDefault="00411049" w:rsidP="00411049">
    <w:pPr>
      <w:spacing w:after="0" w:line="240" w:lineRule="auto"/>
      <w:rPr>
        <w:b/>
        <w:sz w:val="18"/>
        <w:lang w:val="es-ES"/>
      </w:rPr>
    </w:pPr>
    <w:r w:rsidRPr="00A96BD0">
      <w:rPr>
        <w:b/>
        <w:sz w:val="20"/>
        <w:lang w:val="es-ES"/>
      </w:rPr>
      <w:t>Av. Domingo Comín S/N y la Onceava  Ed. Anglo Automotriz</w:t>
    </w:r>
    <w:r w:rsidRPr="00A96BD0">
      <w:rPr>
        <w:b/>
        <w:sz w:val="18"/>
        <w:lang w:val="es-ES"/>
      </w:rPr>
      <w:tab/>
    </w:r>
  </w:p>
  <w:p w:rsidR="00411049" w:rsidRPr="00A96BD0" w:rsidRDefault="00411049" w:rsidP="00411049">
    <w:pPr>
      <w:spacing w:after="0" w:line="240" w:lineRule="auto"/>
      <w:rPr>
        <w:b/>
        <w:sz w:val="18"/>
        <w:lang w:val="es-ES"/>
      </w:rPr>
    </w:pPr>
    <w:r w:rsidRPr="00A96BD0">
      <w:rPr>
        <w:b/>
        <w:sz w:val="18"/>
        <w:lang w:val="es-ES"/>
      </w:rPr>
      <w:t>PBX: 2429977</w:t>
    </w:r>
    <w:r w:rsidRPr="00A96BD0">
      <w:rPr>
        <w:b/>
        <w:noProof/>
        <w:sz w:val="36"/>
        <w:u w:val="double"/>
        <w:lang w:eastAsia="es-EC"/>
      </w:rPr>
      <w:t xml:space="preserve"> </w:t>
    </w:r>
  </w:p>
  <w:p w:rsidR="00411049" w:rsidRPr="00A96BD0" w:rsidRDefault="00411049" w:rsidP="00411049">
    <w:pPr>
      <w:tabs>
        <w:tab w:val="center" w:pos="4252"/>
        <w:tab w:val="right" w:pos="8504"/>
      </w:tabs>
      <w:spacing w:after="0" w:line="240" w:lineRule="auto"/>
    </w:pPr>
    <w:r w:rsidRPr="00A96BD0">
      <w:rPr>
        <w:b/>
        <w:lang w:val="es-ES"/>
      </w:rPr>
      <w:t>Quito:</w:t>
    </w:r>
  </w:p>
  <w:p w:rsidR="00411049" w:rsidRPr="00A96BD0" w:rsidRDefault="00411049" w:rsidP="00411049">
    <w:pPr>
      <w:spacing w:after="0" w:line="240" w:lineRule="auto"/>
      <w:rPr>
        <w:b/>
        <w:sz w:val="20"/>
        <w:lang w:val="es-ES"/>
      </w:rPr>
    </w:pPr>
    <w:r w:rsidRPr="00A96BD0">
      <w:rPr>
        <w:b/>
        <w:sz w:val="20"/>
        <w:lang w:val="es-ES"/>
      </w:rPr>
      <w:t>Panamericana Norte Km 12 ½  Calle El Arenal</w:t>
    </w:r>
    <w:r w:rsidRPr="00A96BD0">
      <w:rPr>
        <w:b/>
        <w:sz w:val="20"/>
        <w:lang w:val="es-ES"/>
      </w:rPr>
      <w:tab/>
    </w:r>
  </w:p>
  <w:p w:rsidR="0012137A" w:rsidRPr="00411049" w:rsidRDefault="00411049" w:rsidP="00411049">
    <w:pPr>
      <w:spacing w:after="0" w:line="240" w:lineRule="auto"/>
      <w:rPr>
        <w:b/>
        <w:sz w:val="18"/>
        <w:lang w:val="es-ES"/>
      </w:rPr>
    </w:pPr>
    <w:r>
      <w:rPr>
        <w:b/>
        <w:sz w:val="18"/>
        <w:lang w:val="es-ES"/>
      </w:rPr>
      <w:t>Nº OE 12-19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55CC1"/>
    <w:multiLevelType w:val="hybridMultilevel"/>
    <w:tmpl w:val="18C81A02"/>
    <w:lvl w:ilvl="0" w:tplc="0C0A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 w15:restartNumberingAfterBreak="0">
    <w:nsid w:val="0967538D"/>
    <w:multiLevelType w:val="hybridMultilevel"/>
    <w:tmpl w:val="05E6B9EC"/>
    <w:lvl w:ilvl="0" w:tplc="0C0A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" w15:restartNumberingAfterBreak="0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67E21F9"/>
    <w:multiLevelType w:val="hybridMultilevel"/>
    <w:tmpl w:val="283CE064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E51DBD"/>
    <w:multiLevelType w:val="hybridMultilevel"/>
    <w:tmpl w:val="225463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5F5953"/>
    <w:multiLevelType w:val="hybridMultilevel"/>
    <w:tmpl w:val="226844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480783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E7071A"/>
    <w:multiLevelType w:val="hybridMultilevel"/>
    <w:tmpl w:val="28C0C008"/>
    <w:lvl w:ilvl="0" w:tplc="0C0A000D">
      <w:start w:val="1"/>
      <w:numFmt w:val="bullet"/>
      <w:lvlText w:val=""/>
      <w:lvlJc w:val="left"/>
      <w:pPr>
        <w:ind w:left="153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2" w15:restartNumberingAfterBreak="0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CE741F"/>
    <w:multiLevelType w:val="hybridMultilevel"/>
    <w:tmpl w:val="170682BA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D5576D0"/>
    <w:multiLevelType w:val="hybridMultilevel"/>
    <w:tmpl w:val="9FB692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53F11329"/>
    <w:multiLevelType w:val="hybridMultilevel"/>
    <w:tmpl w:val="8B5810AA"/>
    <w:lvl w:ilvl="0" w:tplc="0C0A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7" w15:restartNumberingAfterBreak="0">
    <w:nsid w:val="54A742EE"/>
    <w:multiLevelType w:val="hybridMultilevel"/>
    <w:tmpl w:val="28165360"/>
    <w:lvl w:ilvl="0" w:tplc="E4C4CE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882633"/>
    <w:multiLevelType w:val="hybridMultilevel"/>
    <w:tmpl w:val="603077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8A7628"/>
    <w:multiLevelType w:val="hybridMultilevel"/>
    <w:tmpl w:val="71926ADC"/>
    <w:lvl w:ilvl="0" w:tplc="0C0A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0" w15:restartNumberingAfterBreak="0">
    <w:nsid w:val="6CD20D26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330D19"/>
    <w:multiLevelType w:val="hybridMultilevel"/>
    <w:tmpl w:val="6DA6FC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3" w15:restartNumberingAfterBreak="0">
    <w:nsid w:val="730C5A1B"/>
    <w:multiLevelType w:val="hybridMultilevel"/>
    <w:tmpl w:val="13E0F5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8F542B"/>
    <w:multiLevelType w:val="hybridMultilevel"/>
    <w:tmpl w:val="5CA20EEA"/>
    <w:lvl w:ilvl="0" w:tplc="0C0A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6" w15:restartNumberingAfterBreak="0">
    <w:nsid w:val="7F9A16D5"/>
    <w:multiLevelType w:val="hybridMultilevel"/>
    <w:tmpl w:val="A942CF38"/>
    <w:lvl w:ilvl="0" w:tplc="0C0A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7"/>
  </w:num>
  <w:num w:numId="3">
    <w:abstractNumId w:val="20"/>
  </w:num>
  <w:num w:numId="4">
    <w:abstractNumId w:val="0"/>
  </w:num>
  <w:num w:numId="5">
    <w:abstractNumId w:val="12"/>
  </w:num>
  <w:num w:numId="6">
    <w:abstractNumId w:val="7"/>
  </w:num>
  <w:num w:numId="7">
    <w:abstractNumId w:val="3"/>
  </w:num>
  <w:num w:numId="8">
    <w:abstractNumId w:val="23"/>
  </w:num>
  <w:num w:numId="9">
    <w:abstractNumId w:val="9"/>
  </w:num>
  <w:num w:numId="10">
    <w:abstractNumId w:val="13"/>
  </w:num>
  <w:num w:numId="11">
    <w:abstractNumId w:val="5"/>
  </w:num>
  <w:num w:numId="12">
    <w:abstractNumId w:val="6"/>
  </w:num>
  <w:num w:numId="13">
    <w:abstractNumId w:val="21"/>
  </w:num>
  <w:num w:numId="14">
    <w:abstractNumId w:val="22"/>
  </w:num>
  <w:num w:numId="15">
    <w:abstractNumId w:val="4"/>
  </w:num>
  <w:num w:numId="16">
    <w:abstractNumId w:val="15"/>
  </w:num>
  <w:num w:numId="17">
    <w:abstractNumId w:val="24"/>
  </w:num>
  <w:num w:numId="18">
    <w:abstractNumId w:val="8"/>
  </w:num>
  <w:num w:numId="19">
    <w:abstractNumId w:val="14"/>
  </w:num>
  <w:num w:numId="20">
    <w:abstractNumId w:val="26"/>
  </w:num>
  <w:num w:numId="21">
    <w:abstractNumId w:val="1"/>
  </w:num>
  <w:num w:numId="22">
    <w:abstractNumId w:val="11"/>
  </w:num>
  <w:num w:numId="23">
    <w:abstractNumId w:val="16"/>
  </w:num>
  <w:num w:numId="24">
    <w:abstractNumId w:val="25"/>
  </w:num>
  <w:num w:numId="25">
    <w:abstractNumId w:val="1"/>
  </w:num>
  <w:num w:numId="26">
    <w:abstractNumId w:val="2"/>
  </w:num>
  <w:num w:numId="27">
    <w:abstractNumId w:val="19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37A"/>
    <w:rsid w:val="00004E7A"/>
    <w:rsid w:val="0006166B"/>
    <w:rsid w:val="000A7F7C"/>
    <w:rsid w:val="000E5360"/>
    <w:rsid w:val="0012137A"/>
    <w:rsid w:val="001365FD"/>
    <w:rsid w:val="00190D3F"/>
    <w:rsid w:val="002049E2"/>
    <w:rsid w:val="00221B0B"/>
    <w:rsid w:val="002C092B"/>
    <w:rsid w:val="00374D71"/>
    <w:rsid w:val="003751ED"/>
    <w:rsid w:val="00391317"/>
    <w:rsid w:val="003967E9"/>
    <w:rsid w:val="003D7C88"/>
    <w:rsid w:val="003E68A1"/>
    <w:rsid w:val="003F300D"/>
    <w:rsid w:val="00411049"/>
    <w:rsid w:val="0042002A"/>
    <w:rsid w:val="0044314F"/>
    <w:rsid w:val="004E3F61"/>
    <w:rsid w:val="00543FAB"/>
    <w:rsid w:val="0069012E"/>
    <w:rsid w:val="006B11A9"/>
    <w:rsid w:val="006E33E5"/>
    <w:rsid w:val="00704EBE"/>
    <w:rsid w:val="00756E34"/>
    <w:rsid w:val="007A03A7"/>
    <w:rsid w:val="007B7827"/>
    <w:rsid w:val="007C5799"/>
    <w:rsid w:val="00840D8F"/>
    <w:rsid w:val="008466D2"/>
    <w:rsid w:val="008A5223"/>
    <w:rsid w:val="008A7EDE"/>
    <w:rsid w:val="008E66FF"/>
    <w:rsid w:val="00911A4B"/>
    <w:rsid w:val="009839C4"/>
    <w:rsid w:val="0098436A"/>
    <w:rsid w:val="00992D6B"/>
    <w:rsid w:val="00997AE0"/>
    <w:rsid w:val="009B5222"/>
    <w:rsid w:val="009C3A47"/>
    <w:rsid w:val="009F4AD8"/>
    <w:rsid w:val="009F758A"/>
    <w:rsid w:val="00A13648"/>
    <w:rsid w:val="00A24DE8"/>
    <w:rsid w:val="00B01224"/>
    <w:rsid w:val="00B0516C"/>
    <w:rsid w:val="00B821E9"/>
    <w:rsid w:val="00BA4548"/>
    <w:rsid w:val="00C710C3"/>
    <w:rsid w:val="00C82CCE"/>
    <w:rsid w:val="00CA24E0"/>
    <w:rsid w:val="00CA490D"/>
    <w:rsid w:val="00CF0023"/>
    <w:rsid w:val="00D06711"/>
    <w:rsid w:val="00D203FE"/>
    <w:rsid w:val="00D82D28"/>
    <w:rsid w:val="00DA5CCF"/>
    <w:rsid w:val="00DB187E"/>
    <w:rsid w:val="00DB61D7"/>
    <w:rsid w:val="00E03625"/>
    <w:rsid w:val="00E5295E"/>
    <w:rsid w:val="00E9276B"/>
    <w:rsid w:val="00EB0633"/>
    <w:rsid w:val="00EF2A83"/>
    <w:rsid w:val="00F11E16"/>
    <w:rsid w:val="00F36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EC91C51D-A1AF-4BE9-B58F-8AB773465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248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Sofia Chiriboga</cp:lastModifiedBy>
  <cp:revision>2</cp:revision>
  <cp:lastPrinted>2015-07-27T21:44:00Z</cp:lastPrinted>
  <dcterms:created xsi:type="dcterms:W3CDTF">2018-07-19T18:44:00Z</dcterms:created>
  <dcterms:modified xsi:type="dcterms:W3CDTF">2018-07-19T18:44:00Z</dcterms:modified>
</cp:coreProperties>
</file>