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30806" w:rsidRPr="00CD3588" w:rsidRDefault="00D30806" w:rsidP="00D30806">
      <w:pPr>
        <w:jc w:val="right"/>
        <w:rPr>
          <w:rFonts w:asciiTheme="minorHAnsi" w:hAnsiTheme="minorHAnsi" w:cstheme="minorHAnsi"/>
          <w:b/>
        </w:rPr>
      </w:pPr>
      <w:r w:rsidRPr="00CD3588">
        <w:rPr>
          <w:rFonts w:asciiTheme="minorHAnsi" w:hAnsiTheme="minorHAnsi" w:cstheme="minorHAnsi"/>
          <w:b/>
        </w:rPr>
        <w:t xml:space="preserve">Quito, </w:t>
      </w:r>
      <w:r w:rsidR="006B11C7">
        <w:rPr>
          <w:rFonts w:asciiTheme="minorHAnsi" w:hAnsiTheme="minorHAnsi" w:cstheme="minorHAnsi"/>
          <w:b/>
        </w:rPr>
        <w:t>28</w:t>
      </w:r>
      <w:bookmarkStart w:id="0" w:name="_GoBack"/>
      <w:bookmarkEnd w:id="0"/>
      <w:r w:rsidR="00BC3C9F" w:rsidRPr="00CD3588">
        <w:rPr>
          <w:rFonts w:asciiTheme="minorHAnsi" w:hAnsiTheme="minorHAnsi" w:cstheme="minorHAnsi"/>
          <w:b/>
        </w:rPr>
        <w:t xml:space="preserve"> </w:t>
      </w:r>
      <w:r w:rsidRPr="00CD3588">
        <w:rPr>
          <w:rFonts w:asciiTheme="minorHAnsi" w:hAnsiTheme="minorHAnsi" w:cstheme="minorHAnsi"/>
          <w:b/>
        </w:rPr>
        <w:t xml:space="preserve">de </w:t>
      </w:r>
      <w:r w:rsidR="00060F8E">
        <w:rPr>
          <w:rFonts w:asciiTheme="minorHAnsi" w:hAnsiTheme="minorHAnsi" w:cstheme="minorHAnsi"/>
          <w:b/>
        </w:rPr>
        <w:t>mayo</w:t>
      </w:r>
      <w:r w:rsidR="00AB0D11" w:rsidRPr="00CD3588">
        <w:rPr>
          <w:rFonts w:asciiTheme="minorHAnsi" w:hAnsiTheme="minorHAnsi" w:cstheme="minorHAnsi"/>
          <w:b/>
        </w:rPr>
        <w:t xml:space="preserve"> de 2018 </w:t>
      </w:r>
    </w:p>
    <w:p w:rsidR="00D30806" w:rsidRPr="00CD3588" w:rsidRDefault="00D30806" w:rsidP="00D30806">
      <w:pPr>
        <w:tabs>
          <w:tab w:val="left" w:pos="1650"/>
        </w:tabs>
        <w:spacing w:line="240" w:lineRule="atLeast"/>
        <w:contextualSpacing/>
        <w:rPr>
          <w:rFonts w:asciiTheme="minorHAnsi" w:hAnsiTheme="minorHAnsi" w:cstheme="minorHAnsi"/>
          <w:b/>
        </w:rPr>
      </w:pPr>
    </w:p>
    <w:p w:rsidR="00D30806" w:rsidRPr="001C335C" w:rsidRDefault="001C335C" w:rsidP="00284014">
      <w:pPr>
        <w:tabs>
          <w:tab w:val="left" w:pos="1650"/>
        </w:tabs>
        <w:spacing w:line="240" w:lineRule="atLeast"/>
        <w:contextualSpacing/>
        <w:jc w:val="both"/>
        <w:rPr>
          <w:rFonts w:asciiTheme="minorHAnsi" w:hAnsiTheme="minorHAnsi" w:cstheme="minorHAnsi"/>
          <w:b/>
        </w:rPr>
      </w:pPr>
      <w:r w:rsidRPr="001C335C">
        <w:rPr>
          <w:rFonts w:asciiTheme="minorHAnsi" w:hAnsiTheme="minorHAnsi" w:cstheme="minorHAnsi"/>
          <w:b/>
        </w:rPr>
        <w:t>Señor. -</w:t>
      </w:r>
    </w:p>
    <w:p w:rsidR="00D30806" w:rsidRPr="001C335C" w:rsidRDefault="001C335C" w:rsidP="00284014">
      <w:pPr>
        <w:tabs>
          <w:tab w:val="left" w:pos="1650"/>
        </w:tabs>
        <w:spacing w:line="240" w:lineRule="atLeast"/>
        <w:contextualSpacing/>
        <w:jc w:val="both"/>
        <w:rPr>
          <w:rFonts w:asciiTheme="minorHAnsi" w:hAnsiTheme="minorHAnsi" w:cstheme="minorHAnsi"/>
        </w:rPr>
      </w:pPr>
      <w:r w:rsidRPr="001C335C">
        <w:rPr>
          <w:rFonts w:asciiTheme="minorHAnsi" w:hAnsiTheme="minorHAnsi" w:cstheme="minorHAnsi"/>
        </w:rPr>
        <w:t xml:space="preserve">Ing. </w:t>
      </w:r>
      <w:r w:rsidR="00B055C2" w:rsidRPr="001C335C">
        <w:rPr>
          <w:rFonts w:asciiTheme="minorHAnsi" w:hAnsiTheme="minorHAnsi" w:cstheme="minorHAnsi"/>
        </w:rPr>
        <w:t>Miguel Fandiño</w:t>
      </w:r>
    </w:p>
    <w:p w:rsidR="00D30806" w:rsidRPr="00CD3588" w:rsidRDefault="006B099B"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 xml:space="preserve">Gerente </w:t>
      </w:r>
      <w:r w:rsidR="00B055C2">
        <w:rPr>
          <w:rFonts w:asciiTheme="minorHAnsi" w:hAnsiTheme="minorHAnsi" w:cstheme="minorHAnsi"/>
          <w:b/>
        </w:rPr>
        <w:t>Cadena de Suministros</w:t>
      </w:r>
    </w:p>
    <w:p w:rsidR="00D30806" w:rsidRPr="00CD3588" w:rsidRDefault="00B055C2" w:rsidP="00284014">
      <w:pPr>
        <w:tabs>
          <w:tab w:val="left" w:pos="1650"/>
        </w:tabs>
        <w:spacing w:line="240" w:lineRule="atLeast"/>
        <w:contextualSpacing/>
        <w:jc w:val="both"/>
        <w:rPr>
          <w:rFonts w:asciiTheme="minorHAnsi" w:hAnsiTheme="minorHAnsi" w:cstheme="minorHAnsi"/>
          <w:b/>
        </w:rPr>
      </w:pPr>
      <w:r>
        <w:rPr>
          <w:rFonts w:asciiTheme="minorHAnsi" w:hAnsiTheme="minorHAnsi" w:cstheme="minorHAnsi"/>
          <w:b/>
        </w:rPr>
        <w:t>ADITMAQ CIA. LTDA.</w:t>
      </w:r>
    </w:p>
    <w:p w:rsidR="001C335C" w:rsidRDefault="001C335C" w:rsidP="00284014">
      <w:pPr>
        <w:tabs>
          <w:tab w:val="left" w:pos="1650"/>
        </w:tabs>
        <w:spacing w:line="240" w:lineRule="atLeast"/>
        <w:contextualSpacing/>
        <w:jc w:val="both"/>
        <w:rPr>
          <w:rFonts w:asciiTheme="minorHAnsi" w:hAnsiTheme="minorHAnsi" w:cstheme="minorHAnsi"/>
        </w:rPr>
      </w:pPr>
    </w:p>
    <w:p w:rsidR="00D30806" w:rsidRPr="00CD3588" w:rsidRDefault="001C335C" w:rsidP="00284014">
      <w:pPr>
        <w:tabs>
          <w:tab w:val="left" w:pos="1650"/>
        </w:tabs>
        <w:spacing w:line="240" w:lineRule="atLeast"/>
        <w:contextualSpacing/>
        <w:jc w:val="both"/>
        <w:rPr>
          <w:rFonts w:asciiTheme="minorHAnsi" w:hAnsiTheme="minorHAnsi" w:cstheme="minorHAnsi"/>
        </w:rPr>
      </w:pPr>
      <w:r w:rsidRPr="00CD3588">
        <w:rPr>
          <w:rFonts w:asciiTheme="minorHAnsi" w:hAnsiTheme="minorHAnsi" w:cstheme="minorHAnsi"/>
        </w:rPr>
        <w:t>Ciudad</w:t>
      </w:r>
      <w:r>
        <w:rPr>
          <w:rFonts w:asciiTheme="minorHAnsi" w:hAnsiTheme="minorHAnsi" w:cstheme="minorHAnsi"/>
        </w:rPr>
        <w:t xml:space="preserve">. - </w:t>
      </w:r>
    </w:p>
    <w:p w:rsidR="001F679F" w:rsidRPr="00CD3588" w:rsidRDefault="001F679F" w:rsidP="00284014">
      <w:pPr>
        <w:pStyle w:val="Sinespaciado"/>
        <w:jc w:val="both"/>
        <w:rPr>
          <w:rFonts w:asciiTheme="minorHAnsi" w:hAnsiTheme="minorHAnsi" w:cstheme="minorHAnsi"/>
        </w:rPr>
      </w:pPr>
    </w:p>
    <w:p w:rsidR="002D7846" w:rsidRPr="00CD3588" w:rsidRDefault="0081739F" w:rsidP="00284014">
      <w:pPr>
        <w:pStyle w:val="Sinespaciado"/>
        <w:jc w:val="both"/>
        <w:rPr>
          <w:rFonts w:asciiTheme="minorHAnsi" w:hAnsiTheme="minorHAnsi" w:cstheme="minorHAnsi"/>
        </w:rPr>
      </w:pPr>
      <w:r>
        <w:rPr>
          <w:rFonts w:asciiTheme="minorHAnsi" w:hAnsiTheme="minorHAnsi" w:cstheme="minorHAnsi"/>
        </w:rPr>
        <w:t>Estimado</w:t>
      </w:r>
      <w:r w:rsidR="00AB0D11" w:rsidRPr="00CD3588">
        <w:rPr>
          <w:rFonts w:asciiTheme="minorHAnsi" w:hAnsiTheme="minorHAnsi" w:cstheme="minorHAnsi"/>
        </w:rPr>
        <w:t xml:space="preserve"> </w:t>
      </w:r>
      <w:r w:rsidR="001C335C">
        <w:rPr>
          <w:rFonts w:asciiTheme="minorHAnsi" w:hAnsiTheme="minorHAnsi" w:cstheme="minorHAnsi"/>
        </w:rPr>
        <w:t>Miguel</w:t>
      </w:r>
      <w:r w:rsidR="00D30806" w:rsidRPr="00CD3588">
        <w:rPr>
          <w:rFonts w:asciiTheme="minorHAnsi" w:hAnsiTheme="minorHAnsi" w:cstheme="minorHAnsi"/>
        </w:rPr>
        <w:t>:</w:t>
      </w:r>
    </w:p>
    <w:p w:rsidR="002D7846" w:rsidRPr="00CD3588" w:rsidRDefault="002D7846" w:rsidP="00284014">
      <w:pPr>
        <w:pStyle w:val="Sinespaciado"/>
        <w:jc w:val="both"/>
        <w:rPr>
          <w:rFonts w:asciiTheme="minorHAnsi" w:hAnsiTheme="minorHAnsi" w:cstheme="minorHAnsi"/>
        </w:rPr>
      </w:pPr>
    </w:p>
    <w:p w:rsidR="00D30806" w:rsidRPr="00CD3588" w:rsidRDefault="006C0FC1" w:rsidP="006C0FC1">
      <w:pPr>
        <w:pStyle w:val="Default"/>
        <w:tabs>
          <w:tab w:val="left" w:pos="1170"/>
        </w:tabs>
        <w:jc w:val="both"/>
        <w:rPr>
          <w:rFonts w:asciiTheme="minorHAnsi" w:hAnsiTheme="minorHAnsi" w:cstheme="minorHAnsi"/>
          <w:color w:val="auto"/>
          <w:sz w:val="22"/>
          <w:szCs w:val="22"/>
          <w:lang w:val="es-EC"/>
        </w:rPr>
      </w:pPr>
      <w:r w:rsidRPr="00CD3588">
        <w:rPr>
          <w:rFonts w:asciiTheme="minorHAnsi" w:hAnsiTheme="minorHAnsi" w:cstheme="minorHAnsi"/>
          <w:color w:val="auto"/>
          <w:sz w:val="22"/>
          <w:szCs w:val="22"/>
          <w:lang w:val="es-EC"/>
        </w:rPr>
        <w:tab/>
      </w:r>
    </w:p>
    <w:p w:rsidR="00B47F41" w:rsidRPr="00566CFD" w:rsidRDefault="00B47F41" w:rsidP="00B47F41">
      <w:pPr>
        <w:pStyle w:val="Default"/>
        <w:jc w:val="both"/>
        <w:rPr>
          <w:rFonts w:asciiTheme="minorHAnsi" w:hAnsiTheme="minorHAnsi" w:cstheme="minorHAnsi"/>
          <w:sz w:val="22"/>
          <w:szCs w:val="22"/>
        </w:rPr>
      </w:pPr>
      <w:r w:rsidRPr="00566CFD">
        <w:rPr>
          <w:rFonts w:asciiTheme="minorHAnsi" w:hAnsiTheme="minorHAnsi" w:cstheme="minorHAnsi"/>
          <w:sz w:val="22"/>
          <w:szCs w:val="22"/>
        </w:rPr>
        <w:t xml:space="preserve">Reciba los más cordiales saludos de parte de quienes conformamos </w:t>
      </w:r>
      <w:r w:rsidR="007E5B7B" w:rsidRPr="007E5B7B">
        <w:rPr>
          <w:rFonts w:asciiTheme="minorHAnsi" w:hAnsiTheme="minorHAnsi" w:cstheme="minorHAnsi"/>
          <w:b/>
          <w:sz w:val="22"/>
          <w:szCs w:val="22"/>
        </w:rPr>
        <w:t>DATASOLUTIONS S.A.</w:t>
      </w:r>
      <w:r w:rsidRPr="007E5B7B">
        <w:rPr>
          <w:rFonts w:asciiTheme="minorHAnsi" w:hAnsiTheme="minorHAnsi" w:cstheme="minorHAnsi"/>
          <w:b/>
          <w:sz w:val="22"/>
          <w:szCs w:val="22"/>
        </w:rPr>
        <w:t>,</w:t>
      </w:r>
      <w:r w:rsidRPr="00566CFD">
        <w:rPr>
          <w:rFonts w:asciiTheme="minorHAnsi" w:hAnsiTheme="minorHAnsi" w:cstheme="minorHAnsi"/>
          <w:sz w:val="22"/>
          <w:szCs w:val="22"/>
        </w:rPr>
        <w:t xml:space="preserve">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w:t>
      </w:r>
    </w:p>
    <w:p w:rsidR="00D30806" w:rsidRPr="00183222" w:rsidRDefault="00D30806" w:rsidP="00284014">
      <w:pPr>
        <w:pStyle w:val="Default"/>
        <w:jc w:val="both"/>
        <w:rPr>
          <w:rFonts w:asciiTheme="minorHAnsi" w:hAnsiTheme="minorHAnsi" w:cstheme="minorHAnsi"/>
          <w:b/>
          <w:bCs/>
          <w:sz w:val="22"/>
          <w:szCs w:val="22"/>
        </w:rPr>
      </w:pPr>
    </w:p>
    <w:p w:rsidR="00D30806" w:rsidRDefault="00D30806" w:rsidP="00284014">
      <w:pPr>
        <w:pStyle w:val="Default"/>
        <w:jc w:val="both"/>
        <w:rPr>
          <w:rFonts w:asciiTheme="minorHAnsi" w:hAnsiTheme="minorHAnsi" w:cstheme="minorHAnsi"/>
          <w:b/>
          <w:bCs/>
        </w:rPr>
      </w:pPr>
      <w:r w:rsidRPr="00253A34">
        <w:rPr>
          <w:rFonts w:asciiTheme="minorHAnsi" w:hAnsiTheme="minorHAnsi" w:cstheme="minorHAnsi"/>
          <w:b/>
          <w:bCs/>
        </w:rPr>
        <w:t>Antecedentes</w:t>
      </w:r>
      <w:r w:rsidR="00284014" w:rsidRPr="00253A34">
        <w:rPr>
          <w:rFonts w:asciiTheme="minorHAnsi" w:hAnsiTheme="minorHAnsi" w:cstheme="minorHAnsi"/>
          <w:b/>
          <w:bCs/>
        </w:rPr>
        <w:t>:</w:t>
      </w:r>
    </w:p>
    <w:p w:rsidR="00797017" w:rsidRPr="00253A34" w:rsidRDefault="00797017" w:rsidP="00284014">
      <w:pPr>
        <w:pStyle w:val="Default"/>
        <w:jc w:val="both"/>
        <w:rPr>
          <w:rFonts w:asciiTheme="minorHAnsi" w:hAnsiTheme="minorHAnsi" w:cstheme="minorHAnsi"/>
          <w:b/>
          <w:bCs/>
        </w:rPr>
      </w:pPr>
    </w:p>
    <w:p w:rsidR="00110211" w:rsidRPr="00C035C3" w:rsidRDefault="00B055C2" w:rsidP="00187B72">
      <w:pPr>
        <w:pStyle w:val="texto"/>
        <w:shd w:val="clear" w:color="auto" w:fill="FFFFFF"/>
        <w:jc w:val="both"/>
        <w:rPr>
          <w:rFonts w:asciiTheme="minorHAnsi" w:eastAsia="Calibri" w:hAnsiTheme="minorHAnsi" w:cstheme="minorHAnsi"/>
          <w:color w:val="000000"/>
          <w:sz w:val="22"/>
          <w:szCs w:val="22"/>
          <w:lang w:val="es-ES" w:eastAsia="en-US"/>
        </w:rPr>
      </w:pPr>
      <w:r>
        <w:rPr>
          <w:rFonts w:asciiTheme="minorHAnsi" w:hAnsiTheme="minorHAnsi" w:cstheme="minorHAnsi"/>
          <w:b/>
          <w:sz w:val="22"/>
          <w:szCs w:val="22"/>
        </w:rPr>
        <w:t>ADITMAQ CIA. LTDA.</w:t>
      </w:r>
      <w:r w:rsidR="00D53F0A" w:rsidRPr="00253A34">
        <w:rPr>
          <w:rFonts w:asciiTheme="minorHAnsi" w:hAnsiTheme="minorHAnsi" w:cstheme="minorHAnsi"/>
          <w:sz w:val="22"/>
          <w:szCs w:val="22"/>
        </w:rPr>
        <w:t xml:space="preserve"> </w:t>
      </w:r>
      <w:r w:rsidR="00C035C3" w:rsidRPr="00C035C3">
        <w:rPr>
          <w:rFonts w:asciiTheme="minorHAnsi" w:eastAsia="Calibri" w:hAnsiTheme="minorHAnsi" w:cstheme="minorHAnsi"/>
          <w:color w:val="000000"/>
          <w:sz w:val="22"/>
          <w:szCs w:val="22"/>
          <w:lang w:val="es-ES" w:eastAsia="en-US"/>
        </w:rPr>
        <w:t>Es</w:t>
      </w:r>
      <w:r w:rsidR="00110211" w:rsidRPr="00C035C3">
        <w:rPr>
          <w:rFonts w:asciiTheme="minorHAnsi" w:eastAsia="Calibri" w:hAnsiTheme="minorHAnsi" w:cstheme="minorHAnsi"/>
          <w:color w:val="000000"/>
          <w:sz w:val="22"/>
          <w:szCs w:val="22"/>
          <w:lang w:val="es-ES" w:eastAsia="en-US"/>
        </w:rPr>
        <w:t xml:space="preserve"> una </w:t>
      </w:r>
      <w:r w:rsidR="00C035C3">
        <w:rPr>
          <w:rFonts w:asciiTheme="minorHAnsi" w:eastAsia="Calibri" w:hAnsiTheme="minorHAnsi" w:cstheme="minorHAnsi"/>
          <w:color w:val="000000"/>
          <w:sz w:val="22"/>
          <w:szCs w:val="22"/>
          <w:lang w:val="es-ES" w:eastAsia="en-US"/>
        </w:rPr>
        <w:t>empresa</w:t>
      </w:r>
      <w:r w:rsidR="00110211" w:rsidRPr="00C035C3">
        <w:rPr>
          <w:rFonts w:asciiTheme="minorHAnsi" w:eastAsia="Calibri" w:hAnsiTheme="minorHAnsi" w:cstheme="minorHAnsi"/>
          <w:color w:val="000000"/>
          <w:sz w:val="22"/>
          <w:szCs w:val="22"/>
          <w:lang w:val="es-ES" w:eastAsia="en-US"/>
        </w:rPr>
        <w:t xml:space="preserve"> líder en la industria de alimentos que representa </w:t>
      </w:r>
      <w:r w:rsidR="00797017">
        <w:rPr>
          <w:rFonts w:asciiTheme="minorHAnsi" w:eastAsia="Calibri" w:hAnsiTheme="minorHAnsi" w:cstheme="minorHAnsi"/>
          <w:color w:val="000000"/>
          <w:sz w:val="22"/>
          <w:szCs w:val="22"/>
          <w:lang w:val="es-ES" w:eastAsia="en-US"/>
        </w:rPr>
        <w:t>en</w:t>
      </w:r>
      <w:r w:rsidR="00110211" w:rsidRPr="00C035C3">
        <w:rPr>
          <w:rFonts w:asciiTheme="minorHAnsi" w:eastAsia="Calibri" w:hAnsiTheme="minorHAnsi" w:cstheme="minorHAnsi"/>
          <w:color w:val="000000"/>
          <w:sz w:val="22"/>
          <w:szCs w:val="22"/>
          <w:lang w:val="es-ES" w:eastAsia="en-US"/>
        </w:rPr>
        <w:t xml:space="preserve"> más de 25 empresas con gran prestigio a nivel mundial.</w:t>
      </w:r>
      <w:r w:rsidR="00C035C3">
        <w:rPr>
          <w:rFonts w:asciiTheme="minorHAnsi" w:eastAsia="Calibri" w:hAnsiTheme="minorHAnsi" w:cstheme="minorHAnsi"/>
          <w:color w:val="000000"/>
          <w:sz w:val="22"/>
          <w:szCs w:val="22"/>
          <w:lang w:val="es-ES" w:eastAsia="en-US"/>
        </w:rPr>
        <w:t xml:space="preserve">  </w:t>
      </w:r>
      <w:r w:rsidR="00C035C3" w:rsidRPr="00C035C3">
        <w:rPr>
          <w:rFonts w:asciiTheme="minorHAnsi" w:eastAsia="Calibri" w:hAnsiTheme="minorHAnsi" w:cstheme="minorHAnsi"/>
          <w:color w:val="000000"/>
          <w:sz w:val="22"/>
          <w:szCs w:val="22"/>
          <w:lang w:val="es-ES" w:eastAsia="en-US"/>
        </w:rPr>
        <w:t>Disponen</w:t>
      </w:r>
      <w:r w:rsidR="00110211" w:rsidRPr="00C035C3">
        <w:rPr>
          <w:rFonts w:asciiTheme="minorHAnsi" w:eastAsia="Calibri" w:hAnsiTheme="minorHAnsi" w:cstheme="minorHAnsi"/>
          <w:color w:val="000000"/>
          <w:sz w:val="22"/>
          <w:szCs w:val="22"/>
          <w:lang w:val="es-ES" w:eastAsia="en-US"/>
        </w:rPr>
        <w:t xml:space="preserve"> de un Departamento de Investigación y Desarrollo, además de un Laboratorio y planta de mezclas para la fabricación de producto propio, y para atender la demanda de</w:t>
      </w:r>
      <w:r w:rsidR="00C035C3">
        <w:rPr>
          <w:rFonts w:asciiTheme="minorHAnsi" w:eastAsia="Calibri" w:hAnsiTheme="minorHAnsi" w:cstheme="minorHAnsi"/>
          <w:color w:val="000000"/>
          <w:sz w:val="22"/>
          <w:szCs w:val="22"/>
          <w:lang w:val="es-ES" w:eastAsia="en-US"/>
        </w:rPr>
        <w:t xml:space="preserve"> </w:t>
      </w:r>
      <w:r w:rsidR="00797017">
        <w:rPr>
          <w:rFonts w:asciiTheme="minorHAnsi" w:eastAsia="Calibri" w:hAnsiTheme="minorHAnsi" w:cstheme="minorHAnsi"/>
          <w:color w:val="000000"/>
          <w:sz w:val="22"/>
          <w:szCs w:val="22"/>
          <w:lang w:val="es-ES" w:eastAsia="en-US"/>
        </w:rPr>
        <w:t>sus</w:t>
      </w:r>
      <w:r w:rsidR="00110211" w:rsidRPr="00C035C3">
        <w:rPr>
          <w:rFonts w:asciiTheme="minorHAnsi" w:eastAsia="Calibri" w:hAnsiTheme="minorHAnsi" w:cstheme="minorHAnsi"/>
          <w:color w:val="000000"/>
          <w:sz w:val="22"/>
          <w:szCs w:val="22"/>
          <w:lang w:val="es-ES" w:eastAsia="en-US"/>
        </w:rPr>
        <w:t xml:space="preserve"> clientes.</w:t>
      </w:r>
    </w:p>
    <w:p w:rsidR="00110211" w:rsidRPr="00C035C3" w:rsidRDefault="00797017" w:rsidP="00187B72">
      <w:pPr>
        <w:pStyle w:val="texto"/>
        <w:shd w:val="clear" w:color="auto" w:fill="FFFFFF"/>
        <w:jc w:val="both"/>
        <w:rPr>
          <w:rFonts w:asciiTheme="minorHAnsi" w:eastAsia="Calibri" w:hAnsiTheme="minorHAnsi" w:cstheme="minorHAnsi"/>
          <w:color w:val="000000"/>
          <w:sz w:val="22"/>
          <w:szCs w:val="22"/>
          <w:lang w:val="es-ES" w:eastAsia="en-US"/>
        </w:rPr>
      </w:pPr>
      <w:r>
        <w:rPr>
          <w:rFonts w:asciiTheme="minorHAnsi" w:hAnsiTheme="minorHAnsi" w:cstheme="minorHAnsi"/>
          <w:b/>
          <w:sz w:val="22"/>
          <w:szCs w:val="22"/>
        </w:rPr>
        <w:t>ADITMAQ CIA. LTDA.</w:t>
      </w:r>
      <w:r w:rsidRPr="00253A34">
        <w:rPr>
          <w:rFonts w:asciiTheme="minorHAnsi" w:hAnsiTheme="minorHAnsi" w:cstheme="minorHAnsi"/>
          <w:sz w:val="22"/>
          <w:szCs w:val="22"/>
        </w:rPr>
        <w:t xml:space="preserve"> </w:t>
      </w:r>
      <w:r w:rsidR="00C035C3">
        <w:rPr>
          <w:rFonts w:asciiTheme="minorHAnsi" w:eastAsia="Calibri" w:hAnsiTheme="minorHAnsi" w:cstheme="minorHAnsi"/>
          <w:color w:val="000000"/>
          <w:sz w:val="22"/>
          <w:szCs w:val="22"/>
          <w:lang w:val="es-ES" w:eastAsia="en-US"/>
        </w:rPr>
        <w:t>La</w:t>
      </w:r>
      <w:r w:rsidR="00110211" w:rsidRPr="00C035C3">
        <w:rPr>
          <w:rFonts w:asciiTheme="minorHAnsi" w:eastAsia="Calibri" w:hAnsiTheme="minorHAnsi" w:cstheme="minorHAnsi"/>
          <w:color w:val="000000"/>
          <w:sz w:val="22"/>
          <w:szCs w:val="22"/>
          <w:lang w:val="es-ES" w:eastAsia="en-US"/>
        </w:rPr>
        <w:t xml:space="preserve"> </w:t>
      </w:r>
      <w:r w:rsidR="00C035C3" w:rsidRPr="00C035C3">
        <w:rPr>
          <w:rFonts w:asciiTheme="minorHAnsi" w:eastAsia="Calibri" w:hAnsiTheme="minorHAnsi" w:cstheme="minorHAnsi"/>
          <w:color w:val="000000"/>
          <w:sz w:val="22"/>
          <w:szCs w:val="22"/>
          <w:lang w:val="es-ES" w:eastAsia="en-US"/>
        </w:rPr>
        <w:t>línea</w:t>
      </w:r>
      <w:r w:rsidR="00110211" w:rsidRPr="00C035C3">
        <w:rPr>
          <w:rFonts w:asciiTheme="minorHAnsi" w:eastAsia="Calibri" w:hAnsiTheme="minorHAnsi" w:cstheme="minorHAnsi"/>
          <w:color w:val="000000"/>
          <w:sz w:val="22"/>
          <w:szCs w:val="22"/>
          <w:lang w:val="es-ES" w:eastAsia="en-US"/>
        </w:rPr>
        <w:t xml:space="preserve"> de negocio incluye venta de productos y maquinaria para la alimentación humana y animal.</w:t>
      </w:r>
    </w:p>
    <w:p w:rsidR="00154E75" w:rsidRPr="00253A34" w:rsidRDefault="00154E75" w:rsidP="00253A34">
      <w:pPr>
        <w:pStyle w:val="Default"/>
        <w:jc w:val="both"/>
        <w:rPr>
          <w:rFonts w:asciiTheme="minorHAnsi" w:hAnsiTheme="minorHAnsi" w:cstheme="minorHAnsi"/>
          <w:sz w:val="22"/>
          <w:szCs w:val="22"/>
        </w:rPr>
      </w:pPr>
      <w:r w:rsidRPr="00253A34">
        <w:rPr>
          <w:rFonts w:asciiTheme="minorHAnsi" w:hAnsiTheme="minorHAnsi" w:cstheme="minorHAnsi"/>
          <w:sz w:val="22"/>
          <w:szCs w:val="22"/>
        </w:rPr>
        <w:t>El</w:t>
      </w:r>
      <w:r w:rsidR="00044E16">
        <w:rPr>
          <w:rFonts w:asciiTheme="minorHAnsi" w:hAnsiTheme="minorHAnsi" w:cstheme="minorHAnsi"/>
          <w:sz w:val="22"/>
          <w:szCs w:val="22"/>
        </w:rPr>
        <w:t xml:space="preserve"> </w:t>
      </w:r>
      <w:r w:rsidR="00051F33">
        <w:rPr>
          <w:rFonts w:asciiTheme="minorHAnsi" w:hAnsiTheme="minorHAnsi" w:cstheme="minorHAnsi"/>
          <w:sz w:val="22"/>
          <w:szCs w:val="22"/>
        </w:rPr>
        <w:t>martes</w:t>
      </w:r>
      <w:r w:rsidRPr="00253A34">
        <w:rPr>
          <w:rFonts w:asciiTheme="minorHAnsi" w:hAnsiTheme="minorHAnsi" w:cstheme="minorHAnsi"/>
          <w:sz w:val="22"/>
          <w:szCs w:val="22"/>
        </w:rPr>
        <w:t xml:space="preserve"> </w:t>
      </w:r>
      <w:r w:rsidR="00282D67">
        <w:rPr>
          <w:rFonts w:asciiTheme="minorHAnsi" w:hAnsiTheme="minorHAnsi" w:cstheme="minorHAnsi"/>
          <w:sz w:val="22"/>
          <w:szCs w:val="22"/>
        </w:rPr>
        <w:t>20</w:t>
      </w:r>
      <w:r w:rsidRPr="00253A34">
        <w:rPr>
          <w:rFonts w:asciiTheme="minorHAnsi" w:hAnsiTheme="minorHAnsi" w:cstheme="minorHAnsi"/>
          <w:sz w:val="22"/>
          <w:szCs w:val="22"/>
        </w:rPr>
        <w:t xml:space="preserve"> de </w:t>
      </w:r>
      <w:r w:rsidR="007650FA">
        <w:rPr>
          <w:rFonts w:asciiTheme="minorHAnsi" w:hAnsiTheme="minorHAnsi" w:cstheme="minorHAnsi"/>
          <w:sz w:val="22"/>
          <w:szCs w:val="22"/>
        </w:rPr>
        <w:t>marzo</w:t>
      </w:r>
      <w:r w:rsidRPr="00253A34">
        <w:rPr>
          <w:rFonts w:asciiTheme="minorHAnsi" w:hAnsiTheme="minorHAnsi" w:cstheme="minorHAnsi"/>
          <w:sz w:val="22"/>
          <w:szCs w:val="22"/>
        </w:rPr>
        <w:t xml:space="preserve">, se mantuvo una reunión en la </w:t>
      </w:r>
      <w:r w:rsidR="00BA621D" w:rsidRPr="00BA621D">
        <w:rPr>
          <w:rFonts w:asciiTheme="minorHAnsi" w:hAnsiTheme="minorHAnsi" w:cstheme="minorHAnsi"/>
          <w:sz w:val="22"/>
          <w:szCs w:val="22"/>
        </w:rPr>
        <w:t>Vicente Duque N73-85 Lote</w:t>
      </w:r>
      <w:r w:rsidR="00BA621D">
        <w:rPr>
          <w:rFonts w:asciiTheme="minorHAnsi" w:hAnsiTheme="minorHAnsi" w:cstheme="minorHAnsi"/>
          <w:sz w:val="22"/>
          <w:szCs w:val="22"/>
        </w:rPr>
        <w:t xml:space="preserve"> 1</w:t>
      </w:r>
      <w:r w:rsidRPr="00253A34">
        <w:rPr>
          <w:rFonts w:asciiTheme="minorHAnsi" w:hAnsiTheme="minorHAnsi" w:cstheme="minorHAnsi"/>
          <w:sz w:val="22"/>
          <w:szCs w:val="22"/>
        </w:rPr>
        <w:t xml:space="preserve">, en la cual representantes de DATASOLUTIONS S.A. (Verónica Catota y Santiago Gómez) y </w:t>
      </w:r>
      <w:r w:rsidR="00BA621D">
        <w:rPr>
          <w:rFonts w:asciiTheme="minorHAnsi" w:hAnsiTheme="minorHAnsi" w:cstheme="minorHAnsi"/>
          <w:sz w:val="22"/>
          <w:szCs w:val="22"/>
        </w:rPr>
        <w:t xml:space="preserve">ADITMAQ </w:t>
      </w:r>
      <w:r w:rsidR="00ED377F">
        <w:rPr>
          <w:rFonts w:asciiTheme="minorHAnsi" w:hAnsiTheme="minorHAnsi" w:cstheme="minorHAnsi"/>
          <w:sz w:val="22"/>
          <w:szCs w:val="22"/>
        </w:rPr>
        <w:t>CIA. LTDA.</w:t>
      </w:r>
      <w:r w:rsidRPr="00253A34">
        <w:rPr>
          <w:rFonts w:asciiTheme="minorHAnsi" w:hAnsiTheme="minorHAnsi" w:cstheme="minorHAnsi"/>
          <w:sz w:val="22"/>
          <w:szCs w:val="22"/>
        </w:rPr>
        <w:t xml:space="preserve"> (</w:t>
      </w:r>
      <w:r w:rsidR="00FA31B8">
        <w:rPr>
          <w:rFonts w:asciiTheme="minorHAnsi" w:hAnsiTheme="minorHAnsi" w:cstheme="minorHAnsi"/>
          <w:sz w:val="22"/>
          <w:szCs w:val="22"/>
        </w:rPr>
        <w:t xml:space="preserve">Ing. </w:t>
      </w:r>
      <w:r w:rsidR="00580D7E">
        <w:rPr>
          <w:rFonts w:asciiTheme="minorHAnsi" w:hAnsiTheme="minorHAnsi" w:cstheme="minorHAnsi"/>
          <w:sz w:val="22"/>
          <w:szCs w:val="22"/>
        </w:rPr>
        <w:t>Miguel Fandiño</w:t>
      </w:r>
      <w:r w:rsidRPr="00253A34">
        <w:rPr>
          <w:rFonts w:asciiTheme="minorHAnsi" w:hAnsiTheme="minorHAnsi" w:cstheme="minorHAnsi"/>
          <w:sz w:val="22"/>
          <w:szCs w:val="22"/>
        </w:rPr>
        <w:t xml:space="preserve">), realizaron la presentación de los servicios que DATASOLUTIONS S.A. posee, en el desarrollo de dicha reunión el Ingeniero nos informó que la información física (archivo) </w:t>
      </w:r>
      <w:r w:rsidR="00580D7E">
        <w:rPr>
          <w:rFonts w:asciiTheme="minorHAnsi" w:hAnsiTheme="minorHAnsi" w:cstheme="minorHAnsi"/>
          <w:sz w:val="22"/>
          <w:szCs w:val="22"/>
        </w:rPr>
        <w:t xml:space="preserve">lo tiene en las oficinas de Marianas ya que donde estábamos reunidos es la planta de producción pero </w:t>
      </w:r>
      <w:r w:rsidRPr="00253A34">
        <w:rPr>
          <w:rFonts w:asciiTheme="minorHAnsi" w:hAnsiTheme="minorHAnsi" w:cstheme="minorHAnsi"/>
          <w:sz w:val="22"/>
          <w:szCs w:val="22"/>
        </w:rPr>
        <w:t xml:space="preserve">nos permitió verificar sus instalaciones </w:t>
      </w:r>
      <w:r w:rsidR="00580D7E">
        <w:rPr>
          <w:rFonts w:asciiTheme="minorHAnsi" w:hAnsiTheme="minorHAnsi" w:cstheme="minorHAnsi"/>
          <w:sz w:val="22"/>
          <w:szCs w:val="22"/>
        </w:rPr>
        <w:t>como maneja ahí la información y además solicitamos se nos permita realizar la inspección en Marianas para poderle pasar la propuesta de la cantidad real la cual posee</w:t>
      </w:r>
      <w:r w:rsidRPr="00253A34">
        <w:rPr>
          <w:rFonts w:asciiTheme="minorHAnsi" w:hAnsiTheme="minorHAnsi" w:cstheme="minorHAnsi"/>
          <w:sz w:val="22"/>
          <w:szCs w:val="22"/>
        </w:rPr>
        <w:t xml:space="preserve"> actualmente </w:t>
      </w:r>
      <w:r w:rsidR="00580D7E">
        <w:rPr>
          <w:rFonts w:asciiTheme="minorHAnsi" w:hAnsiTheme="minorHAnsi" w:cstheme="minorHAnsi"/>
          <w:sz w:val="22"/>
          <w:szCs w:val="22"/>
        </w:rPr>
        <w:t xml:space="preserve">ADITMAQ CIA. LTDA., y </w:t>
      </w:r>
      <w:r w:rsidRPr="00253A34">
        <w:rPr>
          <w:rFonts w:asciiTheme="minorHAnsi" w:hAnsiTheme="minorHAnsi" w:cstheme="minorHAnsi"/>
          <w:sz w:val="22"/>
          <w:szCs w:val="22"/>
        </w:rPr>
        <w:t xml:space="preserve">está administrando su información. </w:t>
      </w:r>
    </w:p>
    <w:p w:rsidR="00154E75" w:rsidRPr="00253A34" w:rsidRDefault="00154E75" w:rsidP="00253A34">
      <w:pPr>
        <w:pStyle w:val="Default"/>
        <w:jc w:val="both"/>
        <w:rPr>
          <w:sz w:val="22"/>
          <w:szCs w:val="22"/>
        </w:rPr>
      </w:pPr>
    </w:p>
    <w:p w:rsidR="00154E75" w:rsidRDefault="00154E75" w:rsidP="007575AE">
      <w:pPr>
        <w:pStyle w:val="Sinespaciado"/>
        <w:jc w:val="both"/>
        <w:rPr>
          <w:rStyle w:val="companylabel"/>
          <w:rFonts w:asciiTheme="minorHAnsi" w:hAnsiTheme="minorHAnsi" w:cstheme="minorHAnsi"/>
          <w:b/>
          <w:lang w:val="es-ES"/>
        </w:rPr>
      </w:pPr>
    </w:p>
    <w:p w:rsidR="00154E75" w:rsidRDefault="00154E75" w:rsidP="007575AE">
      <w:pPr>
        <w:pStyle w:val="Sinespaciado"/>
        <w:jc w:val="both"/>
        <w:rPr>
          <w:rStyle w:val="companylabel"/>
          <w:rFonts w:asciiTheme="minorHAnsi" w:hAnsiTheme="minorHAnsi" w:cstheme="minorHAnsi"/>
          <w:b/>
          <w:lang w:val="es-ES"/>
        </w:rPr>
      </w:pPr>
    </w:p>
    <w:p w:rsidR="00154E75" w:rsidRDefault="00154E75" w:rsidP="007575AE">
      <w:pPr>
        <w:pStyle w:val="Sinespaciado"/>
        <w:jc w:val="both"/>
        <w:rPr>
          <w:rStyle w:val="companylabel"/>
          <w:rFonts w:asciiTheme="minorHAnsi" w:hAnsiTheme="minorHAnsi" w:cstheme="minorHAnsi"/>
          <w:b/>
          <w:lang w:val="es-ES"/>
        </w:rPr>
      </w:pPr>
    </w:p>
    <w:p w:rsidR="00154E75" w:rsidRDefault="00154E75" w:rsidP="007575AE">
      <w:pPr>
        <w:pStyle w:val="Sinespaciado"/>
        <w:jc w:val="both"/>
        <w:rPr>
          <w:rStyle w:val="companylabel"/>
          <w:rFonts w:asciiTheme="minorHAnsi" w:hAnsiTheme="minorHAnsi" w:cstheme="minorHAnsi"/>
          <w:b/>
          <w:lang w:val="es-ES"/>
        </w:rPr>
      </w:pPr>
    </w:p>
    <w:p w:rsidR="00145BE2" w:rsidRPr="00253A34" w:rsidRDefault="00154E75" w:rsidP="00C1203B">
      <w:pPr>
        <w:pStyle w:val="Default"/>
        <w:jc w:val="both"/>
      </w:pPr>
      <w:r w:rsidRPr="00253A34">
        <w:rPr>
          <w:rFonts w:asciiTheme="minorHAnsi" w:hAnsiTheme="minorHAnsi" w:cstheme="minorHAnsi"/>
          <w:sz w:val="22"/>
          <w:szCs w:val="22"/>
        </w:rPr>
        <w:lastRenderedPageBreak/>
        <w:t>S</w:t>
      </w:r>
      <w:r w:rsidR="00C1203B" w:rsidRPr="00253A34">
        <w:rPr>
          <w:rFonts w:asciiTheme="minorHAnsi" w:hAnsiTheme="minorHAnsi" w:cstheme="minorHAnsi"/>
          <w:sz w:val="22"/>
          <w:szCs w:val="22"/>
        </w:rPr>
        <w:t>e evidenció en sus oficinas que no disponen de espacio físico suficiente para almacenar la cantidad de cajas que poseen, tanto así que usan espacios improvisados</w:t>
      </w:r>
      <w:r w:rsidR="0007176F">
        <w:rPr>
          <w:rFonts w:asciiTheme="minorHAnsi" w:hAnsiTheme="minorHAnsi" w:cstheme="minorHAnsi"/>
          <w:sz w:val="22"/>
          <w:szCs w:val="22"/>
        </w:rPr>
        <w:t xml:space="preserve"> como cuartos, pasillos y en su</w:t>
      </w:r>
      <w:r w:rsidR="007D2F33" w:rsidRPr="00253A34">
        <w:rPr>
          <w:rFonts w:asciiTheme="minorHAnsi" w:hAnsiTheme="minorHAnsi" w:cstheme="minorHAnsi"/>
          <w:sz w:val="22"/>
          <w:szCs w:val="22"/>
        </w:rPr>
        <w:t xml:space="preserve"> </w:t>
      </w:r>
      <w:r w:rsidR="003C3921" w:rsidRPr="00253A34">
        <w:rPr>
          <w:rFonts w:asciiTheme="minorHAnsi" w:hAnsiTheme="minorHAnsi" w:cstheme="minorHAnsi"/>
          <w:sz w:val="22"/>
          <w:szCs w:val="22"/>
        </w:rPr>
        <w:t>bodega (</w:t>
      </w:r>
      <w:r w:rsidR="00F8333B" w:rsidRPr="00253A34">
        <w:rPr>
          <w:rFonts w:asciiTheme="minorHAnsi" w:hAnsiTheme="minorHAnsi" w:cstheme="minorHAnsi"/>
          <w:sz w:val="22"/>
          <w:szCs w:val="22"/>
        </w:rPr>
        <w:t>lugar donde actualmente se encuentra</w:t>
      </w:r>
      <w:r w:rsidR="00C1203B" w:rsidRPr="00253A34">
        <w:rPr>
          <w:rFonts w:asciiTheme="minorHAnsi" w:hAnsiTheme="minorHAnsi" w:cstheme="minorHAnsi"/>
          <w:sz w:val="22"/>
          <w:szCs w:val="22"/>
        </w:rPr>
        <w:t xml:space="preserve"> </w:t>
      </w:r>
      <w:r w:rsidR="00F8333B" w:rsidRPr="00253A34">
        <w:rPr>
          <w:rFonts w:asciiTheme="minorHAnsi" w:hAnsiTheme="minorHAnsi" w:cstheme="minorHAnsi"/>
          <w:sz w:val="22"/>
          <w:szCs w:val="22"/>
        </w:rPr>
        <w:t xml:space="preserve">almacenado </w:t>
      </w:r>
      <w:r w:rsidR="00A22BC8" w:rsidRPr="00253A34">
        <w:rPr>
          <w:rFonts w:asciiTheme="minorHAnsi" w:hAnsiTheme="minorHAnsi" w:cstheme="minorHAnsi"/>
          <w:sz w:val="22"/>
          <w:szCs w:val="22"/>
        </w:rPr>
        <w:t xml:space="preserve">la información) esto ha generado el uso de espacio útil en sus instalaciones que pudieran ser aprovechadas en el incremento de sus actividades para crecimiento de su giro de negocio.   </w:t>
      </w:r>
      <w:r w:rsidR="0000090D" w:rsidRPr="00253A34">
        <w:rPr>
          <w:rFonts w:asciiTheme="minorHAnsi" w:hAnsiTheme="minorHAnsi" w:cstheme="minorHAnsi"/>
          <w:sz w:val="22"/>
          <w:szCs w:val="22"/>
        </w:rPr>
        <w:t>En la bodega se guardan productos</w:t>
      </w:r>
      <w:r w:rsidR="00C1203B" w:rsidRPr="00253A34">
        <w:rPr>
          <w:rFonts w:asciiTheme="minorHAnsi" w:hAnsiTheme="minorHAnsi" w:cstheme="minorHAnsi"/>
          <w:sz w:val="22"/>
          <w:szCs w:val="22"/>
        </w:rPr>
        <w:t xml:space="preserve"> propios </w:t>
      </w:r>
      <w:r w:rsidR="00A22BC8" w:rsidRPr="00253A34">
        <w:rPr>
          <w:rFonts w:asciiTheme="minorHAnsi" w:hAnsiTheme="minorHAnsi" w:cstheme="minorHAnsi"/>
          <w:sz w:val="22"/>
          <w:szCs w:val="22"/>
        </w:rPr>
        <w:t xml:space="preserve">del negocio de </w:t>
      </w:r>
      <w:r w:rsidR="007D2F33" w:rsidRPr="00253A34">
        <w:rPr>
          <w:rFonts w:asciiTheme="minorHAnsi" w:hAnsiTheme="minorHAnsi" w:cstheme="minorHAnsi"/>
          <w:sz w:val="22"/>
          <w:szCs w:val="22"/>
        </w:rPr>
        <w:t>la compañía</w:t>
      </w:r>
      <w:r w:rsidR="00CD3588" w:rsidRPr="00253A34">
        <w:rPr>
          <w:rFonts w:asciiTheme="minorHAnsi" w:hAnsiTheme="minorHAnsi" w:cstheme="minorHAnsi"/>
          <w:sz w:val="22"/>
          <w:szCs w:val="22"/>
        </w:rPr>
        <w:t xml:space="preserve"> </w:t>
      </w:r>
      <w:r w:rsidR="003C3921" w:rsidRPr="00253A34">
        <w:rPr>
          <w:rFonts w:asciiTheme="minorHAnsi" w:hAnsiTheme="minorHAnsi" w:cstheme="minorHAnsi"/>
          <w:sz w:val="22"/>
          <w:szCs w:val="22"/>
        </w:rPr>
        <w:t>juntamente con</w:t>
      </w:r>
      <w:r w:rsidR="00CD3588" w:rsidRPr="00253A34">
        <w:rPr>
          <w:rFonts w:asciiTheme="minorHAnsi" w:hAnsiTheme="minorHAnsi" w:cstheme="minorHAnsi"/>
          <w:sz w:val="22"/>
          <w:szCs w:val="22"/>
        </w:rPr>
        <w:t xml:space="preserve"> la información lo cual es de alto riesgo ya que considerando que el papel es un elemento inflamable y al contacto con diferentes productos</w:t>
      </w:r>
      <w:r w:rsidR="007D2F33" w:rsidRPr="00253A34">
        <w:rPr>
          <w:rFonts w:asciiTheme="minorHAnsi" w:hAnsiTheme="minorHAnsi" w:cstheme="minorHAnsi"/>
          <w:sz w:val="22"/>
          <w:szCs w:val="22"/>
        </w:rPr>
        <w:t xml:space="preserve"> </w:t>
      </w:r>
      <w:r w:rsidR="00522C4D" w:rsidRPr="00253A34">
        <w:rPr>
          <w:rFonts w:asciiTheme="minorHAnsi" w:hAnsiTheme="minorHAnsi" w:cstheme="minorHAnsi"/>
          <w:sz w:val="22"/>
          <w:szCs w:val="22"/>
        </w:rPr>
        <w:t>podría</w:t>
      </w:r>
      <w:r w:rsidR="00DF3CE3" w:rsidRPr="00253A34">
        <w:rPr>
          <w:rFonts w:asciiTheme="minorHAnsi" w:hAnsiTheme="minorHAnsi" w:cstheme="minorHAnsi"/>
          <w:sz w:val="22"/>
          <w:szCs w:val="22"/>
        </w:rPr>
        <w:t xml:space="preserve"> producir un incidente lamentable no solo en el campo económico sino en el campo del recurso humano que presta sus servicios en las instalaciones</w:t>
      </w:r>
      <w:r w:rsidR="00145BE2" w:rsidRPr="00253A34">
        <w:t>.</w:t>
      </w:r>
    </w:p>
    <w:p w:rsidR="00C1203B" w:rsidRPr="00183222" w:rsidRDefault="00C1203B" w:rsidP="00C1203B">
      <w:pPr>
        <w:pStyle w:val="Default"/>
        <w:jc w:val="both"/>
        <w:rPr>
          <w:rStyle w:val="companylabel"/>
          <w:rFonts w:asciiTheme="minorHAnsi" w:hAnsiTheme="minorHAnsi" w:cstheme="minorHAnsi"/>
          <w:sz w:val="22"/>
          <w:szCs w:val="22"/>
        </w:rPr>
      </w:pPr>
      <w:r w:rsidRPr="00183222">
        <w:rPr>
          <w:rStyle w:val="companylabel"/>
          <w:rFonts w:asciiTheme="minorHAnsi" w:hAnsiTheme="minorHAnsi" w:cstheme="minorHAnsi"/>
          <w:sz w:val="22"/>
          <w:szCs w:val="22"/>
        </w:rPr>
        <w:t xml:space="preserve">   </w:t>
      </w:r>
    </w:p>
    <w:p w:rsidR="004F43B7" w:rsidRPr="00253A34" w:rsidRDefault="0007176F" w:rsidP="004F43B7">
      <w:pPr>
        <w:pStyle w:val="Sinespaciado"/>
        <w:jc w:val="both"/>
        <w:rPr>
          <w:rFonts w:asciiTheme="minorHAnsi" w:hAnsiTheme="minorHAnsi" w:cstheme="minorHAnsi"/>
          <w:color w:val="000000"/>
          <w:lang w:val="es-ES"/>
        </w:rPr>
      </w:pPr>
      <w:r>
        <w:rPr>
          <w:rStyle w:val="companylabel"/>
          <w:rFonts w:asciiTheme="minorHAnsi" w:hAnsiTheme="minorHAnsi" w:cstheme="minorHAnsi"/>
          <w:b/>
        </w:rPr>
        <w:t>ADITMAQ CIA. LTDA.</w:t>
      </w:r>
      <w:r w:rsidR="004F43B7" w:rsidRPr="00183222">
        <w:rPr>
          <w:rStyle w:val="companylabel"/>
          <w:rFonts w:asciiTheme="minorHAnsi" w:hAnsiTheme="minorHAnsi" w:cstheme="minorHAnsi"/>
        </w:rPr>
        <w:t xml:space="preserve"> </w:t>
      </w:r>
      <w:r w:rsidR="004F43B7" w:rsidRPr="00253A34">
        <w:rPr>
          <w:rFonts w:asciiTheme="minorHAnsi" w:hAnsiTheme="minorHAnsi" w:cstheme="minorHAnsi"/>
          <w:color w:val="000000"/>
          <w:lang w:val="es-ES"/>
        </w:rPr>
        <w:t xml:space="preserve">en su calidad de cliente y bajo pedidos y normativas de sus políticas corporativas, se ha visto en la necesidad de centralizar su archivo documental, quien será responsable de administrar la información que sea generada por la compañía con el objeto de liberar espacio físico útil para su giro de negocio, razón por la cual es imperante una solución que les permita administrar de manera sistematizada, amigable y rápida el manejo de la información. Considerando que como parte del organigrama empresarial no dispone de una plaza asignada a un recurso humano propio, ya que sería improductivo asignar una posición para el desempeño de la responsabilidad tomando en cuenta que dicho elemento deberá hacerse cargo de toda la información generada por </w:t>
      </w:r>
      <w:r>
        <w:rPr>
          <w:b/>
          <w:color w:val="000000"/>
          <w:lang w:val="es-ES"/>
        </w:rPr>
        <w:t>ADITMAQ CIA. LTDA.</w:t>
      </w:r>
      <w:r w:rsidR="004F43B7" w:rsidRPr="00253A34">
        <w:rPr>
          <w:color w:val="000000"/>
          <w:lang w:val="es-ES"/>
        </w:rPr>
        <w:t xml:space="preserve"> </w:t>
      </w:r>
      <w:r w:rsidR="004F43B7" w:rsidRPr="00253A34">
        <w:rPr>
          <w:rFonts w:asciiTheme="minorHAnsi" w:hAnsiTheme="minorHAnsi" w:cstheme="minorHAnsi"/>
          <w:color w:val="000000"/>
          <w:lang w:val="es-ES"/>
        </w:rPr>
        <w:t xml:space="preserve">además que debería de emplear tiempo en capacitación y entrenamiento en el correcto manejo de la información acorde a los estándares, normativas y reglas establecidas por cada uno de los departamentos generadores de información, lo cual en una relación </w:t>
      </w:r>
      <w:r w:rsidR="004F43B7" w:rsidRPr="00253A34">
        <w:rPr>
          <w:rFonts w:asciiTheme="minorHAnsi" w:hAnsiTheme="minorHAnsi" w:cstheme="minorHAnsi"/>
          <w:b/>
          <w:color w:val="000000"/>
          <w:lang w:val="es-ES"/>
        </w:rPr>
        <w:t>COSTO- BENEFICIO</w:t>
      </w:r>
      <w:r w:rsidR="004F43B7" w:rsidRPr="00253A34">
        <w:rPr>
          <w:rFonts w:asciiTheme="minorHAnsi" w:hAnsiTheme="minorHAnsi" w:cstheme="minorHAnsi"/>
          <w:color w:val="000000"/>
          <w:lang w:val="es-ES"/>
        </w:rPr>
        <w:t xml:space="preserve"> afectaría a su proceso productivo y generaría un cuello de botella en la organización.</w:t>
      </w:r>
    </w:p>
    <w:p w:rsidR="004F43B7" w:rsidRDefault="004F43B7" w:rsidP="002E579C">
      <w:pPr>
        <w:pStyle w:val="Default"/>
        <w:jc w:val="both"/>
        <w:rPr>
          <w:rStyle w:val="companylabel"/>
          <w:rFonts w:asciiTheme="minorHAnsi" w:hAnsiTheme="minorHAnsi" w:cstheme="minorHAnsi"/>
          <w:b/>
          <w:sz w:val="22"/>
          <w:szCs w:val="22"/>
          <w:lang w:val="es-EC"/>
        </w:rPr>
      </w:pPr>
    </w:p>
    <w:p w:rsidR="00D30806" w:rsidRPr="00183222" w:rsidRDefault="0007176F" w:rsidP="002E579C">
      <w:pPr>
        <w:pStyle w:val="Default"/>
        <w:jc w:val="both"/>
        <w:rPr>
          <w:rStyle w:val="companylabel"/>
          <w:rFonts w:asciiTheme="minorHAnsi" w:hAnsiTheme="minorHAnsi" w:cstheme="minorHAnsi"/>
          <w:sz w:val="22"/>
          <w:szCs w:val="22"/>
        </w:rPr>
      </w:pPr>
      <w:r>
        <w:rPr>
          <w:rStyle w:val="companylabel"/>
          <w:rFonts w:asciiTheme="minorHAnsi" w:hAnsiTheme="minorHAnsi" w:cstheme="minorHAnsi"/>
          <w:b/>
          <w:sz w:val="22"/>
          <w:szCs w:val="22"/>
        </w:rPr>
        <w:t>ADITMAQ CIA. LTDA.</w:t>
      </w:r>
      <w:r w:rsidR="00401F5C" w:rsidRPr="00183222">
        <w:rPr>
          <w:rStyle w:val="companylabel"/>
          <w:rFonts w:asciiTheme="minorHAnsi" w:hAnsiTheme="minorHAnsi" w:cstheme="minorHAnsi"/>
          <w:sz w:val="22"/>
          <w:szCs w:val="22"/>
        </w:rPr>
        <w:t xml:space="preserve"> </w:t>
      </w:r>
      <w:r w:rsidR="002D0C8A" w:rsidRPr="00183222">
        <w:rPr>
          <w:rStyle w:val="companylabel"/>
          <w:rFonts w:asciiTheme="minorHAnsi" w:hAnsiTheme="minorHAnsi" w:cstheme="minorHAnsi"/>
          <w:sz w:val="22"/>
          <w:szCs w:val="22"/>
        </w:rPr>
        <w:t>no cuenta con un sistema</w:t>
      </w:r>
      <w:r w:rsidR="00DF3CE3" w:rsidRPr="00183222">
        <w:rPr>
          <w:rStyle w:val="companylabel"/>
          <w:rFonts w:asciiTheme="minorHAnsi" w:hAnsiTheme="minorHAnsi" w:cstheme="minorHAnsi"/>
          <w:sz w:val="22"/>
          <w:szCs w:val="22"/>
        </w:rPr>
        <w:t xml:space="preserve"> de administración de </w:t>
      </w:r>
      <w:r w:rsidRPr="00183222">
        <w:rPr>
          <w:rStyle w:val="companylabel"/>
          <w:rFonts w:asciiTheme="minorHAnsi" w:hAnsiTheme="minorHAnsi" w:cstheme="minorHAnsi"/>
          <w:sz w:val="22"/>
          <w:szCs w:val="22"/>
        </w:rPr>
        <w:t>información, que</w:t>
      </w:r>
      <w:r w:rsidR="00DF3CE3" w:rsidRPr="00183222">
        <w:rPr>
          <w:rStyle w:val="companylabel"/>
          <w:rFonts w:asciiTheme="minorHAnsi" w:hAnsiTheme="minorHAnsi" w:cstheme="minorHAnsi"/>
          <w:sz w:val="22"/>
          <w:szCs w:val="22"/>
        </w:rPr>
        <w:t xml:space="preserve"> les permita</w:t>
      </w:r>
      <w:r w:rsidR="0069538C" w:rsidRPr="00183222">
        <w:rPr>
          <w:rStyle w:val="companylabel"/>
          <w:rFonts w:asciiTheme="minorHAnsi" w:hAnsiTheme="minorHAnsi" w:cstheme="minorHAnsi"/>
          <w:sz w:val="22"/>
          <w:szCs w:val="22"/>
        </w:rPr>
        <w:t xml:space="preserve"> saber con </w:t>
      </w:r>
      <w:r w:rsidR="00704734" w:rsidRPr="00183222">
        <w:rPr>
          <w:rStyle w:val="companylabel"/>
          <w:rFonts w:asciiTheme="minorHAnsi" w:hAnsiTheme="minorHAnsi" w:cstheme="minorHAnsi"/>
          <w:sz w:val="22"/>
          <w:szCs w:val="22"/>
        </w:rPr>
        <w:t>exactitud</w:t>
      </w:r>
      <w:r w:rsidR="0069538C" w:rsidRPr="00183222">
        <w:rPr>
          <w:rStyle w:val="companylabel"/>
          <w:rFonts w:asciiTheme="minorHAnsi" w:hAnsiTheme="minorHAnsi" w:cstheme="minorHAnsi"/>
          <w:sz w:val="22"/>
          <w:szCs w:val="22"/>
        </w:rPr>
        <w:t xml:space="preserve"> </w:t>
      </w:r>
      <w:r w:rsidR="0000090D" w:rsidRPr="00183222">
        <w:rPr>
          <w:rStyle w:val="companylabel"/>
          <w:rFonts w:asciiTheme="minorHAnsi" w:hAnsiTheme="minorHAnsi" w:cstheme="minorHAnsi"/>
          <w:sz w:val="22"/>
          <w:szCs w:val="22"/>
        </w:rPr>
        <w:t>dónde</w:t>
      </w:r>
      <w:r w:rsidR="0069538C" w:rsidRPr="00183222">
        <w:rPr>
          <w:rStyle w:val="companylabel"/>
          <w:rFonts w:asciiTheme="minorHAnsi" w:hAnsiTheme="minorHAnsi" w:cstheme="minorHAnsi"/>
          <w:sz w:val="22"/>
          <w:szCs w:val="22"/>
        </w:rPr>
        <w:t xml:space="preserve"> están los documentos </w:t>
      </w:r>
      <w:r w:rsidR="00044E16" w:rsidRPr="00183222">
        <w:rPr>
          <w:rStyle w:val="companylabel"/>
          <w:rFonts w:asciiTheme="minorHAnsi" w:hAnsiTheme="minorHAnsi" w:cstheme="minorHAnsi"/>
          <w:sz w:val="22"/>
          <w:szCs w:val="22"/>
        </w:rPr>
        <w:t>en caso de que</w:t>
      </w:r>
      <w:r w:rsidR="0069538C" w:rsidRPr="00183222">
        <w:rPr>
          <w:rStyle w:val="companylabel"/>
          <w:rFonts w:asciiTheme="minorHAnsi" w:hAnsiTheme="minorHAnsi" w:cstheme="minorHAnsi"/>
          <w:sz w:val="22"/>
          <w:szCs w:val="22"/>
        </w:rPr>
        <w:t xml:space="preserve"> estos f</w:t>
      </w:r>
      <w:r w:rsidR="00FA5BD6" w:rsidRPr="00183222">
        <w:rPr>
          <w:rStyle w:val="companylabel"/>
          <w:rFonts w:asciiTheme="minorHAnsi" w:hAnsiTheme="minorHAnsi" w:cstheme="minorHAnsi"/>
          <w:sz w:val="22"/>
          <w:szCs w:val="22"/>
        </w:rPr>
        <w:t xml:space="preserve">ueran </w:t>
      </w:r>
      <w:r w:rsidR="007650FA" w:rsidRPr="00183222">
        <w:rPr>
          <w:rStyle w:val="companylabel"/>
          <w:rFonts w:asciiTheme="minorHAnsi" w:hAnsiTheme="minorHAnsi" w:cstheme="minorHAnsi"/>
          <w:sz w:val="22"/>
          <w:szCs w:val="22"/>
        </w:rPr>
        <w:t>solicitados, es</w:t>
      </w:r>
      <w:r w:rsidR="002E579C" w:rsidRPr="00183222">
        <w:rPr>
          <w:rStyle w:val="companylabel"/>
          <w:rFonts w:asciiTheme="minorHAnsi" w:hAnsiTheme="minorHAnsi" w:cstheme="minorHAnsi"/>
          <w:sz w:val="22"/>
          <w:szCs w:val="22"/>
        </w:rPr>
        <w:t xml:space="preserve"> notorio que esta prestigiosa compañía necesita </w:t>
      </w:r>
      <w:r w:rsidR="00DF3CE3" w:rsidRPr="00183222">
        <w:rPr>
          <w:rStyle w:val="companylabel"/>
          <w:rFonts w:asciiTheme="minorHAnsi" w:hAnsiTheme="minorHAnsi" w:cstheme="minorHAnsi"/>
          <w:sz w:val="22"/>
          <w:szCs w:val="22"/>
        </w:rPr>
        <w:t xml:space="preserve">de </w:t>
      </w:r>
      <w:r w:rsidR="002E579C" w:rsidRPr="00183222">
        <w:rPr>
          <w:rStyle w:val="companylabel"/>
          <w:rFonts w:asciiTheme="minorHAnsi" w:hAnsiTheme="minorHAnsi" w:cstheme="minorHAnsi"/>
          <w:sz w:val="22"/>
          <w:szCs w:val="22"/>
        </w:rPr>
        <w:t>nuestra</w:t>
      </w:r>
      <w:r w:rsidR="00DF3CE3" w:rsidRPr="00183222">
        <w:rPr>
          <w:rStyle w:val="companylabel"/>
          <w:rFonts w:asciiTheme="minorHAnsi" w:hAnsiTheme="minorHAnsi" w:cstheme="minorHAnsi"/>
          <w:sz w:val="22"/>
          <w:szCs w:val="22"/>
        </w:rPr>
        <w:t xml:space="preserve"> ayuda, </w:t>
      </w:r>
      <w:r w:rsidR="002E579C" w:rsidRPr="00183222">
        <w:rPr>
          <w:rStyle w:val="companylabel"/>
          <w:rFonts w:asciiTheme="minorHAnsi" w:hAnsiTheme="minorHAnsi" w:cstheme="minorHAnsi"/>
          <w:sz w:val="22"/>
          <w:szCs w:val="22"/>
        </w:rPr>
        <w:t>asistencia</w:t>
      </w:r>
      <w:r w:rsidR="00DF3CE3" w:rsidRPr="00183222">
        <w:rPr>
          <w:rStyle w:val="companylabel"/>
          <w:rFonts w:asciiTheme="minorHAnsi" w:hAnsiTheme="minorHAnsi" w:cstheme="minorHAnsi"/>
          <w:sz w:val="22"/>
          <w:szCs w:val="22"/>
        </w:rPr>
        <w:t xml:space="preserve"> y asesoramiento</w:t>
      </w:r>
      <w:r w:rsidR="002E579C" w:rsidRPr="00183222">
        <w:rPr>
          <w:rStyle w:val="companylabel"/>
          <w:rFonts w:asciiTheme="minorHAnsi" w:hAnsiTheme="minorHAnsi" w:cstheme="minorHAnsi"/>
          <w:sz w:val="22"/>
          <w:szCs w:val="22"/>
        </w:rPr>
        <w:t xml:space="preserve"> en administración de archivos</w:t>
      </w:r>
      <w:r w:rsidR="00413902" w:rsidRPr="00183222">
        <w:rPr>
          <w:rStyle w:val="companylabel"/>
          <w:rFonts w:asciiTheme="minorHAnsi" w:hAnsiTheme="minorHAnsi" w:cstheme="minorHAnsi"/>
          <w:sz w:val="22"/>
          <w:szCs w:val="22"/>
        </w:rPr>
        <w:t>, ya que se evidencia que existe un alto riesgo con respecto a</w:t>
      </w:r>
      <w:r w:rsidR="001578BD" w:rsidRPr="00183222">
        <w:rPr>
          <w:rStyle w:val="companylabel"/>
          <w:rFonts w:asciiTheme="minorHAnsi" w:hAnsiTheme="minorHAnsi" w:cstheme="minorHAnsi"/>
          <w:sz w:val="22"/>
          <w:szCs w:val="22"/>
        </w:rPr>
        <w:t>l</w:t>
      </w:r>
      <w:r w:rsidR="00413902" w:rsidRPr="00183222">
        <w:rPr>
          <w:rStyle w:val="companylabel"/>
          <w:rFonts w:asciiTheme="minorHAnsi" w:hAnsiTheme="minorHAnsi" w:cstheme="minorHAnsi"/>
          <w:sz w:val="22"/>
          <w:szCs w:val="22"/>
        </w:rPr>
        <w:t xml:space="preserve"> </w:t>
      </w:r>
      <w:r w:rsidR="001578BD" w:rsidRPr="00183222">
        <w:rPr>
          <w:rStyle w:val="companylabel"/>
          <w:rFonts w:asciiTheme="minorHAnsi" w:hAnsiTheme="minorHAnsi" w:cstheme="minorHAnsi"/>
          <w:sz w:val="22"/>
          <w:szCs w:val="22"/>
        </w:rPr>
        <w:t>almacenamiento,</w:t>
      </w:r>
      <w:r w:rsidR="00413902" w:rsidRPr="00183222">
        <w:rPr>
          <w:rStyle w:val="companylabel"/>
          <w:rFonts w:asciiTheme="minorHAnsi" w:hAnsiTheme="minorHAnsi" w:cstheme="minorHAnsi"/>
          <w:sz w:val="22"/>
          <w:szCs w:val="22"/>
        </w:rPr>
        <w:t xml:space="preserve"> así como a la manipulación de toda la documentación.</w:t>
      </w:r>
    </w:p>
    <w:p w:rsidR="00C1203B" w:rsidRPr="00183222" w:rsidRDefault="00C1203B" w:rsidP="002E579C">
      <w:pPr>
        <w:pStyle w:val="Default"/>
        <w:jc w:val="both"/>
        <w:rPr>
          <w:rStyle w:val="companylabel"/>
          <w:rFonts w:asciiTheme="minorHAnsi" w:hAnsiTheme="minorHAnsi" w:cstheme="minorHAnsi"/>
          <w:sz w:val="22"/>
          <w:szCs w:val="22"/>
        </w:rPr>
      </w:pPr>
    </w:p>
    <w:p w:rsidR="0069538C" w:rsidRPr="00183222" w:rsidRDefault="009D611C" w:rsidP="002E579C">
      <w:pPr>
        <w:pStyle w:val="Default"/>
        <w:jc w:val="both"/>
        <w:rPr>
          <w:rStyle w:val="companylabel"/>
          <w:rFonts w:asciiTheme="minorHAnsi" w:hAnsiTheme="minorHAnsi" w:cstheme="minorHAnsi"/>
          <w:sz w:val="22"/>
          <w:szCs w:val="22"/>
        </w:rPr>
      </w:pPr>
      <w:r w:rsidRPr="00183222">
        <w:rPr>
          <w:rStyle w:val="companylabel"/>
          <w:rFonts w:asciiTheme="minorHAnsi" w:hAnsiTheme="minorHAnsi" w:cstheme="minorHAnsi"/>
          <w:sz w:val="22"/>
          <w:szCs w:val="22"/>
        </w:rPr>
        <w:t>DATA</w:t>
      </w:r>
      <w:r w:rsidR="0036403B" w:rsidRPr="00183222">
        <w:rPr>
          <w:rStyle w:val="companylabel"/>
          <w:rFonts w:asciiTheme="minorHAnsi" w:hAnsiTheme="minorHAnsi" w:cstheme="minorHAnsi"/>
          <w:sz w:val="22"/>
          <w:szCs w:val="22"/>
        </w:rPr>
        <w:t>SOLUTIONS</w:t>
      </w:r>
      <w:r w:rsidR="00DF3CE3" w:rsidRPr="00183222">
        <w:rPr>
          <w:rStyle w:val="companylabel"/>
          <w:rFonts w:asciiTheme="minorHAnsi" w:hAnsiTheme="minorHAnsi" w:cstheme="minorHAnsi"/>
          <w:sz w:val="22"/>
          <w:szCs w:val="22"/>
        </w:rPr>
        <w:t xml:space="preserve"> S.A.,</w:t>
      </w:r>
      <w:r w:rsidR="0036403B" w:rsidRPr="00183222">
        <w:rPr>
          <w:rStyle w:val="companylabel"/>
          <w:rFonts w:asciiTheme="minorHAnsi" w:hAnsiTheme="minorHAnsi" w:cstheme="minorHAnsi"/>
          <w:sz w:val="22"/>
          <w:szCs w:val="22"/>
        </w:rPr>
        <w:t xml:space="preserve"> </w:t>
      </w:r>
      <w:r w:rsidR="0069538C" w:rsidRPr="00183222">
        <w:rPr>
          <w:rStyle w:val="companylabel"/>
          <w:rFonts w:asciiTheme="minorHAnsi" w:hAnsiTheme="minorHAnsi" w:cstheme="minorHAnsi"/>
          <w:sz w:val="22"/>
          <w:szCs w:val="22"/>
        </w:rPr>
        <w:t xml:space="preserve"> les ofrece la custodia de sus archivos en espacios</w:t>
      </w:r>
      <w:r w:rsidR="00DF3CE3" w:rsidRPr="00183222">
        <w:rPr>
          <w:rStyle w:val="companylabel"/>
          <w:rFonts w:asciiTheme="minorHAnsi" w:hAnsiTheme="minorHAnsi" w:cstheme="minorHAnsi"/>
          <w:sz w:val="22"/>
          <w:szCs w:val="22"/>
        </w:rPr>
        <w:t xml:space="preserve"> adecuados para este </w:t>
      </w:r>
      <w:r w:rsidR="00E03153" w:rsidRPr="00183222">
        <w:rPr>
          <w:rStyle w:val="companylabel"/>
          <w:rFonts w:asciiTheme="minorHAnsi" w:hAnsiTheme="minorHAnsi" w:cstheme="minorHAnsi"/>
          <w:sz w:val="22"/>
          <w:szCs w:val="22"/>
        </w:rPr>
        <w:t>propósito</w:t>
      </w:r>
      <w:r w:rsidR="00DF3CE3" w:rsidRPr="00183222">
        <w:rPr>
          <w:rStyle w:val="companylabel"/>
          <w:rFonts w:asciiTheme="minorHAnsi" w:hAnsiTheme="minorHAnsi" w:cstheme="minorHAnsi"/>
          <w:sz w:val="22"/>
          <w:szCs w:val="22"/>
        </w:rPr>
        <w:t>, qu</w:t>
      </w:r>
      <w:r w:rsidR="0069538C" w:rsidRPr="00183222">
        <w:rPr>
          <w:rStyle w:val="companylabel"/>
          <w:rFonts w:asciiTheme="minorHAnsi" w:hAnsiTheme="minorHAnsi" w:cstheme="minorHAnsi"/>
          <w:sz w:val="22"/>
          <w:szCs w:val="22"/>
        </w:rPr>
        <w:t xml:space="preserve">e cuentan con todas las seguridades necesarias libres de humedad, </w:t>
      </w:r>
      <w:r w:rsidR="00704734" w:rsidRPr="00183222">
        <w:rPr>
          <w:rStyle w:val="companylabel"/>
          <w:rFonts w:asciiTheme="minorHAnsi" w:hAnsiTheme="minorHAnsi" w:cstheme="minorHAnsi"/>
          <w:sz w:val="22"/>
          <w:szCs w:val="22"/>
        </w:rPr>
        <w:t>alarma contra incendios</w:t>
      </w:r>
      <w:r w:rsidR="0036403B" w:rsidRPr="00183222">
        <w:rPr>
          <w:rStyle w:val="companylabel"/>
          <w:rFonts w:asciiTheme="minorHAnsi" w:hAnsiTheme="minorHAnsi" w:cstheme="minorHAnsi"/>
          <w:sz w:val="22"/>
          <w:szCs w:val="22"/>
        </w:rPr>
        <w:t>, extintor</w:t>
      </w:r>
      <w:r w:rsidRPr="00183222">
        <w:rPr>
          <w:rStyle w:val="companylabel"/>
          <w:rFonts w:asciiTheme="minorHAnsi" w:hAnsiTheme="minorHAnsi" w:cstheme="minorHAnsi"/>
          <w:sz w:val="22"/>
          <w:szCs w:val="22"/>
        </w:rPr>
        <w:t>es etc.</w:t>
      </w:r>
      <w:r w:rsidR="00DF3CE3" w:rsidRPr="00183222">
        <w:rPr>
          <w:rStyle w:val="companylabel"/>
          <w:rFonts w:asciiTheme="minorHAnsi" w:hAnsiTheme="minorHAnsi" w:cstheme="minorHAnsi"/>
          <w:sz w:val="22"/>
          <w:szCs w:val="22"/>
        </w:rPr>
        <w:t>,</w:t>
      </w:r>
      <w:r w:rsidRPr="00183222">
        <w:rPr>
          <w:rStyle w:val="companylabel"/>
          <w:rFonts w:asciiTheme="minorHAnsi" w:hAnsiTheme="minorHAnsi" w:cstheme="minorHAnsi"/>
          <w:sz w:val="22"/>
          <w:szCs w:val="22"/>
        </w:rPr>
        <w:t xml:space="preserve"> DATA</w:t>
      </w:r>
      <w:r w:rsidR="0036403B" w:rsidRPr="00183222">
        <w:rPr>
          <w:rStyle w:val="companylabel"/>
          <w:rFonts w:asciiTheme="minorHAnsi" w:hAnsiTheme="minorHAnsi" w:cstheme="minorHAnsi"/>
          <w:sz w:val="22"/>
          <w:szCs w:val="22"/>
        </w:rPr>
        <w:t>SOLUTION</w:t>
      </w:r>
      <w:r w:rsidR="00DF3CE3" w:rsidRPr="00183222">
        <w:rPr>
          <w:rStyle w:val="companylabel"/>
          <w:rFonts w:asciiTheme="minorHAnsi" w:hAnsiTheme="minorHAnsi" w:cstheme="minorHAnsi"/>
          <w:sz w:val="22"/>
          <w:szCs w:val="22"/>
        </w:rPr>
        <w:t xml:space="preserve"> S.A., siendo así que nuestra empresa puede</w:t>
      </w:r>
      <w:r w:rsidR="00704734" w:rsidRPr="00183222">
        <w:rPr>
          <w:rStyle w:val="companylabel"/>
          <w:rFonts w:asciiTheme="minorHAnsi" w:hAnsiTheme="minorHAnsi" w:cstheme="minorHAnsi"/>
          <w:sz w:val="22"/>
          <w:szCs w:val="22"/>
        </w:rPr>
        <w:t xml:space="preserve"> proporciona</w:t>
      </w:r>
      <w:r w:rsidR="00DF3CE3" w:rsidRPr="00183222">
        <w:rPr>
          <w:rStyle w:val="companylabel"/>
          <w:rFonts w:asciiTheme="minorHAnsi" w:hAnsiTheme="minorHAnsi" w:cstheme="minorHAnsi"/>
          <w:sz w:val="22"/>
          <w:szCs w:val="22"/>
        </w:rPr>
        <w:t>r</w:t>
      </w:r>
      <w:r w:rsidR="00704734" w:rsidRPr="00183222">
        <w:rPr>
          <w:rStyle w:val="companylabel"/>
          <w:rFonts w:asciiTheme="minorHAnsi" w:hAnsiTheme="minorHAnsi" w:cstheme="minorHAnsi"/>
          <w:sz w:val="22"/>
          <w:szCs w:val="22"/>
        </w:rPr>
        <w:t xml:space="preserve"> toda la información para que sus archivos sean encontrados fácilmente al momento que usted lo requiera</w:t>
      </w:r>
      <w:r w:rsidR="00DF3CE3" w:rsidRPr="00183222">
        <w:rPr>
          <w:rStyle w:val="companylabel"/>
          <w:rFonts w:asciiTheme="minorHAnsi" w:hAnsiTheme="minorHAnsi" w:cstheme="minorHAnsi"/>
          <w:sz w:val="22"/>
          <w:szCs w:val="22"/>
        </w:rPr>
        <w:t>, de manera ágil, rápida y con un sistema amigable con el usuario</w:t>
      </w:r>
      <w:r w:rsidR="00704734" w:rsidRPr="00183222">
        <w:rPr>
          <w:rStyle w:val="companylabel"/>
          <w:rFonts w:asciiTheme="minorHAnsi" w:hAnsiTheme="minorHAnsi" w:cstheme="minorHAnsi"/>
          <w:sz w:val="22"/>
          <w:szCs w:val="22"/>
        </w:rPr>
        <w:t>.</w:t>
      </w:r>
    </w:p>
    <w:p w:rsidR="00F73675" w:rsidRPr="00183222" w:rsidRDefault="00F73675" w:rsidP="002E579C">
      <w:pPr>
        <w:pStyle w:val="Default"/>
        <w:jc w:val="both"/>
        <w:rPr>
          <w:rStyle w:val="companylabel"/>
          <w:rFonts w:asciiTheme="minorHAnsi" w:hAnsiTheme="minorHAnsi" w:cstheme="minorHAnsi"/>
          <w:sz w:val="22"/>
          <w:szCs w:val="22"/>
        </w:rPr>
      </w:pPr>
    </w:p>
    <w:p w:rsidR="00BB6936" w:rsidRPr="00183222" w:rsidRDefault="00BB6936" w:rsidP="002E579C">
      <w:pPr>
        <w:pStyle w:val="Default"/>
        <w:jc w:val="both"/>
        <w:rPr>
          <w:rStyle w:val="companylabel"/>
          <w:rFonts w:asciiTheme="minorHAnsi" w:hAnsiTheme="minorHAnsi" w:cstheme="minorHAnsi"/>
          <w:sz w:val="22"/>
          <w:szCs w:val="22"/>
        </w:rPr>
      </w:pPr>
    </w:p>
    <w:p w:rsidR="00F73675" w:rsidRDefault="00DF3CE3" w:rsidP="002E579C">
      <w:pPr>
        <w:pStyle w:val="Default"/>
        <w:jc w:val="both"/>
        <w:rPr>
          <w:rStyle w:val="companylabel"/>
          <w:rFonts w:asciiTheme="minorHAnsi" w:hAnsiTheme="minorHAnsi" w:cstheme="minorHAnsi"/>
          <w:sz w:val="22"/>
          <w:szCs w:val="22"/>
        </w:rPr>
      </w:pPr>
      <w:r w:rsidRPr="00183222">
        <w:rPr>
          <w:rStyle w:val="companylabel"/>
          <w:rFonts w:asciiTheme="minorHAnsi" w:hAnsiTheme="minorHAnsi" w:cstheme="minorHAnsi"/>
          <w:sz w:val="22"/>
          <w:szCs w:val="22"/>
        </w:rPr>
        <w:t xml:space="preserve">Un poco para que se pueda evidenciar la </w:t>
      </w:r>
      <w:r w:rsidR="00263166" w:rsidRPr="00183222">
        <w:rPr>
          <w:rStyle w:val="companylabel"/>
          <w:rFonts w:asciiTheme="minorHAnsi" w:hAnsiTheme="minorHAnsi" w:cstheme="minorHAnsi"/>
          <w:sz w:val="22"/>
          <w:szCs w:val="22"/>
        </w:rPr>
        <w:t>problemática</w:t>
      </w:r>
      <w:r w:rsidRPr="00183222">
        <w:rPr>
          <w:rStyle w:val="companylabel"/>
          <w:rFonts w:asciiTheme="minorHAnsi" w:hAnsiTheme="minorHAnsi" w:cstheme="minorHAnsi"/>
          <w:sz w:val="22"/>
          <w:szCs w:val="22"/>
        </w:rPr>
        <w:t xml:space="preserve"> que actualmente atraviesa nuestro cliente, a</w:t>
      </w:r>
      <w:r w:rsidR="00A035A6" w:rsidRPr="00183222">
        <w:rPr>
          <w:rStyle w:val="companylabel"/>
          <w:rFonts w:asciiTheme="minorHAnsi" w:hAnsiTheme="minorHAnsi" w:cstheme="minorHAnsi"/>
          <w:sz w:val="22"/>
          <w:szCs w:val="22"/>
        </w:rPr>
        <w:t>djunto fotos de la inspección</w:t>
      </w:r>
      <w:r w:rsidRPr="00183222">
        <w:rPr>
          <w:rStyle w:val="companylabel"/>
          <w:rFonts w:asciiTheme="minorHAnsi" w:hAnsiTheme="minorHAnsi" w:cstheme="minorHAnsi"/>
          <w:sz w:val="22"/>
          <w:szCs w:val="22"/>
        </w:rPr>
        <w:t>:</w:t>
      </w:r>
    </w:p>
    <w:p w:rsidR="00DE25C0" w:rsidRDefault="00DE25C0" w:rsidP="002E579C">
      <w:pPr>
        <w:pStyle w:val="Default"/>
        <w:jc w:val="both"/>
        <w:rPr>
          <w:rStyle w:val="companylabel"/>
          <w:rFonts w:asciiTheme="minorHAnsi" w:hAnsiTheme="minorHAnsi" w:cstheme="minorHAnsi"/>
          <w:sz w:val="22"/>
          <w:szCs w:val="22"/>
        </w:rPr>
      </w:pPr>
    </w:p>
    <w:p w:rsidR="00DE25C0" w:rsidRDefault="00DE25C0" w:rsidP="002E579C">
      <w:pPr>
        <w:pStyle w:val="Default"/>
        <w:jc w:val="both"/>
        <w:rPr>
          <w:rStyle w:val="companylabel"/>
          <w:rFonts w:asciiTheme="minorHAnsi" w:hAnsiTheme="minorHAnsi" w:cstheme="minorHAnsi"/>
          <w:sz w:val="22"/>
          <w:szCs w:val="22"/>
        </w:rPr>
      </w:pPr>
    </w:p>
    <w:p w:rsidR="00DE25C0" w:rsidRDefault="00DE25C0" w:rsidP="00DE25C0">
      <w:pPr>
        <w:pStyle w:val="Default"/>
        <w:jc w:val="center"/>
        <w:rPr>
          <w:rStyle w:val="companylabel"/>
          <w:rFonts w:asciiTheme="minorHAnsi" w:hAnsiTheme="minorHAnsi" w:cstheme="minorHAnsi"/>
          <w:sz w:val="22"/>
          <w:szCs w:val="22"/>
        </w:rPr>
      </w:pPr>
      <w:r w:rsidRPr="00DE25C0">
        <w:rPr>
          <w:rFonts w:asciiTheme="minorHAnsi" w:hAnsiTheme="minorHAnsi" w:cstheme="minorHAnsi"/>
          <w:noProof/>
          <w:color w:val="auto"/>
          <w:sz w:val="22"/>
          <w:szCs w:val="22"/>
          <w:lang w:val="es-MX" w:eastAsia="es-MX"/>
        </w:rPr>
        <w:lastRenderedPageBreak/>
        <mc:AlternateContent>
          <mc:Choice Requires="wps">
            <w:drawing>
              <wp:anchor distT="45720" distB="45720" distL="114300" distR="114300" simplePos="0" relativeHeight="251723264" behindDoc="0" locked="0" layoutInCell="1" allowOverlap="1" wp14:anchorId="2E3C4684" wp14:editId="6C991777">
                <wp:simplePos x="0" y="0"/>
                <wp:positionH relativeFrom="margin">
                  <wp:posOffset>4672965</wp:posOffset>
                </wp:positionH>
                <wp:positionV relativeFrom="paragraph">
                  <wp:posOffset>1536065</wp:posOffset>
                </wp:positionV>
                <wp:extent cx="1304925" cy="866775"/>
                <wp:effectExtent l="0" t="0" r="28575" b="28575"/>
                <wp:wrapNone/>
                <wp:docPr id="4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866775"/>
                        </a:xfrm>
                        <a:prstGeom prst="rect">
                          <a:avLst/>
                        </a:prstGeom>
                        <a:solidFill>
                          <a:srgbClr val="FFFFFF"/>
                        </a:solidFill>
                        <a:ln w="9525">
                          <a:solidFill>
                            <a:srgbClr val="000000"/>
                          </a:solidFill>
                          <a:miter lim="800000"/>
                          <a:headEnd/>
                          <a:tailEnd/>
                        </a:ln>
                      </wps:spPr>
                      <wps:txbx>
                        <w:txbxContent>
                          <w:p w:rsidR="00DE25C0" w:rsidRPr="00430AE6" w:rsidRDefault="00DE25C0" w:rsidP="00DE25C0">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DE25C0" w:rsidRDefault="00DE25C0" w:rsidP="00DE25C0">
                            <w:r>
                              <w:t xml:space="preserve">No cuentan con un orden específico para la información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3C4684" id="_x0000_t202" coordsize="21600,21600" o:spt="202" path="m,l,21600r21600,l21600,xe">
                <v:stroke joinstyle="miter"/>
                <v:path gradientshapeok="t" o:connecttype="rect"/>
              </v:shapetype>
              <v:shape id="Cuadro de texto 2" o:spid="_x0000_s1026" type="#_x0000_t202" style="position:absolute;left:0;text-align:left;margin-left:367.95pt;margin-top:120.95pt;width:102.75pt;height:68.25pt;z-index:251723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">
                <v:textbox>
                  <w:txbxContent>
                    <w:p w:rsidR="00DE25C0" w:rsidRPr="00430AE6" w:rsidRDefault="00DE25C0" w:rsidP="00DE25C0">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DE25C0" w:rsidRDefault="00DE25C0" w:rsidP="00DE25C0">
                      <w:r>
                        <w:t xml:space="preserve">No cuentan con un orden específico para la información </w:t>
                      </w:r>
                    </w:p>
                  </w:txbxContent>
                </v:textbox>
                <w10:wrap anchorx="margin"/>
              </v:shape>
            </w:pict>
          </mc:Fallback>
        </mc:AlternateContent>
      </w:r>
      <w:r>
        <w:rPr>
          <w:rFonts w:asciiTheme="minorHAnsi" w:hAnsiTheme="minorHAnsi" w:cstheme="minorHAnsi"/>
          <w:noProof/>
          <w:lang w:val="es-MX" w:eastAsia="es-MX"/>
        </w:rPr>
        <mc:AlternateContent>
          <mc:Choice Requires="wps">
            <w:drawing>
              <wp:anchor distT="0" distB="0" distL="114300" distR="114300" simplePos="0" relativeHeight="251727360" behindDoc="0" locked="0" layoutInCell="1" allowOverlap="1" wp14:anchorId="673B761C" wp14:editId="32E2B339">
                <wp:simplePos x="0" y="0"/>
                <wp:positionH relativeFrom="column">
                  <wp:posOffset>3853815</wp:posOffset>
                </wp:positionH>
                <wp:positionV relativeFrom="paragraph">
                  <wp:posOffset>2050414</wp:posOffset>
                </wp:positionV>
                <wp:extent cx="809625" cy="619125"/>
                <wp:effectExtent l="0" t="38100" r="47625" b="28575"/>
                <wp:wrapNone/>
                <wp:docPr id="45" name="Conector recto de flecha 45"/>
                <wp:cNvGraphicFramePr/>
                <a:graphic xmlns:a="http://schemas.openxmlformats.org/drawingml/2006/main">
                  <a:graphicData uri="http://schemas.microsoft.com/office/word/2010/wordprocessingShape">
                    <wps:wsp>
                      <wps:cNvCnPr/>
                      <wps:spPr>
                        <a:xfrm flipV="1">
                          <a:off x="0" y="0"/>
                          <a:ext cx="809625" cy="619125"/>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1E8F2372" id="_x0000_t32" coordsize="21600,21600" o:spt="32" o:oned="t" path="m,l21600,21600e" filled="f">
                <v:path arrowok="t" fillok="f" o:connecttype="none"/>
                <o:lock v:ext="edit" shapetype="t"/>
              </v:shapetype>
              <v:shape id="Conector recto de flecha 45" o:spid="_x0000_s1026" type="#_x0000_t32" style="position:absolute;margin-left:303.45pt;margin-top:161.45pt;width:63.75pt;height:48.75pt;flip:y;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" strokecolor="red" strokeweight="1.5pt">
                <v:stroke endarrow="block" joinstyle="miter"/>
              </v:shape>
            </w:pict>
          </mc:Fallback>
        </mc:AlternateContent>
      </w:r>
      <w:r>
        <w:rPr>
          <w:rFonts w:asciiTheme="minorHAnsi" w:hAnsiTheme="minorHAnsi" w:cstheme="minorHAnsi"/>
          <w:noProof/>
          <w:lang w:val="es-MX" w:eastAsia="es-MX"/>
        </w:rPr>
        <mc:AlternateContent>
          <mc:Choice Requires="wps">
            <w:drawing>
              <wp:anchor distT="0" distB="0" distL="114300" distR="114300" simplePos="0" relativeHeight="251725312" behindDoc="0" locked="0" layoutInCell="1" allowOverlap="1" wp14:anchorId="3851B19E" wp14:editId="299AF294">
                <wp:simplePos x="0" y="0"/>
                <wp:positionH relativeFrom="column">
                  <wp:posOffset>2329815</wp:posOffset>
                </wp:positionH>
                <wp:positionV relativeFrom="paragraph">
                  <wp:posOffset>2269490</wp:posOffset>
                </wp:positionV>
                <wp:extent cx="1562100" cy="1509395"/>
                <wp:effectExtent l="0" t="0" r="19050" b="14605"/>
                <wp:wrapNone/>
                <wp:docPr id="44" name="Elipse 44"/>
                <wp:cNvGraphicFramePr/>
                <a:graphic xmlns:a="http://schemas.openxmlformats.org/drawingml/2006/main">
                  <a:graphicData uri="http://schemas.microsoft.com/office/word/2010/wordprocessingShape">
                    <wps:wsp>
                      <wps:cNvSpPr/>
                      <wps:spPr>
                        <a:xfrm>
                          <a:off x="0" y="0"/>
                          <a:ext cx="1562100" cy="1509395"/>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B123DB7" id="Elipse 44" o:spid="_x0000_s1026" style="position:absolute;margin-left:183.45pt;margin-top:178.7pt;width:123pt;height:118.8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" filled="f" strokecolor="red" strokeweight="1.5pt">
                <v:stroke joinstyle="miter"/>
              </v:oval>
            </w:pict>
          </mc:Fallback>
        </mc:AlternateContent>
      </w:r>
      <w:r>
        <w:rPr>
          <w:noProof/>
        </w:rPr>
        <w:drawing>
          <wp:inline distT="0" distB="0" distL="0" distR="0" wp14:anchorId="65A51632" wp14:editId="731ACE40">
            <wp:extent cx="3875193" cy="3239876"/>
            <wp:effectExtent l="0" t="6350" r="5080" b="508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3882462" cy="3245953"/>
                    </a:xfrm>
                    <a:prstGeom prst="rect">
                      <a:avLst/>
                    </a:prstGeom>
                    <a:noFill/>
                    <a:ln>
                      <a:noFill/>
                    </a:ln>
                  </pic:spPr>
                </pic:pic>
              </a:graphicData>
            </a:graphic>
          </wp:inline>
        </w:drawing>
      </w:r>
    </w:p>
    <w:p w:rsidR="001C7020" w:rsidRDefault="001C7020" w:rsidP="00DE25C0">
      <w:pPr>
        <w:pStyle w:val="Default"/>
        <w:jc w:val="center"/>
        <w:rPr>
          <w:rStyle w:val="companylabel"/>
          <w:rFonts w:asciiTheme="minorHAnsi" w:hAnsiTheme="minorHAnsi" w:cstheme="minorHAnsi"/>
          <w:sz w:val="22"/>
          <w:szCs w:val="22"/>
        </w:rPr>
      </w:pPr>
    </w:p>
    <w:p w:rsidR="001C7020" w:rsidRPr="00183222" w:rsidRDefault="001C7020" w:rsidP="00DE25C0">
      <w:pPr>
        <w:pStyle w:val="Default"/>
        <w:jc w:val="center"/>
        <w:rPr>
          <w:rStyle w:val="companylabel"/>
          <w:rFonts w:asciiTheme="minorHAnsi" w:hAnsiTheme="minorHAnsi" w:cstheme="minorHAnsi"/>
          <w:sz w:val="22"/>
          <w:szCs w:val="22"/>
        </w:rPr>
      </w:pPr>
    </w:p>
    <w:p w:rsidR="00F73675" w:rsidRDefault="00CB3D42" w:rsidP="00D94066">
      <w:pPr>
        <w:pStyle w:val="Default"/>
        <w:jc w:val="center"/>
      </w:pPr>
      <w:r w:rsidRPr="00CD3588">
        <w:rPr>
          <w:rFonts w:asciiTheme="minorHAnsi" w:hAnsiTheme="minorHAnsi" w:cstheme="minorHAnsi"/>
          <w:noProof/>
          <w:lang w:val="es-MX" w:eastAsia="es-MX"/>
        </w:rPr>
        <mc:AlternateContent>
          <mc:Choice Requires="wps">
            <w:drawing>
              <wp:anchor distT="0" distB="0" distL="114300" distR="114300" simplePos="0" relativeHeight="251689472" behindDoc="0" locked="0" layoutInCell="1" allowOverlap="1" wp14:anchorId="431ED01E" wp14:editId="6F19BD22">
                <wp:simplePos x="0" y="0"/>
                <wp:positionH relativeFrom="column">
                  <wp:posOffset>3910965</wp:posOffset>
                </wp:positionH>
                <wp:positionV relativeFrom="paragraph">
                  <wp:posOffset>1022985</wp:posOffset>
                </wp:positionV>
                <wp:extent cx="1200150" cy="419100"/>
                <wp:effectExtent l="0" t="38100" r="57150" b="19050"/>
                <wp:wrapNone/>
                <wp:docPr id="39" name="Conector recto de flecha 39"/>
                <wp:cNvGraphicFramePr/>
                <a:graphic xmlns:a="http://schemas.openxmlformats.org/drawingml/2006/main">
                  <a:graphicData uri="http://schemas.microsoft.com/office/word/2010/wordprocessingShape">
                    <wps:wsp>
                      <wps:cNvCnPr/>
                      <wps:spPr>
                        <a:xfrm flipV="1">
                          <a:off x="0" y="0"/>
                          <a:ext cx="1200150" cy="419100"/>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6F2A2D8" id="Conector recto de flecha 39" o:spid="_x0000_s1026" type="#_x0000_t32" style="position:absolute;margin-left:307.95pt;margin-top:80.55pt;width:94.5pt;height:33pt;flip:y;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" strokecolor="red" strokeweight="1.5pt">
                <v:stroke endarrow="block" joinstyle="miter"/>
              </v:shape>
            </w:pict>
          </mc:Fallback>
        </mc:AlternateContent>
      </w: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73088" behindDoc="0" locked="0" layoutInCell="1" allowOverlap="1" wp14:anchorId="3FE0E964" wp14:editId="17D7B81A">
                <wp:simplePos x="0" y="0"/>
                <wp:positionH relativeFrom="column">
                  <wp:posOffset>5139690</wp:posOffset>
                </wp:positionH>
                <wp:positionV relativeFrom="paragraph">
                  <wp:posOffset>535940</wp:posOffset>
                </wp:positionV>
                <wp:extent cx="1066800" cy="857250"/>
                <wp:effectExtent l="0" t="0" r="19050" b="1905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857250"/>
                        </a:xfrm>
                        <a:prstGeom prst="rect">
                          <a:avLst/>
                        </a:prstGeom>
                        <a:solidFill>
                          <a:srgbClr val="FFFFFF"/>
                        </a:solidFill>
                        <a:ln w="9525">
                          <a:solidFill>
                            <a:srgbClr val="000000"/>
                          </a:solidFill>
                          <a:miter lim="800000"/>
                          <a:headEnd/>
                          <a:tailEnd/>
                        </a:ln>
                      </wps:spPr>
                      <wps:txbx>
                        <w:txbxContent>
                          <w:p w:rsidR="00B47F41" w:rsidRPr="00430AE6" w:rsidRDefault="00B47F41"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B47F41" w:rsidRDefault="00B47F41">
                            <w:r>
                              <w:t>No hay espacio específico para el archivo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E0E964" id="_x0000_s1027" type="#_x0000_t202" style="position:absolute;left:0;text-align:left;margin-left:404.7pt;margin-top:42.2pt;width:84pt;height:67.5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">
                <v:textbox>
                  <w:txbxContent>
                    <w:p w:rsidR="00B47F41" w:rsidRPr="00430AE6" w:rsidRDefault="00B47F41" w:rsidP="00A805BB">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B47F41" w:rsidRDefault="00B47F41">
                      <w:r>
                        <w:t>No hay espacio específico para el archivo</w:t>
                      </w:r>
                    </w:p>
                  </w:txbxContent>
                </v:textbox>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60800" behindDoc="0" locked="0" layoutInCell="1" allowOverlap="1" wp14:anchorId="16164795" wp14:editId="770A9B45">
                <wp:simplePos x="0" y="0"/>
                <wp:positionH relativeFrom="margin">
                  <wp:align>center</wp:align>
                </wp:positionH>
                <wp:positionV relativeFrom="paragraph">
                  <wp:posOffset>649605</wp:posOffset>
                </wp:positionV>
                <wp:extent cx="2190750" cy="1495425"/>
                <wp:effectExtent l="0" t="0" r="19050" b="28575"/>
                <wp:wrapNone/>
                <wp:docPr id="18" name="Elipse 18"/>
                <wp:cNvGraphicFramePr/>
                <a:graphic xmlns:a="http://schemas.openxmlformats.org/drawingml/2006/main">
                  <a:graphicData uri="http://schemas.microsoft.com/office/word/2010/wordprocessingShape">
                    <wps:wsp>
                      <wps:cNvSpPr/>
                      <wps:spPr>
                        <a:xfrm>
                          <a:off x="0" y="0"/>
                          <a:ext cx="2190750" cy="14954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259EF2" id="Elipse 18" o:spid="_x0000_s1026" style="position:absolute;margin-left:0;margin-top:51.15pt;width:172.5pt;height:117.75pt;z-index:2516608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" filled="f" strokecolor="red" strokeweight="1.5pt">
                <v:stroke joinstyle="miter"/>
                <w10:wrap anchorx="margin"/>
              </v:oval>
            </w:pict>
          </mc:Fallback>
        </mc:AlternateContent>
      </w:r>
      <w:r w:rsidR="00DA79A6" w:rsidRPr="00CD3588">
        <w:rPr>
          <w:rFonts w:asciiTheme="minorHAnsi" w:hAnsiTheme="minorHAnsi"/>
          <w:noProof/>
          <w:lang w:val="es-MX" w:eastAsia="es-MX"/>
        </w:rPr>
        <mc:AlternateContent>
          <mc:Choice Requires="wps">
            <w:drawing>
              <wp:anchor distT="0" distB="0" distL="114300" distR="114300" simplePos="0" relativeHeight="251664896" behindDoc="0" locked="0" layoutInCell="1" allowOverlap="1" wp14:anchorId="3C3716E3" wp14:editId="49BD5424">
                <wp:simplePos x="0" y="0"/>
                <wp:positionH relativeFrom="column">
                  <wp:posOffset>7632543</wp:posOffset>
                </wp:positionH>
                <wp:positionV relativeFrom="paragraph">
                  <wp:posOffset>191734</wp:posOffset>
                </wp:positionV>
                <wp:extent cx="509330" cy="1010920"/>
                <wp:effectExtent l="0" t="0" r="0" b="0"/>
                <wp:wrapNone/>
                <wp:docPr id="21" name="Cuadro de texto 21"/>
                <wp:cNvGraphicFramePr/>
                <a:graphic xmlns:a="http://schemas.openxmlformats.org/drawingml/2006/main">
                  <a:graphicData uri="http://schemas.microsoft.com/office/word/2010/wordprocessingShape">
                    <wps:wsp>
                      <wps:cNvSpPr txBox="1"/>
                      <wps:spPr>
                        <a:xfrm flipH="1">
                          <a:off x="0" y="0"/>
                          <a:ext cx="509330" cy="1010920"/>
                        </a:xfrm>
                        <a:prstGeom prst="rect">
                          <a:avLst/>
                        </a:prstGeom>
                        <a:noFill/>
                        <a:ln>
                          <a:noFill/>
                        </a:ln>
                        <a:effectLst/>
                      </wps:spPr>
                      <wps:txbx>
                        <w:txbxContent>
                          <w:p w:rsidR="00B47F41" w:rsidRPr="00430AE6" w:rsidRDefault="00B47F41"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rsidR="00B47F41" w:rsidRDefault="00B47F4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3716E3" id="Cuadro de texto 21" o:spid="_x0000_s1028" type="#_x0000_t202" style="position:absolute;left:0;text-align:left;margin-left:601pt;margin-top:15.1pt;width:40.1pt;height:79.6pt;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" filled="f" stroked="f">
                <v:textbox>
                  <w:txbxContent>
                    <w:p w:rsidR="00B47F41" w:rsidRPr="00430AE6" w:rsidRDefault="00B47F41" w:rsidP="00430AE6">
                      <w:pPr>
                        <w:pStyle w:val="Default"/>
                        <w:jc w:val="cente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Espacio para el texto</w:t>
                      </w:r>
                    </w:p>
                    <w:p w:rsidR="00B47F41" w:rsidRDefault="00B47F41"/>
                  </w:txbxContent>
                </v:textbox>
              </v:shape>
            </w:pict>
          </mc:Fallback>
        </mc:AlternateContent>
      </w:r>
      <w:r w:rsidR="00E5324C" w:rsidRPr="00E5324C">
        <w:t xml:space="preserve"> </w:t>
      </w:r>
      <w:r w:rsidR="001C7020">
        <w:rPr>
          <w:noProof/>
        </w:rPr>
        <w:drawing>
          <wp:inline distT="0" distB="0" distL="0" distR="0" wp14:anchorId="35E9A2AB" wp14:editId="722BCFB0">
            <wp:extent cx="4591050" cy="2828925"/>
            <wp:effectExtent l="0" t="0" r="0" b="9525"/>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94300" cy="2830928"/>
                    </a:xfrm>
                    <a:prstGeom prst="rect">
                      <a:avLst/>
                    </a:prstGeom>
                    <a:noFill/>
                    <a:ln>
                      <a:noFill/>
                    </a:ln>
                  </pic:spPr>
                </pic:pic>
              </a:graphicData>
            </a:graphic>
          </wp:inline>
        </w:drawing>
      </w:r>
    </w:p>
    <w:p w:rsidR="005113C7" w:rsidRDefault="005113C7" w:rsidP="00D94066">
      <w:pPr>
        <w:pStyle w:val="Default"/>
        <w:jc w:val="center"/>
      </w:pPr>
    </w:p>
    <w:p w:rsidR="005113C7" w:rsidRDefault="005113C7" w:rsidP="00D94066">
      <w:pPr>
        <w:pStyle w:val="Default"/>
        <w:jc w:val="center"/>
      </w:pPr>
    </w:p>
    <w:p w:rsidR="00E5324C" w:rsidRPr="00D94066" w:rsidRDefault="00DE25C0" w:rsidP="001D2B5F">
      <w:pPr>
        <w:pStyle w:val="Default"/>
        <w:jc w:val="center"/>
        <w:rPr>
          <w:rFonts w:asciiTheme="minorHAnsi" w:hAnsiTheme="minorHAnsi" w:cstheme="minorHAnsi"/>
        </w:rPr>
      </w:pPr>
      <w:r w:rsidRPr="001F54E7">
        <w:rPr>
          <w:rFonts w:asciiTheme="minorHAnsi" w:hAnsiTheme="minorHAnsi" w:cstheme="minorHAnsi"/>
          <w:noProof/>
          <w:color w:val="auto"/>
          <w:sz w:val="22"/>
          <w:szCs w:val="22"/>
          <w:lang w:val="es-MX" w:eastAsia="es-MX"/>
        </w:rPr>
        <w:lastRenderedPageBreak/>
        <mc:AlternateContent>
          <mc:Choice Requires="wps">
            <w:drawing>
              <wp:anchor distT="45720" distB="45720" distL="114300" distR="114300" simplePos="0" relativeHeight="251717120" behindDoc="0" locked="0" layoutInCell="1" allowOverlap="1" wp14:anchorId="6B7EF96D" wp14:editId="2F834C24">
                <wp:simplePos x="0" y="0"/>
                <wp:positionH relativeFrom="column">
                  <wp:posOffset>5044440</wp:posOffset>
                </wp:positionH>
                <wp:positionV relativeFrom="paragraph">
                  <wp:posOffset>1735455</wp:posOffset>
                </wp:positionV>
                <wp:extent cx="1304925" cy="904875"/>
                <wp:effectExtent l="0" t="0" r="28575" b="28575"/>
                <wp:wrapNone/>
                <wp:docPr id="3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904875"/>
                        </a:xfrm>
                        <a:prstGeom prst="rect">
                          <a:avLst/>
                        </a:prstGeom>
                        <a:solidFill>
                          <a:srgbClr val="FFFFFF"/>
                        </a:solidFill>
                        <a:ln w="9525">
                          <a:solidFill>
                            <a:srgbClr val="000000"/>
                          </a:solidFill>
                          <a:miter lim="800000"/>
                          <a:headEnd/>
                          <a:tailEnd/>
                        </a:ln>
                      </wps:spPr>
                      <wps:txbx>
                        <w:txbxContent>
                          <w:p w:rsidR="001F54E7" w:rsidRPr="00430AE6" w:rsidRDefault="001F54E7" w:rsidP="001F54E7">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1F54E7" w:rsidRDefault="001F54E7" w:rsidP="001F54E7">
                            <w:r>
                              <w:t xml:space="preserve">La información está en </w:t>
                            </w:r>
                            <w:r w:rsidR="00DE25C0">
                              <w:t>el pasillo de las oficinas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7EF96D" id="_x0000_s1029" type="#_x0000_t202" style="position:absolute;left:0;text-align:left;margin-left:397.2pt;margin-top:136.65pt;width:102.75pt;height:71.25pt;z-index:251717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">
                <v:textbox>
                  <w:txbxContent>
                    <w:p w:rsidR="001F54E7" w:rsidRPr="00430AE6" w:rsidRDefault="001F54E7" w:rsidP="001F54E7">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1F54E7" w:rsidRDefault="001F54E7" w:rsidP="001F54E7">
                      <w:r>
                        <w:t xml:space="preserve">La información está en </w:t>
                      </w:r>
                      <w:r w:rsidR="00DE25C0">
                        <w:t>el pasillo de las oficinas</w:t>
                      </w:r>
                    </w:p>
                  </w:txbxContent>
                </v:textbox>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715072" behindDoc="0" locked="0" layoutInCell="1" allowOverlap="1" wp14:anchorId="569785D9" wp14:editId="607BB71F">
                <wp:simplePos x="0" y="0"/>
                <wp:positionH relativeFrom="column">
                  <wp:posOffset>3815714</wp:posOffset>
                </wp:positionH>
                <wp:positionV relativeFrom="paragraph">
                  <wp:posOffset>1649730</wp:posOffset>
                </wp:positionV>
                <wp:extent cx="1190625" cy="438150"/>
                <wp:effectExtent l="0" t="0" r="66675" b="57150"/>
                <wp:wrapNone/>
                <wp:docPr id="35" name="Conector recto de flecha 35"/>
                <wp:cNvGraphicFramePr/>
                <a:graphic xmlns:a="http://schemas.openxmlformats.org/drawingml/2006/main">
                  <a:graphicData uri="http://schemas.microsoft.com/office/word/2010/wordprocessingShape">
                    <wps:wsp>
                      <wps:cNvCnPr/>
                      <wps:spPr>
                        <a:xfrm>
                          <a:off x="0" y="0"/>
                          <a:ext cx="1190625" cy="438150"/>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6946381" id="Conector recto de flecha 35" o:spid="_x0000_s1026" type="#_x0000_t32" style="position:absolute;margin-left:300.45pt;margin-top:129.9pt;width:93.75pt;height:34.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" strokecolor="red" strokeweight="1.5pt">
                <v:stroke endarrow="block" joinstyle="miter"/>
              </v:shape>
            </w:pict>
          </mc:Fallback>
        </mc:AlternateContent>
      </w:r>
      <w:r w:rsidR="001F54E7" w:rsidRPr="00CD3588">
        <w:rPr>
          <w:rFonts w:asciiTheme="minorHAnsi" w:hAnsiTheme="minorHAnsi" w:cstheme="minorHAnsi"/>
          <w:noProof/>
          <w:lang w:val="es-MX" w:eastAsia="es-MX"/>
        </w:rPr>
        <mc:AlternateContent>
          <mc:Choice Requires="wps">
            <w:drawing>
              <wp:anchor distT="0" distB="0" distL="114300" distR="114300" simplePos="0" relativeHeight="251713024" behindDoc="0" locked="0" layoutInCell="1" allowOverlap="1" wp14:anchorId="4DCC1BDE" wp14:editId="2CE10E96">
                <wp:simplePos x="0" y="0"/>
                <wp:positionH relativeFrom="column">
                  <wp:posOffset>1624965</wp:posOffset>
                </wp:positionH>
                <wp:positionV relativeFrom="paragraph">
                  <wp:posOffset>773430</wp:posOffset>
                </wp:positionV>
                <wp:extent cx="2190750" cy="1495425"/>
                <wp:effectExtent l="0" t="0" r="19050" b="28575"/>
                <wp:wrapNone/>
                <wp:docPr id="32" name="Elipse 32"/>
                <wp:cNvGraphicFramePr/>
                <a:graphic xmlns:a="http://schemas.openxmlformats.org/drawingml/2006/main">
                  <a:graphicData uri="http://schemas.microsoft.com/office/word/2010/wordprocessingShape">
                    <wps:wsp>
                      <wps:cNvSpPr/>
                      <wps:spPr>
                        <a:xfrm>
                          <a:off x="0" y="0"/>
                          <a:ext cx="2190750" cy="1495425"/>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11E2C0" id="Elipse 32" o:spid="_x0000_s1026" style="position:absolute;margin-left:127.95pt;margin-top:60.9pt;width:172.5pt;height:117.7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" filled="f" strokecolor="red" strokeweight="1.5pt">
                <v:stroke joinstyle="miter"/>
              </v:oval>
            </w:pict>
          </mc:Fallback>
        </mc:AlternateContent>
      </w:r>
      <w:r w:rsidR="005113C7">
        <w:rPr>
          <w:noProof/>
        </w:rPr>
        <w:drawing>
          <wp:inline distT="0" distB="0" distL="0" distR="0" wp14:anchorId="72D91446" wp14:editId="59A24106">
            <wp:extent cx="4140200" cy="31051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42815" cy="3107111"/>
                    </a:xfrm>
                    <a:prstGeom prst="rect">
                      <a:avLst/>
                    </a:prstGeom>
                    <a:noFill/>
                    <a:ln>
                      <a:noFill/>
                    </a:ln>
                  </pic:spPr>
                </pic:pic>
              </a:graphicData>
            </a:graphic>
          </wp:inline>
        </w:drawing>
      </w: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Default="00DF3CE3" w:rsidP="00DA79A6">
      <w:pPr>
        <w:pStyle w:val="Default"/>
        <w:ind w:left="1134"/>
        <w:jc w:val="both"/>
        <w:rPr>
          <w:rFonts w:asciiTheme="minorHAnsi" w:eastAsia="Times New Roman" w:hAnsiTheme="minorHAnsi" w:cs="Times New Roman"/>
          <w:snapToGrid w:val="0"/>
          <w:w w:val="0"/>
          <w:sz w:val="0"/>
          <w:szCs w:val="0"/>
          <w:u w:color="000000"/>
          <w:bdr w:val="none" w:sz="0" w:space="0" w:color="000000"/>
          <w:shd w:val="clear" w:color="000000" w:fill="000000"/>
          <w:lang w:val="x-none" w:eastAsia="x-none" w:bidi="x-none"/>
        </w:rPr>
      </w:pPr>
    </w:p>
    <w:p w:rsidR="00DF3CE3" w:rsidRPr="00CD3588" w:rsidRDefault="00931390" w:rsidP="001D2B5F">
      <w:pPr>
        <w:pStyle w:val="Default"/>
        <w:ind w:left="1134"/>
        <w:rPr>
          <w:rStyle w:val="companylabel"/>
          <w:rFonts w:asciiTheme="minorHAnsi" w:hAnsiTheme="minorHAnsi" w:cstheme="minorHAnsi"/>
        </w:rPr>
      </w:pPr>
      <w:r w:rsidRPr="00CD3588">
        <w:rPr>
          <w:rFonts w:asciiTheme="minorHAnsi" w:hAnsiTheme="minorHAnsi" w:cstheme="minorHAnsi"/>
          <w:noProof/>
          <w:lang w:val="es-MX" w:eastAsia="es-MX"/>
        </w:rPr>
        <mc:AlternateContent>
          <mc:Choice Requires="wps">
            <w:drawing>
              <wp:anchor distT="0" distB="0" distL="114300" distR="114300" simplePos="0" relativeHeight="251696640" behindDoc="0" locked="0" layoutInCell="1" allowOverlap="1" wp14:anchorId="622A60F4" wp14:editId="2DDFB179">
                <wp:simplePos x="0" y="0"/>
                <wp:positionH relativeFrom="column">
                  <wp:posOffset>3320415</wp:posOffset>
                </wp:positionH>
                <wp:positionV relativeFrom="paragraph">
                  <wp:posOffset>1623694</wp:posOffset>
                </wp:positionV>
                <wp:extent cx="2133600" cy="819150"/>
                <wp:effectExtent l="0" t="38100" r="57150" b="19050"/>
                <wp:wrapNone/>
                <wp:docPr id="6" name="Conector recto de flecha 6"/>
                <wp:cNvGraphicFramePr/>
                <a:graphic xmlns:a="http://schemas.openxmlformats.org/drawingml/2006/main">
                  <a:graphicData uri="http://schemas.microsoft.com/office/word/2010/wordprocessingShape">
                    <wps:wsp>
                      <wps:cNvCnPr/>
                      <wps:spPr>
                        <a:xfrm flipV="1">
                          <a:off x="0" y="0"/>
                          <a:ext cx="2133600" cy="8191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E9C24D" id="Conector recto de flecha 6" o:spid="_x0000_s1026" type="#_x0000_t32" style="position:absolute;margin-left:261.45pt;margin-top:127.85pt;width:168pt;height:64.5pt;flip:y;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" strokecolor="red" strokeweight="1.5pt">
                <v:stroke endarrow="block" joinstyle="miter"/>
              </v:shape>
            </w:pict>
          </mc:Fallback>
        </mc:AlternateContent>
      </w:r>
      <w:r w:rsidRPr="001D2B5F">
        <w:rPr>
          <w:rFonts w:asciiTheme="minorHAnsi" w:hAnsiTheme="minorHAnsi" w:cstheme="minorHAnsi"/>
          <w:noProof/>
          <w:color w:val="auto"/>
          <w:sz w:val="22"/>
          <w:szCs w:val="22"/>
          <w:lang w:val="es-MX" w:eastAsia="es-MX"/>
        </w:rPr>
        <mc:AlternateContent>
          <mc:Choice Requires="wps">
            <w:drawing>
              <wp:anchor distT="45720" distB="45720" distL="114300" distR="114300" simplePos="0" relativeHeight="251743744" behindDoc="0" locked="0" layoutInCell="1" allowOverlap="1" wp14:anchorId="584EEE79" wp14:editId="3E513D08">
                <wp:simplePos x="0" y="0"/>
                <wp:positionH relativeFrom="margin">
                  <wp:posOffset>5482590</wp:posOffset>
                </wp:positionH>
                <wp:positionV relativeFrom="paragraph">
                  <wp:posOffset>890271</wp:posOffset>
                </wp:positionV>
                <wp:extent cx="981075" cy="1047750"/>
                <wp:effectExtent l="0" t="0" r="28575" b="19050"/>
                <wp:wrapNone/>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1047750"/>
                        </a:xfrm>
                        <a:prstGeom prst="rect">
                          <a:avLst/>
                        </a:prstGeom>
                        <a:solidFill>
                          <a:srgbClr val="FFFFFF"/>
                        </a:solidFill>
                        <a:ln w="9525">
                          <a:solidFill>
                            <a:srgbClr val="000000"/>
                          </a:solidFill>
                          <a:miter lim="800000"/>
                          <a:headEnd/>
                          <a:tailEnd/>
                        </a:ln>
                      </wps:spPr>
                      <wps:txbx>
                        <w:txbxContent>
                          <w:p w:rsidR="001D2B5F" w:rsidRPr="00430AE6" w:rsidRDefault="001D2B5F" w:rsidP="001D2B5F">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1D2B5F" w:rsidRDefault="001D2B5F" w:rsidP="001D2B5F">
                            <w:r>
                              <w:t xml:space="preserve">No cuentan con un orden para la información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4EEE79" id="_x0000_s1030" type="#_x0000_t202" style="position:absolute;left:0;text-align:left;margin-left:431.7pt;margin-top:70.1pt;width:77.25pt;height:82.5pt;z-index:251743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">
                <v:textbox>
                  <w:txbxContent>
                    <w:p w:rsidR="001D2B5F" w:rsidRPr="00430AE6" w:rsidRDefault="001D2B5F" w:rsidP="001D2B5F">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1D2B5F" w:rsidRDefault="001D2B5F" w:rsidP="001D2B5F">
                      <w:r>
                        <w:t xml:space="preserve">No cuentan con un orden para la información </w:t>
                      </w:r>
                    </w:p>
                  </w:txbxContent>
                </v:textbox>
                <w10:wrap anchorx="margin"/>
              </v:shape>
            </w:pict>
          </mc:Fallback>
        </mc:AlternateContent>
      </w:r>
      <w:r w:rsidR="001D2B5F" w:rsidRPr="00CD3588">
        <w:rPr>
          <w:rFonts w:asciiTheme="minorHAnsi" w:hAnsiTheme="minorHAnsi" w:cstheme="minorHAnsi"/>
          <w:noProof/>
          <w:lang w:val="es-MX" w:eastAsia="es-MX"/>
        </w:rPr>
        <mc:AlternateContent>
          <mc:Choice Requires="wps">
            <w:drawing>
              <wp:anchor distT="0" distB="0" distL="114300" distR="114300" simplePos="0" relativeHeight="251741696" behindDoc="0" locked="0" layoutInCell="1" allowOverlap="1" wp14:anchorId="326A0225" wp14:editId="20D7D1BB">
                <wp:simplePos x="0" y="0"/>
                <wp:positionH relativeFrom="column">
                  <wp:posOffset>1301115</wp:posOffset>
                </wp:positionH>
                <wp:positionV relativeFrom="paragraph">
                  <wp:posOffset>2090420</wp:posOffset>
                </wp:positionV>
                <wp:extent cx="2114550" cy="1276350"/>
                <wp:effectExtent l="0" t="0" r="19050" b="19050"/>
                <wp:wrapNone/>
                <wp:docPr id="55" name="Elipse 55"/>
                <wp:cNvGraphicFramePr/>
                <a:graphic xmlns:a="http://schemas.openxmlformats.org/drawingml/2006/main">
                  <a:graphicData uri="http://schemas.microsoft.com/office/word/2010/wordprocessingShape">
                    <wps:wsp>
                      <wps:cNvSpPr/>
                      <wps:spPr>
                        <a:xfrm>
                          <a:off x="0" y="0"/>
                          <a:ext cx="2114550" cy="1276350"/>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81685B" id="Elipse 55" o:spid="_x0000_s1026" style="position:absolute;margin-left:102.45pt;margin-top:164.6pt;width:166.5pt;height:100.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" filled="f" strokecolor="red" strokeweight="1.5pt">
                <v:stroke joinstyle="miter"/>
              </v:oval>
            </w:pict>
          </mc:Fallback>
        </mc:AlternateContent>
      </w:r>
      <w:r w:rsidR="001D2B5F">
        <w:rPr>
          <w:noProof/>
        </w:rPr>
        <w:drawing>
          <wp:inline distT="0" distB="0" distL="0" distR="0" wp14:anchorId="21C497F5" wp14:editId="11D5E10F">
            <wp:extent cx="4772025" cy="3447415"/>
            <wp:effectExtent l="0" t="0" r="9525" b="635"/>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85928" cy="3457459"/>
                    </a:xfrm>
                    <a:prstGeom prst="rect">
                      <a:avLst/>
                    </a:prstGeom>
                    <a:noFill/>
                    <a:ln>
                      <a:noFill/>
                    </a:ln>
                  </pic:spPr>
                </pic:pic>
              </a:graphicData>
            </a:graphic>
          </wp:inline>
        </w:drawing>
      </w:r>
    </w:p>
    <w:p w:rsidR="00D94066" w:rsidRDefault="00D94066" w:rsidP="00DF3CE3">
      <w:pPr>
        <w:pStyle w:val="Default"/>
        <w:jc w:val="center"/>
        <w:rPr>
          <w:rStyle w:val="companylabel"/>
          <w:rFonts w:asciiTheme="minorHAnsi" w:hAnsiTheme="minorHAnsi" w:cstheme="minorHAnsi"/>
        </w:rPr>
      </w:pPr>
    </w:p>
    <w:p w:rsidR="00D94066" w:rsidRDefault="00BF03F8" w:rsidP="00522C4D">
      <w:pPr>
        <w:jc w:val="center"/>
        <w:rPr>
          <w:lang w:val="es-ES"/>
        </w:rPr>
      </w:pPr>
      <w:r w:rsidRPr="00CD3588">
        <w:rPr>
          <w:rFonts w:asciiTheme="minorHAnsi" w:hAnsiTheme="minorHAnsi" w:cstheme="minorHAnsi"/>
          <w:noProof/>
          <w:lang w:val="es-MX" w:eastAsia="es-MX"/>
        </w:rPr>
        <w:lastRenderedPageBreak/>
        <mc:AlternateContent>
          <mc:Choice Requires="wps">
            <w:drawing>
              <wp:anchor distT="0" distB="0" distL="114300" distR="114300" simplePos="0" relativeHeight="251666944" behindDoc="0" locked="0" layoutInCell="1" allowOverlap="1" wp14:anchorId="2AEFDAED" wp14:editId="7E6A3333">
                <wp:simplePos x="0" y="0"/>
                <wp:positionH relativeFrom="column">
                  <wp:posOffset>3882390</wp:posOffset>
                </wp:positionH>
                <wp:positionV relativeFrom="paragraph">
                  <wp:posOffset>1564640</wp:posOffset>
                </wp:positionV>
                <wp:extent cx="723900" cy="666750"/>
                <wp:effectExtent l="0" t="0" r="57150" b="57150"/>
                <wp:wrapNone/>
                <wp:docPr id="24" name="Conector recto de flecha 24"/>
                <wp:cNvGraphicFramePr/>
                <a:graphic xmlns:a="http://schemas.openxmlformats.org/drawingml/2006/main">
                  <a:graphicData uri="http://schemas.microsoft.com/office/word/2010/wordprocessingShape">
                    <wps:wsp>
                      <wps:cNvCnPr/>
                      <wps:spPr>
                        <a:xfrm>
                          <a:off x="0" y="0"/>
                          <a:ext cx="723900" cy="6667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7E2628" id="Conector recto de flecha 24" o:spid="_x0000_s1026" type="#_x0000_t32" style="position:absolute;margin-left:305.7pt;margin-top:123.2pt;width:57pt;height:5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" strokecolor="red" strokeweight="1.5pt">
                <v:stroke endarrow="block" joinstyle="miter"/>
              </v:shape>
            </w:pict>
          </mc:Fallback>
        </mc:AlternateContent>
      </w:r>
      <w:r w:rsidR="001D2B5F" w:rsidRPr="00DE25C0">
        <w:rPr>
          <w:rFonts w:asciiTheme="minorHAnsi" w:hAnsiTheme="minorHAnsi" w:cstheme="minorHAnsi"/>
          <w:noProof/>
          <w:lang w:val="es-MX" w:eastAsia="es-MX"/>
        </w:rPr>
        <mc:AlternateContent>
          <mc:Choice Requires="wps">
            <w:drawing>
              <wp:anchor distT="45720" distB="45720" distL="114300" distR="114300" simplePos="0" relativeHeight="251719168" behindDoc="0" locked="0" layoutInCell="1" allowOverlap="1" wp14:anchorId="39BDD6A8" wp14:editId="117D52A0">
                <wp:simplePos x="0" y="0"/>
                <wp:positionH relativeFrom="page">
                  <wp:posOffset>5705475</wp:posOffset>
                </wp:positionH>
                <wp:positionV relativeFrom="paragraph">
                  <wp:posOffset>1491615</wp:posOffset>
                </wp:positionV>
                <wp:extent cx="1352550" cy="1438275"/>
                <wp:effectExtent l="0" t="0" r="19050" b="28575"/>
                <wp:wrapNone/>
                <wp:docPr id="1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1438275"/>
                        </a:xfrm>
                        <a:prstGeom prst="rect">
                          <a:avLst/>
                        </a:prstGeom>
                        <a:solidFill>
                          <a:srgbClr val="FFFFFF"/>
                        </a:solidFill>
                        <a:ln w="9525">
                          <a:solidFill>
                            <a:srgbClr val="000000"/>
                          </a:solidFill>
                          <a:miter lim="800000"/>
                          <a:headEnd/>
                          <a:tailEnd/>
                        </a:ln>
                      </wps:spPr>
                      <wps:txbx>
                        <w:txbxContent>
                          <w:p w:rsidR="00DE25C0" w:rsidRPr="00F10992" w:rsidRDefault="00DE25C0" w:rsidP="00DE25C0">
                            <w:pPr>
                              <w:rPr>
                                <w:lang w:val="es-MX"/>
                              </w:rPr>
                            </w:pPr>
                            <w:r>
                              <w:rPr>
                                <w:lang w:val="es-MX"/>
                              </w:rPr>
                              <w:t>La documentación está en la misma bodega donde están productos de consumo masivo propios de la compañía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BDD6A8" id="_x0000_s1031" type="#_x0000_t202" style="position:absolute;left:0;text-align:left;margin-left:449.25pt;margin-top:117.45pt;width:106.5pt;height:113.25pt;z-index:25171916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">
                <v:textbox>
                  <w:txbxContent>
                    <w:p w:rsidR="00DE25C0" w:rsidRPr="00F10992" w:rsidRDefault="00DE25C0" w:rsidP="00DE25C0">
                      <w:pPr>
                        <w:rPr>
                          <w:lang w:val="es-MX"/>
                        </w:rPr>
                      </w:pPr>
                      <w:r>
                        <w:rPr>
                          <w:lang w:val="es-MX"/>
                        </w:rPr>
                        <w:t>La documentación está en la misma bodega donde están productos de consumo masivo propios de la compañía</w:t>
                      </w:r>
                    </w:p>
                  </w:txbxContent>
                </v:textbox>
                <w10:wrap anchorx="page"/>
              </v:shape>
            </w:pict>
          </mc:Fallback>
        </mc:AlternateContent>
      </w:r>
      <w:r w:rsidR="00B14DD9" w:rsidRPr="00CD3588">
        <w:rPr>
          <w:rFonts w:asciiTheme="minorHAnsi" w:hAnsiTheme="minorHAnsi" w:cstheme="minorHAnsi"/>
          <w:noProof/>
          <w:lang w:val="es-MX" w:eastAsia="es-MX"/>
        </w:rPr>
        <mc:AlternateContent>
          <mc:Choice Requires="wps">
            <w:drawing>
              <wp:anchor distT="0" distB="0" distL="114300" distR="114300" simplePos="0" relativeHeight="251733504" behindDoc="0" locked="0" layoutInCell="1" allowOverlap="1" wp14:anchorId="355F3F2F" wp14:editId="0FB815C9">
                <wp:simplePos x="0" y="0"/>
                <wp:positionH relativeFrom="column">
                  <wp:posOffset>948689</wp:posOffset>
                </wp:positionH>
                <wp:positionV relativeFrom="paragraph">
                  <wp:posOffset>716915</wp:posOffset>
                </wp:positionV>
                <wp:extent cx="1119505" cy="533400"/>
                <wp:effectExtent l="38100" t="38100" r="23495" b="19050"/>
                <wp:wrapNone/>
                <wp:docPr id="46" name="Conector recto de flecha 46"/>
                <wp:cNvGraphicFramePr/>
                <a:graphic xmlns:a="http://schemas.openxmlformats.org/drawingml/2006/main">
                  <a:graphicData uri="http://schemas.microsoft.com/office/word/2010/wordprocessingShape">
                    <wps:wsp>
                      <wps:cNvCnPr/>
                      <wps:spPr>
                        <a:xfrm flipH="1" flipV="1">
                          <a:off x="0" y="0"/>
                          <a:ext cx="1119505" cy="533400"/>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8811B90" id="Conector recto de flecha 46" o:spid="_x0000_s1026" type="#_x0000_t32" style="position:absolute;margin-left:74.7pt;margin-top:56.45pt;width:88.15pt;height:42pt;flip:x y;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" strokecolor="red" strokeweight="1.5pt">
                <v:stroke endarrow="block" joinstyle="miter"/>
              </v:shape>
            </w:pict>
          </mc:Fallback>
        </mc:AlternateContent>
      </w:r>
      <w:r w:rsidR="00B14DD9" w:rsidRPr="00B14DD9">
        <w:rPr>
          <w:rFonts w:asciiTheme="minorHAnsi" w:hAnsiTheme="minorHAnsi" w:cstheme="minorHAnsi"/>
          <w:noProof/>
          <w:lang w:val="es-MX" w:eastAsia="es-MX"/>
        </w:rPr>
        <mc:AlternateContent>
          <mc:Choice Requires="wps">
            <w:drawing>
              <wp:anchor distT="45720" distB="45720" distL="114300" distR="114300" simplePos="0" relativeHeight="251731456" behindDoc="0" locked="0" layoutInCell="1" allowOverlap="1" wp14:anchorId="7BC5986F" wp14:editId="72203EFD">
                <wp:simplePos x="0" y="0"/>
                <wp:positionH relativeFrom="margin">
                  <wp:posOffset>0</wp:posOffset>
                </wp:positionH>
                <wp:positionV relativeFrom="paragraph">
                  <wp:posOffset>45720</wp:posOffset>
                </wp:positionV>
                <wp:extent cx="914400" cy="866775"/>
                <wp:effectExtent l="0" t="0" r="19050" b="28575"/>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866775"/>
                        </a:xfrm>
                        <a:prstGeom prst="rect">
                          <a:avLst/>
                        </a:prstGeom>
                        <a:solidFill>
                          <a:srgbClr val="FFFFFF"/>
                        </a:solidFill>
                        <a:ln w="9525">
                          <a:solidFill>
                            <a:srgbClr val="000000"/>
                          </a:solidFill>
                          <a:miter lim="800000"/>
                          <a:headEnd/>
                          <a:tailEnd/>
                        </a:ln>
                      </wps:spPr>
                      <wps:txbx>
                        <w:txbxContent>
                          <w:p w:rsidR="00B14DD9" w:rsidRPr="00430AE6" w:rsidRDefault="00B14DD9" w:rsidP="00B14DD9">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vulnerable </w:t>
                            </w:r>
                          </w:p>
                          <w:p w:rsidR="00B14DD9" w:rsidRDefault="00B14DD9" w:rsidP="00B14DD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C5986F" id="_x0000_s1032" type="#_x0000_t202" style="position:absolute;left:0;text-align:left;margin-left:0;margin-top:3.6pt;width:1in;height:68.25pt;z-index:251731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">
                <v:textbox>
                  <w:txbxContent>
                    <w:p w:rsidR="00B14DD9" w:rsidRPr="00430AE6" w:rsidRDefault="00B14DD9" w:rsidP="00B14DD9">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t xml:space="preserve">Sin seguridad documento vulnerable </w:t>
                      </w:r>
                    </w:p>
                    <w:p w:rsidR="00B14DD9" w:rsidRDefault="00B14DD9" w:rsidP="00B14DD9"/>
                  </w:txbxContent>
                </v:textbox>
                <w10:wrap anchorx="margin"/>
              </v:shape>
            </w:pict>
          </mc:Fallback>
        </mc:AlternateContent>
      </w:r>
      <w:r w:rsidR="001F54E7" w:rsidRPr="00CD3588">
        <w:rPr>
          <w:rFonts w:asciiTheme="minorHAnsi" w:hAnsiTheme="minorHAnsi" w:cstheme="minorHAnsi"/>
          <w:noProof/>
          <w:lang w:val="es-MX" w:eastAsia="es-MX"/>
        </w:rPr>
        <mc:AlternateContent>
          <mc:Choice Requires="wps">
            <w:drawing>
              <wp:anchor distT="0" distB="0" distL="114300" distR="114300" simplePos="0" relativeHeight="251665920" behindDoc="0" locked="0" layoutInCell="1" allowOverlap="1" wp14:anchorId="7511FA7A" wp14:editId="34907300">
                <wp:simplePos x="0" y="0"/>
                <wp:positionH relativeFrom="column">
                  <wp:posOffset>2044065</wp:posOffset>
                </wp:positionH>
                <wp:positionV relativeFrom="paragraph">
                  <wp:posOffset>193675</wp:posOffset>
                </wp:positionV>
                <wp:extent cx="2138045" cy="1602105"/>
                <wp:effectExtent l="19050" t="19050" r="14605" b="17145"/>
                <wp:wrapNone/>
                <wp:docPr id="23" name="Elipse 23"/>
                <wp:cNvGraphicFramePr/>
                <a:graphic xmlns:a="http://schemas.openxmlformats.org/drawingml/2006/main">
                  <a:graphicData uri="http://schemas.microsoft.com/office/word/2010/wordprocessingShape">
                    <wps:wsp>
                      <wps:cNvSpPr/>
                      <wps:spPr>
                        <a:xfrm>
                          <a:off x="0" y="0"/>
                          <a:ext cx="2138045" cy="160210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F7EC907" id="Elipse 23" o:spid="_x0000_s1026" style="position:absolute;margin-left:160.95pt;margin-top:15.25pt;width:168.35pt;height:126.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" filled="f" strokecolor="red" strokeweight="2.25pt">
                <v:stroke joinstyle="miter"/>
              </v:oval>
            </w:pict>
          </mc:Fallback>
        </mc:AlternateContent>
      </w:r>
      <w:r w:rsidR="005113C7">
        <w:rPr>
          <w:noProof/>
        </w:rPr>
        <w:drawing>
          <wp:inline distT="0" distB="0" distL="0" distR="0" wp14:anchorId="78799D06" wp14:editId="7FA640F4">
            <wp:extent cx="3286654" cy="2632075"/>
            <wp:effectExtent l="3175"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291986" cy="2636345"/>
                    </a:xfrm>
                    <a:prstGeom prst="rect">
                      <a:avLst/>
                    </a:prstGeom>
                    <a:noFill/>
                    <a:ln>
                      <a:noFill/>
                    </a:ln>
                  </pic:spPr>
                </pic:pic>
              </a:graphicData>
            </a:graphic>
          </wp:inline>
        </w:drawing>
      </w:r>
    </w:p>
    <w:p w:rsidR="00F73675" w:rsidRDefault="00B14DD9" w:rsidP="005113C7">
      <w:pPr>
        <w:tabs>
          <w:tab w:val="left" w:pos="5777"/>
          <w:tab w:val="left" w:pos="7384"/>
        </w:tabs>
        <w:jc w:val="center"/>
        <w:rPr>
          <w:lang w:val="es-ES"/>
        </w:rPr>
      </w:pPr>
      <w:r w:rsidRPr="00CD3588">
        <w:rPr>
          <w:rFonts w:asciiTheme="minorHAnsi" w:hAnsiTheme="minorHAnsi" w:cstheme="minorHAnsi"/>
          <w:noProof/>
          <w:lang w:val="es-MX" w:eastAsia="es-MX"/>
        </w:rPr>
        <mc:AlternateContent>
          <mc:Choice Requires="wps">
            <w:drawing>
              <wp:anchor distT="0" distB="0" distL="114300" distR="114300" simplePos="0" relativeHeight="251687424" behindDoc="0" locked="0" layoutInCell="1" allowOverlap="1" wp14:anchorId="3476CE17" wp14:editId="286E7908">
                <wp:simplePos x="0" y="0"/>
                <wp:positionH relativeFrom="column">
                  <wp:posOffset>1167765</wp:posOffset>
                </wp:positionH>
                <wp:positionV relativeFrom="paragraph">
                  <wp:posOffset>916305</wp:posOffset>
                </wp:positionV>
                <wp:extent cx="676275" cy="714375"/>
                <wp:effectExtent l="0" t="0" r="66675" b="47625"/>
                <wp:wrapNone/>
                <wp:docPr id="38" name="Conector recto de flecha 38"/>
                <wp:cNvGraphicFramePr/>
                <a:graphic xmlns:a="http://schemas.openxmlformats.org/drawingml/2006/main">
                  <a:graphicData uri="http://schemas.microsoft.com/office/word/2010/wordprocessingShape">
                    <wps:wsp>
                      <wps:cNvCnPr/>
                      <wps:spPr>
                        <a:xfrm>
                          <a:off x="0" y="0"/>
                          <a:ext cx="676275" cy="71437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011D452" id="Conector recto de flecha 38" o:spid="_x0000_s1026" type="#_x0000_t32" style="position:absolute;margin-left:91.95pt;margin-top:72.15pt;width:53.25pt;height:56.2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" strokecolor="red" strokeweight="1.5pt">
                <v:stroke endarrow="block" joinstyle="miter"/>
              </v:shape>
            </w:pict>
          </mc:Fallback>
        </mc:AlternateContent>
      </w:r>
      <w:r w:rsidRPr="00CD3588">
        <w:rPr>
          <w:rStyle w:val="companylabel"/>
          <w:rFonts w:asciiTheme="minorHAnsi" w:hAnsiTheme="minorHAnsi" w:cstheme="minorHAnsi"/>
          <w:noProof/>
          <w:lang w:val="es-MX" w:eastAsia="es-MX"/>
        </w:rPr>
        <mc:AlternateContent>
          <mc:Choice Requires="wps">
            <w:drawing>
              <wp:anchor distT="45720" distB="45720" distL="114300" distR="114300" simplePos="0" relativeHeight="251683328" behindDoc="0" locked="0" layoutInCell="1" allowOverlap="1" wp14:anchorId="3A284C6D" wp14:editId="36369F44">
                <wp:simplePos x="0" y="0"/>
                <wp:positionH relativeFrom="page">
                  <wp:posOffset>5686425</wp:posOffset>
                </wp:positionH>
                <wp:positionV relativeFrom="paragraph">
                  <wp:posOffset>2110740</wp:posOffset>
                </wp:positionV>
                <wp:extent cx="1228725" cy="876300"/>
                <wp:effectExtent l="0" t="0" r="28575" b="19050"/>
                <wp:wrapNone/>
                <wp:docPr id="3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876300"/>
                        </a:xfrm>
                        <a:prstGeom prst="rect">
                          <a:avLst/>
                        </a:prstGeom>
                        <a:solidFill>
                          <a:srgbClr val="FFFFFF"/>
                        </a:solidFill>
                        <a:ln w="9525">
                          <a:solidFill>
                            <a:srgbClr val="000000"/>
                          </a:solidFill>
                          <a:miter lim="800000"/>
                          <a:headEnd/>
                          <a:tailEnd/>
                        </a:ln>
                      </wps:spPr>
                      <wps:txbx>
                        <w:txbxContent>
                          <w:p w:rsidR="00B47F41" w:rsidRPr="00117690" w:rsidRDefault="00B47F41" w:rsidP="00B31E28">
                            <w:pPr>
                              <w:rPr>
                                <w:lang w:val="es-MX"/>
                              </w:rPr>
                            </w:pPr>
                            <w:r>
                              <w:rPr>
                                <w:lang w:val="es-MX"/>
                              </w:rPr>
                              <w:t>No tienen un control específico de acuerdo a cada área.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284C6D" id="_x0000_s1033" type="#_x0000_t202" style="position:absolute;left:0;text-align:left;margin-left:447.75pt;margin-top:166.2pt;width:96.75pt;height:69pt;z-index:25168332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">
                <v:textbox>
                  <w:txbxContent>
                    <w:p w:rsidR="00B47F41" w:rsidRPr="00117690" w:rsidRDefault="00B47F41" w:rsidP="00B31E28">
                      <w:pPr>
                        <w:rPr>
                          <w:lang w:val="es-MX"/>
                        </w:rPr>
                      </w:pPr>
                      <w:r>
                        <w:rPr>
                          <w:lang w:val="es-MX"/>
                        </w:rPr>
                        <w:t xml:space="preserve">No tienen un control específico </w:t>
                      </w:r>
                      <w:proofErr w:type="gramStart"/>
                      <w:r>
                        <w:rPr>
                          <w:lang w:val="es-MX"/>
                        </w:rPr>
                        <w:t>de acuerdo a</w:t>
                      </w:r>
                      <w:proofErr w:type="gramEnd"/>
                      <w:r>
                        <w:rPr>
                          <w:lang w:val="es-MX"/>
                        </w:rPr>
                        <w:t xml:space="preserve"> cada área.</w:t>
                      </w:r>
                    </w:p>
                  </w:txbxContent>
                </v:textbox>
                <w10:wrap anchorx="page"/>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81280" behindDoc="0" locked="0" layoutInCell="1" allowOverlap="1" wp14:anchorId="0166096B" wp14:editId="15993C64">
                <wp:simplePos x="0" y="0"/>
                <wp:positionH relativeFrom="column">
                  <wp:posOffset>3615690</wp:posOffset>
                </wp:positionH>
                <wp:positionV relativeFrom="paragraph">
                  <wp:posOffset>1991995</wp:posOffset>
                </wp:positionV>
                <wp:extent cx="1000125" cy="292735"/>
                <wp:effectExtent l="0" t="0" r="85725" b="69215"/>
                <wp:wrapNone/>
                <wp:docPr id="34" name="Conector recto de flecha 34"/>
                <wp:cNvGraphicFramePr/>
                <a:graphic xmlns:a="http://schemas.openxmlformats.org/drawingml/2006/main">
                  <a:graphicData uri="http://schemas.microsoft.com/office/word/2010/wordprocessingShape">
                    <wps:wsp>
                      <wps:cNvCnPr/>
                      <wps:spPr>
                        <a:xfrm>
                          <a:off x="0" y="0"/>
                          <a:ext cx="1000125" cy="29273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A4DC5E" id="Conector recto de flecha 34" o:spid="_x0000_s1026" type="#_x0000_t32" style="position:absolute;margin-left:284.7pt;margin-top:156.85pt;width:78.75pt;height:23.0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" strokecolor="red" strokeweight="1.5pt">
                <v:stroke endarrow="block" joinstyle="miter"/>
              </v:shape>
            </w:pict>
          </mc:Fallback>
        </mc:AlternateContent>
      </w:r>
      <w:r w:rsidRPr="00CD3588">
        <w:rPr>
          <w:rFonts w:asciiTheme="minorHAnsi" w:hAnsiTheme="minorHAnsi" w:cstheme="minorHAnsi"/>
          <w:noProof/>
          <w:lang w:val="es-MX" w:eastAsia="es-MX"/>
        </w:rPr>
        <mc:AlternateContent>
          <mc:Choice Requires="wps">
            <w:drawing>
              <wp:anchor distT="0" distB="0" distL="114300" distR="114300" simplePos="0" relativeHeight="251670016" behindDoc="0" locked="0" layoutInCell="1" allowOverlap="1" wp14:anchorId="78C370D2" wp14:editId="79A52D75">
                <wp:simplePos x="0" y="0"/>
                <wp:positionH relativeFrom="column">
                  <wp:posOffset>1843405</wp:posOffset>
                </wp:positionH>
                <wp:positionV relativeFrom="paragraph">
                  <wp:posOffset>582295</wp:posOffset>
                </wp:positionV>
                <wp:extent cx="1819275" cy="1943100"/>
                <wp:effectExtent l="19050" t="19050" r="28575" b="19050"/>
                <wp:wrapNone/>
                <wp:docPr id="27" name="Elipse 27"/>
                <wp:cNvGraphicFramePr/>
                <a:graphic xmlns:a="http://schemas.openxmlformats.org/drawingml/2006/main">
                  <a:graphicData uri="http://schemas.microsoft.com/office/word/2010/wordprocessingShape">
                    <wps:wsp>
                      <wps:cNvSpPr/>
                      <wps:spPr>
                        <a:xfrm>
                          <a:off x="0" y="0"/>
                          <a:ext cx="1819275" cy="194310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2AA61F6" id="Elipse 27" o:spid="_x0000_s1026" style="position:absolute;margin-left:145.15pt;margin-top:45.85pt;width:143.25pt;height:153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" filled="f" strokecolor="red" strokeweight="2.25pt">
                <v:stroke joinstyle="miter"/>
              </v:oval>
            </w:pict>
          </mc:Fallback>
        </mc:AlternateContent>
      </w:r>
      <w:r w:rsidR="005113C7">
        <w:rPr>
          <w:noProof/>
        </w:rPr>
        <w:drawing>
          <wp:inline distT="0" distB="0" distL="0" distR="0" wp14:anchorId="4CA477A1" wp14:editId="7C63552F">
            <wp:extent cx="4024206" cy="3018155"/>
            <wp:effectExtent l="7620" t="0" r="3175" b="317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4024878" cy="3018659"/>
                    </a:xfrm>
                    <a:prstGeom prst="rect">
                      <a:avLst/>
                    </a:prstGeom>
                    <a:noFill/>
                    <a:ln>
                      <a:noFill/>
                    </a:ln>
                  </pic:spPr>
                </pic:pic>
              </a:graphicData>
            </a:graphic>
          </wp:inline>
        </w:drawing>
      </w:r>
      <w:r w:rsidR="00DE25C0" w:rsidRPr="00DE25C0">
        <w:rPr>
          <w:rFonts w:asciiTheme="minorHAnsi" w:hAnsiTheme="minorHAnsi" w:cstheme="minorHAnsi"/>
          <w:noProof/>
          <w:lang w:val="es-MX" w:eastAsia="es-MX"/>
        </w:rPr>
        <mc:AlternateContent>
          <mc:Choice Requires="wps">
            <w:drawing>
              <wp:anchor distT="45720" distB="45720" distL="114300" distR="114300" simplePos="0" relativeHeight="251729408" behindDoc="1" locked="0" layoutInCell="1" allowOverlap="1" wp14:anchorId="2684F5F4" wp14:editId="55DC5B4B">
                <wp:simplePos x="0" y="0"/>
                <wp:positionH relativeFrom="column">
                  <wp:posOffset>0</wp:posOffset>
                </wp:positionH>
                <wp:positionV relativeFrom="paragraph">
                  <wp:posOffset>45720</wp:posOffset>
                </wp:positionV>
                <wp:extent cx="1143000" cy="1057275"/>
                <wp:effectExtent l="0" t="0" r="19050" b="28575"/>
                <wp:wrapNone/>
                <wp:docPr id="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057275"/>
                        </a:xfrm>
                        <a:prstGeom prst="rect">
                          <a:avLst/>
                        </a:prstGeom>
                        <a:solidFill>
                          <a:srgbClr val="FFFFFF"/>
                        </a:solidFill>
                        <a:ln w="9525">
                          <a:solidFill>
                            <a:srgbClr val="000000"/>
                          </a:solidFill>
                          <a:miter lim="800000"/>
                          <a:headEnd/>
                          <a:tailEnd/>
                        </a:ln>
                      </wps:spPr>
                      <wps:txbx>
                        <w:txbxContent>
                          <w:p w:rsidR="00DE25C0" w:rsidRPr="00430AE6" w:rsidRDefault="00DE25C0" w:rsidP="00DE25C0">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DE25C0" w:rsidRDefault="00DE25C0" w:rsidP="00DE25C0">
                            <w:r>
                              <w:t>Es imposible la manipulación efectiva de la documentación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84F5F4" id="_x0000_s1034" type="#_x0000_t202" style="position:absolute;left:0;text-align:left;margin-left:0;margin-top:3.6pt;width:90pt;height:83.25pt;z-index:-251587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">
                <v:textbox>
                  <w:txbxContent>
                    <w:p w:rsidR="00DE25C0" w:rsidRPr="00430AE6" w:rsidRDefault="00DE25C0" w:rsidP="00DE25C0">
                      <w:pPr>
                        <w:pStyle w:val="Default"/>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DE25C0" w:rsidRDefault="00DE25C0" w:rsidP="00DE25C0">
                      <w:r>
                        <w:t>Es imposible la manipulación efectiva de la documentación</w:t>
                      </w:r>
                    </w:p>
                  </w:txbxContent>
                </v:textbox>
              </v:shape>
            </w:pict>
          </mc:Fallback>
        </mc:AlternateContent>
      </w:r>
    </w:p>
    <w:p w:rsidR="00F73675" w:rsidRPr="00CD3588" w:rsidRDefault="00BA0ADD" w:rsidP="007D2F33">
      <w:pPr>
        <w:pStyle w:val="Default"/>
        <w:jc w:val="center"/>
        <w:rPr>
          <w:rStyle w:val="companylabel"/>
          <w:rFonts w:asciiTheme="minorHAnsi" w:hAnsiTheme="minorHAnsi" w:cstheme="minorHAnsi"/>
        </w:rPr>
      </w:pPr>
      <w:r w:rsidRPr="00CD3588">
        <w:rPr>
          <w:rStyle w:val="companylabel"/>
          <w:rFonts w:asciiTheme="minorHAnsi" w:hAnsiTheme="minorHAnsi" w:cstheme="minorHAnsi"/>
          <w:noProof/>
          <w:lang w:val="es-MX" w:eastAsia="es-MX"/>
        </w:rPr>
        <w:lastRenderedPageBreak/>
        <mc:AlternateContent>
          <mc:Choice Requires="wps">
            <w:drawing>
              <wp:anchor distT="45720" distB="45720" distL="114300" distR="114300" simplePos="0" relativeHeight="251707904" behindDoc="0" locked="0" layoutInCell="1" allowOverlap="1" wp14:anchorId="20CC8CCE" wp14:editId="3F4F6FF8">
                <wp:simplePos x="0" y="0"/>
                <wp:positionH relativeFrom="margin">
                  <wp:align>left</wp:align>
                </wp:positionH>
                <wp:positionV relativeFrom="paragraph">
                  <wp:posOffset>2338705</wp:posOffset>
                </wp:positionV>
                <wp:extent cx="1162050" cy="638175"/>
                <wp:effectExtent l="0" t="0" r="19050" b="28575"/>
                <wp:wrapNone/>
                <wp:docPr id="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638175"/>
                        </a:xfrm>
                        <a:prstGeom prst="rect">
                          <a:avLst/>
                        </a:prstGeom>
                        <a:solidFill>
                          <a:srgbClr val="FFFFFF"/>
                        </a:solidFill>
                        <a:ln w="9525">
                          <a:solidFill>
                            <a:srgbClr val="000000"/>
                          </a:solidFill>
                          <a:miter lim="800000"/>
                          <a:headEnd/>
                          <a:tailEnd/>
                        </a:ln>
                      </wps:spPr>
                      <wps:txbx>
                        <w:txbxContent>
                          <w:p w:rsidR="00B47F41" w:rsidRPr="00117690" w:rsidRDefault="00B47F41" w:rsidP="00F10992">
                            <w:pPr>
                              <w:rPr>
                                <w:lang w:val="es-MX"/>
                              </w:rPr>
                            </w:pPr>
                            <w:r>
                              <w:rPr>
                                <w:lang w:val="es-MX"/>
                              </w:rPr>
                              <w:t>Ocupa un espacio útil para la compañía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CC8CCE" id="_x0000_s1035" type="#_x0000_t202" style="position:absolute;left:0;text-align:left;margin-left:0;margin-top:184.15pt;width:91.5pt;height:50.25pt;z-index:2517079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">
                <v:textbox>
                  <w:txbxContent>
                    <w:p w:rsidR="00B47F41" w:rsidRPr="00117690" w:rsidRDefault="00B47F41" w:rsidP="00F10992">
                      <w:pPr>
                        <w:rPr>
                          <w:lang w:val="es-MX"/>
                        </w:rPr>
                      </w:pPr>
                      <w:r>
                        <w:rPr>
                          <w:lang w:val="es-MX"/>
                        </w:rPr>
                        <w:t>Ocupa un espacio útil para la compañía</w:t>
                      </w:r>
                    </w:p>
                  </w:txbxContent>
                </v:textbox>
                <w10:wrap anchorx="margin"/>
              </v:shape>
            </w:pict>
          </mc:Fallback>
        </mc:AlternateContent>
      </w:r>
      <w:r w:rsidR="00B14DD9" w:rsidRPr="00CD3588">
        <w:rPr>
          <w:rFonts w:asciiTheme="minorHAnsi" w:hAnsiTheme="minorHAnsi" w:cstheme="minorHAnsi"/>
          <w:noProof/>
          <w:lang w:val="es-MX" w:eastAsia="es-MX"/>
        </w:rPr>
        <mc:AlternateContent>
          <mc:Choice Requires="wps">
            <w:drawing>
              <wp:anchor distT="0" distB="0" distL="114300" distR="114300" simplePos="0" relativeHeight="251737600" behindDoc="0" locked="0" layoutInCell="1" allowOverlap="1" wp14:anchorId="51C960BD" wp14:editId="23702F19">
                <wp:simplePos x="0" y="0"/>
                <wp:positionH relativeFrom="column">
                  <wp:posOffset>4272915</wp:posOffset>
                </wp:positionH>
                <wp:positionV relativeFrom="paragraph">
                  <wp:posOffset>1907540</wp:posOffset>
                </wp:positionV>
                <wp:extent cx="533400" cy="409575"/>
                <wp:effectExtent l="0" t="0" r="57150" b="47625"/>
                <wp:wrapNone/>
                <wp:docPr id="49" name="Conector recto de flecha 49"/>
                <wp:cNvGraphicFramePr/>
                <a:graphic xmlns:a="http://schemas.openxmlformats.org/drawingml/2006/main">
                  <a:graphicData uri="http://schemas.microsoft.com/office/word/2010/wordprocessingShape">
                    <wps:wsp>
                      <wps:cNvCnPr/>
                      <wps:spPr>
                        <a:xfrm>
                          <a:off x="0" y="0"/>
                          <a:ext cx="533400" cy="409575"/>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D1C1BF1" id="Conector recto de flecha 49" o:spid="_x0000_s1026" type="#_x0000_t32" style="position:absolute;margin-left:336.45pt;margin-top:150.2pt;width:42pt;height:32.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" strokecolor="red" strokeweight="1.5pt">
                <v:stroke endarrow="block" joinstyle="miter"/>
              </v:shape>
            </w:pict>
          </mc:Fallback>
        </mc:AlternateContent>
      </w:r>
      <w:r w:rsidR="00B14DD9" w:rsidRPr="00B14DD9">
        <w:rPr>
          <w:rFonts w:asciiTheme="minorHAnsi" w:hAnsiTheme="minorHAnsi" w:cstheme="minorHAnsi"/>
          <w:noProof/>
          <w:color w:val="auto"/>
          <w:sz w:val="22"/>
          <w:szCs w:val="22"/>
          <w:lang w:val="es-MX" w:eastAsia="es-MX"/>
        </w:rPr>
        <mc:AlternateContent>
          <mc:Choice Requires="wps">
            <w:drawing>
              <wp:anchor distT="45720" distB="45720" distL="114300" distR="114300" simplePos="0" relativeHeight="251739648" behindDoc="0" locked="0" layoutInCell="1" allowOverlap="1" wp14:anchorId="220B6A46" wp14:editId="73E1C747">
                <wp:simplePos x="0" y="0"/>
                <wp:positionH relativeFrom="page">
                  <wp:posOffset>5657850</wp:posOffset>
                </wp:positionH>
                <wp:positionV relativeFrom="paragraph">
                  <wp:posOffset>2345690</wp:posOffset>
                </wp:positionV>
                <wp:extent cx="1352550" cy="981075"/>
                <wp:effectExtent l="0" t="0" r="19050" b="28575"/>
                <wp:wrapNone/>
                <wp:docPr id="5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981075"/>
                        </a:xfrm>
                        <a:prstGeom prst="rect">
                          <a:avLst/>
                        </a:prstGeom>
                        <a:solidFill>
                          <a:srgbClr val="FFFFFF"/>
                        </a:solidFill>
                        <a:ln w="9525">
                          <a:solidFill>
                            <a:srgbClr val="000000"/>
                          </a:solidFill>
                          <a:miter lim="800000"/>
                          <a:headEnd/>
                          <a:tailEnd/>
                        </a:ln>
                      </wps:spPr>
                      <wps:txbx>
                        <w:txbxContent>
                          <w:p w:rsidR="00B14DD9" w:rsidRPr="00117690" w:rsidRDefault="00B14DD9" w:rsidP="00B14DD9">
                            <w:pPr>
                              <w:rPr>
                                <w:lang w:val="es-MX"/>
                              </w:rPr>
                            </w:pPr>
                            <w:r>
                              <w:rPr>
                                <w:lang w:val="es-MX"/>
                              </w:rPr>
                              <w:t>La información ocupa un espacio importante en la bodega de Aditmaq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0B6A46" id="_x0000_s1036" type="#_x0000_t202" style="position:absolute;left:0;text-align:left;margin-left:445.5pt;margin-top:184.7pt;width:106.5pt;height:77.25pt;z-index:25173964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">
                <v:textbox>
                  <w:txbxContent>
                    <w:p w:rsidR="00B14DD9" w:rsidRPr="00117690" w:rsidRDefault="00B14DD9" w:rsidP="00B14DD9">
                      <w:pPr>
                        <w:rPr>
                          <w:lang w:val="es-MX"/>
                        </w:rPr>
                      </w:pPr>
                      <w:r>
                        <w:rPr>
                          <w:lang w:val="es-MX"/>
                        </w:rPr>
                        <w:t xml:space="preserve">La información ocupa un espacio importante en la bodega de </w:t>
                      </w:r>
                      <w:proofErr w:type="spellStart"/>
                      <w:r>
                        <w:rPr>
                          <w:lang w:val="es-MX"/>
                        </w:rPr>
                        <w:t>Aditmaq</w:t>
                      </w:r>
                      <w:proofErr w:type="spellEnd"/>
                    </w:p>
                  </w:txbxContent>
                </v:textbox>
                <w10:wrap anchorx="page"/>
              </v:shape>
            </w:pict>
          </mc:Fallback>
        </mc:AlternateContent>
      </w:r>
      <w:r w:rsidR="00B14DD9" w:rsidRPr="00CD3588">
        <w:rPr>
          <w:rFonts w:asciiTheme="minorHAnsi" w:hAnsiTheme="minorHAnsi" w:cstheme="minorHAnsi"/>
          <w:noProof/>
          <w:lang w:val="es-MX" w:eastAsia="es-MX"/>
        </w:rPr>
        <mc:AlternateContent>
          <mc:Choice Requires="wps">
            <w:drawing>
              <wp:anchor distT="0" distB="0" distL="114300" distR="114300" simplePos="0" relativeHeight="251735552" behindDoc="0" locked="0" layoutInCell="1" allowOverlap="1" wp14:anchorId="782033C6" wp14:editId="325FF816">
                <wp:simplePos x="0" y="0"/>
                <wp:positionH relativeFrom="column">
                  <wp:posOffset>1205866</wp:posOffset>
                </wp:positionH>
                <wp:positionV relativeFrom="paragraph">
                  <wp:posOffset>516890</wp:posOffset>
                </wp:positionV>
                <wp:extent cx="3181350" cy="1943100"/>
                <wp:effectExtent l="19050" t="19050" r="19050" b="19050"/>
                <wp:wrapNone/>
                <wp:docPr id="48" name="Elipse 48"/>
                <wp:cNvGraphicFramePr/>
                <a:graphic xmlns:a="http://schemas.openxmlformats.org/drawingml/2006/main">
                  <a:graphicData uri="http://schemas.microsoft.com/office/word/2010/wordprocessingShape">
                    <wps:wsp>
                      <wps:cNvSpPr/>
                      <wps:spPr>
                        <a:xfrm>
                          <a:off x="0" y="0"/>
                          <a:ext cx="3181350" cy="1943100"/>
                        </a:xfrm>
                        <a:prstGeom prst="ellipse">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3D87344" id="Elipse 48" o:spid="_x0000_s1026" style="position:absolute;margin-left:94.95pt;margin-top:40.7pt;width:250.5pt;height:153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" filled="f" strokecolor="red" strokeweight="2.25pt">
                <v:stroke joinstyle="miter"/>
              </v:oval>
            </w:pict>
          </mc:Fallback>
        </mc:AlternateContent>
      </w:r>
      <w:r w:rsidR="00B14DD9">
        <w:rPr>
          <w:noProof/>
        </w:rPr>
        <w:drawing>
          <wp:inline distT="0" distB="0" distL="0" distR="0" wp14:anchorId="099FB018" wp14:editId="542BCD2C">
            <wp:extent cx="4057650" cy="3043238"/>
            <wp:effectExtent l="0" t="6985"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4058534" cy="3043901"/>
                    </a:xfrm>
                    <a:prstGeom prst="rect">
                      <a:avLst/>
                    </a:prstGeom>
                    <a:noFill/>
                    <a:ln>
                      <a:noFill/>
                    </a:ln>
                  </pic:spPr>
                </pic:pic>
              </a:graphicData>
            </a:graphic>
          </wp:inline>
        </w:drawing>
      </w:r>
    </w:p>
    <w:p w:rsidR="007D2F33" w:rsidRDefault="007D2F33" w:rsidP="002E579C">
      <w:pPr>
        <w:pStyle w:val="Default"/>
        <w:jc w:val="both"/>
        <w:rPr>
          <w:rStyle w:val="companylabel"/>
          <w:rFonts w:asciiTheme="minorHAnsi" w:hAnsiTheme="minorHAnsi" w:cstheme="minorHAnsi"/>
        </w:rPr>
      </w:pPr>
    </w:p>
    <w:p w:rsidR="00DE25C0" w:rsidRDefault="00DE25C0" w:rsidP="002E579C">
      <w:pPr>
        <w:pStyle w:val="Default"/>
        <w:jc w:val="both"/>
        <w:rPr>
          <w:rStyle w:val="companylabel"/>
          <w:rFonts w:asciiTheme="minorHAnsi" w:hAnsiTheme="minorHAnsi" w:cstheme="minorHAnsi"/>
        </w:rPr>
      </w:pPr>
    </w:p>
    <w:p w:rsidR="007D2F33" w:rsidRPr="007D2F33" w:rsidRDefault="007D2F33" w:rsidP="007D2F33">
      <w:pPr>
        <w:rPr>
          <w:lang w:val="es-ES"/>
        </w:rPr>
      </w:pPr>
    </w:p>
    <w:p w:rsidR="009D611C" w:rsidRPr="00CD3588" w:rsidRDefault="009D611C" w:rsidP="00D94066">
      <w:pPr>
        <w:pStyle w:val="Default"/>
        <w:jc w:val="center"/>
        <w:rPr>
          <w:rStyle w:val="companylabel"/>
          <w:rFonts w:asciiTheme="minorHAnsi" w:hAnsiTheme="minorHAnsi" w:cstheme="minorHAnsi"/>
        </w:rPr>
      </w:pPr>
    </w:p>
    <w:p w:rsidR="004F43B7" w:rsidRDefault="004F43B7" w:rsidP="004F43B7">
      <w:pPr>
        <w:pStyle w:val="Sinespaciado"/>
        <w:jc w:val="both"/>
        <w:rPr>
          <w:rFonts w:asciiTheme="minorHAnsi" w:hAnsiTheme="minorHAnsi" w:cstheme="minorHAnsi"/>
          <w:b/>
          <w:bCs/>
        </w:rPr>
      </w:pPr>
      <w:r w:rsidRPr="00EE7092">
        <w:rPr>
          <w:rFonts w:asciiTheme="minorHAnsi" w:hAnsiTheme="minorHAnsi" w:cstheme="minorHAnsi"/>
          <w:b/>
          <w:bCs/>
          <w:sz w:val="24"/>
          <w:szCs w:val="24"/>
          <w:u w:val="single"/>
        </w:rPr>
        <w:t>PROPUESTA TECNICA</w:t>
      </w:r>
      <w:r w:rsidRPr="000C7C12">
        <w:rPr>
          <w:rFonts w:asciiTheme="minorHAnsi" w:hAnsiTheme="minorHAnsi" w:cstheme="minorHAnsi"/>
          <w:b/>
          <w:bCs/>
        </w:rPr>
        <w:t>:</w:t>
      </w:r>
    </w:p>
    <w:p w:rsidR="004F43B7" w:rsidRPr="000C7C12" w:rsidRDefault="004F43B7" w:rsidP="004F43B7">
      <w:pPr>
        <w:pStyle w:val="Sinespaciado"/>
        <w:jc w:val="both"/>
        <w:rPr>
          <w:rFonts w:asciiTheme="minorHAnsi" w:hAnsiTheme="minorHAnsi" w:cstheme="minorHAnsi"/>
          <w:b/>
          <w:bCs/>
        </w:rPr>
      </w:pPr>
    </w:p>
    <w:p w:rsidR="004F43B7" w:rsidRPr="004C409B" w:rsidRDefault="004F43B7" w:rsidP="004F43B7">
      <w:pPr>
        <w:pStyle w:val="Sinespaciado"/>
        <w:jc w:val="both"/>
        <w:rPr>
          <w:rFonts w:asciiTheme="minorHAnsi" w:hAnsiTheme="minorHAnsi" w:cstheme="minorHAnsi"/>
          <w:b/>
          <w:bCs/>
          <w:color w:val="000000"/>
          <w:lang w:val="es-ES"/>
        </w:rPr>
      </w:pPr>
      <w:r w:rsidRPr="000C7C12">
        <w:rPr>
          <w:rFonts w:asciiTheme="minorHAnsi" w:hAnsiTheme="minorHAnsi" w:cstheme="minorHAnsi"/>
          <w:bCs/>
        </w:rPr>
        <w:t xml:space="preserve">Tomando en cuenta lo expuesto en el antecedente y evaluando la necesidad y el requerimiento actual de la organización, considerando que </w:t>
      </w:r>
      <w:r w:rsidRPr="000C7C12">
        <w:rPr>
          <w:rFonts w:asciiTheme="minorHAnsi" w:hAnsiTheme="minorHAnsi" w:cstheme="minorHAnsi"/>
          <w:b/>
          <w:bCs/>
        </w:rPr>
        <w:t>DATASOLUTIONS S.A.</w:t>
      </w:r>
      <w:r w:rsidRPr="000C7C12">
        <w:rPr>
          <w:rFonts w:asciiTheme="minorHAnsi" w:hAnsiTheme="minorHAnsi" w:cstheme="minorHAnsi"/>
          <w:bCs/>
        </w:rPr>
        <w:t xml:space="preserve"> es líder en la administración integral de documentos, además de ser proveedor de </w:t>
      </w:r>
      <w:bookmarkStart w:id="1" w:name="_Hlk510533180"/>
      <w:r w:rsidR="005113C7">
        <w:rPr>
          <w:rFonts w:asciiTheme="minorHAnsi" w:hAnsiTheme="minorHAnsi" w:cstheme="minorHAnsi"/>
          <w:b/>
          <w:bCs/>
        </w:rPr>
        <w:t>ADITMAQ CIA. LTDA</w:t>
      </w:r>
      <w:bookmarkEnd w:id="1"/>
      <w:r w:rsidR="005113C7">
        <w:rPr>
          <w:rFonts w:asciiTheme="minorHAnsi" w:hAnsiTheme="minorHAnsi" w:cstheme="minorHAnsi"/>
          <w:b/>
          <w:bCs/>
        </w:rPr>
        <w:t>.</w:t>
      </w:r>
      <w:r>
        <w:rPr>
          <w:rFonts w:asciiTheme="minorHAnsi" w:hAnsiTheme="minorHAnsi" w:cstheme="minorHAnsi"/>
          <w:bCs/>
        </w:rPr>
        <w:t xml:space="preserve"> </w:t>
      </w:r>
      <w:r w:rsidRPr="000C7C12">
        <w:rPr>
          <w:rFonts w:asciiTheme="minorHAnsi" w:hAnsiTheme="minorHAnsi" w:cstheme="minorHAnsi"/>
          <w:bCs/>
        </w:rPr>
        <w:t>establece una alternativa viable que permitirá a la corporación acceder a la información organizada de manera rápida, simple y eficiente.</w:t>
      </w:r>
    </w:p>
    <w:p w:rsidR="004F43B7" w:rsidRDefault="004F43B7" w:rsidP="004F43B7">
      <w:pPr>
        <w:pStyle w:val="Sinespaciado"/>
        <w:jc w:val="both"/>
        <w:rPr>
          <w:rFonts w:asciiTheme="minorHAnsi" w:hAnsiTheme="minorHAnsi" w:cstheme="minorHAnsi"/>
          <w:bCs/>
        </w:rPr>
      </w:pPr>
    </w:p>
    <w:p w:rsidR="004F43B7" w:rsidRDefault="004F43B7" w:rsidP="004F43B7">
      <w:pPr>
        <w:pStyle w:val="Sinespaciado"/>
        <w:jc w:val="both"/>
        <w:rPr>
          <w:rFonts w:asciiTheme="minorHAnsi" w:hAnsiTheme="minorHAnsi" w:cstheme="minorHAnsi"/>
          <w:bCs/>
        </w:rPr>
      </w:pPr>
      <w:r w:rsidRPr="000C7C12">
        <w:rPr>
          <w:rFonts w:asciiTheme="minorHAnsi" w:hAnsiTheme="minorHAnsi" w:cstheme="minorHAnsi"/>
          <w:bCs/>
        </w:rPr>
        <w:t xml:space="preserve">Según el análisis de nuestro departamento de operaciones y completo conocimiento de las actividades e información generada por </w:t>
      </w:r>
      <w:r w:rsidR="005113C7">
        <w:rPr>
          <w:rFonts w:asciiTheme="minorHAnsi" w:hAnsiTheme="minorHAnsi" w:cstheme="minorHAnsi"/>
          <w:b/>
          <w:bCs/>
        </w:rPr>
        <w:t>ADITMAQ CIA. LTDA</w:t>
      </w:r>
      <w:r w:rsidR="005113C7">
        <w:rPr>
          <w:rFonts w:asciiTheme="minorHAnsi" w:hAnsiTheme="minorHAnsi" w:cstheme="minorHAnsi"/>
          <w:bCs/>
        </w:rPr>
        <w:t xml:space="preserve"> </w:t>
      </w:r>
      <w:r>
        <w:rPr>
          <w:rFonts w:asciiTheme="minorHAnsi" w:hAnsiTheme="minorHAnsi" w:cstheme="minorHAnsi"/>
          <w:bCs/>
        </w:rPr>
        <w:t>ba</w:t>
      </w:r>
      <w:r w:rsidRPr="000C7C12">
        <w:rPr>
          <w:rFonts w:asciiTheme="minorHAnsi" w:hAnsiTheme="minorHAnsi" w:cstheme="minorHAnsi"/>
          <w:bCs/>
        </w:rPr>
        <w:t>sado en la experiencia adq</w:t>
      </w:r>
      <w:r w:rsidR="00253A34">
        <w:rPr>
          <w:rFonts w:asciiTheme="minorHAnsi" w:hAnsiTheme="minorHAnsi" w:cstheme="minorHAnsi"/>
          <w:bCs/>
        </w:rPr>
        <w:t xml:space="preserve">uirida en estos últimos </w:t>
      </w:r>
      <w:r w:rsidR="00BA0ADD">
        <w:rPr>
          <w:rFonts w:asciiTheme="minorHAnsi" w:hAnsiTheme="minorHAnsi" w:cstheme="minorHAnsi"/>
          <w:bCs/>
        </w:rPr>
        <w:t>7</w:t>
      </w:r>
      <w:r w:rsidRPr="000C7C12">
        <w:rPr>
          <w:rFonts w:asciiTheme="minorHAnsi" w:hAnsiTheme="minorHAnsi" w:cstheme="minorHAnsi"/>
          <w:bCs/>
        </w:rPr>
        <w:t xml:space="preserve"> años que hemos brindado el servicio, proponemos como solución a su necesidad la siguiente alternativa:</w:t>
      </w:r>
    </w:p>
    <w:p w:rsidR="00BA0ADD" w:rsidRPr="00E13994" w:rsidRDefault="00BA0ADD" w:rsidP="004F43B7">
      <w:pPr>
        <w:pStyle w:val="Sinespaciado"/>
        <w:jc w:val="both"/>
        <w:rPr>
          <w:rFonts w:asciiTheme="minorHAnsi" w:hAnsiTheme="minorHAnsi" w:cstheme="minorHAnsi"/>
          <w:b/>
          <w:bCs/>
          <w:color w:val="000000"/>
          <w:lang w:val="es-ES"/>
        </w:rPr>
      </w:pPr>
    </w:p>
    <w:p w:rsidR="000E1072" w:rsidRPr="005113C7" w:rsidRDefault="000E1072" w:rsidP="000E1072">
      <w:pPr>
        <w:pStyle w:val="Sinespaciado"/>
        <w:jc w:val="both"/>
        <w:rPr>
          <w:rFonts w:asciiTheme="minorHAnsi" w:hAnsiTheme="minorHAnsi" w:cstheme="minorHAnsi"/>
          <w:bCs/>
          <w:lang w:val="es-ES"/>
        </w:rPr>
      </w:pPr>
    </w:p>
    <w:p w:rsidR="00067A3E" w:rsidRDefault="00067A3E" w:rsidP="000E1072">
      <w:pPr>
        <w:pStyle w:val="Sinespaciado"/>
        <w:jc w:val="both"/>
        <w:rPr>
          <w:rFonts w:asciiTheme="minorHAnsi" w:hAnsiTheme="minorHAnsi" w:cstheme="minorHAnsi"/>
          <w:b/>
          <w:bCs/>
        </w:rPr>
      </w:pPr>
    </w:p>
    <w:p w:rsidR="004C409B" w:rsidRPr="008166BD" w:rsidRDefault="004C409B" w:rsidP="004C409B">
      <w:pPr>
        <w:pStyle w:val="Default"/>
        <w:jc w:val="center"/>
        <w:rPr>
          <w:rFonts w:asciiTheme="minorHAnsi" w:hAnsiTheme="minorHAnsi" w:cstheme="minorHAnsi"/>
          <w:b/>
          <w:u w:val="single"/>
        </w:rPr>
      </w:pPr>
      <w:bookmarkStart w:id="2" w:name="OLE_LINK1"/>
      <w:r w:rsidRPr="008166BD">
        <w:rPr>
          <w:rFonts w:asciiTheme="minorHAnsi" w:hAnsiTheme="minorHAnsi" w:cstheme="minorHAnsi"/>
          <w:b/>
          <w:u w:val="single"/>
        </w:rPr>
        <w:lastRenderedPageBreak/>
        <w:t xml:space="preserve">PROPUESTA </w:t>
      </w:r>
      <w:r>
        <w:rPr>
          <w:rFonts w:asciiTheme="minorHAnsi" w:hAnsiTheme="minorHAnsi" w:cstheme="minorHAnsi"/>
          <w:b/>
          <w:u w:val="single"/>
        </w:rPr>
        <w:t>ECONOMICA ADITMAQ CIA.LTDA.</w:t>
      </w:r>
    </w:p>
    <w:p w:rsidR="00242FA0" w:rsidRPr="00242FA0" w:rsidRDefault="004C409B" w:rsidP="00242FA0">
      <w:pPr>
        <w:pStyle w:val="Default"/>
        <w:ind w:firstLine="708"/>
        <w:jc w:val="center"/>
        <w:rPr>
          <w:rFonts w:asciiTheme="minorHAnsi" w:hAnsiTheme="minorHAnsi" w:cstheme="minorHAnsi"/>
          <w:b/>
          <w:bCs/>
          <w:u w:val="single"/>
        </w:rPr>
      </w:pPr>
      <w:r>
        <w:rPr>
          <w:rFonts w:asciiTheme="minorHAnsi" w:hAnsiTheme="minorHAnsi" w:cstheme="minorHAnsi"/>
          <w:b/>
          <w:bCs/>
          <w:u w:val="single"/>
        </w:rPr>
        <w:t xml:space="preserve"> </w:t>
      </w:r>
    </w:p>
    <w:p w:rsidR="00242FA0" w:rsidRPr="00242FA0" w:rsidRDefault="00242FA0" w:rsidP="00242FA0">
      <w:pPr>
        <w:pStyle w:val="Default"/>
        <w:ind w:firstLine="708"/>
        <w:jc w:val="both"/>
        <w:rPr>
          <w:rFonts w:asciiTheme="minorHAnsi" w:hAnsiTheme="minorHAnsi" w:cstheme="minorHAnsi"/>
          <w:b/>
          <w:bCs/>
        </w:rPr>
      </w:pPr>
    </w:p>
    <w:p w:rsidR="00242FA0" w:rsidRPr="00253A34" w:rsidRDefault="00242FA0" w:rsidP="00242FA0">
      <w:pPr>
        <w:pStyle w:val="Default"/>
        <w:ind w:firstLine="708"/>
        <w:jc w:val="center"/>
        <w:rPr>
          <w:rFonts w:asciiTheme="minorHAnsi" w:hAnsiTheme="minorHAnsi" w:cstheme="minorHAnsi"/>
          <w:b/>
          <w:bCs/>
          <w:sz w:val="22"/>
          <w:szCs w:val="22"/>
          <w:u w:val="single"/>
        </w:rPr>
      </w:pPr>
      <w:r w:rsidRPr="00253A34">
        <w:rPr>
          <w:rFonts w:asciiTheme="minorHAnsi" w:hAnsiTheme="minorHAnsi" w:cstheme="minorHAnsi"/>
          <w:b/>
          <w:bCs/>
          <w:sz w:val="22"/>
          <w:szCs w:val="22"/>
          <w:u w:val="single"/>
        </w:rPr>
        <w:t>Análisis de Costos por el Ordenamiento, Indexación, Codificación y Administración de la Información.</w:t>
      </w:r>
    </w:p>
    <w:p w:rsidR="00242FA0" w:rsidRPr="00242FA0" w:rsidRDefault="00242FA0" w:rsidP="00067A3E">
      <w:pPr>
        <w:pStyle w:val="Default"/>
        <w:jc w:val="both"/>
        <w:rPr>
          <w:rFonts w:asciiTheme="minorHAnsi" w:hAnsiTheme="minorHAnsi" w:cstheme="minorHAnsi"/>
          <w:b/>
          <w:bCs/>
          <w:sz w:val="22"/>
          <w:szCs w:val="22"/>
          <w:lang w:val="es-EC"/>
        </w:rPr>
      </w:pPr>
    </w:p>
    <w:p w:rsidR="00242FA0" w:rsidRDefault="00242FA0" w:rsidP="00067A3E">
      <w:pPr>
        <w:pStyle w:val="Default"/>
        <w:jc w:val="both"/>
        <w:rPr>
          <w:rFonts w:asciiTheme="minorHAnsi" w:hAnsiTheme="minorHAnsi" w:cstheme="minorHAnsi"/>
          <w:b/>
          <w:bCs/>
          <w:sz w:val="22"/>
          <w:szCs w:val="22"/>
        </w:rPr>
      </w:pPr>
    </w:p>
    <w:p w:rsidR="00242FA0" w:rsidRPr="00253A34" w:rsidRDefault="00242FA0" w:rsidP="00242FA0">
      <w:pPr>
        <w:pStyle w:val="Sinespaciado"/>
        <w:jc w:val="both"/>
        <w:rPr>
          <w:rFonts w:asciiTheme="minorHAnsi" w:hAnsiTheme="minorHAnsi" w:cstheme="minorHAnsi"/>
          <w:b/>
          <w:bCs/>
        </w:rPr>
      </w:pPr>
      <w:r w:rsidRPr="00253A34">
        <w:rPr>
          <w:rFonts w:asciiTheme="minorHAnsi" w:hAnsiTheme="minorHAnsi" w:cstheme="minorHAnsi"/>
          <w:b/>
          <w:bCs/>
        </w:rPr>
        <w:t>Ordenamiento Normal</w:t>
      </w:r>
    </w:p>
    <w:p w:rsidR="00242FA0" w:rsidRPr="00242FA0" w:rsidRDefault="00242FA0" w:rsidP="00242FA0">
      <w:pPr>
        <w:pStyle w:val="Sinespaciado"/>
        <w:jc w:val="both"/>
        <w:rPr>
          <w:rFonts w:asciiTheme="minorHAnsi" w:hAnsiTheme="minorHAnsi" w:cstheme="minorHAnsi"/>
          <w:bCs/>
        </w:rPr>
      </w:pPr>
    </w:p>
    <w:p w:rsidR="00242FA0" w:rsidRPr="00242FA0" w:rsidRDefault="00242FA0" w:rsidP="00242FA0">
      <w:pPr>
        <w:pStyle w:val="Sinespaciado"/>
        <w:jc w:val="both"/>
        <w:rPr>
          <w:rFonts w:asciiTheme="minorHAnsi" w:hAnsiTheme="minorHAnsi" w:cstheme="minorHAnsi"/>
          <w:bCs/>
        </w:rPr>
      </w:pPr>
      <w:r w:rsidRPr="00242FA0">
        <w:rPr>
          <w:rFonts w:asciiTheme="minorHAnsi" w:hAnsiTheme="minorHAnsi" w:cstheme="minorHAnsi"/>
          <w:bCs/>
        </w:rPr>
        <w:t>El Ordenamiento Normal consiste en que hacer una validación del contenido de las cajas estableciendo parámetros de búsquedas y ajustarnos a las necesidades del cliente.</w:t>
      </w:r>
    </w:p>
    <w:p w:rsidR="00242FA0" w:rsidRPr="00242FA0" w:rsidRDefault="00242FA0" w:rsidP="00242FA0">
      <w:pPr>
        <w:pStyle w:val="Sinespaciado"/>
        <w:jc w:val="both"/>
        <w:rPr>
          <w:rFonts w:asciiTheme="minorHAnsi" w:hAnsiTheme="minorHAnsi" w:cstheme="minorHAnsi"/>
          <w:bCs/>
        </w:rPr>
      </w:pPr>
    </w:p>
    <w:p w:rsidR="00242FA0" w:rsidRPr="00242FA0" w:rsidRDefault="00242FA0" w:rsidP="00242FA0">
      <w:pPr>
        <w:pStyle w:val="Sinespaciado"/>
        <w:jc w:val="both"/>
        <w:rPr>
          <w:rFonts w:asciiTheme="minorHAnsi" w:hAnsiTheme="minorHAnsi" w:cstheme="minorHAnsi"/>
          <w:bCs/>
        </w:rPr>
      </w:pPr>
      <w:r w:rsidRPr="00242FA0">
        <w:rPr>
          <w:rFonts w:asciiTheme="minorHAnsi" w:hAnsiTheme="minorHAnsi" w:cstheme="minorHAnsi"/>
          <w:bCs/>
        </w:rPr>
        <w:t>Es muy importante mencionar que DATASOLUTIONS S.A. puede realizar la Administración en la información en las Actuales Cajas, evitando así el costo del Kit de Almacenamiento, siempre y cuando cumplan con los parámetros y estado de las cajas.</w:t>
      </w:r>
    </w:p>
    <w:p w:rsidR="00242FA0" w:rsidRDefault="00242FA0" w:rsidP="00242FA0">
      <w:pPr>
        <w:pStyle w:val="Sinespaciado"/>
        <w:jc w:val="both"/>
        <w:rPr>
          <w:rFonts w:asciiTheme="minorHAnsi" w:hAnsiTheme="minorHAnsi" w:cstheme="minorHAnsi"/>
          <w:bCs/>
        </w:rPr>
      </w:pPr>
    </w:p>
    <w:p w:rsidR="00242FA0" w:rsidRDefault="00242FA0" w:rsidP="00253A34">
      <w:pPr>
        <w:pStyle w:val="Default"/>
        <w:ind w:firstLine="708"/>
        <w:rPr>
          <w:rFonts w:asciiTheme="minorHAnsi" w:hAnsiTheme="minorHAnsi" w:cstheme="minorHAnsi"/>
          <w:b/>
          <w:bCs/>
        </w:rPr>
      </w:pPr>
      <w:r w:rsidRPr="00253A34">
        <w:rPr>
          <w:rFonts w:asciiTheme="minorHAnsi" w:hAnsiTheme="minorHAnsi" w:cstheme="minorHAnsi"/>
          <w:b/>
          <w:bCs/>
        </w:rPr>
        <w:t>INVERSIÓN INICIAL:</w:t>
      </w:r>
    </w:p>
    <w:p w:rsidR="004C409B" w:rsidRPr="00253A34" w:rsidRDefault="004C409B" w:rsidP="00253A34">
      <w:pPr>
        <w:pStyle w:val="Default"/>
        <w:ind w:firstLine="708"/>
        <w:rPr>
          <w:rFonts w:asciiTheme="minorHAnsi" w:hAnsiTheme="minorHAnsi" w:cstheme="minorHAnsi"/>
          <w:b/>
          <w:bCs/>
        </w:rPr>
      </w:pPr>
    </w:p>
    <w:tbl>
      <w:tblPr>
        <w:tblW w:w="8860" w:type="dxa"/>
        <w:tblCellMar>
          <w:left w:w="70" w:type="dxa"/>
          <w:right w:w="70" w:type="dxa"/>
        </w:tblCellMar>
        <w:tblLook w:val="04A0" w:firstRow="1" w:lastRow="0" w:firstColumn="1" w:lastColumn="0" w:noHBand="0" w:noVBand="1"/>
      </w:tblPr>
      <w:tblGrid>
        <w:gridCol w:w="4634"/>
        <w:gridCol w:w="1059"/>
        <w:gridCol w:w="1753"/>
        <w:gridCol w:w="1414"/>
      </w:tblGrid>
      <w:tr w:rsidR="00EB5951" w:rsidRPr="00EB5951" w:rsidTr="00DE3356">
        <w:trPr>
          <w:trHeight w:val="300"/>
        </w:trPr>
        <w:tc>
          <w:tcPr>
            <w:tcW w:w="8860"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5951" w:rsidRPr="00EB5951" w:rsidRDefault="00EB5951" w:rsidP="00EB5951">
            <w:pPr>
              <w:spacing w:after="0" w:line="240" w:lineRule="auto"/>
              <w:jc w:val="center"/>
              <w:rPr>
                <w:rFonts w:eastAsia="Times New Roman" w:cs="Calibri"/>
                <w:b/>
                <w:bCs/>
                <w:color w:val="000000"/>
                <w:lang w:eastAsia="es-EC"/>
              </w:rPr>
            </w:pPr>
            <w:r w:rsidRPr="00EB5951">
              <w:rPr>
                <w:rFonts w:eastAsia="Times New Roman" w:cs="Calibri"/>
                <w:b/>
                <w:bCs/>
                <w:color w:val="000000"/>
                <w:lang w:eastAsia="es-EC"/>
              </w:rPr>
              <w:t xml:space="preserve">Propuesta </w:t>
            </w:r>
            <w:r w:rsidR="00EA7E5C" w:rsidRPr="00EB5951">
              <w:rPr>
                <w:rFonts w:eastAsia="Times New Roman" w:cs="Calibri"/>
                <w:b/>
                <w:bCs/>
                <w:color w:val="000000"/>
                <w:lang w:eastAsia="es-EC"/>
              </w:rPr>
              <w:t>Económica Administración</w:t>
            </w:r>
            <w:r w:rsidRPr="00EB5951">
              <w:rPr>
                <w:rFonts w:eastAsia="Times New Roman" w:cs="Calibri"/>
                <w:b/>
                <w:bCs/>
                <w:color w:val="000000"/>
                <w:lang w:eastAsia="es-EC"/>
              </w:rPr>
              <w:t xml:space="preserve"> de Información </w:t>
            </w:r>
            <w:r w:rsidR="00EA7E5C" w:rsidRPr="00EB5951">
              <w:rPr>
                <w:rFonts w:eastAsia="Times New Roman" w:cs="Calibri"/>
                <w:b/>
                <w:bCs/>
                <w:color w:val="000000"/>
                <w:lang w:eastAsia="es-EC"/>
              </w:rPr>
              <w:t>Inversión</w:t>
            </w:r>
            <w:r w:rsidRPr="00EB5951">
              <w:rPr>
                <w:rFonts w:eastAsia="Times New Roman" w:cs="Calibri"/>
                <w:b/>
                <w:bCs/>
                <w:color w:val="000000"/>
                <w:lang w:eastAsia="es-EC"/>
              </w:rPr>
              <w:t xml:space="preserve"> Inicial</w:t>
            </w:r>
          </w:p>
        </w:tc>
      </w:tr>
      <w:tr w:rsidR="00EB5951" w:rsidRPr="00EB5951" w:rsidTr="000156EE">
        <w:trPr>
          <w:trHeight w:val="300"/>
        </w:trPr>
        <w:tc>
          <w:tcPr>
            <w:tcW w:w="4634"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5951" w:rsidRPr="00EB5951" w:rsidRDefault="00EB5951" w:rsidP="00EB5951">
            <w:pPr>
              <w:spacing w:after="0" w:line="240" w:lineRule="auto"/>
              <w:jc w:val="center"/>
              <w:rPr>
                <w:rFonts w:eastAsia="Times New Roman" w:cs="Calibri"/>
                <w:b/>
                <w:bCs/>
                <w:color w:val="000000"/>
                <w:lang w:eastAsia="es-EC"/>
              </w:rPr>
            </w:pPr>
            <w:r w:rsidRPr="00EB5951">
              <w:rPr>
                <w:rFonts w:eastAsia="Times New Roman" w:cs="Calibri"/>
                <w:b/>
                <w:bCs/>
                <w:color w:val="000000"/>
                <w:lang w:eastAsia="es-EC"/>
              </w:rPr>
              <w:t xml:space="preserve">Descripción </w:t>
            </w:r>
          </w:p>
        </w:tc>
        <w:tc>
          <w:tcPr>
            <w:tcW w:w="1059"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5951" w:rsidRPr="00EB5951" w:rsidRDefault="00EB5951" w:rsidP="00EB5951">
            <w:pPr>
              <w:spacing w:after="0" w:line="240" w:lineRule="auto"/>
              <w:jc w:val="center"/>
              <w:rPr>
                <w:rFonts w:eastAsia="Times New Roman" w:cs="Calibri"/>
                <w:b/>
                <w:bCs/>
                <w:color w:val="000000"/>
                <w:lang w:eastAsia="es-EC"/>
              </w:rPr>
            </w:pPr>
            <w:r w:rsidRPr="00EB5951">
              <w:rPr>
                <w:rFonts w:eastAsia="Times New Roman" w:cs="Calibri"/>
                <w:b/>
                <w:bCs/>
                <w:color w:val="000000"/>
                <w:lang w:eastAsia="es-EC"/>
              </w:rPr>
              <w:t>Volumen</w:t>
            </w:r>
          </w:p>
        </w:tc>
        <w:tc>
          <w:tcPr>
            <w:tcW w:w="1753"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5951" w:rsidRPr="00EB5951" w:rsidRDefault="00EB5951" w:rsidP="00EB5951">
            <w:pPr>
              <w:spacing w:after="0" w:line="240" w:lineRule="auto"/>
              <w:jc w:val="center"/>
              <w:rPr>
                <w:rFonts w:eastAsia="Times New Roman" w:cs="Calibri"/>
                <w:b/>
                <w:bCs/>
                <w:color w:val="000000"/>
                <w:lang w:eastAsia="es-EC"/>
              </w:rPr>
            </w:pPr>
            <w:r w:rsidRPr="00EB5951">
              <w:rPr>
                <w:rFonts w:eastAsia="Times New Roman" w:cs="Calibri"/>
                <w:b/>
                <w:bCs/>
                <w:color w:val="000000"/>
                <w:lang w:eastAsia="es-EC"/>
              </w:rPr>
              <w:t>Precio Unitario</w:t>
            </w:r>
          </w:p>
        </w:tc>
        <w:tc>
          <w:tcPr>
            <w:tcW w:w="1414"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5951" w:rsidRPr="00EB5951" w:rsidRDefault="00EB5951" w:rsidP="00EB5951">
            <w:pPr>
              <w:spacing w:after="0" w:line="240" w:lineRule="auto"/>
              <w:jc w:val="center"/>
              <w:rPr>
                <w:rFonts w:eastAsia="Times New Roman" w:cs="Calibri"/>
                <w:b/>
                <w:bCs/>
                <w:color w:val="000000"/>
                <w:lang w:eastAsia="es-EC"/>
              </w:rPr>
            </w:pPr>
            <w:r w:rsidRPr="00EB5951">
              <w:rPr>
                <w:rFonts w:eastAsia="Times New Roman" w:cs="Calibri"/>
                <w:b/>
                <w:bCs/>
                <w:color w:val="000000"/>
                <w:lang w:eastAsia="es-EC"/>
              </w:rPr>
              <w:t>Precio Total</w:t>
            </w:r>
          </w:p>
        </w:tc>
      </w:tr>
      <w:tr w:rsidR="00EB5951" w:rsidRPr="00EB5951" w:rsidTr="000156EE">
        <w:trPr>
          <w:trHeight w:val="270"/>
        </w:trPr>
        <w:tc>
          <w:tcPr>
            <w:tcW w:w="4634" w:type="dxa"/>
            <w:tcBorders>
              <w:top w:val="single" w:sz="4" w:space="0" w:color="auto"/>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Kit de Almacenamiento costo por Caja</w:t>
            </w:r>
          </w:p>
        </w:tc>
        <w:tc>
          <w:tcPr>
            <w:tcW w:w="1059" w:type="dxa"/>
            <w:tcBorders>
              <w:top w:val="single" w:sz="4" w:space="0" w:color="auto"/>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1079</w:t>
            </w:r>
          </w:p>
        </w:tc>
        <w:tc>
          <w:tcPr>
            <w:tcW w:w="1753" w:type="dxa"/>
            <w:tcBorders>
              <w:top w:val="single" w:sz="4" w:space="0" w:color="auto"/>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1.</w:t>
            </w:r>
            <w:r w:rsidR="00EE4F06">
              <w:rPr>
                <w:rFonts w:eastAsia="Times New Roman" w:cs="Calibri"/>
                <w:color w:val="000000"/>
                <w:sz w:val="20"/>
                <w:szCs w:val="20"/>
                <w:lang w:eastAsia="es-EC"/>
              </w:rPr>
              <w:t>67</w:t>
            </w:r>
            <w:r w:rsidRPr="00EB5951">
              <w:rPr>
                <w:rFonts w:eastAsia="Times New Roman" w:cs="Calibri"/>
                <w:color w:val="000000"/>
                <w:sz w:val="20"/>
                <w:szCs w:val="20"/>
                <w:lang w:eastAsia="es-EC"/>
              </w:rPr>
              <w:t xml:space="preserve"> </w:t>
            </w:r>
          </w:p>
        </w:tc>
        <w:tc>
          <w:tcPr>
            <w:tcW w:w="1414" w:type="dxa"/>
            <w:tcBorders>
              <w:top w:val="single" w:sz="4" w:space="0" w:color="auto"/>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1,8</w:t>
            </w:r>
            <w:r w:rsidR="00F0764B">
              <w:rPr>
                <w:rFonts w:eastAsia="Times New Roman" w:cs="Calibri"/>
                <w:color w:val="000000"/>
                <w:sz w:val="20"/>
                <w:szCs w:val="20"/>
                <w:lang w:eastAsia="es-EC"/>
              </w:rPr>
              <w:t>01</w:t>
            </w:r>
            <w:r w:rsidRPr="00EB5951">
              <w:rPr>
                <w:rFonts w:eastAsia="Times New Roman" w:cs="Calibri"/>
                <w:color w:val="000000"/>
                <w:sz w:val="20"/>
                <w:szCs w:val="20"/>
                <w:lang w:eastAsia="es-EC"/>
              </w:rPr>
              <w:t>.</w:t>
            </w:r>
            <w:r w:rsidR="006A1A9A">
              <w:rPr>
                <w:rFonts w:eastAsia="Times New Roman" w:cs="Calibri"/>
                <w:color w:val="000000"/>
                <w:sz w:val="20"/>
                <w:szCs w:val="20"/>
                <w:lang w:eastAsia="es-EC"/>
              </w:rPr>
              <w:t>93</w:t>
            </w:r>
            <w:r w:rsidRPr="00EB5951">
              <w:rPr>
                <w:rFonts w:eastAsia="Times New Roman" w:cs="Calibri"/>
                <w:color w:val="000000"/>
                <w:sz w:val="20"/>
                <w:szCs w:val="20"/>
                <w:lang w:eastAsia="es-EC"/>
              </w:rPr>
              <w:t xml:space="preserve"> </w:t>
            </w:r>
          </w:p>
        </w:tc>
      </w:tr>
      <w:tr w:rsidR="00EB5951" w:rsidRPr="00EB5951" w:rsidTr="000156EE">
        <w:trPr>
          <w:trHeight w:val="270"/>
        </w:trPr>
        <w:tc>
          <w:tcPr>
            <w:tcW w:w="4634" w:type="dxa"/>
            <w:tcBorders>
              <w:top w:val="nil"/>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Ordenamiento e Indexación Normal</w:t>
            </w:r>
          </w:p>
        </w:tc>
        <w:tc>
          <w:tcPr>
            <w:tcW w:w="1059" w:type="dxa"/>
            <w:tcBorders>
              <w:top w:val="nil"/>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1079</w:t>
            </w:r>
          </w:p>
        </w:tc>
        <w:tc>
          <w:tcPr>
            <w:tcW w:w="1753" w:type="dxa"/>
            <w:tcBorders>
              <w:top w:val="nil"/>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1.60 </w:t>
            </w:r>
          </w:p>
        </w:tc>
        <w:tc>
          <w:tcPr>
            <w:tcW w:w="1414" w:type="dxa"/>
            <w:tcBorders>
              <w:top w:val="nil"/>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1,726.53 </w:t>
            </w:r>
          </w:p>
        </w:tc>
      </w:tr>
      <w:tr w:rsidR="00EB5951" w:rsidRPr="00EB5951" w:rsidTr="000156EE">
        <w:trPr>
          <w:trHeight w:val="270"/>
        </w:trPr>
        <w:tc>
          <w:tcPr>
            <w:tcW w:w="4634" w:type="dxa"/>
            <w:tcBorders>
              <w:top w:val="nil"/>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Ordenamiento e Indexación File</w:t>
            </w:r>
          </w:p>
        </w:tc>
        <w:tc>
          <w:tcPr>
            <w:tcW w:w="1059" w:type="dxa"/>
            <w:tcBorders>
              <w:top w:val="nil"/>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4194</w:t>
            </w:r>
          </w:p>
        </w:tc>
        <w:tc>
          <w:tcPr>
            <w:tcW w:w="1753" w:type="dxa"/>
            <w:tcBorders>
              <w:top w:val="nil"/>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0.</w:t>
            </w:r>
            <w:r w:rsidR="00EE4F06">
              <w:rPr>
                <w:rFonts w:eastAsia="Times New Roman" w:cs="Calibri"/>
                <w:color w:val="000000"/>
                <w:sz w:val="20"/>
                <w:szCs w:val="20"/>
                <w:lang w:eastAsia="es-EC"/>
              </w:rPr>
              <w:t>47</w:t>
            </w:r>
            <w:r w:rsidRPr="00EB5951">
              <w:rPr>
                <w:rFonts w:eastAsia="Times New Roman" w:cs="Calibri"/>
                <w:color w:val="000000"/>
                <w:sz w:val="20"/>
                <w:szCs w:val="20"/>
                <w:lang w:eastAsia="es-EC"/>
              </w:rPr>
              <w:t xml:space="preserve"> </w:t>
            </w:r>
          </w:p>
        </w:tc>
        <w:tc>
          <w:tcPr>
            <w:tcW w:w="1414" w:type="dxa"/>
            <w:tcBorders>
              <w:top w:val="nil"/>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w:t>
            </w:r>
            <w:r w:rsidR="00D456AF">
              <w:rPr>
                <w:rFonts w:eastAsia="Times New Roman" w:cs="Calibri"/>
                <w:color w:val="000000"/>
                <w:sz w:val="20"/>
                <w:szCs w:val="20"/>
                <w:lang w:eastAsia="es-EC"/>
              </w:rPr>
              <w:t>1</w:t>
            </w:r>
            <w:r w:rsidRPr="00EB5951">
              <w:rPr>
                <w:rFonts w:eastAsia="Times New Roman" w:cs="Calibri"/>
                <w:color w:val="000000"/>
                <w:sz w:val="20"/>
                <w:szCs w:val="20"/>
                <w:lang w:eastAsia="es-EC"/>
              </w:rPr>
              <w:t>,</w:t>
            </w:r>
            <w:r w:rsidR="00D456AF">
              <w:rPr>
                <w:rFonts w:eastAsia="Times New Roman" w:cs="Calibri"/>
                <w:color w:val="000000"/>
                <w:sz w:val="20"/>
                <w:szCs w:val="20"/>
                <w:lang w:eastAsia="es-EC"/>
              </w:rPr>
              <w:t>971</w:t>
            </w:r>
            <w:r w:rsidRPr="00EB5951">
              <w:rPr>
                <w:rFonts w:eastAsia="Times New Roman" w:cs="Calibri"/>
                <w:color w:val="000000"/>
                <w:sz w:val="20"/>
                <w:szCs w:val="20"/>
                <w:lang w:eastAsia="es-EC"/>
              </w:rPr>
              <w:t>.</w:t>
            </w:r>
            <w:r w:rsidR="00D456AF">
              <w:rPr>
                <w:rFonts w:eastAsia="Times New Roman" w:cs="Calibri"/>
                <w:color w:val="000000"/>
                <w:sz w:val="20"/>
                <w:szCs w:val="20"/>
                <w:lang w:eastAsia="es-EC"/>
              </w:rPr>
              <w:t>18</w:t>
            </w:r>
            <w:r w:rsidRPr="00EB5951">
              <w:rPr>
                <w:rFonts w:eastAsia="Times New Roman" w:cs="Calibri"/>
                <w:color w:val="000000"/>
                <w:sz w:val="20"/>
                <w:szCs w:val="20"/>
                <w:lang w:eastAsia="es-EC"/>
              </w:rPr>
              <w:t xml:space="preserve"> </w:t>
            </w:r>
          </w:p>
        </w:tc>
      </w:tr>
      <w:tr w:rsidR="00CB3E52" w:rsidRPr="00EB5951" w:rsidTr="00CB3E52">
        <w:trPr>
          <w:trHeight w:val="270"/>
        </w:trPr>
        <w:tc>
          <w:tcPr>
            <w:tcW w:w="4634" w:type="dxa"/>
            <w:tcBorders>
              <w:top w:val="nil"/>
              <w:left w:val="single" w:sz="4" w:space="0" w:color="auto"/>
              <w:bottom w:val="single" w:sz="4" w:space="0" w:color="auto"/>
              <w:right w:val="single" w:sz="4" w:space="0" w:color="auto"/>
            </w:tcBorders>
            <w:shd w:val="clear" w:color="000000" w:fill="FFFFFF"/>
            <w:noWrap/>
            <w:vAlign w:val="bottom"/>
            <w:hideMark/>
          </w:tcPr>
          <w:p w:rsidR="00EB5951" w:rsidRPr="00EB5951" w:rsidRDefault="00EA7E5C"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Traslado Inicial</w:t>
            </w:r>
            <w:r w:rsidR="00EB5951" w:rsidRPr="00EB5951">
              <w:rPr>
                <w:rFonts w:eastAsia="Times New Roman" w:cs="Calibri"/>
                <w:color w:val="000000"/>
                <w:sz w:val="20"/>
                <w:szCs w:val="20"/>
                <w:lang w:eastAsia="es-EC"/>
              </w:rPr>
              <w:t xml:space="preserve"> </w:t>
            </w:r>
          </w:p>
        </w:tc>
        <w:tc>
          <w:tcPr>
            <w:tcW w:w="1059" w:type="dxa"/>
            <w:tcBorders>
              <w:top w:val="nil"/>
              <w:left w:val="single" w:sz="4" w:space="0" w:color="auto"/>
              <w:bottom w:val="single" w:sz="4" w:space="0" w:color="auto"/>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1079</w:t>
            </w:r>
          </w:p>
        </w:tc>
        <w:tc>
          <w:tcPr>
            <w:tcW w:w="1753" w:type="dxa"/>
            <w:tcBorders>
              <w:top w:val="nil"/>
              <w:left w:val="single" w:sz="4" w:space="0" w:color="auto"/>
              <w:bottom w:val="single" w:sz="4" w:space="0" w:color="auto"/>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0.</w:t>
            </w:r>
            <w:r w:rsidR="00D456AF">
              <w:rPr>
                <w:rFonts w:eastAsia="Times New Roman" w:cs="Calibri"/>
                <w:color w:val="000000"/>
                <w:sz w:val="20"/>
                <w:szCs w:val="20"/>
                <w:lang w:eastAsia="es-EC"/>
              </w:rPr>
              <w:t>00</w:t>
            </w:r>
            <w:r w:rsidRPr="00EB5951">
              <w:rPr>
                <w:rFonts w:eastAsia="Times New Roman" w:cs="Calibri"/>
                <w:color w:val="000000"/>
                <w:sz w:val="20"/>
                <w:szCs w:val="20"/>
                <w:lang w:eastAsia="es-EC"/>
              </w:rPr>
              <w:t xml:space="preserve"> </w:t>
            </w:r>
          </w:p>
        </w:tc>
        <w:tc>
          <w:tcPr>
            <w:tcW w:w="1414" w:type="dxa"/>
            <w:tcBorders>
              <w:top w:val="nil"/>
              <w:left w:val="single" w:sz="4" w:space="0" w:color="auto"/>
              <w:bottom w:val="single" w:sz="4" w:space="0" w:color="auto"/>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w:t>
            </w:r>
            <w:r w:rsidR="00D456AF">
              <w:rPr>
                <w:rFonts w:eastAsia="Times New Roman" w:cs="Calibri"/>
                <w:color w:val="000000"/>
                <w:sz w:val="20"/>
                <w:szCs w:val="20"/>
                <w:lang w:eastAsia="es-EC"/>
              </w:rPr>
              <w:t xml:space="preserve">        </w:t>
            </w:r>
            <w:r w:rsidR="00133212">
              <w:rPr>
                <w:rFonts w:eastAsia="Times New Roman" w:cs="Calibri"/>
                <w:color w:val="000000"/>
                <w:sz w:val="20"/>
                <w:szCs w:val="20"/>
                <w:lang w:eastAsia="es-EC"/>
              </w:rPr>
              <w:t>0</w:t>
            </w:r>
            <w:r w:rsidR="00D456AF">
              <w:rPr>
                <w:rFonts w:eastAsia="Times New Roman" w:cs="Calibri"/>
                <w:color w:val="000000"/>
                <w:sz w:val="20"/>
                <w:szCs w:val="20"/>
                <w:lang w:eastAsia="es-EC"/>
              </w:rPr>
              <w:t>,00</w:t>
            </w:r>
            <w:r w:rsidRPr="00EB5951">
              <w:rPr>
                <w:rFonts w:eastAsia="Times New Roman" w:cs="Calibri"/>
                <w:color w:val="000000"/>
                <w:sz w:val="20"/>
                <w:szCs w:val="20"/>
                <w:lang w:eastAsia="es-EC"/>
              </w:rPr>
              <w:t xml:space="preserve"> </w:t>
            </w:r>
          </w:p>
        </w:tc>
      </w:tr>
      <w:tr w:rsidR="00EB5951" w:rsidRPr="00EB5951" w:rsidTr="00CB3E52">
        <w:trPr>
          <w:trHeight w:val="300"/>
        </w:trPr>
        <w:tc>
          <w:tcPr>
            <w:tcW w:w="4634" w:type="dxa"/>
            <w:tcBorders>
              <w:top w:val="single" w:sz="4" w:space="0" w:color="auto"/>
              <w:left w:val="nil"/>
              <w:bottom w:val="nil"/>
              <w:right w:val="nil"/>
            </w:tcBorders>
            <w:shd w:val="clear" w:color="000000" w:fill="FFFFFF"/>
            <w:noWrap/>
            <w:vAlign w:val="bottom"/>
            <w:hideMark/>
          </w:tcPr>
          <w:p w:rsidR="00EB5951" w:rsidRPr="00EB5951" w:rsidRDefault="00EB5951" w:rsidP="00EB5951">
            <w:pPr>
              <w:spacing w:after="0" w:line="240" w:lineRule="auto"/>
              <w:rPr>
                <w:rFonts w:eastAsia="Times New Roman" w:cs="Calibri"/>
                <w:color w:val="000000"/>
                <w:lang w:eastAsia="es-EC"/>
              </w:rPr>
            </w:pPr>
            <w:r w:rsidRPr="00EB5951">
              <w:rPr>
                <w:rFonts w:eastAsia="Times New Roman" w:cs="Calibri"/>
                <w:color w:val="000000"/>
                <w:lang w:eastAsia="es-EC"/>
              </w:rPr>
              <w:t> </w:t>
            </w:r>
          </w:p>
        </w:tc>
        <w:tc>
          <w:tcPr>
            <w:tcW w:w="1059" w:type="dxa"/>
            <w:tcBorders>
              <w:top w:val="single" w:sz="4" w:space="0" w:color="auto"/>
              <w:left w:val="nil"/>
              <w:bottom w:val="nil"/>
              <w:right w:val="single" w:sz="4" w:space="0" w:color="auto"/>
            </w:tcBorders>
            <w:shd w:val="clear" w:color="000000" w:fill="FFFFFF"/>
            <w:noWrap/>
            <w:vAlign w:val="bottom"/>
            <w:hideMark/>
          </w:tcPr>
          <w:p w:rsidR="00EB5951" w:rsidRPr="00EB5951" w:rsidRDefault="00EB5951" w:rsidP="00EB5951">
            <w:pPr>
              <w:spacing w:after="0" w:line="240" w:lineRule="auto"/>
              <w:rPr>
                <w:rFonts w:eastAsia="Times New Roman" w:cs="Calibri"/>
                <w:color w:val="000000"/>
                <w:lang w:eastAsia="es-EC"/>
              </w:rPr>
            </w:pPr>
            <w:r w:rsidRPr="00EB5951">
              <w:rPr>
                <w:rFonts w:eastAsia="Times New Roman" w:cs="Calibri"/>
                <w:color w:val="000000"/>
                <w:lang w:eastAsia="es-EC"/>
              </w:rPr>
              <w:t> </w:t>
            </w:r>
          </w:p>
        </w:tc>
        <w:tc>
          <w:tcPr>
            <w:tcW w:w="1753" w:type="dxa"/>
            <w:tcBorders>
              <w:top w:val="single" w:sz="4" w:space="0" w:color="auto"/>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rPr>
                <w:rFonts w:eastAsia="Times New Roman" w:cs="Calibri"/>
                <w:b/>
                <w:bCs/>
                <w:color w:val="000000"/>
                <w:lang w:eastAsia="es-EC"/>
              </w:rPr>
            </w:pPr>
            <w:r w:rsidRPr="00EB5951">
              <w:rPr>
                <w:rFonts w:eastAsia="Times New Roman" w:cs="Calibri"/>
                <w:b/>
                <w:bCs/>
                <w:color w:val="000000"/>
                <w:lang w:eastAsia="es-EC"/>
              </w:rPr>
              <w:t>Sub-Total</w:t>
            </w:r>
          </w:p>
        </w:tc>
        <w:tc>
          <w:tcPr>
            <w:tcW w:w="1414" w:type="dxa"/>
            <w:tcBorders>
              <w:top w:val="single" w:sz="4" w:space="0" w:color="auto"/>
              <w:left w:val="single" w:sz="4" w:space="0" w:color="auto"/>
              <w:bottom w:val="nil"/>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w:t>
            </w:r>
            <w:r w:rsidR="00E60EFA">
              <w:rPr>
                <w:rFonts w:eastAsia="Times New Roman" w:cs="Calibri"/>
                <w:color w:val="000000"/>
                <w:sz w:val="20"/>
                <w:szCs w:val="20"/>
                <w:lang w:eastAsia="es-EC"/>
              </w:rPr>
              <w:t xml:space="preserve">  </w:t>
            </w:r>
            <w:r w:rsidR="00133212">
              <w:rPr>
                <w:rFonts w:eastAsia="Times New Roman" w:cs="Calibri"/>
                <w:color w:val="000000"/>
                <w:sz w:val="20"/>
                <w:szCs w:val="20"/>
                <w:lang w:eastAsia="es-EC"/>
              </w:rPr>
              <w:t>5</w:t>
            </w:r>
            <w:r w:rsidRPr="00EB5951">
              <w:rPr>
                <w:rFonts w:eastAsia="Times New Roman" w:cs="Calibri"/>
                <w:color w:val="000000"/>
                <w:sz w:val="20"/>
                <w:szCs w:val="20"/>
                <w:lang w:eastAsia="es-EC"/>
              </w:rPr>
              <w:t>,</w:t>
            </w:r>
            <w:r w:rsidR="00E60EFA">
              <w:rPr>
                <w:rFonts w:eastAsia="Times New Roman" w:cs="Calibri"/>
                <w:color w:val="000000"/>
                <w:sz w:val="20"/>
                <w:szCs w:val="20"/>
                <w:lang w:eastAsia="es-EC"/>
              </w:rPr>
              <w:t>4</w:t>
            </w:r>
            <w:r w:rsidR="00133212">
              <w:rPr>
                <w:rFonts w:eastAsia="Times New Roman" w:cs="Calibri"/>
                <w:color w:val="000000"/>
                <w:sz w:val="20"/>
                <w:szCs w:val="20"/>
                <w:lang w:eastAsia="es-EC"/>
              </w:rPr>
              <w:t>9</w:t>
            </w:r>
            <w:r w:rsidR="00E60EFA">
              <w:rPr>
                <w:rFonts w:eastAsia="Times New Roman" w:cs="Calibri"/>
                <w:color w:val="000000"/>
                <w:sz w:val="20"/>
                <w:szCs w:val="20"/>
                <w:lang w:eastAsia="es-EC"/>
              </w:rPr>
              <w:t>9</w:t>
            </w:r>
            <w:r w:rsidRPr="00EB5951">
              <w:rPr>
                <w:rFonts w:eastAsia="Times New Roman" w:cs="Calibri"/>
                <w:color w:val="000000"/>
                <w:sz w:val="20"/>
                <w:szCs w:val="20"/>
                <w:lang w:eastAsia="es-EC"/>
              </w:rPr>
              <w:t>.</w:t>
            </w:r>
            <w:r w:rsidR="00133212">
              <w:rPr>
                <w:rFonts w:eastAsia="Times New Roman" w:cs="Calibri"/>
                <w:color w:val="000000"/>
                <w:sz w:val="20"/>
                <w:szCs w:val="20"/>
                <w:lang w:eastAsia="es-EC"/>
              </w:rPr>
              <w:t>6</w:t>
            </w:r>
            <w:r w:rsidR="00E60EFA">
              <w:rPr>
                <w:rFonts w:eastAsia="Times New Roman" w:cs="Calibri"/>
                <w:color w:val="000000"/>
                <w:sz w:val="20"/>
                <w:szCs w:val="20"/>
                <w:lang w:eastAsia="es-EC"/>
              </w:rPr>
              <w:t>4</w:t>
            </w:r>
            <w:r w:rsidRPr="00EB5951">
              <w:rPr>
                <w:rFonts w:eastAsia="Times New Roman" w:cs="Calibri"/>
                <w:color w:val="000000"/>
                <w:sz w:val="20"/>
                <w:szCs w:val="20"/>
                <w:lang w:eastAsia="es-EC"/>
              </w:rPr>
              <w:t xml:space="preserve"> </w:t>
            </w:r>
          </w:p>
        </w:tc>
      </w:tr>
      <w:tr w:rsidR="00EB5951" w:rsidRPr="00EB5951" w:rsidTr="001E47FE">
        <w:trPr>
          <w:trHeight w:val="300"/>
        </w:trPr>
        <w:tc>
          <w:tcPr>
            <w:tcW w:w="4634" w:type="dxa"/>
            <w:tcBorders>
              <w:top w:val="nil"/>
              <w:left w:val="nil"/>
              <w:bottom w:val="nil"/>
              <w:right w:val="nil"/>
            </w:tcBorders>
            <w:shd w:val="clear" w:color="000000" w:fill="FFFFFF"/>
            <w:noWrap/>
            <w:vAlign w:val="bottom"/>
            <w:hideMark/>
          </w:tcPr>
          <w:p w:rsidR="00EB5951" w:rsidRPr="00EB5951" w:rsidRDefault="00EB5951" w:rsidP="00EB5951">
            <w:pPr>
              <w:spacing w:after="0" w:line="240" w:lineRule="auto"/>
              <w:rPr>
                <w:rFonts w:eastAsia="Times New Roman" w:cs="Calibri"/>
                <w:color w:val="000000"/>
                <w:lang w:eastAsia="es-EC"/>
              </w:rPr>
            </w:pPr>
            <w:r w:rsidRPr="00EB5951">
              <w:rPr>
                <w:rFonts w:eastAsia="Times New Roman" w:cs="Calibri"/>
                <w:color w:val="000000"/>
                <w:lang w:eastAsia="es-EC"/>
              </w:rPr>
              <w:t> </w:t>
            </w:r>
          </w:p>
        </w:tc>
        <w:tc>
          <w:tcPr>
            <w:tcW w:w="1059" w:type="dxa"/>
            <w:tcBorders>
              <w:top w:val="nil"/>
              <w:left w:val="nil"/>
              <w:bottom w:val="nil"/>
              <w:right w:val="single" w:sz="4" w:space="0" w:color="auto"/>
            </w:tcBorders>
            <w:shd w:val="clear" w:color="000000" w:fill="FFFFFF"/>
            <w:noWrap/>
            <w:vAlign w:val="bottom"/>
            <w:hideMark/>
          </w:tcPr>
          <w:p w:rsidR="00EB5951" w:rsidRPr="00EB5951" w:rsidRDefault="00EB5951" w:rsidP="00EB5951">
            <w:pPr>
              <w:spacing w:after="0" w:line="240" w:lineRule="auto"/>
              <w:rPr>
                <w:rFonts w:eastAsia="Times New Roman" w:cs="Calibri"/>
                <w:color w:val="000000"/>
                <w:lang w:eastAsia="es-EC"/>
              </w:rPr>
            </w:pPr>
            <w:r w:rsidRPr="00EB5951">
              <w:rPr>
                <w:rFonts w:eastAsia="Times New Roman" w:cs="Calibri"/>
                <w:color w:val="000000"/>
                <w:lang w:eastAsia="es-EC"/>
              </w:rPr>
              <w:t> </w:t>
            </w:r>
          </w:p>
        </w:tc>
        <w:tc>
          <w:tcPr>
            <w:tcW w:w="1753" w:type="dxa"/>
            <w:tcBorders>
              <w:top w:val="nil"/>
              <w:left w:val="single" w:sz="4" w:space="0" w:color="auto"/>
              <w:bottom w:val="single" w:sz="4" w:space="0" w:color="auto"/>
              <w:right w:val="single" w:sz="4" w:space="0" w:color="auto"/>
            </w:tcBorders>
            <w:shd w:val="clear" w:color="000000" w:fill="FFFFFF"/>
            <w:noWrap/>
            <w:vAlign w:val="bottom"/>
            <w:hideMark/>
          </w:tcPr>
          <w:p w:rsidR="00EB5951" w:rsidRPr="00EB5951" w:rsidRDefault="00EB5951" w:rsidP="00EB5951">
            <w:pPr>
              <w:spacing w:after="0" w:line="240" w:lineRule="auto"/>
              <w:rPr>
                <w:rFonts w:eastAsia="Times New Roman" w:cs="Calibri"/>
                <w:b/>
                <w:bCs/>
                <w:color w:val="000000"/>
                <w:lang w:eastAsia="es-EC"/>
              </w:rPr>
            </w:pPr>
            <w:r w:rsidRPr="00EB5951">
              <w:rPr>
                <w:rFonts w:eastAsia="Times New Roman" w:cs="Calibri"/>
                <w:b/>
                <w:bCs/>
                <w:color w:val="000000"/>
                <w:lang w:eastAsia="es-EC"/>
              </w:rPr>
              <w:t>IVA</w:t>
            </w:r>
          </w:p>
        </w:tc>
        <w:tc>
          <w:tcPr>
            <w:tcW w:w="1414" w:type="dxa"/>
            <w:tcBorders>
              <w:top w:val="nil"/>
              <w:left w:val="single" w:sz="4" w:space="0" w:color="auto"/>
              <w:bottom w:val="single" w:sz="4" w:space="0" w:color="auto"/>
              <w:right w:val="single" w:sz="4" w:space="0" w:color="auto"/>
            </w:tcBorders>
            <w:shd w:val="clear" w:color="000000" w:fill="FFFFFF"/>
            <w:noWrap/>
            <w:vAlign w:val="bottom"/>
            <w:hideMark/>
          </w:tcPr>
          <w:p w:rsidR="00EB5951" w:rsidRPr="00EB5951" w:rsidRDefault="00EB5951" w:rsidP="00EB5951">
            <w:pPr>
              <w:spacing w:after="0" w:line="240" w:lineRule="auto"/>
              <w:jc w:val="center"/>
              <w:rPr>
                <w:rFonts w:eastAsia="Times New Roman" w:cs="Calibri"/>
                <w:color w:val="000000"/>
                <w:sz w:val="20"/>
                <w:szCs w:val="20"/>
                <w:lang w:eastAsia="es-EC"/>
              </w:rPr>
            </w:pPr>
            <w:r w:rsidRPr="00EB5951">
              <w:rPr>
                <w:rFonts w:eastAsia="Times New Roman" w:cs="Calibri"/>
                <w:color w:val="000000"/>
                <w:sz w:val="20"/>
                <w:szCs w:val="20"/>
                <w:lang w:eastAsia="es-EC"/>
              </w:rPr>
              <w:t xml:space="preserve"> $     </w:t>
            </w:r>
            <w:r w:rsidR="007016A5">
              <w:rPr>
                <w:rFonts w:eastAsia="Times New Roman" w:cs="Calibri"/>
                <w:color w:val="000000"/>
                <w:sz w:val="20"/>
                <w:szCs w:val="20"/>
                <w:lang w:eastAsia="es-EC"/>
              </w:rPr>
              <w:t xml:space="preserve">   </w:t>
            </w:r>
            <w:r w:rsidR="008F194D">
              <w:rPr>
                <w:rFonts w:eastAsia="Times New Roman" w:cs="Calibri"/>
                <w:color w:val="000000"/>
                <w:sz w:val="20"/>
                <w:szCs w:val="20"/>
                <w:lang w:eastAsia="es-EC"/>
              </w:rPr>
              <w:t>659</w:t>
            </w:r>
            <w:r w:rsidRPr="00EB5951">
              <w:rPr>
                <w:rFonts w:eastAsia="Times New Roman" w:cs="Calibri"/>
                <w:color w:val="000000"/>
                <w:sz w:val="20"/>
                <w:szCs w:val="20"/>
                <w:lang w:eastAsia="es-EC"/>
              </w:rPr>
              <w:t>.</w:t>
            </w:r>
            <w:r w:rsidR="008F194D">
              <w:rPr>
                <w:rFonts w:eastAsia="Times New Roman" w:cs="Calibri"/>
                <w:color w:val="000000"/>
                <w:sz w:val="20"/>
                <w:szCs w:val="20"/>
                <w:lang w:eastAsia="es-EC"/>
              </w:rPr>
              <w:t>96</w:t>
            </w:r>
            <w:r w:rsidRPr="00EB5951">
              <w:rPr>
                <w:rFonts w:eastAsia="Times New Roman" w:cs="Calibri"/>
                <w:color w:val="000000"/>
                <w:sz w:val="20"/>
                <w:szCs w:val="20"/>
                <w:lang w:eastAsia="es-EC"/>
              </w:rPr>
              <w:t xml:space="preserve"> </w:t>
            </w:r>
          </w:p>
        </w:tc>
      </w:tr>
      <w:tr w:rsidR="00EB5951" w:rsidRPr="00EB5951" w:rsidTr="001E47FE">
        <w:trPr>
          <w:trHeight w:val="320"/>
        </w:trPr>
        <w:tc>
          <w:tcPr>
            <w:tcW w:w="4634" w:type="dxa"/>
            <w:tcBorders>
              <w:top w:val="nil"/>
              <w:left w:val="nil"/>
              <w:bottom w:val="nil"/>
              <w:right w:val="nil"/>
            </w:tcBorders>
            <w:shd w:val="clear" w:color="000000" w:fill="FFFFFF"/>
            <w:noWrap/>
            <w:vAlign w:val="bottom"/>
            <w:hideMark/>
          </w:tcPr>
          <w:p w:rsidR="00EB5951" w:rsidRPr="00EB5951" w:rsidRDefault="00EB5951" w:rsidP="00EB5951">
            <w:pPr>
              <w:spacing w:after="0" w:line="240" w:lineRule="auto"/>
              <w:rPr>
                <w:rFonts w:eastAsia="Times New Roman" w:cs="Calibri"/>
                <w:b/>
                <w:bCs/>
                <w:color w:val="000000"/>
                <w:sz w:val="24"/>
                <w:szCs w:val="24"/>
                <w:lang w:eastAsia="es-EC"/>
              </w:rPr>
            </w:pPr>
            <w:r w:rsidRPr="00EB5951">
              <w:rPr>
                <w:rFonts w:eastAsia="Times New Roman" w:cs="Calibri"/>
                <w:b/>
                <w:bCs/>
                <w:color w:val="000000"/>
                <w:sz w:val="24"/>
                <w:szCs w:val="24"/>
                <w:lang w:eastAsia="es-EC"/>
              </w:rPr>
              <w:t> </w:t>
            </w:r>
            <w:r w:rsidR="00060F8E">
              <w:rPr>
                <w:rFonts w:eastAsia="Times New Roman" w:cs="Calibri"/>
                <w:b/>
                <w:bCs/>
                <w:color w:val="000000"/>
                <w:sz w:val="24"/>
                <w:szCs w:val="24"/>
                <w:lang w:eastAsia="es-EC"/>
              </w:rPr>
              <w:t>Tiempo de Ejecución: 35 días laborables.</w:t>
            </w:r>
          </w:p>
        </w:tc>
        <w:tc>
          <w:tcPr>
            <w:tcW w:w="1059" w:type="dxa"/>
            <w:tcBorders>
              <w:top w:val="nil"/>
              <w:left w:val="nil"/>
              <w:bottom w:val="nil"/>
              <w:right w:val="single" w:sz="4" w:space="0" w:color="auto"/>
            </w:tcBorders>
            <w:shd w:val="clear" w:color="000000" w:fill="FFFFFF"/>
            <w:noWrap/>
            <w:vAlign w:val="bottom"/>
            <w:hideMark/>
          </w:tcPr>
          <w:p w:rsidR="00EB5951" w:rsidRPr="00EB5951" w:rsidRDefault="00EB5951" w:rsidP="00EB5951">
            <w:pPr>
              <w:spacing w:after="0" w:line="240" w:lineRule="auto"/>
              <w:rPr>
                <w:rFonts w:eastAsia="Times New Roman" w:cs="Calibri"/>
                <w:color w:val="000000"/>
                <w:lang w:eastAsia="es-EC"/>
              </w:rPr>
            </w:pPr>
            <w:r w:rsidRPr="00EB5951">
              <w:rPr>
                <w:rFonts w:eastAsia="Times New Roman" w:cs="Calibri"/>
                <w:color w:val="000000"/>
                <w:lang w:eastAsia="es-EC"/>
              </w:rPr>
              <w:t> </w:t>
            </w:r>
          </w:p>
        </w:tc>
        <w:tc>
          <w:tcPr>
            <w:tcW w:w="1753"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EB5951" w:rsidRPr="00EB5951" w:rsidRDefault="00EB5951" w:rsidP="00EB5951">
            <w:pPr>
              <w:spacing w:after="0" w:line="240" w:lineRule="auto"/>
              <w:rPr>
                <w:rFonts w:eastAsia="Times New Roman" w:cs="Calibri"/>
                <w:b/>
                <w:bCs/>
                <w:color w:val="000000"/>
                <w:lang w:eastAsia="es-EC"/>
              </w:rPr>
            </w:pPr>
            <w:r w:rsidRPr="00EB5951">
              <w:rPr>
                <w:rFonts w:eastAsia="Times New Roman" w:cs="Calibri"/>
                <w:b/>
                <w:bCs/>
                <w:color w:val="000000"/>
                <w:lang w:eastAsia="es-EC"/>
              </w:rPr>
              <w:t>Total</w:t>
            </w:r>
          </w:p>
        </w:tc>
        <w:tc>
          <w:tcPr>
            <w:tcW w:w="1414"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EB5951" w:rsidRPr="00EB5951" w:rsidRDefault="00EB5951" w:rsidP="00EB5951">
            <w:pPr>
              <w:spacing w:after="0" w:line="240" w:lineRule="auto"/>
              <w:jc w:val="center"/>
              <w:rPr>
                <w:rFonts w:eastAsia="Times New Roman" w:cs="Calibri"/>
                <w:b/>
                <w:bCs/>
                <w:color w:val="000000"/>
                <w:sz w:val="20"/>
                <w:szCs w:val="20"/>
                <w:lang w:eastAsia="es-EC"/>
              </w:rPr>
            </w:pPr>
            <w:r w:rsidRPr="00EB5951">
              <w:rPr>
                <w:rFonts w:eastAsia="Times New Roman" w:cs="Calibri"/>
                <w:b/>
                <w:bCs/>
                <w:color w:val="000000"/>
                <w:sz w:val="20"/>
                <w:szCs w:val="20"/>
                <w:lang w:eastAsia="es-EC"/>
              </w:rPr>
              <w:t xml:space="preserve"> $   </w:t>
            </w:r>
            <w:r w:rsidR="007016A5">
              <w:rPr>
                <w:rFonts w:eastAsia="Times New Roman" w:cs="Calibri"/>
                <w:b/>
                <w:bCs/>
                <w:color w:val="000000"/>
                <w:sz w:val="20"/>
                <w:szCs w:val="20"/>
                <w:lang w:eastAsia="es-EC"/>
              </w:rPr>
              <w:t xml:space="preserve"> </w:t>
            </w:r>
            <w:r w:rsidR="00355270">
              <w:rPr>
                <w:rFonts w:eastAsia="Times New Roman" w:cs="Calibri"/>
                <w:b/>
                <w:bCs/>
                <w:color w:val="000000"/>
                <w:sz w:val="20"/>
                <w:szCs w:val="20"/>
                <w:lang w:eastAsia="es-EC"/>
              </w:rPr>
              <w:t>6</w:t>
            </w:r>
            <w:r w:rsidRPr="00EB5951">
              <w:rPr>
                <w:rFonts w:eastAsia="Times New Roman" w:cs="Calibri"/>
                <w:b/>
                <w:bCs/>
                <w:color w:val="000000"/>
                <w:sz w:val="20"/>
                <w:szCs w:val="20"/>
                <w:lang w:eastAsia="es-EC"/>
              </w:rPr>
              <w:t>,</w:t>
            </w:r>
            <w:r w:rsidR="00355270">
              <w:rPr>
                <w:rFonts w:eastAsia="Times New Roman" w:cs="Calibri"/>
                <w:b/>
                <w:bCs/>
                <w:color w:val="000000"/>
                <w:sz w:val="20"/>
                <w:szCs w:val="20"/>
                <w:lang w:eastAsia="es-EC"/>
              </w:rPr>
              <w:t>159</w:t>
            </w:r>
            <w:r w:rsidRPr="00EB5951">
              <w:rPr>
                <w:rFonts w:eastAsia="Times New Roman" w:cs="Calibri"/>
                <w:b/>
                <w:bCs/>
                <w:color w:val="000000"/>
                <w:sz w:val="20"/>
                <w:szCs w:val="20"/>
                <w:lang w:eastAsia="es-EC"/>
              </w:rPr>
              <w:t>.</w:t>
            </w:r>
            <w:r w:rsidR="008F194D">
              <w:rPr>
                <w:rFonts w:eastAsia="Times New Roman" w:cs="Calibri"/>
                <w:b/>
                <w:bCs/>
                <w:color w:val="000000"/>
                <w:sz w:val="20"/>
                <w:szCs w:val="20"/>
                <w:lang w:eastAsia="es-EC"/>
              </w:rPr>
              <w:t>60</w:t>
            </w:r>
            <w:r w:rsidRPr="00EB5951">
              <w:rPr>
                <w:rFonts w:eastAsia="Times New Roman" w:cs="Calibri"/>
                <w:b/>
                <w:bCs/>
                <w:color w:val="000000"/>
                <w:sz w:val="20"/>
                <w:szCs w:val="20"/>
                <w:lang w:eastAsia="es-EC"/>
              </w:rPr>
              <w:t xml:space="preserve"> </w:t>
            </w:r>
          </w:p>
        </w:tc>
      </w:tr>
    </w:tbl>
    <w:p w:rsidR="00067A3E" w:rsidRDefault="00067A3E" w:rsidP="00067A3E">
      <w:pPr>
        <w:pStyle w:val="Default"/>
        <w:jc w:val="both"/>
        <w:rPr>
          <w:rFonts w:asciiTheme="minorHAnsi" w:hAnsiTheme="minorHAnsi" w:cstheme="minorHAnsi"/>
          <w:b/>
          <w:bCs/>
          <w:sz w:val="22"/>
          <w:szCs w:val="22"/>
        </w:rPr>
      </w:pPr>
    </w:p>
    <w:p w:rsidR="00AC16A7" w:rsidRDefault="00AC16A7" w:rsidP="00253A34">
      <w:pPr>
        <w:pStyle w:val="Default"/>
        <w:ind w:firstLine="708"/>
        <w:rPr>
          <w:rFonts w:asciiTheme="minorHAnsi" w:hAnsiTheme="minorHAnsi" w:cstheme="minorHAnsi"/>
          <w:b/>
          <w:bCs/>
        </w:rPr>
      </w:pPr>
      <w:r w:rsidRPr="00253A34">
        <w:rPr>
          <w:rFonts w:asciiTheme="minorHAnsi" w:hAnsiTheme="minorHAnsi" w:cstheme="minorHAnsi"/>
          <w:b/>
          <w:bCs/>
        </w:rPr>
        <w:t>INVERSIÓN MENSUAL:</w:t>
      </w:r>
    </w:p>
    <w:p w:rsidR="00253A34" w:rsidRPr="00253A34" w:rsidRDefault="00253A34" w:rsidP="00253A34">
      <w:pPr>
        <w:pStyle w:val="Default"/>
        <w:ind w:firstLine="708"/>
        <w:rPr>
          <w:rFonts w:asciiTheme="minorHAnsi" w:hAnsiTheme="minorHAnsi" w:cstheme="minorHAnsi"/>
          <w:b/>
          <w:bCs/>
        </w:rPr>
      </w:pPr>
    </w:p>
    <w:tbl>
      <w:tblPr>
        <w:tblW w:w="8860" w:type="dxa"/>
        <w:tblCellMar>
          <w:left w:w="70" w:type="dxa"/>
          <w:right w:w="70" w:type="dxa"/>
        </w:tblCellMar>
        <w:tblLook w:val="04A0" w:firstRow="1" w:lastRow="0" w:firstColumn="1" w:lastColumn="0" w:noHBand="0" w:noVBand="1"/>
      </w:tblPr>
      <w:tblGrid>
        <w:gridCol w:w="5069"/>
        <w:gridCol w:w="969"/>
        <w:gridCol w:w="1577"/>
        <w:gridCol w:w="1261"/>
      </w:tblGrid>
      <w:tr w:rsidR="00EA7E5C" w:rsidRPr="00EA7E5C" w:rsidTr="00820F4E">
        <w:trPr>
          <w:trHeight w:val="375"/>
        </w:trPr>
        <w:tc>
          <w:tcPr>
            <w:tcW w:w="886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rsidR="00EA7E5C" w:rsidRPr="00EA7E5C" w:rsidRDefault="00EA7E5C" w:rsidP="00EA7E5C">
            <w:pPr>
              <w:spacing w:after="0" w:line="240" w:lineRule="auto"/>
              <w:jc w:val="center"/>
              <w:rPr>
                <w:rFonts w:eastAsia="Times New Roman" w:cs="Calibri"/>
                <w:b/>
                <w:bCs/>
                <w:color w:val="000000"/>
                <w:lang w:eastAsia="es-EC"/>
              </w:rPr>
            </w:pPr>
            <w:r w:rsidRPr="00EA7E5C">
              <w:rPr>
                <w:rFonts w:eastAsia="Times New Roman" w:cs="Calibri"/>
                <w:b/>
                <w:bCs/>
                <w:color w:val="000000"/>
                <w:lang w:eastAsia="es-EC"/>
              </w:rPr>
              <w:t xml:space="preserve">Propuesta Económica Custodia de Información en las Instalaciones de </w:t>
            </w:r>
            <w:r w:rsidR="00820F4E" w:rsidRPr="00EA7E5C">
              <w:rPr>
                <w:rFonts w:eastAsia="Times New Roman" w:cs="Calibri"/>
                <w:b/>
                <w:bCs/>
                <w:color w:val="000000"/>
                <w:lang w:eastAsia="es-EC"/>
              </w:rPr>
              <w:t xml:space="preserve">DATASOLUTIONS </w:t>
            </w:r>
            <w:r w:rsidR="00820F4E">
              <w:rPr>
                <w:rFonts w:eastAsia="Times New Roman" w:cs="Calibri"/>
                <w:b/>
                <w:bCs/>
                <w:color w:val="000000"/>
                <w:lang w:eastAsia="es-EC"/>
              </w:rPr>
              <w:t>S.A.</w:t>
            </w:r>
          </w:p>
        </w:tc>
      </w:tr>
      <w:tr w:rsidR="00EA7E5C" w:rsidRPr="00EA7E5C" w:rsidTr="00623F78">
        <w:trPr>
          <w:trHeight w:val="300"/>
        </w:trPr>
        <w:tc>
          <w:tcPr>
            <w:tcW w:w="5069" w:type="dxa"/>
            <w:tcBorders>
              <w:top w:val="single" w:sz="4" w:space="0" w:color="auto"/>
              <w:left w:val="single" w:sz="4" w:space="0" w:color="auto"/>
              <w:bottom w:val="single" w:sz="4" w:space="0" w:color="auto"/>
              <w:right w:val="single" w:sz="4" w:space="0" w:color="auto"/>
            </w:tcBorders>
            <w:shd w:val="clear" w:color="000000" w:fill="CCCCFF"/>
            <w:noWrap/>
            <w:hideMark/>
          </w:tcPr>
          <w:p w:rsidR="00EA7E5C" w:rsidRPr="00EA7E5C" w:rsidRDefault="00EA7E5C" w:rsidP="00EA7E5C">
            <w:pPr>
              <w:spacing w:after="0" w:line="240" w:lineRule="auto"/>
              <w:jc w:val="center"/>
              <w:rPr>
                <w:rFonts w:eastAsia="Times New Roman" w:cs="Calibri"/>
                <w:b/>
                <w:bCs/>
                <w:color w:val="000000"/>
                <w:lang w:eastAsia="es-EC"/>
              </w:rPr>
            </w:pPr>
            <w:r w:rsidRPr="00EA7E5C">
              <w:rPr>
                <w:rFonts w:eastAsia="Times New Roman" w:cs="Calibri"/>
                <w:b/>
                <w:bCs/>
                <w:color w:val="000000"/>
                <w:lang w:eastAsia="es-EC"/>
              </w:rPr>
              <w:t xml:space="preserve">Descripción </w:t>
            </w:r>
          </w:p>
        </w:tc>
        <w:tc>
          <w:tcPr>
            <w:tcW w:w="953" w:type="dxa"/>
            <w:tcBorders>
              <w:top w:val="single" w:sz="4" w:space="0" w:color="auto"/>
              <w:left w:val="single" w:sz="4" w:space="0" w:color="auto"/>
              <w:bottom w:val="single" w:sz="4" w:space="0" w:color="auto"/>
              <w:right w:val="single" w:sz="4" w:space="0" w:color="auto"/>
            </w:tcBorders>
            <w:shd w:val="clear" w:color="000000" w:fill="CCCCFF"/>
            <w:noWrap/>
            <w:hideMark/>
          </w:tcPr>
          <w:p w:rsidR="00EA7E5C" w:rsidRPr="00EA7E5C" w:rsidRDefault="00EA7E5C" w:rsidP="00EA7E5C">
            <w:pPr>
              <w:spacing w:after="0" w:line="240" w:lineRule="auto"/>
              <w:jc w:val="center"/>
              <w:rPr>
                <w:rFonts w:eastAsia="Times New Roman" w:cs="Calibri"/>
                <w:b/>
                <w:bCs/>
                <w:color w:val="000000"/>
                <w:lang w:eastAsia="es-EC"/>
              </w:rPr>
            </w:pPr>
            <w:r w:rsidRPr="00EA7E5C">
              <w:rPr>
                <w:rFonts w:eastAsia="Times New Roman" w:cs="Calibri"/>
                <w:b/>
                <w:bCs/>
                <w:color w:val="000000"/>
                <w:lang w:eastAsia="es-EC"/>
              </w:rPr>
              <w:t>Volumen</w:t>
            </w:r>
          </w:p>
        </w:tc>
        <w:tc>
          <w:tcPr>
            <w:tcW w:w="1577" w:type="dxa"/>
            <w:tcBorders>
              <w:top w:val="single" w:sz="4" w:space="0" w:color="auto"/>
              <w:left w:val="single" w:sz="4" w:space="0" w:color="auto"/>
              <w:bottom w:val="single" w:sz="4" w:space="0" w:color="auto"/>
              <w:right w:val="single" w:sz="4" w:space="0" w:color="auto"/>
            </w:tcBorders>
            <w:shd w:val="clear" w:color="000000" w:fill="CCCCFF"/>
            <w:noWrap/>
            <w:hideMark/>
          </w:tcPr>
          <w:p w:rsidR="00EA7E5C" w:rsidRPr="00EA7E5C" w:rsidRDefault="00EA7E5C" w:rsidP="00EA7E5C">
            <w:pPr>
              <w:spacing w:after="0" w:line="240" w:lineRule="auto"/>
              <w:jc w:val="center"/>
              <w:rPr>
                <w:rFonts w:eastAsia="Times New Roman" w:cs="Calibri"/>
                <w:b/>
                <w:bCs/>
                <w:color w:val="000000"/>
                <w:lang w:eastAsia="es-EC"/>
              </w:rPr>
            </w:pPr>
            <w:r w:rsidRPr="00EA7E5C">
              <w:rPr>
                <w:rFonts w:eastAsia="Times New Roman" w:cs="Calibri"/>
                <w:b/>
                <w:bCs/>
                <w:color w:val="000000"/>
                <w:lang w:eastAsia="es-EC"/>
              </w:rPr>
              <w:t>Precio Unitario</w:t>
            </w:r>
          </w:p>
        </w:tc>
        <w:tc>
          <w:tcPr>
            <w:tcW w:w="1261" w:type="dxa"/>
            <w:tcBorders>
              <w:top w:val="single" w:sz="4" w:space="0" w:color="auto"/>
              <w:left w:val="single" w:sz="4" w:space="0" w:color="auto"/>
              <w:bottom w:val="single" w:sz="4" w:space="0" w:color="auto"/>
              <w:right w:val="single" w:sz="4" w:space="0" w:color="auto"/>
            </w:tcBorders>
            <w:shd w:val="clear" w:color="000000" w:fill="CCCCFF"/>
            <w:noWrap/>
            <w:hideMark/>
          </w:tcPr>
          <w:p w:rsidR="00EA7E5C" w:rsidRPr="00EA7E5C" w:rsidRDefault="00EA7E5C" w:rsidP="00EA7E5C">
            <w:pPr>
              <w:spacing w:after="0" w:line="240" w:lineRule="auto"/>
              <w:jc w:val="center"/>
              <w:rPr>
                <w:rFonts w:eastAsia="Times New Roman" w:cs="Calibri"/>
                <w:b/>
                <w:bCs/>
                <w:color w:val="000000"/>
                <w:lang w:eastAsia="es-EC"/>
              </w:rPr>
            </w:pPr>
            <w:r w:rsidRPr="00EA7E5C">
              <w:rPr>
                <w:rFonts w:eastAsia="Times New Roman" w:cs="Calibri"/>
                <w:b/>
                <w:bCs/>
                <w:color w:val="000000"/>
                <w:lang w:eastAsia="es-EC"/>
              </w:rPr>
              <w:t>Precio Total</w:t>
            </w:r>
          </w:p>
        </w:tc>
      </w:tr>
      <w:tr w:rsidR="00623F78" w:rsidRPr="00EA7E5C" w:rsidTr="00623F78">
        <w:trPr>
          <w:trHeight w:val="270"/>
        </w:trPr>
        <w:tc>
          <w:tcPr>
            <w:tcW w:w="5069" w:type="dxa"/>
            <w:tcBorders>
              <w:top w:val="single" w:sz="4" w:space="0" w:color="auto"/>
              <w:left w:val="single" w:sz="4" w:space="0" w:color="auto"/>
              <w:bottom w:val="nil"/>
              <w:right w:val="single" w:sz="4" w:space="0" w:color="auto"/>
            </w:tcBorders>
            <w:shd w:val="clear" w:color="000000" w:fill="FFFFFF"/>
            <w:noWrap/>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Custodia Mensual</w:t>
            </w:r>
          </w:p>
        </w:tc>
        <w:tc>
          <w:tcPr>
            <w:tcW w:w="953" w:type="dxa"/>
            <w:tcBorders>
              <w:top w:val="single" w:sz="4" w:space="0" w:color="auto"/>
              <w:left w:val="single" w:sz="4" w:space="0" w:color="auto"/>
              <w:right w:val="single" w:sz="4" w:space="0" w:color="auto"/>
            </w:tcBorders>
            <w:shd w:val="clear" w:color="000000" w:fill="FFFFFF"/>
            <w:noWrap/>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1079</w:t>
            </w:r>
          </w:p>
        </w:tc>
        <w:tc>
          <w:tcPr>
            <w:tcW w:w="1577" w:type="dxa"/>
            <w:tcBorders>
              <w:top w:val="single" w:sz="4" w:space="0" w:color="auto"/>
              <w:left w:val="single" w:sz="4" w:space="0" w:color="auto"/>
              <w:right w:val="single" w:sz="4" w:space="0" w:color="auto"/>
            </w:tcBorders>
            <w:shd w:val="clear" w:color="000000" w:fill="FFFFFF"/>
            <w:noWrap/>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 xml:space="preserve"> $                0.</w:t>
            </w:r>
            <w:r w:rsidR="00383529">
              <w:rPr>
                <w:rFonts w:eastAsia="Times New Roman" w:cs="Calibri"/>
                <w:color w:val="000000"/>
                <w:sz w:val="20"/>
                <w:szCs w:val="20"/>
                <w:lang w:eastAsia="es-EC"/>
              </w:rPr>
              <w:t>45</w:t>
            </w:r>
            <w:r w:rsidRPr="00EA7E5C">
              <w:rPr>
                <w:rFonts w:eastAsia="Times New Roman" w:cs="Calibri"/>
                <w:color w:val="000000"/>
                <w:sz w:val="20"/>
                <w:szCs w:val="20"/>
                <w:lang w:eastAsia="es-EC"/>
              </w:rPr>
              <w:t xml:space="preserve"> </w:t>
            </w:r>
          </w:p>
        </w:tc>
        <w:tc>
          <w:tcPr>
            <w:tcW w:w="1261" w:type="dxa"/>
            <w:tcBorders>
              <w:top w:val="single" w:sz="4" w:space="0" w:color="auto"/>
              <w:left w:val="single" w:sz="4" w:space="0" w:color="auto"/>
              <w:right w:val="single" w:sz="4" w:space="0" w:color="auto"/>
            </w:tcBorders>
            <w:shd w:val="clear" w:color="000000" w:fill="FFFFFF"/>
            <w:noWrap/>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 xml:space="preserve"> $        </w:t>
            </w:r>
            <w:r w:rsidR="001E47FE">
              <w:rPr>
                <w:rFonts w:eastAsia="Times New Roman" w:cs="Calibri"/>
                <w:color w:val="000000"/>
                <w:sz w:val="20"/>
                <w:szCs w:val="20"/>
                <w:lang w:eastAsia="es-EC"/>
              </w:rPr>
              <w:t>485</w:t>
            </w:r>
            <w:r w:rsidRPr="00EA7E5C">
              <w:rPr>
                <w:rFonts w:eastAsia="Times New Roman" w:cs="Calibri"/>
                <w:color w:val="000000"/>
                <w:sz w:val="20"/>
                <w:szCs w:val="20"/>
                <w:lang w:eastAsia="es-EC"/>
              </w:rPr>
              <w:t>.5</w:t>
            </w:r>
            <w:r w:rsidR="001E47FE">
              <w:rPr>
                <w:rFonts w:eastAsia="Times New Roman" w:cs="Calibri"/>
                <w:color w:val="000000"/>
                <w:sz w:val="20"/>
                <w:szCs w:val="20"/>
                <w:lang w:eastAsia="es-EC"/>
              </w:rPr>
              <w:t>5</w:t>
            </w:r>
            <w:r w:rsidRPr="00EA7E5C">
              <w:rPr>
                <w:rFonts w:eastAsia="Times New Roman" w:cs="Calibri"/>
                <w:color w:val="000000"/>
                <w:sz w:val="20"/>
                <w:szCs w:val="20"/>
                <w:lang w:eastAsia="es-EC"/>
              </w:rPr>
              <w:t xml:space="preserve"> </w:t>
            </w:r>
          </w:p>
        </w:tc>
      </w:tr>
      <w:tr w:rsidR="00EA7E5C" w:rsidRPr="00EA7E5C" w:rsidTr="00623F78">
        <w:trPr>
          <w:trHeight w:val="270"/>
        </w:trPr>
        <w:tc>
          <w:tcPr>
            <w:tcW w:w="5069" w:type="dxa"/>
            <w:tcBorders>
              <w:top w:val="nil"/>
              <w:left w:val="single" w:sz="4" w:space="0" w:color="auto"/>
              <w:bottom w:val="nil"/>
              <w:right w:val="single" w:sz="4" w:space="0" w:color="auto"/>
            </w:tcBorders>
            <w:shd w:val="clear" w:color="000000" w:fill="FFFFFF"/>
            <w:noWrap/>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Fee Mensual Licencia de Interface Web que Incluye</w:t>
            </w:r>
          </w:p>
        </w:tc>
        <w:tc>
          <w:tcPr>
            <w:tcW w:w="953"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1</w:t>
            </w:r>
          </w:p>
        </w:tc>
        <w:tc>
          <w:tcPr>
            <w:tcW w:w="1577"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 xml:space="preserve"> $              25.65 </w:t>
            </w:r>
          </w:p>
        </w:tc>
        <w:tc>
          <w:tcPr>
            <w:tcW w:w="1261"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 xml:space="preserve"> $          25.65 </w:t>
            </w:r>
          </w:p>
        </w:tc>
      </w:tr>
      <w:tr w:rsidR="00EA7E5C" w:rsidRPr="00EA7E5C" w:rsidTr="003F01D1">
        <w:trPr>
          <w:trHeight w:val="270"/>
        </w:trPr>
        <w:tc>
          <w:tcPr>
            <w:tcW w:w="5069" w:type="dxa"/>
            <w:tcBorders>
              <w:top w:val="nil"/>
              <w:left w:val="single" w:sz="4" w:space="0" w:color="auto"/>
              <w:bottom w:val="single" w:sz="4" w:space="0" w:color="auto"/>
              <w:right w:val="single" w:sz="4" w:space="0" w:color="auto"/>
            </w:tcBorders>
            <w:shd w:val="clear" w:color="000000" w:fill="FFFFFF"/>
            <w:noWrap/>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Digitalización Máximo 50 Imágenes o páginas por Mes</w:t>
            </w:r>
          </w:p>
        </w:tc>
        <w:tc>
          <w:tcPr>
            <w:tcW w:w="953" w:type="dxa"/>
            <w:vMerge/>
            <w:tcBorders>
              <w:top w:val="single" w:sz="4" w:space="0" w:color="auto"/>
              <w:left w:val="single" w:sz="4" w:space="0" w:color="auto"/>
              <w:bottom w:val="single" w:sz="4" w:space="0" w:color="auto"/>
              <w:right w:val="single" w:sz="4" w:space="0" w:color="auto"/>
            </w:tcBorders>
            <w:vAlign w:val="center"/>
            <w:hideMark/>
          </w:tcPr>
          <w:p w:rsidR="00EA7E5C" w:rsidRPr="00EA7E5C" w:rsidRDefault="00EA7E5C" w:rsidP="00EA7E5C">
            <w:pPr>
              <w:spacing w:after="0" w:line="240" w:lineRule="auto"/>
              <w:rPr>
                <w:rFonts w:eastAsia="Times New Roman" w:cs="Calibri"/>
                <w:color w:val="000000"/>
                <w:sz w:val="20"/>
                <w:szCs w:val="20"/>
                <w:lang w:eastAsia="es-EC"/>
              </w:rPr>
            </w:pPr>
          </w:p>
        </w:tc>
        <w:tc>
          <w:tcPr>
            <w:tcW w:w="1577" w:type="dxa"/>
            <w:vMerge/>
            <w:tcBorders>
              <w:top w:val="single" w:sz="4" w:space="0" w:color="auto"/>
              <w:left w:val="single" w:sz="4" w:space="0" w:color="auto"/>
              <w:bottom w:val="single" w:sz="4" w:space="0" w:color="auto"/>
              <w:right w:val="single" w:sz="4" w:space="0" w:color="auto"/>
            </w:tcBorders>
            <w:vAlign w:val="center"/>
            <w:hideMark/>
          </w:tcPr>
          <w:p w:rsidR="00EA7E5C" w:rsidRPr="00EA7E5C" w:rsidRDefault="00EA7E5C" w:rsidP="00EA7E5C">
            <w:pPr>
              <w:spacing w:after="0" w:line="240" w:lineRule="auto"/>
              <w:rPr>
                <w:rFonts w:eastAsia="Times New Roman" w:cs="Calibri"/>
                <w:color w:val="000000"/>
                <w:sz w:val="20"/>
                <w:szCs w:val="20"/>
                <w:lang w:eastAsia="es-EC"/>
              </w:rPr>
            </w:pPr>
          </w:p>
        </w:tc>
        <w:tc>
          <w:tcPr>
            <w:tcW w:w="1261" w:type="dxa"/>
            <w:vMerge/>
            <w:tcBorders>
              <w:top w:val="single" w:sz="4" w:space="0" w:color="auto"/>
              <w:left w:val="single" w:sz="4" w:space="0" w:color="auto"/>
              <w:bottom w:val="single" w:sz="4" w:space="0" w:color="auto"/>
              <w:right w:val="single" w:sz="4" w:space="0" w:color="auto"/>
            </w:tcBorders>
            <w:vAlign w:val="center"/>
            <w:hideMark/>
          </w:tcPr>
          <w:p w:rsidR="00EA7E5C" w:rsidRPr="00EA7E5C" w:rsidRDefault="00EA7E5C" w:rsidP="00EA7E5C">
            <w:pPr>
              <w:spacing w:after="0" w:line="240" w:lineRule="auto"/>
              <w:rPr>
                <w:rFonts w:eastAsia="Times New Roman" w:cs="Calibri"/>
                <w:color w:val="000000"/>
                <w:sz w:val="20"/>
                <w:szCs w:val="20"/>
                <w:lang w:eastAsia="es-EC"/>
              </w:rPr>
            </w:pPr>
          </w:p>
        </w:tc>
      </w:tr>
      <w:tr w:rsidR="00EA7E5C" w:rsidRPr="00EA7E5C" w:rsidTr="003F01D1">
        <w:trPr>
          <w:trHeight w:val="320"/>
        </w:trPr>
        <w:tc>
          <w:tcPr>
            <w:tcW w:w="5069" w:type="dxa"/>
            <w:tcBorders>
              <w:top w:val="single" w:sz="4" w:space="0" w:color="auto"/>
              <w:left w:val="nil"/>
              <w:bottom w:val="nil"/>
              <w:right w:val="nil"/>
            </w:tcBorders>
            <w:shd w:val="clear" w:color="000000" w:fill="FFFFFF"/>
            <w:noWrap/>
            <w:hideMark/>
          </w:tcPr>
          <w:p w:rsidR="00EA7E5C" w:rsidRPr="00EA7E5C" w:rsidRDefault="00EA7E5C" w:rsidP="00EA7E5C">
            <w:pPr>
              <w:spacing w:after="0" w:line="240" w:lineRule="auto"/>
              <w:rPr>
                <w:rFonts w:eastAsia="Times New Roman" w:cs="Calibri"/>
                <w:color w:val="000000"/>
                <w:sz w:val="24"/>
                <w:szCs w:val="24"/>
                <w:lang w:eastAsia="es-EC"/>
              </w:rPr>
            </w:pPr>
            <w:r w:rsidRPr="00EA7E5C">
              <w:rPr>
                <w:rFonts w:eastAsia="Times New Roman" w:cs="Calibri"/>
                <w:color w:val="000000"/>
                <w:sz w:val="24"/>
                <w:szCs w:val="24"/>
                <w:lang w:eastAsia="es-EC"/>
              </w:rPr>
              <w:t> </w:t>
            </w:r>
          </w:p>
        </w:tc>
        <w:tc>
          <w:tcPr>
            <w:tcW w:w="953" w:type="dxa"/>
            <w:tcBorders>
              <w:top w:val="single" w:sz="4" w:space="0" w:color="auto"/>
              <w:left w:val="nil"/>
              <w:bottom w:val="nil"/>
              <w:right w:val="single" w:sz="4" w:space="0" w:color="auto"/>
            </w:tcBorders>
            <w:shd w:val="clear" w:color="000000" w:fill="FFFFFF"/>
            <w:noWrap/>
            <w:hideMark/>
          </w:tcPr>
          <w:p w:rsidR="00EA7E5C" w:rsidRPr="00EA7E5C" w:rsidRDefault="00EA7E5C" w:rsidP="00EA7E5C">
            <w:pPr>
              <w:spacing w:after="0" w:line="240" w:lineRule="auto"/>
              <w:rPr>
                <w:rFonts w:eastAsia="Times New Roman" w:cs="Calibri"/>
                <w:color w:val="000000"/>
                <w:lang w:eastAsia="es-EC"/>
              </w:rPr>
            </w:pPr>
            <w:r w:rsidRPr="00EA7E5C">
              <w:rPr>
                <w:rFonts w:eastAsia="Times New Roman" w:cs="Calibri"/>
                <w:color w:val="000000"/>
                <w:lang w:eastAsia="es-EC"/>
              </w:rPr>
              <w:t> </w:t>
            </w:r>
          </w:p>
        </w:tc>
        <w:tc>
          <w:tcPr>
            <w:tcW w:w="1577" w:type="dxa"/>
            <w:tcBorders>
              <w:top w:val="single" w:sz="4" w:space="0" w:color="auto"/>
              <w:left w:val="single" w:sz="4" w:space="0" w:color="auto"/>
              <w:bottom w:val="nil"/>
              <w:right w:val="single" w:sz="4" w:space="0" w:color="auto"/>
            </w:tcBorders>
            <w:shd w:val="clear" w:color="000000" w:fill="FFFFFF"/>
            <w:noWrap/>
            <w:hideMark/>
          </w:tcPr>
          <w:p w:rsidR="00EA7E5C" w:rsidRPr="00EA7E5C" w:rsidRDefault="00EA7E5C" w:rsidP="00EA7E5C">
            <w:pPr>
              <w:spacing w:after="0" w:line="240" w:lineRule="auto"/>
              <w:rPr>
                <w:rFonts w:eastAsia="Times New Roman" w:cs="Calibri"/>
                <w:b/>
                <w:bCs/>
                <w:color w:val="000000"/>
                <w:lang w:eastAsia="es-EC"/>
              </w:rPr>
            </w:pPr>
            <w:r w:rsidRPr="00EA7E5C">
              <w:rPr>
                <w:rFonts w:eastAsia="Times New Roman" w:cs="Calibri"/>
                <w:b/>
                <w:bCs/>
                <w:color w:val="000000"/>
                <w:lang w:eastAsia="es-EC"/>
              </w:rPr>
              <w:t>Sub-Total</w:t>
            </w:r>
          </w:p>
        </w:tc>
        <w:tc>
          <w:tcPr>
            <w:tcW w:w="1261" w:type="dxa"/>
            <w:tcBorders>
              <w:top w:val="single" w:sz="4" w:space="0" w:color="auto"/>
              <w:left w:val="single" w:sz="4" w:space="0" w:color="auto"/>
              <w:bottom w:val="nil"/>
              <w:right w:val="single" w:sz="4" w:space="0" w:color="auto"/>
            </w:tcBorders>
            <w:shd w:val="clear" w:color="000000" w:fill="FFFFFF"/>
            <w:noWrap/>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 xml:space="preserve"> $        </w:t>
            </w:r>
            <w:r w:rsidR="001E47FE">
              <w:rPr>
                <w:rFonts w:eastAsia="Times New Roman" w:cs="Calibri"/>
                <w:color w:val="000000"/>
                <w:sz w:val="20"/>
                <w:szCs w:val="20"/>
                <w:lang w:eastAsia="es-EC"/>
              </w:rPr>
              <w:t>512</w:t>
            </w:r>
            <w:r w:rsidRPr="00EA7E5C">
              <w:rPr>
                <w:rFonts w:eastAsia="Times New Roman" w:cs="Calibri"/>
                <w:color w:val="000000"/>
                <w:sz w:val="20"/>
                <w:szCs w:val="20"/>
                <w:lang w:eastAsia="es-EC"/>
              </w:rPr>
              <w:t>.</w:t>
            </w:r>
            <w:r w:rsidR="001E47FE">
              <w:rPr>
                <w:rFonts w:eastAsia="Times New Roman" w:cs="Calibri"/>
                <w:color w:val="000000"/>
                <w:sz w:val="20"/>
                <w:szCs w:val="20"/>
                <w:lang w:eastAsia="es-EC"/>
              </w:rPr>
              <w:t>20</w:t>
            </w:r>
            <w:r w:rsidRPr="00EA7E5C">
              <w:rPr>
                <w:rFonts w:eastAsia="Times New Roman" w:cs="Calibri"/>
                <w:color w:val="000000"/>
                <w:sz w:val="20"/>
                <w:szCs w:val="20"/>
                <w:lang w:eastAsia="es-EC"/>
              </w:rPr>
              <w:t xml:space="preserve"> </w:t>
            </w:r>
          </w:p>
        </w:tc>
      </w:tr>
      <w:tr w:rsidR="00EA7E5C" w:rsidRPr="00EA7E5C" w:rsidTr="003F01D1">
        <w:trPr>
          <w:trHeight w:val="320"/>
        </w:trPr>
        <w:tc>
          <w:tcPr>
            <w:tcW w:w="5069" w:type="dxa"/>
            <w:tcBorders>
              <w:top w:val="nil"/>
              <w:left w:val="nil"/>
              <w:bottom w:val="nil"/>
              <w:right w:val="nil"/>
            </w:tcBorders>
            <w:shd w:val="clear" w:color="000000" w:fill="FFFFFF"/>
            <w:noWrap/>
            <w:hideMark/>
          </w:tcPr>
          <w:p w:rsidR="00EA7E5C" w:rsidRPr="00EA7E5C" w:rsidRDefault="00EA7E5C" w:rsidP="00EA7E5C">
            <w:pPr>
              <w:spacing w:after="0" w:line="240" w:lineRule="auto"/>
              <w:rPr>
                <w:rFonts w:eastAsia="Times New Roman" w:cs="Calibri"/>
                <w:color w:val="000000"/>
                <w:sz w:val="24"/>
                <w:szCs w:val="24"/>
                <w:lang w:eastAsia="es-EC"/>
              </w:rPr>
            </w:pPr>
            <w:r w:rsidRPr="00EA7E5C">
              <w:rPr>
                <w:rFonts w:eastAsia="Times New Roman" w:cs="Calibri"/>
                <w:color w:val="000000"/>
                <w:sz w:val="24"/>
                <w:szCs w:val="24"/>
                <w:lang w:eastAsia="es-EC"/>
              </w:rPr>
              <w:t> </w:t>
            </w:r>
          </w:p>
        </w:tc>
        <w:tc>
          <w:tcPr>
            <w:tcW w:w="953" w:type="dxa"/>
            <w:tcBorders>
              <w:top w:val="nil"/>
              <w:left w:val="nil"/>
              <w:bottom w:val="nil"/>
              <w:right w:val="single" w:sz="4" w:space="0" w:color="auto"/>
            </w:tcBorders>
            <w:shd w:val="clear" w:color="000000" w:fill="FFFFFF"/>
            <w:noWrap/>
            <w:hideMark/>
          </w:tcPr>
          <w:p w:rsidR="00EA7E5C" w:rsidRPr="00EA7E5C" w:rsidRDefault="00EA7E5C" w:rsidP="00EA7E5C">
            <w:pPr>
              <w:spacing w:after="0" w:line="240" w:lineRule="auto"/>
              <w:rPr>
                <w:rFonts w:eastAsia="Times New Roman" w:cs="Calibri"/>
                <w:color w:val="000000"/>
                <w:lang w:eastAsia="es-EC"/>
              </w:rPr>
            </w:pPr>
            <w:r w:rsidRPr="00EA7E5C">
              <w:rPr>
                <w:rFonts w:eastAsia="Times New Roman" w:cs="Calibri"/>
                <w:color w:val="000000"/>
                <w:lang w:eastAsia="es-EC"/>
              </w:rPr>
              <w:t> </w:t>
            </w:r>
          </w:p>
        </w:tc>
        <w:tc>
          <w:tcPr>
            <w:tcW w:w="1577" w:type="dxa"/>
            <w:tcBorders>
              <w:top w:val="nil"/>
              <w:left w:val="single" w:sz="4" w:space="0" w:color="auto"/>
              <w:bottom w:val="nil"/>
              <w:right w:val="single" w:sz="4" w:space="0" w:color="auto"/>
            </w:tcBorders>
            <w:shd w:val="clear" w:color="000000" w:fill="FFFFFF"/>
            <w:noWrap/>
            <w:hideMark/>
          </w:tcPr>
          <w:p w:rsidR="00EA7E5C" w:rsidRPr="00EA7E5C" w:rsidRDefault="00EA7E5C" w:rsidP="00EA7E5C">
            <w:pPr>
              <w:spacing w:after="0" w:line="240" w:lineRule="auto"/>
              <w:rPr>
                <w:rFonts w:eastAsia="Times New Roman" w:cs="Calibri"/>
                <w:b/>
                <w:bCs/>
                <w:color w:val="000000"/>
                <w:lang w:eastAsia="es-EC"/>
              </w:rPr>
            </w:pPr>
            <w:r w:rsidRPr="00EA7E5C">
              <w:rPr>
                <w:rFonts w:eastAsia="Times New Roman" w:cs="Calibri"/>
                <w:b/>
                <w:bCs/>
                <w:color w:val="000000"/>
                <w:lang w:eastAsia="es-EC"/>
              </w:rPr>
              <w:t>Descuento</w:t>
            </w:r>
          </w:p>
        </w:tc>
        <w:tc>
          <w:tcPr>
            <w:tcW w:w="1261" w:type="dxa"/>
            <w:tcBorders>
              <w:top w:val="nil"/>
              <w:left w:val="single" w:sz="4" w:space="0" w:color="auto"/>
              <w:bottom w:val="nil"/>
              <w:right w:val="single" w:sz="4" w:space="0" w:color="auto"/>
            </w:tcBorders>
            <w:shd w:val="clear" w:color="000000" w:fill="FFFFFF"/>
            <w:noWrap/>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 xml:space="preserve"> $          25.65 </w:t>
            </w:r>
          </w:p>
        </w:tc>
      </w:tr>
      <w:tr w:rsidR="00EA7E5C" w:rsidRPr="00EA7E5C" w:rsidTr="00534B41">
        <w:trPr>
          <w:trHeight w:val="300"/>
        </w:trPr>
        <w:tc>
          <w:tcPr>
            <w:tcW w:w="5069" w:type="dxa"/>
            <w:tcBorders>
              <w:top w:val="nil"/>
              <w:left w:val="nil"/>
              <w:bottom w:val="nil"/>
              <w:right w:val="nil"/>
            </w:tcBorders>
            <w:shd w:val="clear" w:color="000000" w:fill="FFFFFF"/>
            <w:noWrap/>
            <w:hideMark/>
          </w:tcPr>
          <w:p w:rsidR="00EA7E5C" w:rsidRPr="00EA7E5C" w:rsidRDefault="00EA7E5C" w:rsidP="00EA7E5C">
            <w:pPr>
              <w:spacing w:after="0" w:line="240" w:lineRule="auto"/>
              <w:rPr>
                <w:rFonts w:eastAsia="Times New Roman" w:cs="Calibri"/>
                <w:color w:val="000000"/>
                <w:lang w:eastAsia="es-EC"/>
              </w:rPr>
            </w:pPr>
            <w:r w:rsidRPr="00EA7E5C">
              <w:rPr>
                <w:rFonts w:eastAsia="Times New Roman" w:cs="Calibri"/>
                <w:color w:val="000000"/>
                <w:lang w:eastAsia="es-EC"/>
              </w:rPr>
              <w:t> </w:t>
            </w:r>
          </w:p>
        </w:tc>
        <w:tc>
          <w:tcPr>
            <w:tcW w:w="953" w:type="dxa"/>
            <w:tcBorders>
              <w:top w:val="nil"/>
              <w:left w:val="nil"/>
              <w:bottom w:val="nil"/>
              <w:right w:val="single" w:sz="4" w:space="0" w:color="auto"/>
            </w:tcBorders>
            <w:shd w:val="clear" w:color="000000" w:fill="FFFFFF"/>
            <w:noWrap/>
            <w:hideMark/>
          </w:tcPr>
          <w:p w:rsidR="00EA7E5C" w:rsidRPr="00EA7E5C" w:rsidRDefault="00EA7E5C" w:rsidP="00EA7E5C">
            <w:pPr>
              <w:spacing w:after="0" w:line="240" w:lineRule="auto"/>
              <w:rPr>
                <w:rFonts w:eastAsia="Times New Roman" w:cs="Calibri"/>
                <w:color w:val="000000"/>
                <w:lang w:eastAsia="es-EC"/>
              </w:rPr>
            </w:pPr>
            <w:r w:rsidRPr="00EA7E5C">
              <w:rPr>
                <w:rFonts w:eastAsia="Times New Roman" w:cs="Calibri"/>
                <w:color w:val="000000"/>
                <w:lang w:eastAsia="es-EC"/>
              </w:rPr>
              <w:t> </w:t>
            </w:r>
          </w:p>
        </w:tc>
        <w:tc>
          <w:tcPr>
            <w:tcW w:w="1577" w:type="dxa"/>
            <w:tcBorders>
              <w:top w:val="nil"/>
              <w:left w:val="single" w:sz="4" w:space="0" w:color="auto"/>
              <w:bottom w:val="single" w:sz="4" w:space="0" w:color="auto"/>
              <w:right w:val="single" w:sz="4" w:space="0" w:color="auto"/>
            </w:tcBorders>
            <w:shd w:val="clear" w:color="000000" w:fill="FFFFFF"/>
            <w:noWrap/>
            <w:hideMark/>
          </w:tcPr>
          <w:p w:rsidR="00EA7E5C" w:rsidRPr="00EA7E5C" w:rsidRDefault="00EA7E5C" w:rsidP="00EA7E5C">
            <w:pPr>
              <w:spacing w:after="0" w:line="240" w:lineRule="auto"/>
              <w:rPr>
                <w:rFonts w:eastAsia="Times New Roman" w:cs="Calibri"/>
                <w:b/>
                <w:bCs/>
                <w:color w:val="000000"/>
                <w:lang w:eastAsia="es-EC"/>
              </w:rPr>
            </w:pPr>
            <w:r w:rsidRPr="00EA7E5C">
              <w:rPr>
                <w:rFonts w:eastAsia="Times New Roman" w:cs="Calibri"/>
                <w:b/>
                <w:bCs/>
                <w:color w:val="000000"/>
                <w:lang w:eastAsia="es-EC"/>
              </w:rPr>
              <w:t>IVA</w:t>
            </w:r>
          </w:p>
        </w:tc>
        <w:tc>
          <w:tcPr>
            <w:tcW w:w="1261" w:type="dxa"/>
            <w:tcBorders>
              <w:top w:val="nil"/>
              <w:left w:val="single" w:sz="4" w:space="0" w:color="auto"/>
              <w:bottom w:val="single" w:sz="4" w:space="0" w:color="auto"/>
              <w:right w:val="single" w:sz="4" w:space="0" w:color="auto"/>
            </w:tcBorders>
            <w:shd w:val="clear" w:color="000000" w:fill="FFFFFF"/>
            <w:noWrap/>
            <w:hideMark/>
          </w:tcPr>
          <w:p w:rsidR="00EA7E5C" w:rsidRPr="00EA7E5C" w:rsidRDefault="00EA7E5C" w:rsidP="00EA7E5C">
            <w:pPr>
              <w:spacing w:after="0" w:line="240" w:lineRule="auto"/>
              <w:jc w:val="center"/>
              <w:rPr>
                <w:rFonts w:eastAsia="Times New Roman" w:cs="Calibri"/>
                <w:color w:val="000000"/>
                <w:sz w:val="20"/>
                <w:szCs w:val="20"/>
                <w:lang w:eastAsia="es-EC"/>
              </w:rPr>
            </w:pPr>
            <w:r w:rsidRPr="00EA7E5C">
              <w:rPr>
                <w:rFonts w:eastAsia="Times New Roman" w:cs="Calibri"/>
                <w:color w:val="000000"/>
                <w:sz w:val="20"/>
                <w:szCs w:val="20"/>
                <w:lang w:eastAsia="es-EC"/>
              </w:rPr>
              <w:t xml:space="preserve"> $          </w:t>
            </w:r>
            <w:r w:rsidR="001E47FE">
              <w:rPr>
                <w:rFonts w:eastAsia="Times New Roman" w:cs="Calibri"/>
                <w:color w:val="000000"/>
                <w:sz w:val="20"/>
                <w:szCs w:val="20"/>
                <w:lang w:eastAsia="es-EC"/>
              </w:rPr>
              <w:t>58</w:t>
            </w:r>
            <w:r w:rsidRPr="00EA7E5C">
              <w:rPr>
                <w:rFonts w:eastAsia="Times New Roman" w:cs="Calibri"/>
                <w:color w:val="000000"/>
                <w:sz w:val="20"/>
                <w:szCs w:val="20"/>
                <w:lang w:eastAsia="es-EC"/>
              </w:rPr>
              <w:t>.</w:t>
            </w:r>
            <w:r w:rsidR="001E47FE">
              <w:rPr>
                <w:rFonts w:eastAsia="Times New Roman" w:cs="Calibri"/>
                <w:color w:val="000000"/>
                <w:sz w:val="20"/>
                <w:szCs w:val="20"/>
                <w:lang w:eastAsia="es-EC"/>
              </w:rPr>
              <w:t>26</w:t>
            </w:r>
            <w:r w:rsidRPr="00EA7E5C">
              <w:rPr>
                <w:rFonts w:eastAsia="Times New Roman" w:cs="Calibri"/>
                <w:color w:val="000000"/>
                <w:sz w:val="20"/>
                <w:szCs w:val="20"/>
                <w:lang w:eastAsia="es-EC"/>
              </w:rPr>
              <w:t xml:space="preserve"> </w:t>
            </w:r>
          </w:p>
        </w:tc>
      </w:tr>
      <w:tr w:rsidR="00EA7E5C" w:rsidRPr="00EA7E5C" w:rsidTr="00534B41">
        <w:trPr>
          <w:trHeight w:val="300"/>
        </w:trPr>
        <w:tc>
          <w:tcPr>
            <w:tcW w:w="5069" w:type="dxa"/>
            <w:tcBorders>
              <w:top w:val="nil"/>
              <w:left w:val="nil"/>
              <w:bottom w:val="nil"/>
              <w:right w:val="nil"/>
            </w:tcBorders>
            <w:shd w:val="clear" w:color="000000" w:fill="FFFFFF"/>
            <w:noWrap/>
            <w:hideMark/>
          </w:tcPr>
          <w:p w:rsidR="00EA7E5C" w:rsidRPr="00EA7E5C" w:rsidRDefault="00EA7E5C" w:rsidP="00EA7E5C">
            <w:pPr>
              <w:spacing w:after="0" w:line="240" w:lineRule="auto"/>
              <w:rPr>
                <w:rFonts w:eastAsia="Times New Roman" w:cs="Calibri"/>
                <w:color w:val="000000"/>
                <w:lang w:eastAsia="es-EC"/>
              </w:rPr>
            </w:pPr>
            <w:r w:rsidRPr="00EA7E5C">
              <w:rPr>
                <w:rFonts w:eastAsia="Times New Roman" w:cs="Calibri"/>
                <w:color w:val="000000"/>
                <w:lang w:eastAsia="es-EC"/>
              </w:rPr>
              <w:t> </w:t>
            </w:r>
          </w:p>
        </w:tc>
        <w:tc>
          <w:tcPr>
            <w:tcW w:w="953" w:type="dxa"/>
            <w:tcBorders>
              <w:top w:val="nil"/>
              <w:left w:val="nil"/>
              <w:bottom w:val="nil"/>
              <w:right w:val="single" w:sz="4" w:space="0" w:color="auto"/>
            </w:tcBorders>
            <w:shd w:val="clear" w:color="000000" w:fill="FFFFFF"/>
            <w:noWrap/>
            <w:hideMark/>
          </w:tcPr>
          <w:p w:rsidR="00EA7E5C" w:rsidRPr="00EA7E5C" w:rsidRDefault="00EA7E5C" w:rsidP="00EA7E5C">
            <w:pPr>
              <w:spacing w:after="0" w:line="240" w:lineRule="auto"/>
              <w:rPr>
                <w:rFonts w:eastAsia="Times New Roman" w:cs="Calibri"/>
                <w:color w:val="000000"/>
                <w:lang w:eastAsia="es-EC"/>
              </w:rPr>
            </w:pPr>
            <w:r w:rsidRPr="00EA7E5C">
              <w:rPr>
                <w:rFonts w:eastAsia="Times New Roman" w:cs="Calibri"/>
                <w:color w:val="000000"/>
                <w:lang w:eastAsia="es-EC"/>
              </w:rPr>
              <w:t> </w:t>
            </w:r>
          </w:p>
        </w:tc>
        <w:tc>
          <w:tcPr>
            <w:tcW w:w="1577" w:type="dxa"/>
            <w:tcBorders>
              <w:top w:val="single" w:sz="4" w:space="0" w:color="auto"/>
              <w:left w:val="single" w:sz="4" w:space="0" w:color="auto"/>
              <w:bottom w:val="single" w:sz="4" w:space="0" w:color="auto"/>
              <w:right w:val="single" w:sz="4" w:space="0" w:color="auto"/>
            </w:tcBorders>
            <w:shd w:val="clear" w:color="000000" w:fill="FFFFFF"/>
            <w:noWrap/>
            <w:hideMark/>
          </w:tcPr>
          <w:p w:rsidR="00EA7E5C" w:rsidRPr="00EA7E5C" w:rsidRDefault="00EA7E5C" w:rsidP="00EA7E5C">
            <w:pPr>
              <w:spacing w:after="0" w:line="240" w:lineRule="auto"/>
              <w:rPr>
                <w:rFonts w:eastAsia="Times New Roman" w:cs="Calibri"/>
                <w:b/>
                <w:bCs/>
                <w:color w:val="000000"/>
                <w:lang w:eastAsia="es-EC"/>
              </w:rPr>
            </w:pPr>
            <w:r w:rsidRPr="00EA7E5C">
              <w:rPr>
                <w:rFonts w:eastAsia="Times New Roman" w:cs="Calibri"/>
                <w:b/>
                <w:bCs/>
                <w:color w:val="000000"/>
                <w:lang w:eastAsia="es-EC"/>
              </w:rPr>
              <w:t>Total</w:t>
            </w:r>
          </w:p>
        </w:tc>
        <w:tc>
          <w:tcPr>
            <w:tcW w:w="1261" w:type="dxa"/>
            <w:tcBorders>
              <w:top w:val="single" w:sz="4" w:space="0" w:color="auto"/>
              <w:left w:val="single" w:sz="4" w:space="0" w:color="auto"/>
              <w:bottom w:val="single" w:sz="4" w:space="0" w:color="auto"/>
              <w:right w:val="single" w:sz="4" w:space="0" w:color="auto"/>
            </w:tcBorders>
            <w:shd w:val="clear" w:color="000000" w:fill="CCCCFF"/>
            <w:noWrap/>
            <w:hideMark/>
          </w:tcPr>
          <w:p w:rsidR="00EA7E5C" w:rsidRPr="00EA7E5C" w:rsidRDefault="00EA7E5C" w:rsidP="00EA7E5C">
            <w:pPr>
              <w:spacing w:after="0" w:line="240" w:lineRule="auto"/>
              <w:jc w:val="center"/>
              <w:rPr>
                <w:rFonts w:eastAsia="Times New Roman" w:cs="Calibri"/>
                <w:b/>
                <w:bCs/>
                <w:color w:val="000000"/>
                <w:sz w:val="20"/>
                <w:szCs w:val="20"/>
                <w:lang w:eastAsia="es-EC"/>
              </w:rPr>
            </w:pPr>
            <w:r w:rsidRPr="00EA7E5C">
              <w:rPr>
                <w:rFonts w:eastAsia="Times New Roman" w:cs="Calibri"/>
                <w:b/>
                <w:bCs/>
                <w:color w:val="000000"/>
                <w:sz w:val="20"/>
                <w:szCs w:val="20"/>
                <w:lang w:eastAsia="es-EC"/>
              </w:rPr>
              <w:t xml:space="preserve"> $        </w:t>
            </w:r>
            <w:r w:rsidR="001E47FE">
              <w:rPr>
                <w:rFonts w:eastAsia="Times New Roman" w:cs="Calibri"/>
                <w:b/>
                <w:bCs/>
                <w:color w:val="000000"/>
                <w:sz w:val="20"/>
                <w:szCs w:val="20"/>
                <w:lang w:eastAsia="es-EC"/>
              </w:rPr>
              <w:t>543</w:t>
            </w:r>
            <w:r w:rsidRPr="00EA7E5C">
              <w:rPr>
                <w:rFonts w:eastAsia="Times New Roman" w:cs="Calibri"/>
                <w:b/>
                <w:bCs/>
                <w:color w:val="000000"/>
                <w:sz w:val="20"/>
                <w:szCs w:val="20"/>
                <w:lang w:eastAsia="es-EC"/>
              </w:rPr>
              <w:t>.</w:t>
            </w:r>
            <w:r w:rsidR="001E47FE">
              <w:rPr>
                <w:rFonts w:eastAsia="Times New Roman" w:cs="Calibri"/>
                <w:b/>
                <w:bCs/>
                <w:color w:val="000000"/>
                <w:sz w:val="20"/>
                <w:szCs w:val="20"/>
                <w:lang w:eastAsia="es-EC"/>
              </w:rPr>
              <w:t>8</w:t>
            </w:r>
            <w:r w:rsidRPr="00EA7E5C">
              <w:rPr>
                <w:rFonts w:eastAsia="Times New Roman" w:cs="Calibri"/>
                <w:b/>
                <w:bCs/>
                <w:color w:val="000000"/>
                <w:sz w:val="20"/>
                <w:szCs w:val="20"/>
                <w:lang w:eastAsia="es-EC"/>
              </w:rPr>
              <w:t xml:space="preserve">1 </w:t>
            </w:r>
          </w:p>
        </w:tc>
      </w:tr>
    </w:tbl>
    <w:p w:rsidR="00067A3E" w:rsidRDefault="00067A3E" w:rsidP="00253A34">
      <w:pPr>
        <w:pStyle w:val="Default"/>
        <w:ind w:firstLine="708"/>
        <w:rPr>
          <w:rFonts w:asciiTheme="minorHAnsi" w:hAnsiTheme="minorHAnsi" w:cstheme="minorHAnsi"/>
          <w:b/>
          <w:bCs/>
        </w:rPr>
      </w:pPr>
    </w:p>
    <w:p w:rsidR="00534B41" w:rsidRPr="00253A34" w:rsidRDefault="00534B41" w:rsidP="00253A34">
      <w:pPr>
        <w:pStyle w:val="Default"/>
        <w:ind w:firstLine="708"/>
        <w:rPr>
          <w:rFonts w:asciiTheme="minorHAnsi" w:hAnsiTheme="minorHAnsi" w:cstheme="minorHAnsi"/>
          <w:b/>
          <w:bCs/>
        </w:rPr>
      </w:pPr>
    </w:p>
    <w:p w:rsidR="00AC16A7" w:rsidRDefault="00AC16A7" w:rsidP="00253A34">
      <w:pPr>
        <w:pStyle w:val="Default"/>
        <w:ind w:firstLine="708"/>
        <w:rPr>
          <w:rFonts w:asciiTheme="minorHAnsi" w:hAnsiTheme="minorHAnsi" w:cstheme="minorHAnsi"/>
          <w:b/>
          <w:bCs/>
        </w:rPr>
      </w:pPr>
      <w:r w:rsidRPr="00253A34">
        <w:rPr>
          <w:rFonts w:asciiTheme="minorHAnsi" w:hAnsiTheme="minorHAnsi" w:cstheme="minorHAnsi"/>
          <w:b/>
          <w:bCs/>
        </w:rPr>
        <w:lastRenderedPageBreak/>
        <w:t>DESTRUCCIÓN:</w:t>
      </w:r>
    </w:p>
    <w:p w:rsidR="00253A34" w:rsidRPr="00253A34" w:rsidRDefault="00253A34" w:rsidP="00253A34">
      <w:pPr>
        <w:pStyle w:val="Default"/>
        <w:ind w:firstLine="708"/>
        <w:rPr>
          <w:rFonts w:asciiTheme="minorHAnsi" w:hAnsiTheme="minorHAnsi" w:cstheme="minorHAnsi"/>
          <w:b/>
          <w:bCs/>
        </w:rPr>
      </w:pPr>
    </w:p>
    <w:tbl>
      <w:tblPr>
        <w:tblW w:w="8460" w:type="dxa"/>
        <w:jc w:val="center"/>
        <w:tblCellMar>
          <w:left w:w="70" w:type="dxa"/>
          <w:right w:w="70" w:type="dxa"/>
        </w:tblCellMar>
        <w:tblLook w:val="04A0" w:firstRow="1" w:lastRow="0" w:firstColumn="1" w:lastColumn="0" w:noHBand="0" w:noVBand="1"/>
      </w:tblPr>
      <w:tblGrid>
        <w:gridCol w:w="3163"/>
        <w:gridCol w:w="1510"/>
        <w:gridCol w:w="1701"/>
        <w:gridCol w:w="2086"/>
      </w:tblGrid>
      <w:tr w:rsidR="00667634" w:rsidRPr="00667634" w:rsidTr="00667634">
        <w:trPr>
          <w:trHeight w:val="315"/>
          <w:jc w:val="center"/>
        </w:trPr>
        <w:tc>
          <w:tcPr>
            <w:tcW w:w="8460"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667634" w:rsidRPr="00667634" w:rsidRDefault="00667634" w:rsidP="00667634">
            <w:pPr>
              <w:spacing w:after="0" w:line="240" w:lineRule="auto"/>
              <w:jc w:val="center"/>
              <w:rPr>
                <w:rFonts w:eastAsia="Times New Roman" w:cs="Calibri"/>
                <w:b/>
                <w:bCs/>
                <w:color w:val="000000"/>
                <w:lang w:val="es-MX" w:eastAsia="es-MX"/>
              </w:rPr>
            </w:pPr>
            <w:r w:rsidRPr="00667634">
              <w:rPr>
                <w:rFonts w:eastAsia="Times New Roman" w:cs="Calibri"/>
                <w:b/>
                <w:bCs/>
                <w:color w:val="000000"/>
                <w:lang w:val="es-MX" w:eastAsia="es-MX"/>
              </w:rPr>
              <w:t>Propuesta Económica Destrucción de Archivos</w:t>
            </w:r>
          </w:p>
        </w:tc>
      </w:tr>
      <w:tr w:rsidR="00667634" w:rsidRPr="00667634" w:rsidTr="00534B41">
        <w:trPr>
          <w:trHeight w:val="315"/>
          <w:jc w:val="center"/>
        </w:trPr>
        <w:tc>
          <w:tcPr>
            <w:tcW w:w="3163"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667634" w:rsidRPr="00667634" w:rsidRDefault="00667634" w:rsidP="00667634">
            <w:pPr>
              <w:spacing w:after="0" w:line="240" w:lineRule="auto"/>
              <w:jc w:val="center"/>
              <w:rPr>
                <w:rFonts w:eastAsia="Times New Roman" w:cs="Calibri"/>
                <w:b/>
                <w:bCs/>
                <w:color w:val="000000"/>
                <w:lang w:val="es-MX" w:eastAsia="es-MX"/>
              </w:rPr>
            </w:pPr>
            <w:r w:rsidRPr="00667634">
              <w:rPr>
                <w:rFonts w:eastAsia="Times New Roman" w:cs="Calibri"/>
                <w:b/>
                <w:bCs/>
                <w:color w:val="000000"/>
                <w:lang w:val="es-MX" w:eastAsia="es-MX"/>
              </w:rPr>
              <w:t xml:space="preserve">Descripción </w:t>
            </w:r>
          </w:p>
        </w:tc>
        <w:tc>
          <w:tcPr>
            <w:tcW w:w="151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667634" w:rsidRPr="00667634" w:rsidRDefault="00667634" w:rsidP="00667634">
            <w:pPr>
              <w:spacing w:after="0" w:line="240" w:lineRule="auto"/>
              <w:jc w:val="center"/>
              <w:rPr>
                <w:rFonts w:eastAsia="Times New Roman" w:cs="Calibri"/>
                <w:b/>
                <w:bCs/>
                <w:color w:val="000000"/>
                <w:lang w:val="es-MX" w:eastAsia="es-MX"/>
              </w:rPr>
            </w:pPr>
            <w:r w:rsidRPr="00667634">
              <w:rPr>
                <w:rFonts w:eastAsia="Times New Roman" w:cs="Calibri"/>
                <w:b/>
                <w:bCs/>
                <w:color w:val="00000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667634" w:rsidRPr="00667634" w:rsidRDefault="00667634" w:rsidP="00667634">
            <w:pPr>
              <w:spacing w:after="0" w:line="240" w:lineRule="auto"/>
              <w:jc w:val="center"/>
              <w:rPr>
                <w:rFonts w:eastAsia="Times New Roman" w:cs="Calibri"/>
                <w:b/>
                <w:bCs/>
                <w:color w:val="000000"/>
                <w:lang w:val="es-MX" w:eastAsia="es-MX"/>
              </w:rPr>
            </w:pPr>
            <w:r w:rsidRPr="00667634">
              <w:rPr>
                <w:rFonts w:eastAsia="Times New Roman" w:cs="Calibri"/>
                <w:b/>
                <w:bCs/>
                <w:color w:val="000000"/>
                <w:lang w:val="es-MX" w:eastAsia="es-MX"/>
              </w:rPr>
              <w:t>Precio Unitario</w:t>
            </w:r>
          </w:p>
        </w:tc>
        <w:tc>
          <w:tcPr>
            <w:tcW w:w="2086"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667634" w:rsidRPr="00667634" w:rsidRDefault="00667634" w:rsidP="00667634">
            <w:pPr>
              <w:spacing w:after="0" w:line="240" w:lineRule="auto"/>
              <w:jc w:val="center"/>
              <w:rPr>
                <w:rFonts w:eastAsia="Times New Roman" w:cs="Calibri"/>
                <w:b/>
                <w:bCs/>
                <w:color w:val="000000"/>
                <w:lang w:val="es-MX" w:eastAsia="es-MX"/>
              </w:rPr>
            </w:pPr>
            <w:r w:rsidRPr="00667634">
              <w:rPr>
                <w:rFonts w:eastAsia="Times New Roman" w:cs="Calibri"/>
                <w:b/>
                <w:bCs/>
                <w:color w:val="000000"/>
                <w:lang w:val="es-MX" w:eastAsia="es-MX"/>
              </w:rPr>
              <w:t>Precio Total</w:t>
            </w:r>
          </w:p>
        </w:tc>
      </w:tr>
      <w:tr w:rsidR="00667634" w:rsidRPr="00667634" w:rsidTr="00E010A3">
        <w:trPr>
          <w:trHeight w:val="270"/>
          <w:jc w:val="center"/>
        </w:trPr>
        <w:tc>
          <w:tcPr>
            <w:tcW w:w="3163"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67634" w:rsidRPr="00667634" w:rsidRDefault="00667634" w:rsidP="00667634">
            <w:pPr>
              <w:spacing w:after="0" w:line="240" w:lineRule="auto"/>
              <w:jc w:val="center"/>
              <w:rPr>
                <w:rFonts w:eastAsia="Times New Roman" w:cs="Calibri"/>
                <w:color w:val="000000"/>
                <w:sz w:val="20"/>
                <w:szCs w:val="20"/>
                <w:lang w:val="es-MX" w:eastAsia="es-MX"/>
              </w:rPr>
            </w:pPr>
            <w:r w:rsidRPr="00667634">
              <w:rPr>
                <w:rFonts w:eastAsia="Times New Roman" w:cs="Calibri"/>
                <w:color w:val="000000"/>
                <w:sz w:val="20"/>
                <w:szCs w:val="20"/>
                <w:lang w:val="es-MX" w:eastAsia="es-MX"/>
              </w:rPr>
              <w:t>Destrucción de Archivos</w:t>
            </w:r>
          </w:p>
        </w:tc>
        <w:tc>
          <w:tcPr>
            <w:tcW w:w="151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67634" w:rsidRPr="00667634" w:rsidRDefault="00667634" w:rsidP="00667634">
            <w:pPr>
              <w:spacing w:after="0" w:line="240" w:lineRule="auto"/>
              <w:jc w:val="center"/>
              <w:rPr>
                <w:rFonts w:eastAsia="Times New Roman" w:cs="Calibri"/>
                <w:color w:val="000000"/>
                <w:sz w:val="20"/>
                <w:szCs w:val="20"/>
                <w:lang w:val="es-MX" w:eastAsia="es-MX"/>
              </w:rPr>
            </w:pPr>
            <w:r w:rsidRPr="00667634">
              <w:rPr>
                <w:rFonts w:eastAsia="Times New Roman" w:cs="Calibri"/>
                <w:color w:val="000000"/>
                <w:sz w:val="20"/>
                <w:szCs w:val="20"/>
                <w:lang w:val="es-MX" w:eastAsia="es-MX"/>
              </w:rPr>
              <w:t>480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67634" w:rsidRPr="00667634" w:rsidRDefault="00667634" w:rsidP="00667634">
            <w:pPr>
              <w:spacing w:after="0" w:line="240" w:lineRule="auto"/>
              <w:jc w:val="center"/>
              <w:rPr>
                <w:rFonts w:eastAsia="Times New Roman" w:cs="Calibri"/>
                <w:color w:val="000000"/>
                <w:sz w:val="20"/>
                <w:szCs w:val="20"/>
                <w:lang w:val="es-MX" w:eastAsia="es-MX"/>
              </w:rPr>
            </w:pPr>
            <w:r w:rsidRPr="00667634">
              <w:rPr>
                <w:rFonts w:eastAsia="Times New Roman" w:cs="Calibri"/>
                <w:color w:val="000000"/>
                <w:sz w:val="20"/>
                <w:szCs w:val="20"/>
                <w:lang w:val="es-MX" w:eastAsia="es-MX"/>
              </w:rPr>
              <w:t xml:space="preserve"> $                 2.30 </w:t>
            </w:r>
          </w:p>
        </w:tc>
        <w:tc>
          <w:tcPr>
            <w:tcW w:w="208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67634" w:rsidRPr="00667634" w:rsidRDefault="00667634" w:rsidP="00667634">
            <w:pPr>
              <w:spacing w:after="0" w:line="240" w:lineRule="auto"/>
              <w:jc w:val="center"/>
              <w:rPr>
                <w:rFonts w:eastAsia="Times New Roman" w:cs="Calibri"/>
                <w:color w:val="000000"/>
                <w:sz w:val="20"/>
                <w:szCs w:val="20"/>
                <w:lang w:val="es-MX" w:eastAsia="es-MX"/>
              </w:rPr>
            </w:pPr>
            <w:r w:rsidRPr="00667634">
              <w:rPr>
                <w:rFonts w:eastAsia="Times New Roman" w:cs="Calibri"/>
                <w:color w:val="000000"/>
                <w:sz w:val="20"/>
                <w:szCs w:val="20"/>
                <w:lang w:val="es-MX" w:eastAsia="es-MX"/>
              </w:rPr>
              <w:t xml:space="preserve"> $    1,104.00 </w:t>
            </w:r>
          </w:p>
        </w:tc>
      </w:tr>
      <w:tr w:rsidR="00667634" w:rsidRPr="00667634" w:rsidTr="00E010A3">
        <w:trPr>
          <w:trHeight w:val="300"/>
          <w:jc w:val="center"/>
        </w:trPr>
        <w:tc>
          <w:tcPr>
            <w:tcW w:w="3163" w:type="dxa"/>
            <w:tcBorders>
              <w:top w:val="single" w:sz="4" w:space="0" w:color="auto"/>
              <w:left w:val="nil"/>
              <w:bottom w:val="nil"/>
              <w:right w:val="nil"/>
            </w:tcBorders>
            <w:shd w:val="clear" w:color="000000" w:fill="FFFFFF"/>
            <w:noWrap/>
            <w:vAlign w:val="bottom"/>
            <w:hideMark/>
          </w:tcPr>
          <w:p w:rsidR="00667634" w:rsidRPr="00667634" w:rsidRDefault="00667634" w:rsidP="00667634">
            <w:pPr>
              <w:spacing w:after="0" w:line="240" w:lineRule="auto"/>
              <w:rPr>
                <w:rFonts w:eastAsia="Times New Roman" w:cs="Calibri"/>
                <w:color w:val="000000"/>
                <w:lang w:val="es-MX" w:eastAsia="es-MX"/>
              </w:rPr>
            </w:pPr>
            <w:r w:rsidRPr="00667634">
              <w:rPr>
                <w:rFonts w:eastAsia="Times New Roman" w:cs="Calibri"/>
                <w:color w:val="000000"/>
                <w:lang w:val="es-MX" w:eastAsia="es-MX"/>
              </w:rPr>
              <w:t> </w:t>
            </w:r>
          </w:p>
        </w:tc>
        <w:tc>
          <w:tcPr>
            <w:tcW w:w="1510" w:type="dxa"/>
            <w:tcBorders>
              <w:top w:val="single" w:sz="4" w:space="0" w:color="auto"/>
              <w:left w:val="nil"/>
              <w:bottom w:val="nil"/>
              <w:right w:val="single" w:sz="4" w:space="0" w:color="auto"/>
            </w:tcBorders>
            <w:shd w:val="clear" w:color="000000" w:fill="FFFFFF"/>
            <w:noWrap/>
            <w:vAlign w:val="bottom"/>
            <w:hideMark/>
          </w:tcPr>
          <w:p w:rsidR="00667634" w:rsidRPr="00667634" w:rsidRDefault="00667634" w:rsidP="00667634">
            <w:pPr>
              <w:spacing w:after="0" w:line="240" w:lineRule="auto"/>
              <w:rPr>
                <w:rFonts w:eastAsia="Times New Roman" w:cs="Calibri"/>
                <w:color w:val="000000"/>
                <w:lang w:val="es-MX" w:eastAsia="es-MX"/>
              </w:rPr>
            </w:pPr>
            <w:r w:rsidRPr="00667634">
              <w:rPr>
                <w:rFonts w:eastAsia="Times New Roman" w:cs="Calibri"/>
                <w:color w:val="000000"/>
                <w:lang w:val="es-MX" w:eastAsia="es-MX"/>
              </w:rPr>
              <w:t> </w:t>
            </w:r>
          </w:p>
        </w:tc>
        <w:tc>
          <w:tcPr>
            <w:tcW w:w="1701" w:type="dxa"/>
            <w:tcBorders>
              <w:top w:val="single" w:sz="4" w:space="0" w:color="auto"/>
              <w:left w:val="single" w:sz="4" w:space="0" w:color="auto"/>
              <w:bottom w:val="nil"/>
              <w:right w:val="single" w:sz="4" w:space="0" w:color="auto"/>
            </w:tcBorders>
            <w:shd w:val="clear" w:color="000000" w:fill="FFFFFF"/>
            <w:noWrap/>
            <w:vAlign w:val="bottom"/>
            <w:hideMark/>
          </w:tcPr>
          <w:p w:rsidR="00667634" w:rsidRPr="00667634" w:rsidRDefault="00667634" w:rsidP="00667634">
            <w:pPr>
              <w:spacing w:after="0" w:line="240" w:lineRule="auto"/>
              <w:rPr>
                <w:rFonts w:eastAsia="Times New Roman" w:cs="Calibri"/>
                <w:b/>
                <w:bCs/>
                <w:color w:val="000000"/>
                <w:lang w:val="es-MX" w:eastAsia="es-MX"/>
              </w:rPr>
            </w:pPr>
            <w:r w:rsidRPr="00667634">
              <w:rPr>
                <w:rFonts w:eastAsia="Times New Roman" w:cs="Calibri"/>
                <w:b/>
                <w:bCs/>
                <w:color w:val="000000"/>
                <w:lang w:val="es-MX" w:eastAsia="es-MX"/>
              </w:rPr>
              <w:t>Sub-Total</w:t>
            </w:r>
          </w:p>
        </w:tc>
        <w:tc>
          <w:tcPr>
            <w:tcW w:w="2086" w:type="dxa"/>
            <w:tcBorders>
              <w:top w:val="single" w:sz="4" w:space="0" w:color="auto"/>
              <w:left w:val="single" w:sz="4" w:space="0" w:color="auto"/>
              <w:bottom w:val="nil"/>
              <w:right w:val="single" w:sz="4" w:space="0" w:color="auto"/>
            </w:tcBorders>
            <w:shd w:val="clear" w:color="000000" w:fill="FFFFFF"/>
            <w:noWrap/>
            <w:vAlign w:val="bottom"/>
            <w:hideMark/>
          </w:tcPr>
          <w:p w:rsidR="00667634" w:rsidRPr="00667634" w:rsidRDefault="00667634" w:rsidP="00667634">
            <w:pPr>
              <w:spacing w:after="0" w:line="240" w:lineRule="auto"/>
              <w:jc w:val="center"/>
              <w:rPr>
                <w:rFonts w:eastAsia="Times New Roman" w:cs="Calibri"/>
                <w:color w:val="000000"/>
                <w:sz w:val="20"/>
                <w:szCs w:val="20"/>
                <w:lang w:val="es-MX" w:eastAsia="es-MX"/>
              </w:rPr>
            </w:pPr>
            <w:r w:rsidRPr="00667634">
              <w:rPr>
                <w:rFonts w:eastAsia="Times New Roman" w:cs="Calibri"/>
                <w:color w:val="000000"/>
                <w:sz w:val="20"/>
                <w:szCs w:val="20"/>
                <w:lang w:val="es-MX" w:eastAsia="es-MX"/>
              </w:rPr>
              <w:t xml:space="preserve"> $    1,104.00 </w:t>
            </w:r>
          </w:p>
        </w:tc>
      </w:tr>
      <w:tr w:rsidR="00667634" w:rsidRPr="00667634" w:rsidTr="00966143">
        <w:trPr>
          <w:trHeight w:val="315"/>
          <w:jc w:val="center"/>
        </w:trPr>
        <w:tc>
          <w:tcPr>
            <w:tcW w:w="3163" w:type="dxa"/>
            <w:tcBorders>
              <w:top w:val="nil"/>
              <w:left w:val="nil"/>
              <w:bottom w:val="nil"/>
              <w:right w:val="nil"/>
            </w:tcBorders>
            <w:shd w:val="clear" w:color="000000" w:fill="FFFFFF"/>
            <w:noWrap/>
            <w:vAlign w:val="bottom"/>
            <w:hideMark/>
          </w:tcPr>
          <w:p w:rsidR="00667634" w:rsidRPr="00667634" w:rsidRDefault="00667634" w:rsidP="00667634">
            <w:pPr>
              <w:spacing w:after="0" w:line="240" w:lineRule="auto"/>
              <w:rPr>
                <w:rFonts w:eastAsia="Times New Roman" w:cs="Calibri"/>
                <w:color w:val="000000"/>
                <w:lang w:val="es-MX" w:eastAsia="es-MX"/>
              </w:rPr>
            </w:pPr>
            <w:r w:rsidRPr="00667634">
              <w:rPr>
                <w:rFonts w:eastAsia="Times New Roman" w:cs="Calibri"/>
                <w:color w:val="000000"/>
                <w:lang w:val="es-MX" w:eastAsia="es-MX"/>
              </w:rPr>
              <w:t> </w:t>
            </w:r>
          </w:p>
        </w:tc>
        <w:tc>
          <w:tcPr>
            <w:tcW w:w="1510" w:type="dxa"/>
            <w:tcBorders>
              <w:top w:val="nil"/>
              <w:left w:val="nil"/>
              <w:bottom w:val="nil"/>
              <w:right w:val="single" w:sz="4" w:space="0" w:color="auto"/>
            </w:tcBorders>
            <w:shd w:val="clear" w:color="000000" w:fill="FFFFFF"/>
            <w:noWrap/>
            <w:vAlign w:val="bottom"/>
            <w:hideMark/>
          </w:tcPr>
          <w:p w:rsidR="00667634" w:rsidRPr="00667634" w:rsidRDefault="00667634" w:rsidP="00667634">
            <w:pPr>
              <w:spacing w:after="0" w:line="240" w:lineRule="auto"/>
              <w:rPr>
                <w:rFonts w:eastAsia="Times New Roman" w:cs="Calibri"/>
                <w:color w:val="000000"/>
                <w:lang w:val="es-MX" w:eastAsia="es-MX"/>
              </w:rPr>
            </w:pPr>
            <w:r w:rsidRPr="00667634">
              <w:rPr>
                <w:rFonts w:eastAsia="Times New Roman" w:cs="Calibri"/>
                <w:color w:val="000000"/>
                <w:lang w:val="es-MX" w:eastAsia="es-MX"/>
              </w:rPr>
              <w:t> </w:t>
            </w:r>
          </w:p>
        </w:tc>
        <w:tc>
          <w:tcPr>
            <w:tcW w:w="1701" w:type="dxa"/>
            <w:tcBorders>
              <w:top w:val="nil"/>
              <w:left w:val="single" w:sz="4" w:space="0" w:color="auto"/>
              <w:bottom w:val="single" w:sz="4" w:space="0" w:color="auto"/>
              <w:right w:val="single" w:sz="4" w:space="0" w:color="auto"/>
            </w:tcBorders>
            <w:shd w:val="clear" w:color="000000" w:fill="FFFFFF"/>
            <w:noWrap/>
            <w:vAlign w:val="bottom"/>
            <w:hideMark/>
          </w:tcPr>
          <w:p w:rsidR="00667634" w:rsidRPr="00667634" w:rsidRDefault="00667634" w:rsidP="00667634">
            <w:pPr>
              <w:spacing w:after="0" w:line="240" w:lineRule="auto"/>
              <w:rPr>
                <w:rFonts w:eastAsia="Times New Roman" w:cs="Calibri"/>
                <w:b/>
                <w:bCs/>
                <w:color w:val="000000"/>
                <w:lang w:val="es-MX" w:eastAsia="es-MX"/>
              </w:rPr>
            </w:pPr>
            <w:r w:rsidRPr="00667634">
              <w:rPr>
                <w:rFonts w:eastAsia="Times New Roman" w:cs="Calibri"/>
                <w:b/>
                <w:bCs/>
                <w:color w:val="000000"/>
                <w:lang w:val="es-MX" w:eastAsia="es-MX"/>
              </w:rPr>
              <w:t>IVA</w:t>
            </w:r>
          </w:p>
        </w:tc>
        <w:tc>
          <w:tcPr>
            <w:tcW w:w="2086" w:type="dxa"/>
            <w:tcBorders>
              <w:top w:val="nil"/>
              <w:left w:val="single" w:sz="4" w:space="0" w:color="auto"/>
              <w:bottom w:val="single" w:sz="4" w:space="0" w:color="auto"/>
              <w:right w:val="single" w:sz="4" w:space="0" w:color="auto"/>
            </w:tcBorders>
            <w:shd w:val="clear" w:color="000000" w:fill="FFFFFF"/>
            <w:noWrap/>
            <w:vAlign w:val="bottom"/>
            <w:hideMark/>
          </w:tcPr>
          <w:p w:rsidR="00667634" w:rsidRPr="00667634" w:rsidRDefault="00667634" w:rsidP="00667634">
            <w:pPr>
              <w:spacing w:after="0" w:line="240" w:lineRule="auto"/>
              <w:jc w:val="center"/>
              <w:rPr>
                <w:rFonts w:eastAsia="Times New Roman" w:cs="Calibri"/>
                <w:color w:val="000000"/>
                <w:sz w:val="20"/>
                <w:szCs w:val="20"/>
                <w:lang w:val="es-MX" w:eastAsia="es-MX"/>
              </w:rPr>
            </w:pPr>
            <w:r w:rsidRPr="00667634">
              <w:rPr>
                <w:rFonts w:eastAsia="Times New Roman" w:cs="Calibri"/>
                <w:color w:val="000000"/>
                <w:sz w:val="20"/>
                <w:szCs w:val="20"/>
                <w:lang w:val="es-MX" w:eastAsia="es-MX"/>
              </w:rPr>
              <w:t xml:space="preserve"> $        132.48 </w:t>
            </w:r>
          </w:p>
        </w:tc>
      </w:tr>
      <w:tr w:rsidR="00667634" w:rsidRPr="00667634" w:rsidTr="00966143">
        <w:trPr>
          <w:trHeight w:val="330"/>
          <w:jc w:val="center"/>
        </w:trPr>
        <w:tc>
          <w:tcPr>
            <w:tcW w:w="3163" w:type="dxa"/>
            <w:tcBorders>
              <w:top w:val="nil"/>
              <w:left w:val="nil"/>
              <w:bottom w:val="nil"/>
              <w:right w:val="nil"/>
            </w:tcBorders>
            <w:shd w:val="clear" w:color="000000" w:fill="FFFFFF"/>
            <w:noWrap/>
            <w:vAlign w:val="bottom"/>
            <w:hideMark/>
          </w:tcPr>
          <w:p w:rsidR="00667634" w:rsidRPr="00667634" w:rsidRDefault="00667634" w:rsidP="00667634">
            <w:pPr>
              <w:spacing w:after="0" w:line="240" w:lineRule="auto"/>
              <w:rPr>
                <w:rFonts w:eastAsia="Times New Roman" w:cs="Calibri"/>
                <w:b/>
                <w:bCs/>
                <w:color w:val="000000"/>
                <w:sz w:val="24"/>
                <w:szCs w:val="24"/>
                <w:lang w:val="es-MX" w:eastAsia="es-MX"/>
              </w:rPr>
            </w:pPr>
            <w:r w:rsidRPr="00667634">
              <w:rPr>
                <w:rFonts w:eastAsia="Times New Roman" w:cs="Calibri"/>
                <w:b/>
                <w:bCs/>
                <w:color w:val="000000"/>
                <w:sz w:val="24"/>
                <w:szCs w:val="24"/>
                <w:lang w:val="es-MX" w:eastAsia="es-MX"/>
              </w:rPr>
              <w:t> </w:t>
            </w:r>
          </w:p>
        </w:tc>
        <w:tc>
          <w:tcPr>
            <w:tcW w:w="1510" w:type="dxa"/>
            <w:tcBorders>
              <w:top w:val="nil"/>
              <w:left w:val="nil"/>
              <w:bottom w:val="nil"/>
              <w:right w:val="single" w:sz="4" w:space="0" w:color="auto"/>
            </w:tcBorders>
            <w:shd w:val="clear" w:color="000000" w:fill="FFFFFF"/>
            <w:noWrap/>
            <w:vAlign w:val="bottom"/>
            <w:hideMark/>
          </w:tcPr>
          <w:p w:rsidR="00667634" w:rsidRPr="00667634" w:rsidRDefault="00667634" w:rsidP="00667634">
            <w:pPr>
              <w:spacing w:after="0" w:line="240" w:lineRule="auto"/>
              <w:rPr>
                <w:rFonts w:eastAsia="Times New Roman" w:cs="Calibri"/>
                <w:color w:val="000000"/>
                <w:lang w:val="es-MX" w:eastAsia="es-MX"/>
              </w:rPr>
            </w:pPr>
            <w:r w:rsidRPr="00667634">
              <w:rPr>
                <w:rFonts w:eastAsia="Times New Roman" w:cs="Calibri"/>
                <w:color w:val="000000"/>
                <w:lang w:val="es-MX" w:eastAsia="es-MX"/>
              </w:rPr>
              <w:t> </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667634" w:rsidRPr="00667634" w:rsidRDefault="00667634" w:rsidP="00667634">
            <w:pPr>
              <w:spacing w:after="0" w:line="240" w:lineRule="auto"/>
              <w:rPr>
                <w:rFonts w:eastAsia="Times New Roman" w:cs="Calibri"/>
                <w:b/>
                <w:bCs/>
                <w:color w:val="000000"/>
                <w:lang w:val="es-MX" w:eastAsia="es-MX"/>
              </w:rPr>
            </w:pPr>
            <w:r w:rsidRPr="00667634">
              <w:rPr>
                <w:rFonts w:eastAsia="Times New Roman" w:cs="Calibri"/>
                <w:b/>
                <w:bCs/>
                <w:color w:val="000000"/>
                <w:lang w:val="es-MX" w:eastAsia="es-MX"/>
              </w:rPr>
              <w:t>Total</w:t>
            </w:r>
          </w:p>
        </w:tc>
        <w:tc>
          <w:tcPr>
            <w:tcW w:w="2086"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rsidR="00667634" w:rsidRPr="00667634" w:rsidRDefault="00667634" w:rsidP="00667634">
            <w:pPr>
              <w:spacing w:after="0" w:line="240" w:lineRule="auto"/>
              <w:jc w:val="center"/>
              <w:rPr>
                <w:rFonts w:eastAsia="Times New Roman" w:cs="Calibri"/>
                <w:b/>
                <w:bCs/>
                <w:color w:val="000000"/>
                <w:sz w:val="20"/>
                <w:szCs w:val="20"/>
                <w:lang w:val="es-MX" w:eastAsia="es-MX"/>
              </w:rPr>
            </w:pPr>
            <w:r w:rsidRPr="00667634">
              <w:rPr>
                <w:rFonts w:eastAsia="Times New Roman" w:cs="Calibri"/>
                <w:b/>
                <w:bCs/>
                <w:color w:val="000000"/>
                <w:sz w:val="20"/>
                <w:szCs w:val="20"/>
                <w:lang w:val="es-MX" w:eastAsia="es-MX"/>
              </w:rPr>
              <w:t xml:space="preserve"> $    1,236.48 </w:t>
            </w:r>
          </w:p>
        </w:tc>
      </w:tr>
    </w:tbl>
    <w:p w:rsidR="001E5722" w:rsidRPr="00253A34" w:rsidRDefault="001E5722" w:rsidP="00253A34">
      <w:pPr>
        <w:pStyle w:val="Sinespaciado"/>
        <w:jc w:val="both"/>
        <w:rPr>
          <w:rFonts w:asciiTheme="minorHAnsi" w:hAnsiTheme="minorHAnsi" w:cstheme="minorHAnsi"/>
          <w:b/>
          <w:bCs/>
          <w:sz w:val="24"/>
        </w:rPr>
      </w:pPr>
      <w:r w:rsidRPr="00253A34">
        <w:rPr>
          <w:rFonts w:asciiTheme="minorHAnsi" w:hAnsiTheme="minorHAnsi" w:cstheme="minorHAnsi"/>
          <w:b/>
          <w:bCs/>
          <w:sz w:val="24"/>
        </w:rPr>
        <w:t>Forma de Pago</w:t>
      </w:r>
    </w:p>
    <w:p w:rsidR="001E5722" w:rsidRPr="00253A34" w:rsidRDefault="001E5722" w:rsidP="00253A34">
      <w:pPr>
        <w:pStyle w:val="Sinespaciado"/>
        <w:jc w:val="both"/>
        <w:rPr>
          <w:rFonts w:asciiTheme="minorHAnsi" w:hAnsiTheme="minorHAnsi" w:cstheme="minorHAnsi"/>
          <w:bCs/>
        </w:rPr>
      </w:pPr>
    </w:p>
    <w:p w:rsidR="001E5722" w:rsidRPr="00253A34" w:rsidRDefault="001E5722" w:rsidP="00253A34">
      <w:pPr>
        <w:pStyle w:val="Sinespaciado"/>
        <w:jc w:val="both"/>
        <w:rPr>
          <w:rFonts w:asciiTheme="minorHAnsi" w:hAnsiTheme="minorHAnsi" w:cstheme="minorHAnsi"/>
          <w:bCs/>
        </w:rPr>
      </w:pPr>
      <w:r w:rsidRPr="00253A34">
        <w:rPr>
          <w:rFonts w:asciiTheme="minorHAnsi" w:hAnsiTheme="minorHAnsi" w:cstheme="minorHAnsi"/>
          <w:b/>
          <w:bCs/>
        </w:rPr>
        <w:t>Inversión Inicial.</w:t>
      </w:r>
      <w:r w:rsidRPr="00253A34">
        <w:rPr>
          <w:rFonts w:asciiTheme="minorHAnsi" w:hAnsiTheme="minorHAnsi" w:cstheme="minorHAnsi"/>
          <w:bCs/>
        </w:rPr>
        <w:t xml:space="preserve"> - Se elaborar una Factura por el 100% la misma que será cancelada de la siguiente manera:</w:t>
      </w:r>
    </w:p>
    <w:p w:rsidR="001E5722" w:rsidRPr="00253A34" w:rsidRDefault="001E5722" w:rsidP="00253A34">
      <w:pPr>
        <w:pStyle w:val="Sinespaciado"/>
        <w:numPr>
          <w:ilvl w:val="0"/>
          <w:numId w:val="30"/>
        </w:numPr>
        <w:jc w:val="both"/>
        <w:rPr>
          <w:rFonts w:asciiTheme="minorHAnsi" w:hAnsiTheme="minorHAnsi" w:cstheme="minorHAnsi"/>
          <w:bCs/>
        </w:rPr>
      </w:pPr>
      <w:r w:rsidRPr="00253A34">
        <w:rPr>
          <w:rFonts w:asciiTheme="minorHAnsi" w:hAnsiTheme="minorHAnsi" w:cstheme="minorHAnsi"/>
          <w:bCs/>
        </w:rPr>
        <w:t>40% a la aceptación de la Oferta.</w:t>
      </w:r>
    </w:p>
    <w:p w:rsidR="001E5722" w:rsidRPr="00253A34" w:rsidRDefault="001E5722" w:rsidP="00253A34">
      <w:pPr>
        <w:pStyle w:val="Sinespaciado"/>
        <w:numPr>
          <w:ilvl w:val="0"/>
          <w:numId w:val="30"/>
        </w:numPr>
        <w:jc w:val="both"/>
        <w:rPr>
          <w:rFonts w:asciiTheme="minorHAnsi" w:hAnsiTheme="minorHAnsi" w:cstheme="minorHAnsi"/>
          <w:bCs/>
        </w:rPr>
      </w:pPr>
      <w:r w:rsidRPr="00253A34">
        <w:rPr>
          <w:rFonts w:asciiTheme="minorHAnsi" w:hAnsiTheme="minorHAnsi" w:cstheme="minorHAnsi"/>
          <w:bCs/>
        </w:rPr>
        <w:t>30 % a 30 días de haber empezado el Ordenamiento.</w:t>
      </w:r>
    </w:p>
    <w:p w:rsidR="001E5722" w:rsidRPr="00253A34" w:rsidRDefault="001E5722" w:rsidP="00253A34">
      <w:pPr>
        <w:pStyle w:val="Sinespaciado"/>
        <w:numPr>
          <w:ilvl w:val="0"/>
          <w:numId w:val="30"/>
        </w:numPr>
        <w:jc w:val="both"/>
        <w:rPr>
          <w:rFonts w:asciiTheme="minorHAnsi" w:hAnsiTheme="minorHAnsi" w:cstheme="minorHAnsi"/>
          <w:bCs/>
        </w:rPr>
      </w:pPr>
      <w:r w:rsidRPr="00253A34">
        <w:rPr>
          <w:rFonts w:asciiTheme="minorHAnsi" w:hAnsiTheme="minorHAnsi" w:cstheme="minorHAnsi"/>
          <w:bCs/>
        </w:rPr>
        <w:t>30% a la finalización del Retiro.</w:t>
      </w:r>
    </w:p>
    <w:p w:rsidR="001E5722" w:rsidRPr="00253A34" w:rsidRDefault="001E5722" w:rsidP="00253A34">
      <w:pPr>
        <w:pStyle w:val="Sinespaciado"/>
        <w:jc w:val="both"/>
        <w:rPr>
          <w:rFonts w:asciiTheme="minorHAnsi" w:hAnsiTheme="minorHAnsi" w:cstheme="minorHAnsi"/>
          <w:bCs/>
        </w:rPr>
      </w:pPr>
    </w:p>
    <w:p w:rsidR="001E5722" w:rsidRPr="00253A34" w:rsidRDefault="001E5722" w:rsidP="00253A34">
      <w:pPr>
        <w:pStyle w:val="Sinespaciado"/>
        <w:jc w:val="both"/>
        <w:rPr>
          <w:rFonts w:asciiTheme="minorHAnsi" w:hAnsiTheme="minorHAnsi" w:cstheme="minorHAnsi"/>
          <w:bCs/>
        </w:rPr>
      </w:pPr>
      <w:r w:rsidRPr="00253A34">
        <w:rPr>
          <w:rFonts w:asciiTheme="minorHAnsi" w:hAnsiTheme="minorHAnsi" w:cstheme="minorHAnsi"/>
          <w:b/>
          <w:bCs/>
        </w:rPr>
        <w:t>Inversión Mensual</w:t>
      </w:r>
      <w:r w:rsidRPr="00253A34">
        <w:rPr>
          <w:rFonts w:asciiTheme="minorHAnsi" w:hAnsiTheme="minorHAnsi" w:cstheme="minorHAnsi"/>
          <w:bCs/>
        </w:rPr>
        <w:t>. - La factura se emite cada quince días por la cantidad de cajas en custodias y Servicios Solicitados a DataSolutions.</w:t>
      </w:r>
    </w:p>
    <w:p w:rsidR="00067A3E" w:rsidRDefault="00067A3E" w:rsidP="00253A34">
      <w:pPr>
        <w:pStyle w:val="Sinespaciado"/>
        <w:jc w:val="both"/>
        <w:rPr>
          <w:rFonts w:asciiTheme="minorHAnsi" w:hAnsiTheme="minorHAnsi" w:cstheme="minorHAnsi"/>
          <w:bCs/>
        </w:rPr>
      </w:pPr>
    </w:p>
    <w:bookmarkEnd w:id="2"/>
    <w:p w:rsidR="007D459A" w:rsidRPr="000C7C12" w:rsidRDefault="007D459A" w:rsidP="007D459A">
      <w:pPr>
        <w:pStyle w:val="Sinespaciado"/>
        <w:numPr>
          <w:ilvl w:val="0"/>
          <w:numId w:val="21"/>
        </w:numPr>
        <w:tabs>
          <w:tab w:val="left" w:pos="2160"/>
        </w:tabs>
        <w:ind w:right="4"/>
        <w:jc w:val="both"/>
        <w:rPr>
          <w:rFonts w:asciiTheme="minorHAnsi" w:hAnsiTheme="minorHAnsi" w:cstheme="minorHAnsi"/>
          <w:b/>
        </w:rPr>
      </w:pPr>
      <w:r w:rsidRPr="000C7C12">
        <w:rPr>
          <w:rFonts w:asciiTheme="minorHAnsi" w:hAnsiTheme="minorHAnsi" w:cstheme="minorHAnsi"/>
          <w:b/>
        </w:rPr>
        <w:t>Beneficios de Administrar los Información con DATASOLUTIONS S.A.</w:t>
      </w:r>
    </w:p>
    <w:p w:rsidR="007D459A" w:rsidRPr="000C7C12" w:rsidRDefault="007D459A" w:rsidP="007D459A">
      <w:pPr>
        <w:pStyle w:val="Sinespaciado"/>
        <w:tabs>
          <w:tab w:val="left" w:pos="2160"/>
        </w:tabs>
        <w:ind w:right="4"/>
        <w:jc w:val="both"/>
        <w:rPr>
          <w:rFonts w:asciiTheme="minorHAnsi" w:hAnsiTheme="minorHAnsi" w:cstheme="minorHAnsi"/>
        </w:rPr>
      </w:pP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Contamos con un Centro de Acopio acondicionado para la conservación de su información</w:t>
      </w:r>
    </w:p>
    <w:p w:rsidR="007D459A" w:rsidRPr="000C7C12" w:rsidRDefault="007D459A" w:rsidP="007D459A">
      <w:pPr>
        <w:pStyle w:val="Sinespaciado"/>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 xml:space="preserve">Fumigación mensual para evitar plagas </w:t>
      </w:r>
    </w:p>
    <w:p w:rsidR="007D459A" w:rsidRPr="000C7C12" w:rsidRDefault="007D459A" w:rsidP="007D459A">
      <w:pPr>
        <w:pStyle w:val="Sinespaciado"/>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Iluminación en el interior con Luz Natural</w:t>
      </w:r>
    </w:p>
    <w:p w:rsidR="007D459A" w:rsidRPr="000C7C12" w:rsidRDefault="007D459A" w:rsidP="007D459A">
      <w:pPr>
        <w:pStyle w:val="Sinespaciado"/>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Sensores de movimientos</w:t>
      </w:r>
    </w:p>
    <w:p w:rsidR="007D459A" w:rsidRPr="000C7C12" w:rsidRDefault="007D459A" w:rsidP="007D459A">
      <w:pPr>
        <w:pStyle w:val="Sinespaciado"/>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 xml:space="preserve">Alarmas </w:t>
      </w:r>
    </w:p>
    <w:p w:rsidR="007D459A" w:rsidRPr="000C7C12" w:rsidRDefault="007D459A" w:rsidP="007D459A">
      <w:pPr>
        <w:pStyle w:val="Sinespaciado"/>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Detectores de Humo</w:t>
      </w:r>
    </w:p>
    <w:p w:rsidR="007D459A" w:rsidRDefault="007D459A" w:rsidP="007D459A">
      <w:pPr>
        <w:pStyle w:val="Sinespaciado"/>
        <w:numPr>
          <w:ilvl w:val="1"/>
          <w:numId w:val="23"/>
        </w:numPr>
        <w:tabs>
          <w:tab w:val="left" w:pos="2160"/>
        </w:tabs>
        <w:ind w:right="4"/>
        <w:jc w:val="both"/>
        <w:rPr>
          <w:rFonts w:asciiTheme="minorHAnsi" w:hAnsiTheme="minorHAnsi" w:cstheme="minorHAnsi"/>
        </w:rPr>
      </w:pPr>
      <w:r w:rsidRPr="000C7C12">
        <w:rPr>
          <w:rFonts w:asciiTheme="minorHAnsi" w:hAnsiTheme="minorHAnsi" w:cstheme="minorHAnsi"/>
        </w:rPr>
        <w:t>Cisterna dedicada al control de incendio.</w:t>
      </w:r>
    </w:p>
    <w:p w:rsidR="007D459A" w:rsidRPr="000C7C12" w:rsidRDefault="007D459A" w:rsidP="007D459A">
      <w:pPr>
        <w:pStyle w:val="Sinespaciado"/>
        <w:tabs>
          <w:tab w:val="left" w:pos="2160"/>
        </w:tabs>
        <w:ind w:left="1440" w:right="4"/>
        <w:jc w:val="both"/>
        <w:rPr>
          <w:rFonts w:asciiTheme="minorHAnsi" w:hAnsiTheme="minorHAnsi" w:cstheme="minorHAnsi"/>
        </w:rPr>
      </w:pPr>
    </w:p>
    <w:p w:rsidR="007D459A"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Al custodiar su información desde nuestras oficinas somos los encargados en hacerles llegar la información hasta sus oficinas utilizando los envíos.</w:t>
      </w:r>
    </w:p>
    <w:p w:rsidR="007D459A" w:rsidRPr="000C7C12" w:rsidRDefault="007D459A" w:rsidP="007D459A">
      <w:pPr>
        <w:pStyle w:val="Sinespaciado"/>
        <w:tabs>
          <w:tab w:val="left" w:pos="2160"/>
        </w:tabs>
        <w:ind w:left="720" w:right="4"/>
        <w:jc w:val="both"/>
        <w:rPr>
          <w:rFonts w:asciiTheme="minorHAnsi" w:hAnsiTheme="minorHAnsi" w:cstheme="minorHAnsi"/>
        </w:rPr>
      </w:pPr>
    </w:p>
    <w:p w:rsidR="007D459A" w:rsidRPr="000C7C12" w:rsidRDefault="007D459A" w:rsidP="007D459A">
      <w:pPr>
        <w:pStyle w:val="Sinespaciado"/>
        <w:numPr>
          <w:ilvl w:val="0"/>
          <w:numId w:val="24"/>
        </w:numPr>
        <w:tabs>
          <w:tab w:val="left" w:pos="2160"/>
        </w:tabs>
        <w:ind w:right="4"/>
        <w:jc w:val="both"/>
        <w:rPr>
          <w:rFonts w:asciiTheme="minorHAnsi" w:hAnsiTheme="minorHAnsi" w:cstheme="minorHAnsi"/>
        </w:rPr>
      </w:pPr>
      <w:r w:rsidRPr="000C7C12">
        <w:rPr>
          <w:rFonts w:asciiTheme="minorHAnsi" w:hAnsiTheme="minorHAnsi" w:cstheme="minorHAnsi"/>
        </w:rPr>
        <w:t>Normales: Tiempos de Respuestas 24 Horas</w:t>
      </w:r>
    </w:p>
    <w:p w:rsidR="007D459A" w:rsidRDefault="007D459A" w:rsidP="007D459A">
      <w:pPr>
        <w:pStyle w:val="Sinespaciado"/>
        <w:numPr>
          <w:ilvl w:val="0"/>
          <w:numId w:val="24"/>
        </w:numPr>
        <w:tabs>
          <w:tab w:val="left" w:pos="2160"/>
        </w:tabs>
        <w:ind w:right="4"/>
        <w:jc w:val="both"/>
        <w:rPr>
          <w:rFonts w:asciiTheme="minorHAnsi" w:hAnsiTheme="minorHAnsi" w:cstheme="minorHAnsi"/>
        </w:rPr>
      </w:pPr>
      <w:r w:rsidRPr="000C7C12">
        <w:rPr>
          <w:rFonts w:asciiTheme="minorHAnsi" w:hAnsiTheme="minorHAnsi" w:cstheme="minorHAnsi"/>
        </w:rPr>
        <w:t xml:space="preserve">Urgentes: </w:t>
      </w:r>
      <w:r>
        <w:rPr>
          <w:rFonts w:asciiTheme="minorHAnsi" w:hAnsiTheme="minorHAnsi" w:cstheme="minorHAnsi"/>
        </w:rPr>
        <w:t>Dentro de las 8 horas Laborales</w:t>
      </w:r>
    </w:p>
    <w:p w:rsidR="007D459A" w:rsidRPr="000C7C12" w:rsidRDefault="007D459A" w:rsidP="007D459A">
      <w:pPr>
        <w:pStyle w:val="Sinespaciado"/>
        <w:tabs>
          <w:tab w:val="left" w:pos="2160"/>
        </w:tabs>
        <w:ind w:left="1440" w:right="4"/>
        <w:jc w:val="both"/>
        <w:rPr>
          <w:rFonts w:asciiTheme="minorHAnsi" w:hAnsiTheme="minorHAnsi" w:cstheme="minorHAnsi"/>
        </w:rPr>
      </w:pP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Servicio de postventa pendiente del cliente en todo momento</w:t>
      </w: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Realizamos una consultoría que encuentra las necesidades de los clientes</w:t>
      </w:r>
    </w:p>
    <w:p w:rsidR="007D459A"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Optimizamos sus tiempos de búsqueda ahorrando tiempo y dinero</w:t>
      </w:r>
      <w:r>
        <w:rPr>
          <w:rFonts w:asciiTheme="minorHAnsi" w:hAnsiTheme="minorHAnsi" w:cstheme="minorHAnsi"/>
        </w:rPr>
        <w:t>.</w:t>
      </w: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Toda la información estará bajo un mismo techo ahorrando el alquiler de espacios adicionales para almacenar una misma información.</w:t>
      </w:r>
    </w:p>
    <w:p w:rsidR="007D459A"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Incluimos un Software de Gestión Documental y su capacitación para que el cliente interactúe al momento de solicitar sus cajas. A través de este sistema el cliente puede:</w:t>
      </w:r>
    </w:p>
    <w:p w:rsidR="007D459A" w:rsidRPr="000C7C12" w:rsidRDefault="007D459A" w:rsidP="007D459A">
      <w:pPr>
        <w:pStyle w:val="Sinespaciado"/>
        <w:tabs>
          <w:tab w:val="left" w:pos="2160"/>
        </w:tabs>
        <w:ind w:left="720" w:right="4"/>
        <w:jc w:val="both"/>
        <w:rPr>
          <w:rFonts w:asciiTheme="minorHAnsi" w:hAnsiTheme="minorHAnsi" w:cstheme="minorHAnsi"/>
        </w:rPr>
      </w:pPr>
    </w:p>
    <w:p w:rsidR="007D459A" w:rsidRPr="000C7C12" w:rsidRDefault="007D459A" w:rsidP="007D459A">
      <w:pPr>
        <w:pStyle w:val="Sinespaciado"/>
        <w:numPr>
          <w:ilvl w:val="0"/>
          <w:numId w:val="26"/>
        </w:numPr>
        <w:tabs>
          <w:tab w:val="left" w:pos="2160"/>
        </w:tabs>
        <w:ind w:right="4"/>
        <w:jc w:val="both"/>
        <w:rPr>
          <w:rFonts w:asciiTheme="minorHAnsi" w:hAnsiTheme="minorHAnsi" w:cstheme="minorHAnsi"/>
        </w:rPr>
      </w:pPr>
      <w:r w:rsidRPr="000C7C12">
        <w:rPr>
          <w:rFonts w:asciiTheme="minorHAnsi" w:hAnsiTheme="minorHAnsi" w:cstheme="minorHAnsi"/>
        </w:rPr>
        <w:t>Visualizar el tiempo de Vida Útil de Información en custodia</w:t>
      </w:r>
    </w:p>
    <w:p w:rsidR="007D459A" w:rsidRPr="000C7C12" w:rsidRDefault="007D459A" w:rsidP="007D459A">
      <w:pPr>
        <w:pStyle w:val="Sinespaciado"/>
        <w:numPr>
          <w:ilvl w:val="0"/>
          <w:numId w:val="26"/>
        </w:numPr>
        <w:tabs>
          <w:tab w:val="left" w:pos="2160"/>
        </w:tabs>
        <w:ind w:right="4"/>
        <w:jc w:val="both"/>
        <w:rPr>
          <w:rFonts w:asciiTheme="minorHAnsi" w:hAnsiTheme="minorHAnsi" w:cstheme="minorHAnsi"/>
        </w:rPr>
      </w:pPr>
      <w:r w:rsidRPr="000C7C12">
        <w:rPr>
          <w:rFonts w:asciiTheme="minorHAnsi" w:hAnsiTheme="minorHAnsi" w:cstheme="minorHAnsi"/>
        </w:rPr>
        <w:t>Generar el inventario de Información en Custodia</w:t>
      </w:r>
    </w:p>
    <w:p w:rsidR="007D459A" w:rsidRPr="000C7C12" w:rsidRDefault="007D459A" w:rsidP="007D459A">
      <w:pPr>
        <w:pStyle w:val="Sinespaciado"/>
        <w:numPr>
          <w:ilvl w:val="0"/>
          <w:numId w:val="26"/>
        </w:numPr>
        <w:tabs>
          <w:tab w:val="left" w:pos="2160"/>
        </w:tabs>
        <w:ind w:right="4"/>
        <w:jc w:val="both"/>
        <w:rPr>
          <w:rFonts w:asciiTheme="minorHAnsi" w:hAnsiTheme="minorHAnsi" w:cstheme="minorHAnsi"/>
        </w:rPr>
      </w:pPr>
      <w:r w:rsidRPr="000C7C12">
        <w:rPr>
          <w:rFonts w:asciiTheme="minorHAnsi" w:hAnsiTheme="minorHAnsi" w:cstheme="minorHAnsi"/>
        </w:rPr>
        <w:t>Seguimiento de Cajas solicitadas por el Usuario</w:t>
      </w:r>
    </w:p>
    <w:p w:rsidR="007D459A" w:rsidRDefault="007D459A" w:rsidP="007D459A">
      <w:pPr>
        <w:pStyle w:val="Sinespaciado"/>
        <w:numPr>
          <w:ilvl w:val="0"/>
          <w:numId w:val="26"/>
        </w:numPr>
        <w:tabs>
          <w:tab w:val="left" w:pos="2160"/>
        </w:tabs>
        <w:ind w:right="4"/>
        <w:jc w:val="both"/>
        <w:rPr>
          <w:rFonts w:asciiTheme="minorHAnsi" w:hAnsiTheme="minorHAnsi" w:cstheme="minorHAnsi"/>
        </w:rPr>
      </w:pPr>
      <w:r w:rsidRPr="000C7C12">
        <w:rPr>
          <w:rFonts w:asciiTheme="minorHAnsi" w:hAnsiTheme="minorHAnsi" w:cstheme="minorHAnsi"/>
        </w:rPr>
        <w:t>Reportes de Cajas que se encuentra solicitadas por el Usuario</w:t>
      </w:r>
    </w:p>
    <w:p w:rsidR="007D459A" w:rsidRPr="000C7C12" w:rsidRDefault="007D459A" w:rsidP="007D459A">
      <w:pPr>
        <w:pStyle w:val="Sinespaciado"/>
        <w:tabs>
          <w:tab w:val="left" w:pos="2160"/>
        </w:tabs>
        <w:ind w:left="1440" w:right="4"/>
        <w:jc w:val="both"/>
        <w:rPr>
          <w:rFonts w:asciiTheme="minorHAnsi" w:hAnsiTheme="minorHAnsi" w:cstheme="minorHAnsi"/>
        </w:rPr>
      </w:pP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Poder ingresar al sistema a cualquier hora del día y cualquier día del año para ver nuestro inventario</w:t>
      </w: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Las cajas que utilizamos son las adecuadas por tamaño y peso para una persona de acuerdo al Reglamento Laboral y Ocupacional.</w:t>
      </w: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 xml:space="preserve">Nos encargamos del retiro de sus cajas </w:t>
      </w: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Emitimos un informe del contenido de la Información que repose en cada caja que será custodiada en nuestro centro de acopio</w:t>
      </w: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Todas sus cajas serán Ordenadas y se colocara un Suncho y/o Stickers numerado  de Seguridad esto como regla indispensable de  confidencialidad</w:t>
      </w: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Le brindamos el servicio de Destrucción y Reciclaje de Documentos,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INTERCIA.</w:t>
      </w:r>
    </w:p>
    <w:p w:rsidR="007D459A" w:rsidRPr="000C7C12" w:rsidRDefault="007D459A" w:rsidP="007D459A">
      <w:pPr>
        <w:pStyle w:val="Sinespaciado"/>
        <w:numPr>
          <w:ilvl w:val="0"/>
          <w:numId w:val="23"/>
        </w:numPr>
        <w:tabs>
          <w:tab w:val="left" w:pos="2160"/>
        </w:tabs>
        <w:ind w:right="4"/>
        <w:jc w:val="both"/>
        <w:rPr>
          <w:rFonts w:asciiTheme="minorHAnsi" w:hAnsiTheme="minorHAnsi" w:cstheme="minorHAnsi"/>
        </w:rPr>
      </w:pPr>
      <w:r w:rsidRPr="000C7C12">
        <w:rPr>
          <w:rFonts w:asciiTheme="minorHAnsi" w:hAnsiTheme="minorHAnsi" w:cstheme="minorHAnsi"/>
        </w:rPr>
        <w:t>Generamos propuestas de valor y somos los únicos en el mercado que podemos ofrecer un servicio que nos lleva hasta un concepto cero papel con los siguientes servicios adicionales:</w:t>
      </w:r>
    </w:p>
    <w:p w:rsidR="007D459A" w:rsidRPr="000C7C12" w:rsidRDefault="007D459A" w:rsidP="007D459A">
      <w:pPr>
        <w:pStyle w:val="Sinespaciado"/>
        <w:numPr>
          <w:ilvl w:val="1"/>
          <w:numId w:val="25"/>
        </w:numPr>
        <w:tabs>
          <w:tab w:val="left" w:pos="2160"/>
        </w:tabs>
        <w:ind w:right="4"/>
        <w:jc w:val="both"/>
        <w:rPr>
          <w:rFonts w:asciiTheme="minorHAnsi" w:hAnsiTheme="minorHAnsi" w:cstheme="minorHAnsi"/>
        </w:rPr>
      </w:pPr>
      <w:r w:rsidRPr="000C7C12">
        <w:rPr>
          <w:rFonts w:asciiTheme="minorHAnsi" w:hAnsiTheme="minorHAnsi" w:cstheme="minorHAnsi"/>
        </w:rPr>
        <w:t>Radicación</w:t>
      </w:r>
    </w:p>
    <w:p w:rsidR="007D459A" w:rsidRPr="000C7C12" w:rsidRDefault="007D459A" w:rsidP="007D459A">
      <w:pPr>
        <w:pStyle w:val="Sinespaciado"/>
        <w:numPr>
          <w:ilvl w:val="1"/>
          <w:numId w:val="25"/>
        </w:numPr>
        <w:tabs>
          <w:tab w:val="left" w:pos="2160"/>
        </w:tabs>
        <w:ind w:right="4"/>
        <w:jc w:val="both"/>
        <w:rPr>
          <w:rFonts w:asciiTheme="minorHAnsi" w:hAnsiTheme="minorHAnsi" w:cstheme="minorHAnsi"/>
        </w:rPr>
      </w:pPr>
      <w:r w:rsidRPr="000C7C12">
        <w:rPr>
          <w:rFonts w:asciiTheme="minorHAnsi" w:hAnsiTheme="minorHAnsi" w:cstheme="minorHAnsi"/>
        </w:rPr>
        <w:t xml:space="preserve">Flujo de Procesos </w:t>
      </w:r>
    </w:p>
    <w:p w:rsidR="007D459A" w:rsidRPr="000C7C12" w:rsidRDefault="007D459A" w:rsidP="007D459A">
      <w:pPr>
        <w:pStyle w:val="Sinespaciado"/>
        <w:numPr>
          <w:ilvl w:val="1"/>
          <w:numId w:val="25"/>
        </w:numPr>
        <w:tabs>
          <w:tab w:val="left" w:pos="2160"/>
        </w:tabs>
        <w:ind w:right="4"/>
        <w:jc w:val="both"/>
        <w:rPr>
          <w:rFonts w:asciiTheme="minorHAnsi" w:hAnsiTheme="minorHAnsi" w:cstheme="minorHAnsi"/>
        </w:rPr>
      </w:pPr>
      <w:r w:rsidRPr="000C7C12">
        <w:rPr>
          <w:rFonts w:asciiTheme="minorHAnsi" w:hAnsiTheme="minorHAnsi" w:cstheme="minorHAnsi"/>
        </w:rPr>
        <w:t xml:space="preserve">Firmas Electrónicas </w:t>
      </w:r>
    </w:p>
    <w:p w:rsidR="007D459A" w:rsidRPr="000C7C12" w:rsidRDefault="007D459A" w:rsidP="007D459A">
      <w:pPr>
        <w:jc w:val="both"/>
        <w:rPr>
          <w:rFonts w:asciiTheme="minorHAnsi" w:hAnsiTheme="minorHAnsi" w:cstheme="minorHAnsi"/>
          <w:b/>
        </w:rPr>
      </w:pPr>
      <w:r w:rsidRPr="000C7C12">
        <w:rPr>
          <w:rFonts w:asciiTheme="minorHAnsi" w:hAnsiTheme="minorHAnsi" w:cstheme="minorHAnsi"/>
          <w:b/>
        </w:rPr>
        <w:t>Tamaño de la caja.</w:t>
      </w:r>
    </w:p>
    <w:p w:rsidR="007D459A" w:rsidRDefault="007D459A" w:rsidP="007D459A">
      <w:pPr>
        <w:pStyle w:val="Prrafodelista"/>
        <w:numPr>
          <w:ilvl w:val="0"/>
          <w:numId w:val="22"/>
        </w:numPr>
        <w:jc w:val="both"/>
        <w:rPr>
          <w:rFonts w:asciiTheme="minorHAnsi" w:hAnsiTheme="minorHAnsi" w:cstheme="minorHAnsi"/>
        </w:rPr>
      </w:pPr>
      <w:r w:rsidRPr="000C7C12">
        <w:rPr>
          <w:rFonts w:asciiTheme="minorHAnsi" w:hAnsiTheme="minorHAnsi" w:cstheme="minorHAnsi"/>
        </w:rPr>
        <w:t>Nuestra medida de caja es 30 cm de ancho, 37 cm de largo, 25 cm de fondo (material resistente).</w:t>
      </w:r>
    </w:p>
    <w:p w:rsidR="007D459A" w:rsidRDefault="00027A90" w:rsidP="007D459A">
      <w:pPr>
        <w:pStyle w:val="Prrafodelista"/>
        <w:jc w:val="both"/>
        <w:rPr>
          <w:rFonts w:asciiTheme="minorHAnsi" w:hAnsiTheme="minorHAnsi" w:cstheme="minorHAnsi"/>
        </w:rPr>
      </w:pPr>
      <w:r w:rsidRPr="000C7C12">
        <w:rPr>
          <w:rFonts w:asciiTheme="minorHAnsi" w:hAnsiTheme="minorHAnsi" w:cstheme="minorHAnsi"/>
          <w:noProof/>
          <w:lang w:val="es-MX" w:eastAsia="es-MX"/>
        </w:rPr>
        <w:drawing>
          <wp:anchor distT="0" distB="0" distL="114300" distR="114300" simplePos="0" relativeHeight="251710976" behindDoc="0" locked="0" layoutInCell="1" allowOverlap="1" wp14:anchorId="7C0FB342" wp14:editId="4E4FF561">
            <wp:simplePos x="0" y="0"/>
            <wp:positionH relativeFrom="margin">
              <wp:posOffset>763270</wp:posOffset>
            </wp:positionH>
            <wp:positionV relativeFrom="paragraph">
              <wp:posOffset>10795</wp:posOffset>
            </wp:positionV>
            <wp:extent cx="4481944" cy="2133390"/>
            <wp:effectExtent l="0" t="0" r="0" b="635"/>
            <wp:wrapNone/>
            <wp:docPr id="15" name="Imagen 15" descr="cid:image002.png@01D22BB9.8B08C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id:image002.png@01D22BB9.8B08CE8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4481944" cy="21333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459A" w:rsidRDefault="007D459A" w:rsidP="007D459A">
      <w:pPr>
        <w:pStyle w:val="Prrafodelista"/>
        <w:jc w:val="both"/>
        <w:rPr>
          <w:rFonts w:asciiTheme="minorHAnsi" w:hAnsiTheme="minorHAnsi" w:cstheme="minorHAnsi"/>
        </w:rPr>
      </w:pPr>
    </w:p>
    <w:p w:rsidR="00540E55" w:rsidRDefault="00540E55" w:rsidP="007D459A">
      <w:pPr>
        <w:pStyle w:val="Prrafodelista"/>
        <w:jc w:val="both"/>
        <w:rPr>
          <w:rFonts w:asciiTheme="minorHAnsi" w:hAnsiTheme="minorHAnsi" w:cstheme="minorHAnsi"/>
        </w:rPr>
      </w:pPr>
    </w:p>
    <w:p w:rsidR="00540E55" w:rsidRDefault="00540E55" w:rsidP="007D459A">
      <w:pPr>
        <w:pStyle w:val="Prrafodelista"/>
        <w:jc w:val="both"/>
        <w:rPr>
          <w:rFonts w:asciiTheme="minorHAnsi" w:hAnsiTheme="minorHAnsi" w:cstheme="minorHAnsi"/>
        </w:rPr>
      </w:pPr>
    </w:p>
    <w:p w:rsidR="00540E55" w:rsidRDefault="00540E55" w:rsidP="007D459A">
      <w:pPr>
        <w:pStyle w:val="Prrafodelista"/>
        <w:jc w:val="both"/>
        <w:rPr>
          <w:rFonts w:asciiTheme="minorHAnsi" w:hAnsiTheme="minorHAnsi" w:cstheme="minorHAnsi"/>
        </w:rPr>
      </w:pPr>
    </w:p>
    <w:p w:rsidR="00540E55" w:rsidRDefault="00540E55" w:rsidP="007D459A">
      <w:pPr>
        <w:pStyle w:val="Prrafodelista"/>
        <w:jc w:val="both"/>
        <w:rPr>
          <w:rFonts w:asciiTheme="minorHAnsi" w:hAnsiTheme="minorHAnsi" w:cstheme="minorHAnsi"/>
        </w:rPr>
      </w:pPr>
    </w:p>
    <w:p w:rsidR="00540E55" w:rsidRDefault="00540E55" w:rsidP="007D459A">
      <w:pPr>
        <w:pStyle w:val="Prrafodelista"/>
        <w:jc w:val="both"/>
        <w:rPr>
          <w:rFonts w:asciiTheme="minorHAnsi" w:hAnsiTheme="minorHAnsi" w:cstheme="minorHAnsi"/>
        </w:rPr>
      </w:pPr>
    </w:p>
    <w:p w:rsidR="00540E55" w:rsidRDefault="00540E55" w:rsidP="007D459A">
      <w:pPr>
        <w:pStyle w:val="Prrafodelista"/>
        <w:jc w:val="both"/>
        <w:rPr>
          <w:rFonts w:asciiTheme="minorHAnsi" w:hAnsiTheme="minorHAnsi" w:cstheme="minorHAnsi"/>
        </w:rPr>
      </w:pPr>
    </w:p>
    <w:p w:rsidR="00540E55" w:rsidRPr="000C7C12" w:rsidRDefault="00540E55" w:rsidP="007D459A">
      <w:pPr>
        <w:pStyle w:val="Prrafodelista"/>
        <w:jc w:val="both"/>
        <w:rPr>
          <w:rFonts w:asciiTheme="minorHAnsi" w:hAnsiTheme="minorHAnsi" w:cstheme="minorHAnsi"/>
        </w:rPr>
      </w:pPr>
    </w:p>
    <w:p w:rsidR="007D459A" w:rsidRPr="000C7C12" w:rsidRDefault="007D459A" w:rsidP="007D459A">
      <w:pPr>
        <w:spacing w:line="240" w:lineRule="auto"/>
        <w:jc w:val="both"/>
        <w:rPr>
          <w:rFonts w:asciiTheme="minorHAnsi" w:hAnsiTheme="minorHAnsi" w:cstheme="minorHAnsi"/>
          <w:b/>
          <w:sz w:val="24"/>
          <w:szCs w:val="28"/>
        </w:rPr>
      </w:pPr>
    </w:p>
    <w:p w:rsidR="007D459A" w:rsidRPr="000C7C12" w:rsidRDefault="007D459A" w:rsidP="007D459A">
      <w:pPr>
        <w:spacing w:line="240" w:lineRule="auto"/>
        <w:jc w:val="both"/>
        <w:rPr>
          <w:rFonts w:asciiTheme="minorHAnsi" w:hAnsiTheme="minorHAnsi" w:cstheme="minorHAnsi"/>
          <w:b/>
          <w:sz w:val="24"/>
          <w:szCs w:val="28"/>
        </w:rPr>
      </w:pPr>
    </w:p>
    <w:p w:rsidR="007D459A" w:rsidRPr="000C7C12" w:rsidRDefault="00966143" w:rsidP="007D459A">
      <w:pPr>
        <w:spacing w:line="240" w:lineRule="auto"/>
        <w:jc w:val="both"/>
        <w:rPr>
          <w:rFonts w:asciiTheme="minorHAnsi" w:hAnsiTheme="minorHAnsi" w:cstheme="minorHAnsi"/>
          <w:b/>
          <w:sz w:val="24"/>
          <w:szCs w:val="28"/>
        </w:rPr>
      </w:pPr>
      <w:r w:rsidRPr="000C7C12">
        <w:rPr>
          <w:rFonts w:asciiTheme="minorHAnsi" w:hAnsiTheme="minorHAnsi" w:cstheme="minorHAnsi"/>
          <w:noProof/>
          <w:lang w:val="es-MX" w:eastAsia="es-MX"/>
        </w:rPr>
        <w:lastRenderedPageBreak/>
        <w:drawing>
          <wp:anchor distT="0" distB="0" distL="114300" distR="114300" simplePos="0" relativeHeight="251709952" behindDoc="0" locked="0" layoutInCell="1" allowOverlap="1" wp14:anchorId="6649835A" wp14:editId="0D1A9963">
            <wp:simplePos x="0" y="0"/>
            <wp:positionH relativeFrom="margin">
              <wp:posOffset>761365</wp:posOffset>
            </wp:positionH>
            <wp:positionV relativeFrom="paragraph">
              <wp:posOffset>2540</wp:posOffset>
            </wp:positionV>
            <wp:extent cx="4258310" cy="2146300"/>
            <wp:effectExtent l="0" t="0" r="8890" b="6350"/>
            <wp:wrapNone/>
            <wp:docPr id="19" name="Imagen 19" descr="cid:image001.png@01D22BB9.8B08C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cid:image001.png@01D22BB9.8B08CE8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4258310" cy="2146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459A" w:rsidRPr="000C7C12" w:rsidRDefault="007D459A" w:rsidP="007D459A">
      <w:pPr>
        <w:spacing w:line="240" w:lineRule="auto"/>
        <w:jc w:val="both"/>
        <w:rPr>
          <w:rFonts w:asciiTheme="minorHAnsi" w:hAnsiTheme="minorHAnsi" w:cstheme="minorHAnsi"/>
          <w:b/>
          <w:sz w:val="24"/>
          <w:szCs w:val="28"/>
        </w:rPr>
      </w:pPr>
    </w:p>
    <w:p w:rsidR="007D459A" w:rsidRDefault="007D459A" w:rsidP="007D459A">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rsidR="007D459A" w:rsidRDefault="007D459A" w:rsidP="007D459A">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rsidR="00540E55" w:rsidRDefault="00540E55" w:rsidP="007D459A">
      <w:pPr>
        <w:pStyle w:val="Sinespaciado"/>
        <w:tabs>
          <w:tab w:val="left" w:pos="5670"/>
        </w:tabs>
        <w:spacing w:line="276" w:lineRule="auto"/>
        <w:ind w:left="5670" w:right="4" w:hanging="5670"/>
        <w:jc w:val="center"/>
        <w:rPr>
          <w:rFonts w:asciiTheme="minorHAnsi" w:hAnsiTheme="minorHAnsi" w:cstheme="minorHAnsi"/>
          <w:b/>
          <w:sz w:val="32"/>
          <w:szCs w:val="24"/>
          <w:u w:val="single"/>
        </w:rPr>
      </w:pPr>
      <w:r>
        <w:rPr>
          <w:rFonts w:asciiTheme="minorHAnsi" w:hAnsiTheme="minorHAnsi" w:cstheme="minorHAnsi"/>
          <w:b/>
          <w:sz w:val="32"/>
          <w:szCs w:val="24"/>
          <w:u w:val="single"/>
        </w:rPr>
        <w:tab/>
      </w:r>
    </w:p>
    <w:p w:rsidR="007D459A" w:rsidRDefault="007D459A" w:rsidP="007D459A">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rsidR="007D459A" w:rsidRDefault="007D459A" w:rsidP="007D459A">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rsidR="00540E55" w:rsidRDefault="00540E55" w:rsidP="007D459A">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rsidR="00467200" w:rsidRPr="004533A6" w:rsidRDefault="00467200" w:rsidP="00467200">
      <w:pPr>
        <w:pStyle w:val="Sinespaciado"/>
        <w:tabs>
          <w:tab w:val="left" w:pos="5670"/>
        </w:tabs>
        <w:spacing w:line="276" w:lineRule="auto"/>
        <w:ind w:right="4"/>
        <w:jc w:val="center"/>
        <w:rPr>
          <w:rFonts w:ascii="Arial Narrow" w:hAnsi="Arial Narrow"/>
          <w:b/>
          <w:sz w:val="32"/>
          <w:szCs w:val="24"/>
          <w:u w:val="single"/>
        </w:rPr>
      </w:pPr>
      <w:r>
        <w:rPr>
          <w:rFonts w:ascii="Arial Narrow" w:hAnsi="Arial Narrow"/>
          <w:b/>
          <w:sz w:val="32"/>
          <w:szCs w:val="24"/>
          <w:u w:val="single"/>
        </w:rPr>
        <w:t>Servicios Adicionales de Data</w:t>
      </w:r>
      <w:r w:rsidRPr="004533A6">
        <w:rPr>
          <w:rFonts w:ascii="Arial Narrow" w:hAnsi="Arial Narrow"/>
          <w:b/>
          <w:sz w:val="32"/>
          <w:szCs w:val="24"/>
          <w:u w:val="single"/>
        </w:rPr>
        <w:t>Solutions</w:t>
      </w:r>
      <w:r>
        <w:rPr>
          <w:rFonts w:ascii="Arial Narrow" w:hAnsi="Arial Narrow"/>
          <w:b/>
          <w:sz w:val="32"/>
          <w:szCs w:val="24"/>
          <w:u w:val="single"/>
        </w:rPr>
        <w:t xml:space="preserve"> (Precios Actuales y permantes por la vigencia del contrato).</w:t>
      </w:r>
      <w:r w:rsidRPr="004533A6">
        <w:rPr>
          <w:rFonts w:ascii="Arial Narrow" w:hAnsi="Arial Narrow"/>
          <w:b/>
          <w:sz w:val="32"/>
          <w:szCs w:val="24"/>
          <w:u w:val="single"/>
        </w:rPr>
        <w:t xml:space="preserve"> </w:t>
      </w:r>
    </w:p>
    <w:p w:rsidR="00467200" w:rsidRDefault="00467200" w:rsidP="00467200">
      <w:pPr>
        <w:pStyle w:val="Sinespaciado"/>
        <w:tabs>
          <w:tab w:val="left" w:pos="5670"/>
        </w:tabs>
        <w:spacing w:line="276" w:lineRule="auto"/>
        <w:ind w:right="4"/>
        <w:rPr>
          <w:rFonts w:ascii="Arial Narrow" w:hAnsi="Arial Narrow"/>
          <w:b/>
          <w:sz w:val="32"/>
          <w:szCs w:val="24"/>
          <w:u w:val="single"/>
        </w:rPr>
      </w:pPr>
    </w:p>
    <w:tbl>
      <w:tblPr>
        <w:tblW w:w="9923" w:type="dxa"/>
        <w:jc w:val="center"/>
        <w:tblCellMar>
          <w:left w:w="70" w:type="dxa"/>
          <w:right w:w="70" w:type="dxa"/>
        </w:tblCellMar>
        <w:tblLook w:val="04A0" w:firstRow="1" w:lastRow="0" w:firstColumn="1" w:lastColumn="0" w:noHBand="0" w:noVBand="1"/>
      </w:tblPr>
      <w:tblGrid>
        <w:gridCol w:w="1696"/>
        <w:gridCol w:w="7362"/>
        <w:gridCol w:w="865"/>
      </w:tblGrid>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rsidR="00467200" w:rsidRPr="00D30806" w:rsidRDefault="00467200" w:rsidP="00B47F41">
            <w:pPr>
              <w:jc w:val="center"/>
              <w:rPr>
                <w:rFonts w:asciiTheme="minorHAnsi" w:hAnsiTheme="minorHAnsi" w:cstheme="minorHAnsi"/>
                <w:b/>
                <w:bCs/>
                <w:color w:val="000000"/>
                <w:lang w:eastAsia="es-EC"/>
              </w:rPr>
            </w:pPr>
            <w:r w:rsidRPr="00D30806">
              <w:rPr>
                <w:rFonts w:asciiTheme="minorHAnsi" w:hAnsiTheme="minorHAnsi" w:cstheme="minorHAnsi"/>
                <w:b/>
                <w:bCs/>
                <w:color w:val="000000"/>
                <w:lang w:eastAsia="es-EC"/>
              </w:rPr>
              <w:t>Códigos</w:t>
            </w:r>
          </w:p>
        </w:tc>
        <w:tc>
          <w:tcPr>
            <w:tcW w:w="7362" w:type="dxa"/>
            <w:tcBorders>
              <w:top w:val="single" w:sz="4" w:space="0" w:color="auto"/>
              <w:left w:val="single" w:sz="4" w:space="0" w:color="auto"/>
              <w:bottom w:val="single" w:sz="4" w:space="0" w:color="auto"/>
              <w:right w:val="single" w:sz="4" w:space="0" w:color="auto"/>
            </w:tcBorders>
            <w:shd w:val="clear" w:color="000000" w:fill="C5D9F1"/>
            <w:vAlign w:val="center"/>
            <w:hideMark/>
          </w:tcPr>
          <w:p w:rsidR="00467200" w:rsidRPr="00D30806" w:rsidRDefault="00467200" w:rsidP="00B47F41">
            <w:pPr>
              <w:jc w:val="center"/>
              <w:rPr>
                <w:rFonts w:asciiTheme="minorHAnsi" w:hAnsiTheme="minorHAnsi" w:cstheme="minorHAnsi"/>
                <w:b/>
                <w:bCs/>
                <w:color w:val="000000"/>
                <w:lang w:eastAsia="es-EC"/>
              </w:rPr>
            </w:pPr>
            <w:r w:rsidRPr="00D30806">
              <w:rPr>
                <w:rFonts w:asciiTheme="minorHAnsi" w:hAnsiTheme="minorHAnsi" w:cstheme="minorHAnsi"/>
                <w:b/>
                <w:bCs/>
                <w:color w:val="000000"/>
                <w:lang w:eastAsia="es-EC"/>
              </w:rPr>
              <w:t xml:space="preserve">Descripción </w:t>
            </w:r>
          </w:p>
        </w:tc>
        <w:tc>
          <w:tcPr>
            <w:tcW w:w="865"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rsidR="00467200" w:rsidRPr="00D30806" w:rsidRDefault="00467200" w:rsidP="00B47F41">
            <w:pPr>
              <w:jc w:val="center"/>
              <w:rPr>
                <w:rFonts w:asciiTheme="minorHAnsi" w:hAnsiTheme="minorHAnsi" w:cstheme="minorHAnsi"/>
                <w:b/>
                <w:bCs/>
                <w:color w:val="000000"/>
                <w:lang w:eastAsia="es-EC"/>
              </w:rPr>
            </w:pPr>
            <w:r w:rsidRPr="00D30806">
              <w:rPr>
                <w:rFonts w:asciiTheme="minorHAnsi" w:hAnsiTheme="minorHAnsi" w:cstheme="minorHAnsi"/>
                <w:b/>
                <w:bCs/>
                <w:color w:val="000000"/>
                <w:lang w:eastAsia="es-EC"/>
              </w:rPr>
              <w:t>Costos</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ORCNR-917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Ordenamiento por Caja Normal (costo por caja)</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w:t>
            </w:r>
            <w:r w:rsidR="00966143">
              <w:rPr>
                <w:rFonts w:asciiTheme="minorHAnsi" w:hAnsiTheme="minorHAnsi" w:cstheme="minorHAnsi"/>
                <w:color w:val="000000"/>
                <w:lang w:eastAsia="es-EC"/>
              </w:rPr>
              <w:t>76</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ORFNR-917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 xml:space="preserve">Ordenamiento por File Normal (costo por </w:t>
            </w:r>
            <w:r>
              <w:rPr>
                <w:rFonts w:asciiTheme="minorHAnsi" w:hAnsiTheme="minorHAnsi" w:cstheme="minorHAnsi"/>
                <w:color w:val="000000"/>
                <w:lang w:eastAsia="es-EC"/>
              </w:rPr>
              <w:t>file</w:t>
            </w:r>
            <w:r w:rsidRPr="00D30806">
              <w:rPr>
                <w:rFonts w:asciiTheme="minorHAnsi" w:hAnsiTheme="minorHAnsi" w:cstheme="minorHAnsi"/>
                <w:color w:val="000000"/>
                <w:lang w:eastAsia="es-EC"/>
              </w:rPr>
              <w:t>)</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w:t>
            </w:r>
            <w:r>
              <w:rPr>
                <w:rFonts w:asciiTheme="minorHAnsi" w:hAnsiTheme="minorHAnsi" w:cstheme="minorHAnsi"/>
                <w:color w:val="000000"/>
                <w:lang w:eastAsia="es-EC"/>
              </w:rPr>
              <w:t>0.</w:t>
            </w:r>
            <w:r w:rsidR="0095213D">
              <w:rPr>
                <w:rFonts w:asciiTheme="minorHAnsi" w:hAnsiTheme="minorHAnsi" w:cstheme="minorHAnsi"/>
                <w:color w:val="000000"/>
                <w:lang w:eastAsia="es-EC"/>
              </w:rPr>
              <w:t>30</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ESFBDNR-917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Scaneo por demanda (Aplica en Ordenamiento por File) Normal</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$0.10</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ESFBDUR-917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Scaneo por demanda (Aplica en Ordenamiento por File) Urgente</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w:t>
            </w:r>
            <w:r>
              <w:rPr>
                <w:rFonts w:asciiTheme="minorHAnsi" w:hAnsiTheme="minorHAnsi" w:cstheme="minorHAnsi"/>
                <w:color w:val="000000"/>
                <w:lang w:eastAsia="es-EC"/>
              </w:rPr>
              <w:t>35</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BSCFNR-917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284014">
              <w:rPr>
                <w:rFonts w:asciiTheme="minorHAnsi" w:hAnsiTheme="minorHAnsi" w:cstheme="minorHAnsi"/>
                <w:color w:val="000000"/>
                <w:lang w:eastAsia="es-EC"/>
              </w:rPr>
              <w:t>Búsqueda</w:t>
            </w:r>
            <w:r w:rsidRPr="00D30806">
              <w:rPr>
                <w:rFonts w:asciiTheme="minorHAnsi" w:hAnsiTheme="minorHAnsi" w:cstheme="minorHAnsi"/>
                <w:color w:val="000000"/>
                <w:lang w:eastAsia="es-EC"/>
              </w:rPr>
              <w:t xml:space="preserve"> de Cajas Normal</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3147FC"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$1.10</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BSCFUR-917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284014">
              <w:rPr>
                <w:rFonts w:asciiTheme="minorHAnsi" w:hAnsiTheme="minorHAnsi" w:cstheme="minorHAnsi"/>
                <w:color w:val="000000"/>
                <w:lang w:eastAsia="es-EC"/>
              </w:rPr>
              <w:t>Búsqueda</w:t>
            </w:r>
            <w:r w:rsidRPr="00D30806">
              <w:rPr>
                <w:rFonts w:asciiTheme="minorHAnsi" w:hAnsiTheme="minorHAnsi" w:cstheme="minorHAnsi"/>
                <w:color w:val="000000"/>
                <w:lang w:eastAsia="es-EC"/>
              </w:rPr>
              <w:t xml:space="preserve"> de Cajas Urgente</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3147FC"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$3.32</w:t>
            </w:r>
          </w:p>
        </w:tc>
      </w:tr>
      <w:tr w:rsidR="00467200" w:rsidRPr="00D30806" w:rsidTr="004F64D6">
        <w:trPr>
          <w:trHeight w:val="53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ENCFNR-917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Envío de Cajas y/o File normal (Tiempo de Respuesta 24 Horas hasta 10 cajas)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$6.51</w:t>
            </w:r>
          </w:p>
        </w:tc>
      </w:tr>
      <w:tr w:rsidR="00467200" w:rsidRPr="00D30806" w:rsidTr="004F64D6">
        <w:trPr>
          <w:trHeight w:val="53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ENCFUR-917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Envío de Cajas y o File Urgente (Tiempo de Respuesta el mismo día hasta las 16H30)</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$7.82</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ENCFEX-917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Envío de Cajas y/o File Extra (Tiempo de Respuesta 24 Horas)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$0.70</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CNPDEL-917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Consulta y Pedidos EN LINEA</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$1.65</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CNPDDS-917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Consulta en DATASOLUTIONS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$1.30</w:t>
            </w:r>
          </w:p>
        </w:tc>
      </w:tr>
      <w:tr w:rsidR="00467200" w:rsidRPr="00D30806" w:rsidTr="004F64D6">
        <w:trPr>
          <w:trHeight w:val="53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lastRenderedPageBreak/>
              <w:t>IXCNRC-917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Indexación de Cajas Nuevas (Cargar información a la Plataforma para efectuar pedidos)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$1.10</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CNPDFL-917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Consulta y/o Pedidos no hechos por el Sistema</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w:t>
            </w:r>
            <w:r>
              <w:rPr>
                <w:rFonts w:asciiTheme="minorHAnsi" w:hAnsiTheme="minorHAnsi" w:cstheme="minorHAnsi"/>
                <w:color w:val="000000"/>
                <w:lang w:eastAsia="es-EC"/>
              </w:rPr>
              <w:t>4</w:t>
            </w:r>
            <w:r w:rsidRPr="00D30806">
              <w:rPr>
                <w:rFonts w:asciiTheme="minorHAnsi" w:hAnsiTheme="minorHAnsi" w:cstheme="minorHAnsi"/>
                <w:color w:val="000000"/>
                <w:lang w:eastAsia="es-EC"/>
              </w:rPr>
              <w:t>.65</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ALIMDG-917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Almacen</w:t>
            </w:r>
            <w:r>
              <w:rPr>
                <w:rFonts w:asciiTheme="minorHAnsi" w:hAnsiTheme="minorHAnsi" w:cstheme="minorHAnsi"/>
                <w:color w:val="000000"/>
                <w:lang w:eastAsia="es-EC"/>
              </w:rPr>
              <w:t>amiento de imágenes digitales 100 GB</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w:t>
            </w:r>
            <w:r>
              <w:rPr>
                <w:rFonts w:asciiTheme="minorHAnsi" w:hAnsiTheme="minorHAnsi" w:cstheme="minorHAnsi"/>
                <w:color w:val="000000"/>
                <w:lang w:eastAsia="es-EC"/>
              </w:rPr>
              <w:t>5</w:t>
            </w:r>
            <w:r w:rsidRPr="00D30806">
              <w:rPr>
                <w:rFonts w:asciiTheme="minorHAnsi" w:hAnsiTheme="minorHAnsi" w:cstheme="minorHAnsi"/>
                <w:color w:val="000000"/>
                <w:lang w:eastAsia="es-EC"/>
              </w:rPr>
              <w:t>0.00</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DESCFACHF-917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Servicios de Destrucción de archivo Físico</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w:t>
            </w:r>
            <w:r>
              <w:rPr>
                <w:rFonts w:asciiTheme="minorHAnsi" w:hAnsiTheme="minorHAnsi" w:cstheme="minorHAnsi"/>
                <w:color w:val="000000"/>
                <w:lang w:eastAsia="es-EC"/>
              </w:rPr>
              <w:t>2</w:t>
            </w:r>
            <w:r w:rsidRPr="00D30806">
              <w:rPr>
                <w:rFonts w:asciiTheme="minorHAnsi" w:hAnsiTheme="minorHAnsi" w:cstheme="minorHAnsi"/>
                <w:color w:val="000000"/>
                <w:lang w:eastAsia="es-EC"/>
              </w:rPr>
              <w:t>.</w:t>
            </w:r>
            <w:r>
              <w:rPr>
                <w:rFonts w:asciiTheme="minorHAnsi" w:hAnsiTheme="minorHAnsi" w:cstheme="minorHAnsi"/>
                <w:color w:val="000000"/>
                <w:lang w:eastAsia="es-EC"/>
              </w:rPr>
              <w:t>35</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KTALM-917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Kit de Almacenamiento</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$1.</w:t>
            </w:r>
            <w:r>
              <w:rPr>
                <w:rFonts w:asciiTheme="minorHAnsi" w:hAnsiTheme="minorHAnsi" w:cstheme="minorHAnsi"/>
                <w:color w:val="000000"/>
                <w:lang w:eastAsia="es-EC"/>
              </w:rPr>
              <w:t>7</w:t>
            </w:r>
            <w:r w:rsidR="00CB6AA8">
              <w:rPr>
                <w:rFonts w:asciiTheme="minorHAnsi" w:hAnsiTheme="minorHAnsi" w:cstheme="minorHAnsi"/>
                <w:color w:val="000000"/>
                <w:lang w:eastAsia="es-EC"/>
              </w:rPr>
              <w:t>6</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RTCFACHF-917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Retorno de Cajas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$0.28</w:t>
            </w:r>
          </w:p>
        </w:tc>
      </w:tr>
      <w:tr w:rsidR="00467200" w:rsidRPr="00D30806" w:rsidTr="004F64D6">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ENSTKORF-917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Envío de Stikers / Ordenamiento por File</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$0.03</w:t>
            </w:r>
          </w:p>
        </w:tc>
      </w:tr>
      <w:tr w:rsidR="00467200" w:rsidRPr="00D30806" w:rsidTr="000010D8">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IXSTKDF-917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Indexación por File / Aplica por cada Documento que se le coloca Stikers</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w:t>
            </w:r>
            <w:r w:rsidR="00CB6AA8">
              <w:rPr>
                <w:rFonts w:asciiTheme="minorHAnsi" w:hAnsiTheme="minorHAnsi" w:cstheme="minorHAnsi"/>
                <w:color w:val="000000"/>
                <w:lang w:eastAsia="es-EC"/>
              </w:rPr>
              <w:t>27</w:t>
            </w:r>
          </w:p>
        </w:tc>
      </w:tr>
      <w:tr w:rsidR="00467200" w:rsidRPr="00D30806" w:rsidTr="000010D8">
        <w:trPr>
          <w:trHeight w:val="300"/>
          <w:jc w:val="center"/>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TRINDOC-917</w:t>
            </w:r>
          </w:p>
        </w:tc>
        <w:tc>
          <w:tcPr>
            <w:tcW w:w="7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Traslado Inicial de Documentación</w:t>
            </w:r>
          </w:p>
        </w:tc>
        <w:tc>
          <w:tcPr>
            <w:tcW w:w="8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7200" w:rsidRPr="00D30806" w:rsidRDefault="00467200" w:rsidP="00B47F41">
            <w:pPr>
              <w:jc w:val="center"/>
              <w:rPr>
                <w:rFonts w:asciiTheme="minorHAnsi" w:hAnsiTheme="minorHAnsi" w:cstheme="minorHAnsi"/>
                <w:color w:val="000000"/>
                <w:lang w:eastAsia="es-EC"/>
              </w:rPr>
            </w:pPr>
            <w:r w:rsidRPr="00D30806">
              <w:rPr>
                <w:rFonts w:asciiTheme="minorHAnsi" w:hAnsiTheme="minorHAnsi" w:cstheme="minorHAnsi"/>
                <w:color w:val="000000"/>
                <w:lang w:eastAsia="es-EC"/>
              </w:rPr>
              <w:t>$0.</w:t>
            </w:r>
            <w:r w:rsidR="00CB6AA8">
              <w:rPr>
                <w:rFonts w:asciiTheme="minorHAnsi" w:hAnsiTheme="minorHAnsi" w:cstheme="minorHAnsi"/>
                <w:color w:val="000000"/>
                <w:lang w:eastAsia="es-EC"/>
              </w:rPr>
              <w:t>93</w:t>
            </w:r>
          </w:p>
        </w:tc>
      </w:tr>
    </w:tbl>
    <w:p w:rsidR="00027A90" w:rsidRDefault="00027A90" w:rsidP="00D03022">
      <w:pPr>
        <w:pStyle w:val="Sinespaciado"/>
        <w:tabs>
          <w:tab w:val="left" w:pos="5670"/>
        </w:tabs>
        <w:spacing w:line="276" w:lineRule="auto"/>
        <w:ind w:right="4"/>
        <w:jc w:val="both"/>
        <w:rPr>
          <w:rFonts w:ascii="Arial Narrow" w:hAnsi="Arial Narrow"/>
          <w:b/>
          <w:u w:val="single"/>
        </w:rPr>
      </w:pPr>
    </w:p>
    <w:p w:rsidR="00D03022" w:rsidRDefault="00D03022" w:rsidP="00D03022">
      <w:pPr>
        <w:pStyle w:val="Sinespaciado"/>
        <w:tabs>
          <w:tab w:val="left" w:pos="5670"/>
        </w:tabs>
        <w:spacing w:line="276" w:lineRule="auto"/>
        <w:ind w:left="5670" w:right="4" w:hanging="5670"/>
        <w:jc w:val="center"/>
        <w:rPr>
          <w:rFonts w:asciiTheme="minorHAnsi" w:hAnsiTheme="minorHAnsi" w:cstheme="minorHAnsi"/>
          <w:b/>
          <w:sz w:val="32"/>
          <w:szCs w:val="24"/>
          <w:u w:val="single"/>
        </w:rPr>
      </w:pPr>
      <w:r w:rsidRPr="00D03022">
        <w:rPr>
          <w:rFonts w:asciiTheme="minorHAnsi" w:hAnsiTheme="minorHAnsi" w:cstheme="minorHAnsi"/>
          <w:b/>
          <w:sz w:val="32"/>
          <w:szCs w:val="24"/>
          <w:u w:val="single"/>
        </w:rPr>
        <w:t xml:space="preserve">SERVICIOS DE VALOR AGREGADO PARA </w:t>
      </w:r>
      <w:r w:rsidR="004C409B">
        <w:rPr>
          <w:rFonts w:asciiTheme="minorHAnsi" w:hAnsiTheme="minorHAnsi" w:cstheme="minorHAnsi"/>
          <w:b/>
          <w:sz w:val="32"/>
          <w:szCs w:val="24"/>
          <w:u w:val="single"/>
        </w:rPr>
        <w:t>ADITMAQ CIA. LTDA.</w:t>
      </w:r>
    </w:p>
    <w:p w:rsidR="00D03022" w:rsidRDefault="00D03022" w:rsidP="00D03022">
      <w:pPr>
        <w:pStyle w:val="Sinespaciado"/>
        <w:tabs>
          <w:tab w:val="left" w:pos="5670"/>
        </w:tabs>
        <w:spacing w:line="276" w:lineRule="auto"/>
        <w:ind w:left="5670" w:right="4" w:hanging="5670"/>
        <w:jc w:val="center"/>
        <w:rPr>
          <w:rFonts w:asciiTheme="minorHAnsi" w:hAnsiTheme="minorHAnsi" w:cstheme="minorHAnsi"/>
          <w:b/>
          <w:sz w:val="32"/>
          <w:szCs w:val="24"/>
          <w:u w:val="single"/>
        </w:rPr>
      </w:pPr>
    </w:p>
    <w:p w:rsidR="00D03022" w:rsidRPr="00D03022" w:rsidRDefault="00D03022" w:rsidP="00D03022">
      <w:pPr>
        <w:pStyle w:val="Sinespaciado"/>
        <w:jc w:val="both"/>
        <w:rPr>
          <w:rFonts w:asciiTheme="minorHAnsi" w:hAnsiTheme="minorHAnsi" w:cstheme="minorHAnsi"/>
          <w:bCs/>
        </w:rPr>
      </w:pPr>
      <w:r w:rsidRPr="00D03022">
        <w:rPr>
          <w:rFonts w:asciiTheme="minorHAnsi" w:hAnsiTheme="minorHAnsi" w:cstheme="minorHAnsi"/>
          <w:b/>
          <w:bCs/>
        </w:rPr>
        <w:t>DATASOLUTIONS S.A.</w:t>
      </w:r>
      <w:r w:rsidRPr="00D03022">
        <w:rPr>
          <w:rFonts w:asciiTheme="minorHAnsi" w:hAnsiTheme="minorHAnsi" w:cstheme="minorHAnsi"/>
          <w:bC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rsidR="00D03022" w:rsidRPr="00D03022" w:rsidRDefault="00D03022" w:rsidP="00D03022">
      <w:pPr>
        <w:pStyle w:val="Sinespaciado"/>
        <w:jc w:val="both"/>
        <w:rPr>
          <w:rFonts w:asciiTheme="minorHAnsi" w:hAnsiTheme="minorHAnsi" w:cstheme="minorHAnsi"/>
          <w:bCs/>
        </w:rPr>
      </w:pPr>
    </w:p>
    <w:p w:rsidR="00D03022" w:rsidRPr="00D03022" w:rsidRDefault="00D03022" w:rsidP="00D03022">
      <w:pPr>
        <w:pStyle w:val="Sinespaciado"/>
        <w:jc w:val="both"/>
        <w:rPr>
          <w:rFonts w:asciiTheme="minorHAnsi" w:hAnsiTheme="minorHAnsi" w:cstheme="minorHAnsi"/>
          <w:bCs/>
        </w:rPr>
      </w:pPr>
    </w:p>
    <w:p w:rsidR="00D03022" w:rsidRPr="00D03022" w:rsidRDefault="00D03022" w:rsidP="00D03022">
      <w:pPr>
        <w:pStyle w:val="Sinespaciado"/>
        <w:jc w:val="both"/>
        <w:rPr>
          <w:rFonts w:asciiTheme="minorHAnsi" w:hAnsiTheme="minorHAnsi" w:cstheme="minorHAnsi"/>
          <w:bCs/>
        </w:rPr>
      </w:pPr>
      <w:r w:rsidRPr="00D03022">
        <w:rPr>
          <w:rFonts w:asciiTheme="minorHAnsi" w:hAnsiTheme="minorHAnsi" w:cstheme="minorHAnsi"/>
          <w:bCs/>
        </w:rPr>
        <w:t xml:space="preserve">A continuación, detallamos servicios contratados por </w:t>
      </w:r>
      <w:r w:rsidRPr="00D03022">
        <w:rPr>
          <w:rFonts w:asciiTheme="minorHAnsi" w:hAnsiTheme="minorHAnsi" w:cstheme="minorHAnsi"/>
          <w:b/>
          <w:bCs/>
        </w:rPr>
        <w:t>DATASOLUTIONS S.A.</w:t>
      </w:r>
      <w:r>
        <w:rPr>
          <w:rFonts w:asciiTheme="minorHAnsi" w:hAnsiTheme="minorHAnsi" w:cstheme="minorHAnsi"/>
          <w:b/>
          <w:bCs/>
        </w:rPr>
        <w:t>,</w:t>
      </w:r>
      <w:r w:rsidRPr="00D03022">
        <w:rPr>
          <w:rFonts w:asciiTheme="minorHAnsi" w:hAnsiTheme="minorHAnsi" w:cstheme="minorHAnsi"/>
          <w:bC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 </w:t>
      </w:r>
    </w:p>
    <w:p w:rsidR="00416928" w:rsidRPr="00D03022" w:rsidRDefault="00416928" w:rsidP="00D03022">
      <w:pPr>
        <w:pStyle w:val="Sinespaciado"/>
        <w:jc w:val="both"/>
        <w:rPr>
          <w:rFonts w:asciiTheme="minorHAnsi" w:hAnsiTheme="minorHAnsi" w:cstheme="minorHAnsi"/>
          <w:bCs/>
        </w:rPr>
      </w:pPr>
    </w:p>
    <w:tbl>
      <w:tblPr>
        <w:tblpPr w:leftFromText="141" w:rightFromText="141" w:vertAnchor="text" w:tblpX="-577"/>
        <w:tblW w:w="10065" w:type="dxa"/>
        <w:tblCellMar>
          <w:left w:w="0" w:type="dxa"/>
          <w:right w:w="0" w:type="dxa"/>
        </w:tblCellMar>
        <w:tblLook w:val="04A0" w:firstRow="1" w:lastRow="0" w:firstColumn="1" w:lastColumn="0" w:noHBand="0" w:noVBand="1"/>
      </w:tblPr>
      <w:tblGrid>
        <w:gridCol w:w="1833"/>
        <w:gridCol w:w="7381"/>
        <w:gridCol w:w="851"/>
      </w:tblGrid>
      <w:tr w:rsidR="00501AD9" w:rsidTr="00501AD9">
        <w:trPr>
          <w:trHeight w:val="300"/>
        </w:trPr>
        <w:tc>
          <w:tcPr>
            <w:tcW w:w="10065" w:type="dxa"/>
            <w:gridSpan w:val="3"/>
            <w:tcBorders>
              <w:top w:val="single" w:sz="8" w:space="0" w:color="auto"/>
              <w:left w:val="single" w:sz="8" w:space="0" w:color="auto"/>
              <w:bottom w:val="single" w:sz="8" w:space="0" w:color="auto"/>
              <w:right w:val="single" w:sz="8" w:space="0" w:color="000000"/>
            </w:tcBorders>
            <w:noWrap/>
            <w:tcMar>
              <w:top w:w="0" w:type="dxa"/>
              <w:left w:w="70" w:type="dxa"/>
              <w:bottom w:w="0" w:type="dxa"/>
              <w:right w:w="70" w:type="dxa"/>
            </w:tcMar>
            <w:vAlign w:val="bottom"/>
            <w:hideMark/>
          </w:tcPr>
          <w:p w:rsidR="00501AD9" w:rsidRPr="0043038C" w:rsidRDefault="00501AD9" w:rsidP="00501AD9">
            <w:pPr>
              <w:jc w:val="center"/>
              <w:rPr>
                <w:rFonts w:ascii="Arial Narrow" w:hAnsi="Arial Narrow"/>
                <w:b/>
                <w:color w:val="000000"/>
                <w:lang w:eastAsia="es-EC"/>
              </w:rPr>
            </w:pPr>
            <w:r w:rsidRPr="0043038C">
              <w:rPr>
                <w:rFonts w:ascii="Arial Narrow" w:hAnsi="Arial Narrow"/>
                <w:b/>
                <w:color w:val="000000"/>
                <w:lang w:eastAsia="es-EC"/>
              </w:rPr>
              <w:t>SERVICIOS DE VALOR AGREGADO</w:t>
            </w:r>
          </w:p>
        </w:tc>
      </w:tr>
      <w:tr w:rsidR="00501AD9"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eastAsiaTheme="minorHAnsi" w:hAnsi="Arial Narrow" w:cs="Calibri"/>
                <w:color w:val="000000"/>
                <w:lang w:eastAsia="es-EC"/>
              </w:rPr>
            </w:pPr>
            <w:r>
              <w:rPr>
                <w:rFonts w:ascii="Arial Narrow" w:hAnsi="Arial Narrow"/>
                <w:color w:val="000000"/>
                <w:lang w:eastAsia="es-EC"/>
              </w:rPr>
              <w:t>SEMCPSI-917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Seminario de Capacitación por concepto de Up-Date y/o Up-grade del sistema o a su vez inclusión o cambio de nuevo personal responsable.</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r w:rsidR="00501AD9"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FUGCPL-917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Poseemos servicios contratados de Fumigación y Control de Plagas</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r w:rsidR="00501AD9"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lastRenderedPageBreak/>
              <w:t>GRDSEG-917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Poseemos servicios contratados de Guardianía y Seguridad privada 24 horas</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r w:rsidR="00501AD9"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ACCILIMRC-917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Accesos sin Límites de Usuarios</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r w:rsidR="00501AD9" w:rsidTr="00A65F80">
        <w:trPr>
          <w:trHeight w:val="300"/>
        </w:trPr>
        <w:tc>
          <w:tcPr>
            <w:tcW w:w="1833"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FACDTCNS-917</w:t>
            </w:r>
          </w:p>
        </w:tc>
        <w:tc>
          <w:tcPr>
            <w:tcW w:w="7381"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Facturación Detallada</w:t>
            </w:r>
          </w:p>
        </w:tc>
        <w:tc>
          <w:tcPr>
            <w:tcW w:w="85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rsidR="00501AD9" w:rsidRDefault="00501AD9" w:rsidP="00501AD9">
            <w:pPr>
              <w:jc w:val="center"/>
              <w:rPr>
                <w:rFonts w:ascii="Arial Narrow" w:hAnsi="Arial Narrow"/>
                <w:color w:val="000000"/>
                <w:lang w:eastAsia="es-EC"/>
              </w:rPr>
            </w:pPr>
            <w:r>
              <w:rPr>
                <w:rFonts w:ascii="Arial Narrow" w:hAnsi="Arial Narrow"/>
                <w:color w:val="000000"/>
                <w:lang w:eastAsia="es-EC"/>
              </w:rPr>
              <w:t>$0.00</w:t>
            </w:r>
          </w:p>
        </w:tc>
      </w:tr>
    </w:tbl>
    <w:p w:rsidR="00D03022" w:rsidRPr="00D03022" w:rsidRDefault="00D03022" w:rsidP="00D03022">
      <w:pPr>
        <w:pStyle w:val="Sinespaciado"/>
        <w:jc w:val="both"/>
        <w:rPr>
          <w:rFonts w:asciiTheme="minorHAnsi" w:hAnsiTheme="minorHAnsi" w:cstheme="minorHAnsi"/>
          <w:bCs/>
        </w:rPr>
      </w:pPr>
    </w:p>
    <w:p w:rsidR="008420A5" w:rsidRDefault="008420A5" w:rsidP="008420A5">
      <w:pPr>
        <w:pStyle w:val="Sinespaciado"/>
        <w:tabs>
          <w:tab w:val="left" w:pos="5670"/>
        </w:tabs>
        <w:spacing w:line="276" w:lineRule="auto"/>
        <w:ind w:right="4"/>
        <w:jc w:val="both"/>
        <w:rPr>
          <w:rFonts w:ascii="Arial Narrow" w:hAnsi="Arial Narrow"/>
          <w:b/>
          <w:sz w:val="26"/>
          <w:szCs w:val="26"/>
        </w:rPr>
      </w:pPr>
      <w:r w:rsidRPr="000E0D63">
        <w:rPr>
          <w:rFonts w:ascii="Arial Narrow" w:hAnsi="Arial Narrow"/>
          <w:b/>
          <w:sz w:val="26"/>
          <w:szCs w:val="26"/>
          <w:u w:val="single"/>
        </w:rPr>
        <w:t>Nota:</w:t>
      </w:r>
      <w:r w:rsidRPr="000E0D63">
        <w:rPr>
          <w:rFonts w:ascii="Arial Narrow" w:hAnsi="Arial Narrow"/>
          <w:b/>
          <w:sz w:val="26"/>
          <w:szCs w:val="26"/>
        </w:rPr>
        <w:t xml:space="preserve"> </w:t>
      </w:r>
      <w:r>
        <w:rPr>
          <w:rFonts w:ascii="Arial Narrow" w:hAnsi="Arial Narrow"/>
          <w:b/>
          <w:sz w:val="26"/>
          <w:szCs w:val="26"/>
        </w:rPr>
        <w:t xml:space="preserve">Debido a que es un </w:t>
      </w:r>
      <w:r w:rsidR="00D34DDF">
        <w:rPr>
          <w:rFonts w:ascii="Arial Narrow" w:hAnsi="Arial Narrow"/>
          <w:b/>
          <w:sz w:val="26"/>
          <w:szCs w:val="26"/>
        </w:rPr>
        <w:t>cálculo</w:t>
      </w:r>
      <w:r>
        <w:rPr>
          <w:rFonts w:ascii="Arial Narrow" w:hAnsi="Arial Narrow"/>
          <w:b/>
          <w:sz w:val="26"/>
          <w:szCs w:val="26"/>
        </w:rPr>
        <w:t xml:space="preserve"> estimado </w:t>
      </w:r>
      <w:r w:rsidR="00D34DDF">
        <w:rPr>
          <w:rFonts w:ascii="Arial Narrow" w:hAnsi="Arial Narrow"/>
          <w:b/>
          <w:sz w:val="26"/>
          <w:szCs w:val="26"/>
        </w:rPr>
        <w:t xml:space="preserve">en la inspección, DATASOLUTIONS S.A. </w:t>
      </w:r>
      <w:r w:rsidR="003236E7">
        <w:rPr>
          <w:rFonts w:ascii="Arial Narrow" w:hAnsi="Arial Narrow"/>
          <w:b/>
          <w:sz w:val="26"/>
          <w:szCs w:val="26"/>
        </w:rPr>
        <w:t xml:space="preserve">se reserva el derecho de </w:t>
      </w:r>
      <w:r w:rsidR="00444D09">
        <w:rPr>
          <w:rFonts w:ascii="Arial Narrow" w:hAnsi="Arial Narrow"/>
          <w:b/>
          <w:sz w:val="26"/>
          <w:szCs w:val="26"/>
        </w:rPr>
        <w:t xml:space="preserve">reliquidar </w:t>
      </w:r>
      <w:r w:rsidR="00271FEC">
        <w:rPr>
          <w:rFonts w:ascii="Arial Narrow" w:hAnsi="Arial Narrow"/>
          <w:b/>
          <w:sz w:val="26"/>
          <w:szCs w:val="26"/>
        </w:rPr>
        <w:t>los valores</w:t>
      </w:r>
      <w:r w:rsidR="00444D09">
        <w:rPr>
          <w:rFonts w:ascii="Arial Narrow" w:hAnsi="Arial Narrow"/>
          <w:b/>
          <w:sz w:val="26"/>
          <w:szCs w:val="26"/>
        </w:rPr>
        <w:t xml:space="preserve"> si el caso lo amerita o esta dentro del margen contemplado como error</w:t>
      </w:r>
      <w:r w:rsidR="00DE2773">
        <w:rPr>
          <w:rFonts w:ascii="Arial Narrow" w:hAnsi="Arial Narrow"/>
          <w:b/>
          <w:sz w:val="26"/>
          <w:szCs w:val="26"/>
        </w:rPr>
        <w:t>,</w:t>
      </w:r>
      <w:r w:rsidR="00444D09">
        <w:rPr>
          <w:rFonts w:ascii="Arial Narrow" w:hAnsi="Arial Narrow"/>
          <w:b/>
          <w:sz w:val="26"/>
          <w:szCs w:val="26"/>
        </w:rPr>
        <w:t xml:space="preserve"> para el manejo de la cantidades tanto para </w:t>
      </w:r>
      <w:r w:rsidR="00E02BAC">
        <w:rPr>
          <w:rFonts w:ascii="Arial Narrow" w:hAnsi="Arial Narrow"/>
          <w:b/>
          <w:sz w:val="26"/>
          <w:szCs w:val="26"/>
        </w:rPr>
        <w:t>la inversión inicial</w:t>
      </w:r>
      <w:r w:rsidR="00444D09">
        <w:rPr>
          <w:rFonts w:ascii="Arial Narrow" w:hAnsi="Arial Narrow"/>
          <w:b/>
          <w:sz w:val="26"/>
          <w:szCs w:val="26"/>
        </w:rPr>
        <w:t xml:space="preserve"> como para la custodia</w:t>
      </w:r>
      <w:r w:rsidR="00DE2773">
        <w:rPr>
          <w:rFonts w:ascii="Arial Narrow" w:hAnsi="Arial Narrow"/>
          <w:b/>
          <w:sz w:val="26"/>
          <w:szCs w:val="26"/>
        </w:rPr>
        <w:t xml:space="preserve"> del archivo físico</w:t>
      </w:r>
      <w:r w:rsidR="006E7549">
        <w:rPr>
          <w:rFonts w:ascii="Arial Narrow" w:hAnsi="Arial Narrow"/>
          <w:b/>
          <w:sz w:val="26"/>
          <w:szCs w:val="26"/>
        </w:rPr>
        <w:t xml:space="preserve">, ya que este podrá variar al alza o a la baja </w:t>
      </w:r>
      <w:r w:rsidR="00CC07AC">
        <w:rPr>
          <w:rFonts w:ascii="Arial Narrow" w:hAnsi="Arial Narrow"/>
          <w:b/>
          <w:sz w:val="26"/>
          <w:szCs w:val="26"/>
        </w:rPr>
        <w:t>dependiendo como el cliente posea actualmente la información</w:t>
      </w:r>
      <w:r w:rsidR="00495487">
        <w:rPr>
          <w:rFonts w:ascii="Arial Narrow" w:hAnsi="Arial Narrow"/>
          <w:b/>
          <w:sz w:val="26"/>
          <w:szCs w:val="26"/>
        </w:rPr>
        <w:t xml:space="preserve"> y cual sea su requerimiento de orden y agrupación que necesite para administrar correctamente su información</w:t>
      </w:r>
      <w:r w:rsidR="005B0445">
        <w:rPr>
          <w:rFonts w:ascii="Arial Narrow" w:hAnsi="Arial Narrow"/>
          <w:b/>
          <w:sz w:val="26"/>
          <w:szCs w:val="26"/>
        </w:rPr>
        <w:t>, por lo antes expuesto este documento atiende a un presupuesto referencial</w:t>
      </w:r>
      <w:r w:rsidR="00495487">
        <w:rPr>
          <w:rFonts w:ascii="Arial Narrow" w:hAnsi="Arial Narrow"/>
          <w:b/>
          <w:sz w:val="26"/>
          <w:szCs w:val="26"/>
        </w:rPr>
        <w:t>.</w:t>
      </w:r>
    </w:p>
    <w:p w:rsidR="007D459A" w:rsidRPr="000C7C12" w:rsidRDefault="00EE7092" w:rsidP="007D459A">
      <w:pPr>
        <w:spacing w:line="240" w:lineRule="auto"/>
        <w:jc w:val="both"/>
        <w:rPr>
          <w:rFonts w:asciiTheme="minorHAnsi" w:hAnsiTheme="minorHAnsi" w:cstheme="minorHAnsi"/>
          <w:b/>
          <w:sz w:val="24"/>
          <w:szCs w:val="28"/>
        </w:rPr>
      </w:pPr>
      <w:r>
        <w:rPr>
          <w:rFonts w:asciiTheme="minorHAnsi" w:hAnsiTheme="minorHAnsi" w:cstheme="minorHAnsi"/>
          <w:b/>
          <w:sz w:val="24"/>
          <w:szCs w:val="28"/>
        </w:rPr>
        <w:t>T</w:t>
      </w:r>
      <w:r w:rsidR="007D459A" w:rsidRPr="000C7C12">
        <w:rPr>
          <w:rFonts w:asciiTheme="minorHAnsi" w:hAnsiTheme="minorHAnsi" w:cstheme="minorHAnsi"/>
          <w:b/>
          <w:sz w:val="24"/>
          <w:szCs w:val="28"/>
        </w:rPr>
        <w:t>iempo de Respuestas</w:t>
      </w: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7D459A" w:rsidRPr="000C7C12" w:rsidTr="001E5722">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PEDIDOS NORMALES</w:t>
            </w:r>
          </w:p>
        </w:tc>
      </w:tr>
      <w:tr w:rsidR="007D459A" w:rsidRPr="000C7C12" w:rsidTr="001E5722">
        <w:trPr>
          <w:trHeight w:val="291"/>
          <w:jc w:val="center"/>
        </w:trPr>
        <w:tc>
          <w:tcPr>
            <w:tcW w:w="1292"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1292"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2153"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1293"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r>
      <w:tr w:rsidR="007D459A" w:rsidRPr="000C7C12" w:rsidTr="001E5722">
        <w:trPr>
          <w:trHeight w:val="291"/>
          <w:jc w:val="center"/>
        </w:trPr>
        <w:tc>
          <w:tcPr>
            <w:tcW w:w="1292"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Hasta</w:t>
            </w:r>
          </w:p>
        </w:tc>
      </w:tr>
      <w:tr w:rsidR="007D459A" w:rsidRPr="000C7C12" w:rsidTr="001E5722">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14:00</w:t>
            </w:r>
          </w:p>
        </w:tc>
        <w:tc>
          <w:tcPr>
            <w:tcW w:w="1293" w:type="dxa"/>
            <w:tcBorders>
              <w:top w:val="nil"/>
              <w:left w:val="nil"/>
              <w:bottom w:val="single" w:sz="4" w:space="0" w:color="auto"/>
              <w:right w:val="single" w:sz="4" w:space="0" w:color="auto"/>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17:00</w:t>
            </w:r>
          </w:p>
        </w:tc>
      </w:tr>
    </w:tbl>
    <w:p w:rsidR="007D459A" w:rsidRPr="000C7C12" w:rsidRDefault="007D459A" w:rsidP="007D459A">
      <w:pPr>
        <w:pStyle w:val="Sinespaciado"/>
        <w:ind w:right="4"/>
        <w:jc w:val="both"/>
        <w:rPr>
          <w:rFonts w:asciiTheme="minorHAnsi" w:hAnsiTheme="minorHAnsi" w:cs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7D459A" w:rsidRPr="000C7C12" w:rsidTr="001E5722">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ENTREGA DE PEDIDOS URGENTES</w:t>
            </w:r>
          </w:p>
        </w:tc>
      </w:tr>
      <w:tr w:rsidR="007D459A" w:rsidRPr="000C7C12" w:rsidTr="001E5722">
        <w:trPr>
          <w:trHeight w:val="256"/>
          <w:jc w:val="center"/>
        </w:trPr>
        <w:tc>
          <w:tcPr>
            <w:tcW w:w="1439"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7D459A" w:rsidRPr="000C7C12" w:rsidRDefault="007D459A" w:rsidP="001E5722">
            <w:pPr>
              <w:spacing w:after="0" w:line="240" w:lineRule="auto"/>
              <w:jc w:val="both"/>
              <w:rPr>
                <w:rFonts w:asciiTheme="minorHAnsi" w:eastAsia="Times New Roman" w:hAnsiTheme="minorHAnsi" w:cstheme="minorHAnsi"/>
                <w:b/>
                <w:bCs/>
                <w:color w:val="000000"/>
                <w:lang w:val="es-ES" w:eastAsia="es-ES"/>
              </w:rPr>
            </w:pPr>
            <w:r w:rsidRPr="000C7C12">
              <w:rPr>
                <w:rFonts w:asciiTheme="minorHAnsi" w:eastAsia="Times New Roman" w:hAnsiTheme="minorHAnsi" w:cstheme="minorHAnsi"/>
                <w:b/>
                <w:bCs/>
                <w:color w:val="000000"/>
                <w:lang w:val="es-ES" w:eastAsia="es-ES"/>
              </w:rPr>
              <w:t>Hasta</w:t>
            </w:r>
          </w:p>
        </w:tc>
      </w:tr>
      <w:tr w:rsidR="007D459A" w:rsidRPr="000C7C12" w:rsidTr="001E5722">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7D459A" w:rsidRPr="000C7C12" w:rsidRDefault="007D459A" w:rsidP="001E5722">
            <w:pPr>
              <w:spacing w:after="0" w:line="240" w:lineRule="auto"/>
              <w:jc w:val="both"/>
              <w:rPr>
                <w:rFonts w:asciiTheme="minorHAnsi" w:eastAsia="Times New Roman" w:hAnsiTheme="minorHAnsi" w:cstheme="minorHAnsi"/>
                <w:color w:val="000000"/>
                <w:lang w:val="es-ES" w:eastAsia="es-ES"/>
              </w:rPr>
            </w:pPr>
            <w:r w:rsidRPr="000C7C12">
              <w:rPr>
                <w:rFonts w:asciiTheme="minorHAnsi" w:eastAsia="Times New Roman" w:hAnsiTheme="minorHAnsi" w:cstheme="minorHAnsi"/>
                <w:color w:val="000000"/>
                <w:lang w:val="es-ES" w:eastAsia="es-ES"/>
              </w:rPr>
              <w:t>18:00</w:t>
            </w:r>
          </w:p>
        </w:tc>
      </w:tr>
    </w:tbl>
    <w:p w:rsidR="00D30806" w:rsidRPr="00CD3588" w:rsidRDefault="00D30806" w:rsidP="00D30806">
      <w:pPr>
        <w:pStyle w:val="Sinespaciado"/>
        <w:ind w:right="4"/>
        <w:rPr>
          <w:rFonts w:asciiTheme="minorHAnsi" w:hAnsiTheme="minorHAnsi" w:cstheme="minorHAnsi"/>
          <w:b/>
          <w:sz w:val="28"/>
          <w:szCs w:val="24"/>
          <w:u w:val="single"/>
        </w:rPr>
      </w:pPr>
    </w:p>
    <w:p w:rsidR="007A4935" w:rsidRDefault="007A4935" w:rsidP="00D30806">
      <w:pPr>
        <w:pStyle w:val="Sinespaciado"/>
        <w:ind w:right="-720"/>
        <w:jc w:val="both"/>
        <w:rPr>
          <w:rFonts w:asciiTheme="minorHAnsi" w:hAnsiTheme="minorHAnsi" w:cstheme="minorHAnsi"/>
          <w:b/>
          <w:szCs w:val="24"/>
        </w:rPr>
      </w:pPr>
    </w:p>
    <w:p w:rsidR="00D30806" w:rsidRPr="005B0445" w:rsidRDefault="00D30806" w:rsidP="00D30806">
      <w:pPr>
        <w:pStyle w:val="Sinespaciado"/>
        <w:ind w:right="-720"/>
        <w:jc w:val="both"/>
        <w:rPr>
          <w:rFonts w:asciiTheme="minorHAnsi" w:hAnsiTheme="minorHAnsi" w:cstheme="minorHAnsi"/>
          <w:b/>
          <w:szCs w:val="24"/>
        </w:rPr>
      </w:pPr>
      <w:r w:rsidRPr="005B0445">
        <w:rPr>
          <w:rFonts w:asciiTheme="minorHAnsi" w:hAnsiTheme="minorHAnsi" w:cstheme="minorHAnsi"/>
          <w:b/>
          <w:szCs w:val="24"/>
        </w:rPr>
        <w:t>Atentamente,</w:t>
      </w:r>
    </w:p>
    <w:p w:rsidR="00D30806" w:rsidRDefault="00D30806" w:rsidP="00D30806">
      <w:pPr>
        <w:pStyle w:val="Sinespaciado"/>
        <w:ind w:right="-720"/>
        <w:rPr>
          <w:rFonts w:asciiTheme="minorHAnsi" w:hAnsiTheme="minorHAnsi" w:cstheme="minorHAnsi"/>
          <w:b/>
          <w:szCs w:val="24"/>
        </w:rPr>
      </w:pPr>
    </w:p>
    <w:p w:rsidR="007A4935" w:rsidRDefault="007A4935" w:rsidP="00D30806">
      <w:pPr>
        <w:pStyle w:val="Sinespaciado"/>
        <w:ind w:right="-720"/>
        <w:rPr>
          <w:rFonts w:asciiTheme="minorHAnsi" w:hAnsiTheme="minorHAnsi" w:cstheme="minorHAnsi"/>
          <w:b/>
          <w:szCs w:val="24"/>
        </w:rPr>
      </w:pPr>
    </w:p>
    <w:p w:rsidR="007A4935" w:rsidRDefault="007A4935" w:rsidP="00D30806">
      <w:pPr>
        <w:pStyle w:val="Sinespaciado"/>
        <w:ind w:right="-720"/>
        <w:rPr>
          <w:rFonts w:asciiTheme="minorHAnsi" w:hAnsiTheme="minorHAnsi" w:cstheme="minorHAnsi"/>
          <w:b/>
          <w:szCs w:val="24"/>
        </w:rPr>
      </w:pPr>
    </w:p>
    <w:p w:rsidR="003C5E0C" w:rsidRDefault="003C5E0C" w:rsidP="00D30806">
      <w:pPr>
        <w:pStyle w:val="Sinespaciado"/>
        <w:ind w:right="-720"/>
        <w:rPr>
          <w:rFonts w:asciiTheme="minorHAnsi" w:hAnsiTheme="minorHAnsi" w:cstheme="minorHAnsi"/>
          <w:b/>
          <w:szCs w:val="24"/>
        </w:rPr>
      </w:pPr>
    </w:p>
    <w:p w:rsidR="0034757B" w:rsidRDefault="0034757B" w:rsidP="00D30806">
      <w:pPr>
        <w:pStyle w:val="Sinespaciado"/>
        <w:ind w:right="-720"/>
        <w:rPr>
          <w:rFonts w:asciiTheme="minorHAnsi" w:hAnsiTheme="minorHAnsi" w:cstheme="minorHAnsi"/>
          <w:b/>
          <w:szCs w:val="24"/>
        </w:rPr>
      </w:pPr>
    </w:p>
    <w:p w:rsidR="00D30806" w:rsidRPr="007A4935" w:rsidRDefault="00536411" w:rsidP="00D30806">
      <w:pPr>
        <w:pStyle w:val="Sinespaciado"/>
        <w:ind w:right="-720"/>
        <w:rPr>
          <w:rFonts w:asciiTheme="minorHAnsi" w:hAnsiTheme="minorHAnsi" w:cstheme="minorHAnsi"/>
          <w:szCs w:val="24"/>
          <w:lang w:val="es-MX"/>
        </w:rPr>
      </w:pPr>
      <w:r w:rsidRPr="006B11C7">
        <w:rPr>
          <w:rFonts w:asciiTheme="minorHAnsi" w:hAnsiTheme="minorHAnsi" w:cstheme="minorHAnsi"/>
          <w:szCs w:val="24"/>
          <w:lang w:val="es-MX"/>
        </w:rPr>
        <w:t>Ing. A. Santiago Gómez V.</w:t>
      </w:r>
      <w:r w:rsidR="00D30806" w:rsidRPr="006B11C7">
        <w:rPr>
          <w:rFonts w:asciiTheme="minorHAnsi" w:hAnsiTheme="minorHAnsi" w:cstheme="minorHAnsi"/>
          <w:szCs w:val="24"/>
          <w:lang w:val="es-MX"/>
        </w:rPr>
        <w:tab/>
      </w:r>
      <w:r w:rsidR="009D611C" w:rsidRPr="006B11C7">
        <w:rPr>
          <w:rFonts w:asciiTheme="minorHAnsi" w:hAnsiTheme="minorHAnsi" w:cstheme="minorHAnsi"/>
          <w:szCs w:val="24"/>
          <w:lang w:val="es-MX"/>
        </w:rPr>
        <w:t xml:space="preserve">                  </w:t>
      </w:r>
      <w:r w:rsidR="00D571EC" w:rsidRPr="006B11C7">
        <w:rPr>
          <w:rFonts w:asciiTheme="minorHAnsi" w:hAnsiTheme="minorHAnsi" w:cstheme="minorHAnsi"/>
          <w:szCs w:val="24"/>
          <w:lang w:val="es-MX"/>
        </w:rPr>
        <w:tab/>
      </w:r>
      <w:r w:rsidR="00D571EC" w:rsidRPr="006B11C7">
        <w:rPr>
          <w:rFonts w:asciiTheme="minorHAnsi" w:hAnsiTheme="minorHAnsi" w:cstheme="minorHAnsi"/>
          <w:szCs w:val="24"/>
          <w:lang w:val="es-MX"/>
        </w:rPr>
        <w:tab/>
      </w:r>
      <w:r w:rsidR="00D571EC" w:rsidRPr="006B11C7">
        <w:rPr>
          <w:rFonts w:asciiTheme="minorHAnsi" w:hAnsiTheme="minorHAnsi" w:cstheme="minorHAnsi"/>
          <w:szCs w:val="24"/>
          <w:lang w:val="es-MX"/>
        </w:rPr>
        <w:tab/>
      </w:r>
      <w:r w:rsidR="00283FF5" w:rsidRPr="007A4935">
        <w:rPr>
          <w:rFonts w:asciiTheme="minorHAnsi" w:hAnsiTheme="minorHAnsi" w:cstheme="minorHAnsi"/>
          <w:szCs w:val="24"/>
          <w:lang w:val="es-MX"/>
        </w:rPr>
        <w:t>Verónica Catota</w:t>
      </w:r>
      <w:r w:rsidR="00D30806" w:rsidRPr="007A4935">
        <w:rPr>
          <w:rFonts w:asciiTheme="minorHAnsi" w:hAnsiTheme="minorHAnsi" w:cstheme="minorHAnsi"/>
          <w:szCs w:val="24"/>
          <w:lang w:val="es-MX"/>
        </w:rPr>
        <w:tab/>
      </w:r>
    </w:p>
    <w:p w:rsidR="009D611C" w:rsidRPr="00CD3588" w:rsidRDefault="004F169C" w:rsidP="00D30806">
      <w:pPr>
        <w:pStyle w:val="Sinespaciado"/>
        <w:ind w:right="-720"/>
        <w:rPr>
          <w:rFonts w:asciiTheme="minorHAnsi" w:hAnsiTheme="minorHAnsi" w:cstheme="minorHAnsi"/>
          <w:b/>
          <w:szCs w:val="24"/>
        </w:rPr>
      </w:pPr>
      <w:r>
        <w:rPr>
          <w:rFonts w:asciiTheme="minorHAnsi" w:hAnsiTheme="minorHAnsi" w:cstheme="minorHAnsi"/>
          <w:b/>
          <w:szCs w:val="24"/>
        </w:rPr>
        <w:t xml:space="preserve">Gerente </w:t>
      </w:r>
      <w:r w:rsidR="00536411" w:rsidRPr="00CD3588">
        <w:rPr>
          <w:rFonts w:asciiTheme="minorHAnsi" w:hAnsiTheme="minorHAnsi" w:cstheme="minorHAnsi"/>
          <w:b/>
          <w:szCs w:val="24"/>
        </w:rPr>
        <w:t>Comercial</w:t>
      </w:r>
      <w:r w:rsidR="00D30806" w:rsidRPr="00CD3588">
        <w:rPr>
          <w:rFonts w:asciiTheme="minorHAnsi" w:hAnsiTheme="minorHAnsi" w:cstheme="minorHAnsi"/>
          <w:b/>
          <w:szCs w:val="24"/>
        </w:rPr>
        <w:tab/>
      </w:r>
      <w:r w:rsidR="009D611C" w:rsidRPr="00CD3588">
        <w:rPr>
          <w:rFonts w:asciiTheme="minorHAnsi" w:hAnsiTheme="minorHAnsi" w:cstheme="minorHAnsi"/>
          <w:b/>
          <w:szCs w:val="24"/>
        </w:rPr>
        <w:t xml:space="preserve">                                </w:t>
      </w:r>
      <w:r w:rsidR="00D571EC">
        <w:rPr>
          <w:rFonts w:asciiTheme="minorHAnsi" w:hAnsiTheme="minorHAnsi" w:cstheme="minorHAnsi"/>
          <w:b/>
          <w:szCs w:val="24"/>
        </w:rPr>
        <w:tab/>
      </w:r>
      <w:r w:rsidR="00D571EC">
        <w:rPr>
          <w:rFonts w:asciiTheme="minorHAnsi" w:hAnsiTheme="minorHAnsi" w:cstheme="minorHAnsi"/>
          <w:b/>
          <w:szCs w:val="24"/>
        </w:rPr>
        <w:tab/>
      </w:r>
      <w:r w:rsidR="00D571EC">
        <w:rPr>
          <w:rFonts w:asciiTheme="minorHAnsi" w:hAnsiTheme="minorHAnsi" w:cstheme="minorHAnsi"/>
          <w:b/>
          <w:szCs w:val="24"/>
        </w:rPr>
        <w:tab/>
      </w:r>
      <w:r w:rsidR="00283FF5" w:rsidRPr="00CD3588">
        <w:rPr>
          <w:rFonts w:asciiTheme="minorHAnsi" w:hAnsiTheme="minorHAnsi" w:cstheme="minorHAnsi"/>
          <w:b/>
          <w:szCs w:val="24"/>
        </w:rPr>
        <w:t>Asesora</w:t>
      </w:r>
      <w:r w:rsidR="009D611C" w:rsidRPr="00CD3588">
        <w:rPr>
          <w:rFonts w:asciiTheme="minorHAnsi" w:hAnsiTheme="minorHAnsi" w:cstheme="minorHAnsi"/>
          <w:b/>
          <w:szCs w:val="24"/>
        </w:rPr>
        <w:t xml:space="preserve"> Comercial</w:t>
      </w:r>
      <w:r w:rsidR="00B8308F">
        <w:rPr>
          <w:rFonts w:asciiTheme="minorHAnsi" w:hAnsiTheme="minorHAnsi" w:cstheme="minorHAnsi"/>
          <w:b/>
          <w:szCs w:val="24"/>
        </w:rPr>
        <w:t xml:space="preserve"> Corporativa</w:t>
      </w:r>
    </w:p>
    <w:p w:rsidR="009D611C" w:rsidRPr="000E1072" w:rsidRDefault="00D30806" w:rsidP="00833D58">
      <w:pPr>
        <w:pStyle w:val="Sinespaciado"/>
        <w:ind w:right="-720"/>
        <w:rPr>
          <w:rFonts w:asciiTheme="minorHAnsi" w:hAnsiTheme="minorHAnsi" w:cstheme="minorHAnsi"/>
          <w:lang w:val="es-MX"/>
        </w:rPr>
      </w:pPr>
      <w:r w:rsidRPr="00564108">
        <w:rPr>
          <w:rFonts w:asciiTheme="minorHAnsi" w:hAnsiTheme="minorHAnsi" w:cstheme="minorHAnsi"/>
          <w:b/>
          <w:szCs w:val="24"/>
          <w:lang w:val="es-MX"/>
        </w:rPr>
        <w:t>DataSolutions S.A.</w:t>
      </w:r>
      <w:r w:rsidRPr="00564108">
        <w:rPr>
          <w:rFonts w:asciiTheme="minorHAnsi" w:hAnsiTheme="minorHAnsi" w:cstheme="minorHAnsi"/>
          <w:szCs w:val="24"/>
          <w:lang w:val="es-MX"/>
        </w:rPr>
        <w:tab/>
      </w:r>
      <w:r w:rsidR="009D611C" w:rsidRPr="00564108">
        <w:rPr>
          <w:rFonts w:asciiTheme="minorHAnsi" w:hAnsiTheme="minorHAnsi" w:cstheme="minorHAnsi"/>
          <w:b/>
          <w:szCs w:val="24"/>
          <w:lang w:val="es-MX"/>
        </w:rPr>
        <w:t xml:space="preserve">                                </w:t>
      </w:r>
      <w:r w:rsidR="00D571EC" w:rsidRPr="00564108">
        <w:rPr>
          <w:rFonts w:asciiTheme="minorHAnsi" w:hAnsiTheme="minorHAnsi" w:cstheme="minorHAnsi"/>
          <w:b/>
          <w:szCs w:val="24"/>
          <w:lang w:val="es-MX"/>
        </w:rPr>
        <w:tab/>
      </w:r>
      <w:r w:rsidR="00D571EC" w:rsidRPr="00564108">
        <w:rPr>
          <w:rFonts w:asciiTheme="minorHAnsi" w:hAnsiTheme="minorHAnsi" w:cstheme="minorHAnsi"/>
          <w:b/>
          <w:szCs w:val="24"/>
          <w:lang w:val="es-MX"/>
        </w:rPr>
        <w:tab/>
      </w:r>
      <w:r w:rsidR="00D571EC" w:rsidRPr="00564108">
        <w:rPr>
          <w:rFonts w:asciiTheme="minorHAnsi" w:hAnsiTheme="minorHAnsi" w:cstheme="minorHAnsi"/>
          <w:b/>
          <w:szCs w:val="24"/>
          <w:lang w:val="es-MX"/>
        </w:rPr>
        <w:tab/>
      </w:r>
      <w:r w:rsidR="009D611C" w:rsidRPr="00B8308F">
        <w:rPr>
          <w:rFonts w:asciiTheme="minorHAnsi" w:hAnsiTheme="minorHAnsi" w:cstheme="minorHAnsi"/>
          <w:b/>
          <w:szCs w:val="24"/>
          <w:lang w:val="en-US"/>
        </w:rPr>
        <w:t>Datasolutions S.A</w:t>
      </w:r>
    </w:p>
    <w:sectPr w:rsidR="009D611C" w:rsidRPr="000E1072" w:rsidSect="000F0E08">
      <w:headerReference w:type="default" r:id="rId19"/>
      <w:footerReference w:type="default" r:id="rId20"/>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71E14" w:rsidRDefault="00871E14" w:rsidP="000F2DD1">
      <w:pPr>
        <w:spacing w:after="0" w:line="240" w:lineRule="auto"/>
      </w:pPr>
      <w:r>
        <w:separator/>
      </w:r>
    </w:p>
  </w:endnote>
  <w:endnote w:type="continuationSeparator" w:id="0">
    <w:p w:rsidR="00871E14" w:rsidRDefault="00871E14"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7F41" w:rsidRDefault="00B47F41">
    <w:pPr>
      <w:pStyle w:val="Piedepgina"/>
    </w:pPr>
    <w:r w:rsidRPr="002918C5">
      <w:rPr>
        <w:noProof/>
        <w:lang w:val="es-MX" w:eastAsia="es-MX"/>
      </w:rPr>
      <mc:AlternateContent>
        <mc:Choice Requires="wps">
          <w:drawing>
            <wp:anchor distT="0" distB="0" distL="114300" distR="114300" simplePos="0" relativeHeight="251661312" behindDoc="0" locked="0" layoutInCell="0" allowOverlap="1" wp14:anchorId="4A0E4BC0" wp14:editId="217CF2F9">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B47F41" w:rsidRPr="00812A6C" w:rsidRDefault="00871E14" w:rsidP="000F2DD1">
                          <w:pPr>
                            <w:jc w:val="center"/>
                            <w:rPr>
                              <w:color w:val="FFFFFF" w:themeColor="background1"/>
                              <w:sz w:val="32"/>
                              <w:szCs w:val="18"/>
                              <w:lang w:val="es-ES"/>
                            </w:rPr>
                          </w:pPr>
                          <w:hyperlink r:id="rId1" w:history="1">
                            <w:r w:rsidR="00B47F41" w:rsidRPr="00812A6C">
                              <w:rPr>
                                <w:rStyle w:val="Hipervnculo"/>
                                <w:sz w:val="32"/>
                                <w:szCs w:val="18"/>
                                <w:lang w:val="es-ES"/>
                              </w:rPr>
                              <w:t>www.datasolutions.com</w:t>
                            </w:r>
                          </w:hyperlink>
                          <w:r w:rsidR="00B47F41"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0E4BC0" id="AutoShape 1" o:spid="_x0000_s1037"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rsidR="00B47F41" w:rsidRPr="00812A6C" w:rsidRDefault="00E455F8" w:rsidP="000F2DD1">
                    <w:pPr>
                      <w:jc w:val="center"/>
                      <w:rPr>
                        <w:color w:val="FFFFFF" w:themeColor="background1"/>
                        <w:sz w:val="32"/>
                        <w:szCs w:val="18"/>
                        <w:lang w:val="es-ES"/>
                      </w:rPr>
                    </w:pPr>
                    <w:hyperlink r:id="rId2" w:history="1">
                      <w:r w:rsidR="00B47F41" w:rsidRPr="00812A6C">
                        <w:rPr>
                          <w:rStyle w:val="Lienhypertexte"/>
                          <w:sz w:val="32"/>
                          <w:szCs w:val="18"/>
                          <w:lang w:val="es-ES"/>
                        </w:rPr>
                        <w:t>www.datasolutions.com</w:t>
                      </w:r>
                    </w:hyperlink>
                    <w:r w:rsidR="00B47F41" w:rsidRPr="00812A6C">
                      <w:rPr>
                        <w:color w:val="FFFFFF" w:themeColor="background1"/>
                        <w:sz w:val="32"/>
                        <w:szCs w:val="18"/>
                        <w:lang w:val="es-ES"/>
                      </w:rPr>
                      <w:t xml:space="preserve">              1800 - DOCUMENTO</w:t>
                    </w:r>
                  </w:p>
                </w:txbxContent>
              </v:textbox>
              <w10:wrap anchorx="page" anchory="margin"/>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71E14" w:rsidRDefault="00871E14" w:rsidP="000F2DD1">
      <w:pPr>
        <w:spacing w:after="0" w:line="240" w:lineRule="auto"/>
      </w:pPr>
      <w:r>
        <w:separator/>
      </w:r>
    </w:p>
  </w:footnote>
  <w:footnote w:type="continuationSeparator" w:id="0">
    <w:p w:rsidR="00871E14" w:rsidRDefault="00871E14"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7F41" w:rsidRPr="005655F1" w:rsidRDefault="00B47F41" w:rsidP="009406D2">
    <w:pPr>
      <w:spacing w:after="0" w:line="240" w:lineRule="auto"/>
      <w:rPr>
        <w:b/>
        <w:sz w:val="18"/>
        <w:lang w:val="es-ES"/>
      </w:rPr>
    </w:pPr>
    <w:r>
      <w:rPr>
        <w:noProof/>
        <w:lang w:val="es-MX" w:eastAsia="es-MX"/>
      </w:rPr>
      <w:drawing>
        <wp:anchor distT="0" distB="0" distL="114300" distR="114300" simplePos="0" relativeHeight="251664384" behindDoc="0" locked="0" layoutInCell="1" allowOverlap="1" wp14:anchorId="7DE9C4CE" wp14:editId="0C300DA6">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rsidR="00B47F41" w:rsidRPr="005655F1" w:rsidRDefault="00B47F41" w:rsidP="009406D2">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rsidR="00B47F41" w:rsidRPr="005655F1" w:rsidRDefault="00B47F41" w:rsidP="009406D2">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rsidR="00B47F41" w:rsidRPr="00FF0B7B" w:rsidRDefault="00B47F41" w:rsidP="009406D2">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rsidR="00B47F41" w:rsidRPr="005655F1" w:rsidRDefault="00B47F41" w:rsidP="009406D2">
    <w:pPr>
      <w:spacing w:after="0" w:line="240" w:lineRule="auto"/>
      <w:rPr>
        <w:b/>
        <w:sz w:val="18"/>
        <w:lang w:val="es-ES"/>
      </w:rPr>
    </w:pPr>
    <w:r w:rsidRPr="00FF0B7B">
      <w:rPr>
        <w:b/>
        <w:color w:val="000000" w:themeColor="text1"/>
        <w:sz w:val="18"/>
        <w:lang w:val="es-ES"/>
      </w:rPr>
      <w:t>Nº OE 12-193</w:t>
    </w:r>
  </w:p>
  <w:p w:rsidR="00B47F41" w:rsidRPr="009406D2" w:rsidRDefault="00B47F41" w:rsidP="009406D2">
    <w:pPr>
      <w:pStyle w:val="Encabezado"/>
    </w:pPr>
    <w:r>
      <w:rPr>
        <w:noProof/>
        <w:lang w:val="es-MX" w:eastAsia="es-MX"/>
      </w:rPr>
      <mc:AlternateContent>
        <mc:Choice Requires="wps">
          <w:drawing>
            <wp:anchor distT="0" distB="0" distL="114300" distR="114300" simplePos="0" relativeHeight="251663360" behindDoc="0" locked="0" layoutInCell="1" allowOverlap="1" wp14:anchorId="2A8841B1" wp14:editId="484CF978">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8B15B9F" id="Connecteur droit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" strokecolor="#4472c4 [3204]"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D7A34AE"/>
    <w:multiLevelType w:val="hybridMultilevel"/>
    <w:tmpl w:val="6C3217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18A0754"/>
    <w:multiLevelType w:val="hybridMultilevel"/>
    <w:tmpl w:val="82E8A76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5" w15:restartNumberingAfterBreak="0">
    <w:nsid w:val="122D0D3A"/>
    <w:multiLevelType w:val="hybridMultilevel"/>
    <w:tmpl w:val="4DF89CD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 w15:restartNumberingAfterBreak="0">
    <w:nsid w:val="1A9866C2"/>
    <w:multiLevelType w:val="hybridMultilevel"/>
    <w:tmpl w:val="BA666E22"/>
    <w:lvl w:ilvl="0" w:tplc="300A0001">
      <w:start w:val="1"/>
      <w:numFmt w:val="bullet"/>
      <w:lvlText w:val=""/>
      <w:lvlJc w:val="left"/>
      <w:pPr>
        <w:ind w:left="1776" w:hanging="360"/>
      </w:pPr>
      <w:rPr>
        <w:rFonts w:ascii="Symbol" w:hAnsi="Symbol" w:hint="default"/>
      </w:rPr>
    </w:lvl>
    <w:lvl w:ilvl="1" w:tplc="300A0003" w:tentative="1">
      <w:start w:val="1"/>
      <w:numFmt w:val="bullet"/>
      <w:lvlText w:val="o"/>
      <w:lvlJc w:val="left"/>
      <w:pPr>
        <w:ind w:left="2496" w:hanging="360"/>
      </w:pPr>
      <w:rPr>
        <w:rFonts w:ascii="Courier New" w:hAnsi="Courier New" w:cs="Courier New" w:hint="default"/>
      </w:rPr>
    </w:lvl>
    <w:lvl w:ilvl="2" w:tplc="300A0005" w:tentative="1">
      <w:start w:val="1"/>
      <w:numFmt w:val="bullet"/>
      <w:lvlText w:val=""/>
      <w:lvlJc w:val="left"/>
      <w:pPr>
        <w:ind w:left="3216" w:hanging="360"/>
      </w:pPr>
      <w:rPr>
        <w:rFonts w:ascii="Wingdings" w:hAnsi="Wingdings" w:hint="default"/>
      </w:rPr>
    </w:lvl>
    <w:lvl w:ilvl="3" w:tplc="300A0001" w:tentative="1">
      <w:start w:val="1"/>
      <w:numFmt w:val="bullet"/>
      <w:lvlText w:val=""/>
      <w:lvlJc w:val="left"/>
      <w:pPr>
        <w:ind w:left="3936" w:hanging="360"/>
      </w:pPr>
      <w:rPr>
        <w:rFonts w:ascii="Symbol" w:hAnsi="Symbol" w:hint="default"/>
      </w:rPr>
    </w:lvl>
    <w:lvl w:ilvl="4" w:tplc="300A0003" w:tentative="1">
      <w:start w:val="1"/>
      <w:numFmt w:val="bullet"/>
      <w:lvlText w:val="o"/>
      <w:lvlJc w:val="left"/>
      <w:pPr>
        <w:ind w:left="4656" w:hanging="360"/>
      </w:pPr>
      <w:rPr>
        <w:rFonts w:ascii="Courier New" w:hAnsi="Courier New" w:cs="Courier New" w:hint="default"/>
      </w:rPr>
    </w:lvl>
    <w:lvl w:ilvl="5" w:tplc="300A0005" w:tentative="1">
      <w:start w:val="1"/>
      <w:numFmt w:val="bullet"/>
      <w:lvlText w:val=""/>
      <w:lvlJc w:val="left"/>
      <w:pPr>
        <w:ind w:left="5376" w:hanging="360"/>
      </w:pPr>
      <w:rPr>
        <w:rFonts w:ascii="Wingdings" w:hAnsi="Wingdings" w:hint="default"/>
      </w:rPr>
    </w:lvl>
    <w:lvl w:ilvl="6" w:tplc="300A0001" w:tentative="1">
      <w:start w:val="1"/>
      <w:numFmt w:val="bullet"/>
      <w:lvlText w:val=""/>
      <w:lvlJc w:val="left"/>
      <w:pPr>
        <w:ind w:left="6096" w:hanging="360"/>
      </w:pPr>
      <w:rPr>
        <w:rFonts w:ascii="Symbol" w:hAnsi="Symbol" w:hint="default"/>
      </w:rPr>
    </w:lvl>
    <w:lvl w:ilvl="7" w:tplc="300A0003" w:tentative="1">
      <w:start w:val="1"/>
      <w:numFmt w:val="bullet"/>
      <w:lvlText w:val="o"/>
      <w:lvlJc w:val="left"/>
      <w:pPr>
        <w:ind w:left="6816" w:hanging="360"/>
      </w:pPr>
      <w:rPr>
        <w:rFonts w:ascii="Courier New" w:hAnsi="Courier New" w:cs="Courier New" w:hint="default"/>
      </w:rPr>
    </w:lvl>
    <w:lvl w:ilvl="8" w:tplc="300A0005" w:tentative="1">
      <w:start w:val="1"/>
      <w:numFmt w:val="bullet"/>
      <w:lvlText w:val=""/>
      <w:lvlJc w:val="left"/>
      <w:pPr>
        <w:ind w:left="7536" w:hanging="360"/>
      </w:pPr>
      <w:rPr>
        <w:rFonts w:ascii="Wingdings" w:hAnsi="Wingdings" w:hint="default"/>
      </w:rPr>
    </w:lvl>
  </w:abstractNum>
  <w:abstractNum w:abstractNumId="8"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89B7259"/>
    <w:multiLevelType w:val="hybridMultilevel"/>
    <w:tmpl w:val="3526589E"/>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1" w15:restartNumberingAfterBreak="0">
    <w:nsid w:val="2D8D3983"/>
    <w:multiLevelType w:val="hybridMultilevel"/>
    <w:tmpl w:val="33AA8F7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51A5921"/>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5"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8" w15:restartNumberingAfterBreak="0">
    <w:nsid w:val="51CA6DD0"/>
    <w:multiLevelType w:val="hybridMultilevel"/>
    <w:tmpl w:val="100860E4"/>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19"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20" w15:restartNumberingAfterBreak="0">
    <w:nsid w:val="58533DA6"/>
    <w:multiLevelType w:val="hybridMultilevel"/>
    <w:tmpl w:val="9A3457B2"/>
    <w:lvl w:ilvl="0" w:tplc="0C0A0001">
      <w:start w:val="1"/>
      <w:numFmt w:val="bullet"/>
      <w:lvlText w:val=""/>
      <w:lvlJc w:val="left"/>
      <w:pPr>
        <w:ind w:left="720" w:hanging="360"/>
      </w:pPr>
      <w:rPr>
        <w:rFonts w:ascii="Symbol" w:hAnsi="Symbol" w:hint="default"/>
      </w:rPr>
    </w:lvl>
    <w:lvl w:ilvl="1" w:tplc="0C0A000D">
      <w:start w:val="1"/>
      <w:numFmt w:val="bullet"/>
      <w:lvlText w:val=""/>
      <w:lvlJc w:val="left"/>
      <w:pPr>
        <w:ind w:left="1440" w:hanging="360"/>
      </w:pPr>
      <w:rPr>
        <w:rFonts w:ascii="Wingdings" w:hAnsi="Wingdings"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5B2D0E30"/>
    <w:multiLevelType w:val="hybridMultilevel"/>
    <w:tmpl w:val="07AA846C"/>
    <w:lvl w:ilvl="0" w:tplc="300A0001">
      <w:start w:val="1"/>
      <w:numFmt w:val="bullet"/>
      <w:lvlText w:val=""/>
      <w:lvlJc w:val="left"/>
      <w:pPr>
        <w:ind w:left="830" w:hanging="360"/>
      </w:pPr>
      <w:rPr>
        <w:rFonts w:ascii="Symbol" w:hAnsi="Symbol" w:hint="default"/>
      </w:rPr>
    </w:lvl>
    <w:lvl w:ilvl="1" w:tplc="300A0003" w:tentative="1">
      <w:start w:val="1"/>
      <w:numFmt w:val="bullet"/>
      <w:lvlText w:val="o"/>
      <w:lvlJc w:val="left"/>
      <w:pPr>
        <w:ind w:left="1550" w:hanging="360"/>
      </w:pPr>
      <w:rPr>
        <w:rFonts w:ascii="Courier New" w:hAnsi="Courier New" w:cs="Courier New" w:hint="default"/>
      </w:rPr>
    </w:lvl>
    <w:lvl w:ilvl="2" w:tplc="300A0005" w:tentative="1">
      <w:start w:val="1"/>
      <w:numFmt w:val="bullet"/>
      <w:lvlText w:val=""/>
      <w:lvlJc w:val="left"/>
      <w:pPr>
        <w:ind w:left="2270" w:hanging="360"/>
      </w:pPr>
      <w:rPr>
        <w:rFonts w:ascii="Wingdings" w:hAnsi="Wingdings" w:hint="default"/>
      </w:rPr>
    </w:lvl>
    <w:lvl w:ilvl="3" w:tplc="300A0001" w:tentative="1">
      <w:start w:val="1"/>
      <w:numFmt w:val="bullet"/>
      <w:lvlText w:val=""/>
      <w:lvlJc w:val="left"/>
      <w:pPr>
        <w:ind w:left="2990" w:hanging="360"/>
      </w:pPr>
      <w:rPr>
        <w:rFonts w:ascii="Symbol" w:hAnsi="Symbol" w:hint="default"/>
      </w:rPr>
    </w:lvl>
    <w:lvl w:ilvl="4" w:tplc="300A0003" w:tentative="1">
      <w:start w:val="1"/>
      <w:numFmt w:val="bullet"/>
      <w:lvlText w:val="o"/>
      <w:lvlJc w:val="left"/>
      <w:pPr>
        <w:ind w:left="3710" w:hanging="360"/>
      </w:pPr>
      <w:rPr>
        <w:rFonts w:ascii="Courier New" w:hAnsi="Courier New" w:cs="Courier New" w:hint="default"/>
      </w:rPr>
    </w:lvl>
    <w:lvl w:ilvl="5" w:tplc="300A0005" w:tentative="1">
      <w:start w:val="1"/>
      <w:numFmt w:val="bullet"/>
      <w:lvlText w:val=""/>
      <w:lvlJc w:val="left"/>
      <w:pPr>
        <w:ind w:left="4430" w:hanging="360"/>
      </w:pPr>
      <w:rPr>
        <w:rFonts w:ascii="Wingdings" w:hAnsi="Wingdings" w:hint="default"/>
      </w:rPr>
    </w:lvl>
    <w:lvl w:ilvl="6" w:tplc="300A0001" w:tentative="1">
      <w:start w:val="1"/>
      <w:numFmt w:val="bullet"/>
      <w:lvlText w:val=""/>
      <w:lvlJc w:val="left"/>
      <w:pPr>
        <w:ind w:left="5150" w:hanging="360"/>
      </w:pPr>
      <w:rPr>
        <w:rFonts w:ascii="Symbol" w:hAnsi="Symbol" w:hint="default"/>
      </w:rPr>
    </w:lvl>
    <w:lvl w:ilvl="7" w:tplc="300A0003" w:tentative="1">
      <w:start w:val="1"/>
      <w:numFmt w:val="bullet"/>
      <w:lvlText w:val="o"/>
      <w:lvlJc w:val="left"/>
      <w:pPr>
        <w:ind w:left="5870" w:hanging="360"/>
      </w:pPr>
      <w:rPr>
        <w:rFonts w:ascii="Courier New" w:hAnsi="Courier New" w:cs="Courier New" w:hint="default"/>
      </w:rPr>
    </w:lvl>
    <w:lvl w:ilvl="8" w:tplc="300A0005" w:tentative="1">
      <w:start w:val="1"/>
      <w:numFmt w:val="bullet"/>
      <w:lvlText w:val=""/>
      <w:lvlJc w:val="left"/>
      <w:pPr>
        <w:ind w:left="6590" w:hanging="360"/>
      </w:pPr>
      <w:rPr>
        <w:rFonts w:ascii="Wingdings" w:hAnsi="Wingdings" w:hint="default"/>
      </w:rPr>
    </w:lvl>
  </w:abstractNum>
  <w:abstractNum w:abstractNumId="22" w15:restartNumberingAfterBreak="0">
    <w:nsid w:val="65204589"/>
    <w:multiLevelType w:val="hybridMultilevel"/>
    <w:tmpl w:val="31DC232C"/>
    <w:lvl w:ilvl="0" w:tplc="0C0A0001">
      <w:start w:val="1"/>
      <w:numFmt w:val="bullet"/>
      <w:lvlText w:val=""/>
      <w:lvlJc w:val="left"/>
      <w:pPr>
        <w:ind w:left="720" w:hanging="360"/>
      </w:pPr>
      <w:rPr>
        <w:rFonts w:ascii="Symbol" w:hAnsi="Symbol" w:hint="default"/>
      </w:rPr>
    </w:lvl>
    <w:lvl w:ilvl="1" w:tplc="B1BCF01A">
      <w:numFmt w:val="bullet"/>
      <w:lvlText w:val="•"/>
      <w:lvlJc w:val="left"/>
      <w:pPr>
        <w:ind w:left="1440" w:hanging="360"/>
      </w:pPr>
      <w:rPr>
        <w:rFonts w:ascii="Calibri" w:eastAsia="Calibri" w:hAnsi="Calibri" w:cs="Times New Roman"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69CD3C9C"/>
    <w:multiLevelType w:val="hybridMultilevel"/>
    <w:tmpl w:val="C142A202"/>
    <w:lvl w:ilvl="0" w:tplc="A0D0D8C6">
      <w:numFmt w:val="bullet"/>
      <w:lvlText w:val=""/>
      <w:lvlJc w:val="left"/>
      <w:pPr>
        <w:ind w:left="1802" w:hanging="360"/>
      </w:pPr>
      <w:rPr>
        <w:rFonts w:ascii="Wingdings" w:eastAsia="Wingdings" w:hAnsi="Wingdings" w:cs="Wingdings" w:hint="default"/>
        <w:w w:val="100"/>
        <w:sz w:val="22"/>
        <w:szCs w:val="22"/>
        <w:lang w:val="es-EC" w:eastAsia="es-EC" w:bidi="es-EC"/>
      </w:rPr>
    </w:lvl>
    <w:lvl w:ilvl="1" w:tplc="C6BC8F48">
      <w:numFmt w:val="bullet"/>
      <w:lvlText w:val=""/>
      <w:lvlJc w:val="left"/>
      <w:pPr>
        <w:ind w:left="2858" w:hanging="360"/>
      </w:pPr>
      <w:rPr>
        <w:rFonts w:ascii="Symbol" w:eastAsia="Symbol" w:hAnsi="Symbol" w:cs="Symbol" w:hint="default"/>
        <w:w w:val="100"/>
        <w:sz w:val="22"/>
        <w:szCs w:val="22"/>
        <w:lang w:val="es-EC" w:eastAsia="es-EC" w:bidi="es-EC"/>
      </w:rPr>
    </w:lvl>
    <w:lvl w:ilvl="2" w:tplc="328C8D0A">
      <w:numFmt w:val="bullet"/>
      <w:lvlText w:val="•"/>
      <w:lvlJc w:val="left"/>
      <w:pPr>
        <w:ind w:left="3742" w:hanging="360"/>
      </w:pPr>
      <w:rPr>
        <w:rFonts w:hint="default"/>
        <w:lang w:val="es-EC" w:eastAsia="es-EC" w:bidi="es-EC"/>
      </w:rPr>
    </w:lvl>
    <w:lvl w:ilvl="3" w:tplc="2DE4D1DE">
      <w:numFmt w:val="bullet"/>
      <w:lvlText w:val="•"/>
      <w:lvlJc w:val="left"/>
      <w:pPr>
        <w:ind w:left="4624" w:hanging="360"/>
      </w:pPr>
      <w:rPr>
        <w:rFonts w:hint="default"/>
        <w:lang w:val="es-EC" w:eastAsia="es-EC" w:bidi="es-EC"/>
      </w:rPr>
    </w:lvl>
    <w:lvl w:ilvl="4" w:tplc="DB107CEE">
      <w:numFmt w:val="bullet"/>
      <w:lvlText w:val="•"/>
      <w:lvlJc w:val="left"/>
      <w:pPr>
        <w:ind w:left="5506" w:hanging="360"/>
      </w:pPr>
      <w:rPr>
        <w:rFonts w:hint="default"/>
        <w:lang w:val="es-EC" w:eastAsia="es-EC" w:bidi="es-EC"/>
      </w:rPr>
    </w:lvl>
    <w:lvl w:ilvl="5" w:tplc="48C62046">
      <w:numFmt w:val="bullet"/>
      <w:lvlText w:val="•"/>
      <w:lvlJc w:val="left"/>
      <w:pPr>
        <w:ind w:left="6388" w:hanging="360"/>
      </w:pPr>
      <w:rPr>
        <w:rFonts w:hint="default"/>
        <w:lang w:val="es-EC" w:eastAsia="es-EC" w:bidi="es-EC"/>
      </w:rPr>
    </w:lvl>
    <w:lvl w:ilvl="6" w:tplc="9B9EA250">
      <w:numFmt w:val="bullet"/>
      <w:lvlText w:val="•"/>
      <w:lvlJc w:val="left"/>
      <w:pPr>
        <w:ind w:left="7271" w:hanging="360"/>
      </w:pPr>
      <w:rPr>
        <w:rFonts w:hint="default"/>
        <w:lang w:val="es-EC" w:eastAsia="es-EC" w:bidi="es-EC"/>
      </w:rPr>
    </w:lvl>
    <w:lvl w:ilvl="7" w:tplc="4D82EB2E">
      <w:numFmt w:val="bullet"/>
      <w:lvlText w:val="•"/>
      <w:lvlJc w:val="left"/>
      <w:pPr>
        <w:ind w:left="8153" w:hanging="360"/>
      </w:pPr>
      <w:rPr>
        <w:rFonts w:hint="default"/>
        <w:lang w:val="es-EC" w:eastAsia="es-EC" w:bidi="es-EC"/>
      </w:rPr>
    </w:lvl>
    <w:lvl w:ilvl="8" w:tplc="CEB20C7A">
      <w:numFmt w:val="bullet"/>
      <w:lvlText w:val="•"/>
      <w:lvlJc w:val="left"/>
      <w:pPr>
        <w:ind w:left="9035" w:hanging="360"/>
      </w:pPr>
      <w:rPr>
        <w:rFonts w:hint="default"/>
        <w:lang w:val="es-EC" w:eastAsia="es-EC" w:bidi="es-EC"/>
      </w:rPr>
    </w:lvl>
  </w:abstractNum>
  <w:abstractNum w:abstractNumId="24"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25" w15:restartNumberingAfterBreak="0">
    <w:nsid w:val="76706965"/>
    <w:multiLevelType w:val="hybridMultilevel"/>
    <w:tmpl w:val="413ABC12"/>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6"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7" w15:restartNumberingAfterBreak="0">
    <w:nsid w:val="7D21251C"/>
    <w:multiLevelType w:val="hybridMultilevel"/>
    <w:tmpl w:val="0DF849E0"/>
    <w:lvl w:ilvl="0" w:tplc="875EC942">
      <w:start w:val="1"/>
      <w:numFmt w:val="decimal"/>
      <w:lvlText w:val="%1."/>
      <w:lvlJc w:val="left"/>
      <w:pPr>
        <w:ind w:left="720" w:hanging="360"/>
      </w:pPr>
      <w:rPr>
        <w:b/>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28"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7EEE493B"/>
    <w:multiLevelType w:val="hybridMultilevel"/>
    <w:tmpl w:val="4C1E9758"/>
    <w:lvl w:ilvl="0" w:tplc="300A000F">
      <w:start w:val="1"/>
      <w:numFmt w:val="decimal"/>
      <w:lvlText w:val="%1."/>
      <w:lvlJc w:val="left"/>
      <w:pPr>
        <w:ind w:left="1776" w:hanging="360"/>
      </w:pPr>
    </w:lvl>
    <w:lvl w:ilvl="1" w:tplc="300A0019" w:tentative="1">
      <w:start w:val="1"/>
      <w:numFmt w:val="lowerLetter"/>
      <w:lvlText w:val="%2."/>
      <w:lvlJc w:val="left"/>
      <w:pPr>
        <w:ind w:left="2496" w:hanging="360"/>
      </w:pPr>
    </w:lvl>
    <w:lvl w:ilvl="2" w:tplc="300A001B" w:tentative="1">
      <w:start w:val="1"/>
      <w:numFmt w:val="lowerRoman"/>
      <w:lvlText w:val="%3."/>
      <w:lvlJc w:val="right"/>
      <w:pPr>
        <w:ind w:left="3216" w:hanging="180"/>
      </w:pPr>
    </w:lvl>
    <w:lvl w:ilvl="3" w:tplc="300A000F" w:tentative="1">
      <w:start w:val="1"/>
      <w:numFmt w:val="decimal"/>
      <w:lvlText w:val="%4."/>
      <w:lvlJc w:val="left"/>
      <w:pPr>
        <w:ind w:left="3936" w:hanging="360"/>
      </w:pPr>
    </w:lvl>
    <w:lvl w:ilvl="4" w:tplc="300A0019" w:tentative="1">
      <w:start w:val="1"/>
      <w:numFmt w:val="lowerLetter"/>
      <w:lvlText w:val="%5."/>
      <w:lvlJc w:val="left"/>
      <w:pPr>
        <w:ind w:left="4656" w:hanging="360"/>
      </w:pPr>
    </w:lvl>
    <w:lvl w:ilvl="5" w:tplc="300A001B" w:tentative="1">
      <w:start w:val="1"/>
      <w:numFmt w:val="lowerRoman"/>
      <w:lvlText w:val="%6."/>
      <w:lvlJc w:val="right"/>
      <w:pPr>
        <w:ind w:left="5376" w:hanging="180"/>
      </w:pPr>
    </w:lvl>
    <w:lvl w:ilvl="6" w:tplc="300A000F" w:tentative="1">
      <w:start w:val="1"/>
      <w:numFmt w:val="decimal"/>
      <w:lvlText w:val="%7."/>
      <w:lvlJc w:val="left"/>
      <w:pPr>
        <w:ind w:left="6096" w:hanging="360"/>
      </w:pPr>
    </w:lvl>
    <w:lvl w:ilvl="7" w:tplc="300A0019" w:tentative="1">
      <w:start w:val="1"/>
      <w:numFmt w:val="lowerLetter"/>
      <w:lvlText w:val="%8."/>
      <w:lvlJc w:val="left"/>
      <w:pPr>
        <w:ind w:left="6816" w:hanging="360"/>
      </w:pPr>
    </w:lvl>
    <w:lvl w:ilvl="8" w:tplc="300A001B" w:tentative="1">
      <w:start w:val="1"/>
      <w:numFmt w:val="lowerRoman"/>
      <w:lvlText w:val="%9."/>
      <w:lvlJc w:val="right"/>
      <w:pPr>
        <w:ind w:left="7536" w:hanging="180"/>
      </w:pPr>
    </w:lvl>
  </w:abstractNum>
  <w:num w:numId="1">
    <w:abstractNumId w:val="13"/>
  </w:num>
  <w:num w:numId="2">
    <w:abstractNumId w:val="9"/>
  </w:num>
  <w:num w:numId="3">
    <w:abstractNumId w:val="2"/>
  </w:num>
  <w:num w:numId="4">
    <w:abstractNumId w:val="8"/>
  </w:num>
  <w:num w:numId="5">
    <w:abstractNumId w:val="24"/>
  </w:num>
  <w:num w:numId="6">
    <w:abstractNumId w:val="4"/>
  </w:num>
  <w:num w:numId="7">
    <w:abstractNumId w:val="19"/>
  </w:num>
  <w:num w:numId="8">
    <w:abstractNumId w:val="26"/>
  </w:num>
  <w:num w:numId="9">
    <w:abstractNumId w:val="17"/>
  </w:num>
  <w:num w:numId="10">
    <w:abstractNumId w:val="28"/>
  </w:num>
  <w:num w:numId="11">
    <w:abstractNumId w:val="12"/>
  </w:num>
  <w:num w:numId="12">
    <w:abstractNumId w:val="15"/>
  </w:num>
  <w:num w:numId="13">
    <w:abstractNumId w:val="7"/>
  </w:num>
  <w:num w:numId="14">
    <w:abstractNumId w:val="0"/>
  </w:num>
  <w:num w:numId="15">
    <w:abstractNumId w:val="3"/>
  </w:num>
  <w:num w:numId="16">
    <w:abstractNumId w:val="29"/>
  </w:num>
  <w:num w:numId="17">
    <w:abstractNumId w:val="16"/>
  </w:num>
  <w:num w:numId="18">
    <w:abstractNumId w:val="6"/>
  </w:num>
  <w:num w:numId="19">
    <w:abstractNumId w:val="14"/>
  </w:num>
  <w:num w:numId="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num>
  <w:num w:numId="22">
    <w:abstractNumId w:val="5"/>
  </w:num>
  <w:num w:numId="23">
    <w:abstractNumId w:val="22"/>
  </w:num>
  <w:num w:numId="24">
    <w:abstractNumId w:val="25"/>
  </w:num>
  <w:num w:numId="25">
    <w:abstractNumId w:val="20"/>
  </w:num>
  <w:num w:numId="26">
    <w:abstractNumId w:val="10"/>
  </w:num>
  <w:num w:numId="27">
    <w:abstractNumId w:val="21"/>
  </w:num>
  <w:num w:numId="28">
    <w:abstractNumId w:val="27"/>
  </w:num>
  <w:num w:numId="29">
    <w:abstractNumId w:val="23"/>
  </w:num>
  <w:num w:numId="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0090D"/>
    <w:rsid w:val="000010D8"/>
    <w:rsid w:val="000156EE"/>
    <w:rsid w:val="00027A90"/>
    <w:rsid w:val="00044026"/>
    <w:rsid w:val="00044E16"/>
    <w:rsid w:val="0004687A"/>
    <w:rsid w:val="00051F33"/>
    <w:rsid w:val="00060F8E"/>
    <w:rsid w:val="000643CB"/>
    <w:rsid w:val="00067A3E"/>
    <w:rsid w:val="0007176F"/>
    <w:rsid w:val="00072D8A"/>
    <w:rsid w:val="0008398E"/>
    <w:rsid w:val="000860F0"/>
    <w:rsid w:val="000A0B5A"/>
    <w:rsid w:val="000E1072"/>
    <w:rsid w:val="000E673D"/>
    <w:rsid w:val="000F0E08"/>
    <w:rsid w:val="000F2DD1"/>
    <w:rsid w:val="00101617"/>
    <w:rsid w:val="00110211"/>
    <w:rsid w:val="00117690"/>
    <w:rsid w:val="00126054"/>
    <w:rsid w:val="00133212"/>
    <w:rsid w:val="00143077"/>
    <w:rsid w:val="00145BE2"/>
    <w:rsid w:val="00145D82"/>
    <w:rsid w:val="00150477"/>
    <w:rsid w:val="00154E75"/>
    <w:rsid w:val="001578BD"/>
    <w:rsid w:val="0016524B"/>
    <w:rsid w:val="00165397"/>
    <w:rsid w:val="001769E0"/>
    <w:rsid w:val="0017738E"/>
    <w:rsid w:val="00183222"/>
    <w:rsid w:val="00187B72"/>
    <w:rsid w:val="001A7E4A"/>
    <w:rsid w:val="001C335C"/>
    <w:rsid w:val="001C4D3C"/>
    <w:rsid w:val="001C7020"/>
    <w:rsid w:val="001D1722"/>
    <w:rsid w:val="001D2B5F"/>
    <w:rsid w:val="001E2DC7"/>
    <w:rsid w:val="001E47FE"/>
    <w:rsid w:val="001E5722"/>
    <w:rsid w:val="001F0BBC"/>
    <w:rsid w:val="001F54E7"/>
    <w:rsid w:val="001F679F"/>
    <w:rsid w:val="00201828"/>
    <w:rsid w:val="002054EE"/>
    <w:rsid w:val="00222B34"/>
    <w:rsid w:val="00225FA3"/>
    <w:rsid w:val="00232D71"/>
    <w:rsid w:val="0023640E"/>
    <w:rsid w:val="00242FA0"/>
    <w:rsid w:val="00247A8E"/>
    <w:rsid w:val="00252A96"/>
    <w:rsid w:val="00253A34"/>
    <w:rsid w:val="00263166"/>
    <w:rsid w:val="00263F50"/>
    <w:rsid w:val="00271FEC"/>
    <w:rsid w:val="00282D67"/>
    <w:rsid w:val="00283EFE"/>
    <w:rsid w:val="00283FF5"/>
    <w:rsid w:val="00284014"/>
    <w:rsid w:val="002A47FB"/>
    <w:rsid w:val="002B3DC9"/>
    <w:rsid w:val="002D0A77"/>
    <w:rsid w:val="002D0C8A"/>
    <w:rsid w:val="002D5970"/>
    <w:rsid w:val="002D6423"/>
    <w:rsid w:val="002D7846"/>
    <w:rsid w:val="002E3E93"/>
    <w:rsid w:val="002E579C"/>
    <w:rsid w:val="002F01EB"/>
    <w:rsid w:val="002F0772"/>
    <w:rsid w:val="002F51D2"/>
    <w:rsid w:val="002F7169"/>
    <w:rsid w:val="00313A0F"/>
    <w:rsid w:val="003147FC"/>
    <w:rsid w:val="00314A41"/>
    <w:rsid w:val="003236E7"/>
    <w:rsid w:val="00341F68"/>
    <w:rsid w:val="0034757B"/>
    <w:rsid w:val="00354099"/>
    <w:rsid w:val="00355270"/>
    <w:rsid w:val="0036403B"/>
    <w:rsid w:val="00383529"/>
    <w:rsid w:val="00385E85"/>
    <w:rsid w:val="00390801"/>
    <w:rsid w:val="00392502"/>
    <w:rsid w:val="003C3921"/>
    <w:rsid w:val="003C5E0C"/>
    <w:rsid w:val="003E226C"/>
    <w:rsid w:val="003F01D1"/>
    <w:rsid w:val="003F2C60"/>
    <w:rsid w:val="00401F5C"/>
    <w:rsid w:val="00413902"/>
    <w:rsid w:val="00416928"/>
    <w:rsid w:val="00424AE7"/>
    <w:rsid w:val="00430AE6"/>
    <w:rsid w:val="00433413"/>
    <w:rsid w:val="00436C96"/>
    <w:rsid w:val="00442B42"/>
    <w:rsid w:val="0044484E"/>
    <w:rsid w:val="00444D09"/>
    <w:rsid w:val="00445903"/>
    <w:rsid w:val="00467200"/>
    <w:rsid w:val="004705B9"/>
    <w:rsid w:val="004753F4"/>
    <w:rsid w:val="00494F4C"/>
    <w:rsid w:val="00495487"/>
    <w:rsid w:val="004A67BA"/>
    <w:rsid w:val="004B030F"/>
    <w:rsid w:val="004C409B"/>
    <w:rsid w:val="004C518C"/>
    <w:rsid w:val="004F0701"/>
    <w:rsid w:val="004F169C"/>
    <w:rsid w:val="004F43B7"/>
    <w:rsid w:val="004F64D6"/>
    <w:rsid w:val="00501AD9"/>
    <w:rsid w:val="00507C50"/>
    <w:rsid w:val="005113C7"/>
    <w:rsid w:val="005117C0"/>
    <w:rsid w:val="00522C4D"/>
    <w:rsid w:val="00534B41"/>
    <w:rsid w:val="00536411"/>
    <w:rsid w:val="00540E55"/>
    <w:rsid w:val="005451F6"/>
    <w:rsid w:val="0055591E"/>
    <w:rsid w:val="00556B14"/>
    <w:rsid w:val="00556ED8"/>
    <w:rsid w:val="00564108"/>
    <w:rsid w:val="00580D7E"/>
    <w:rsid w:val="005A032A"/>
    <w:rsid w:val="005A22B9"/>
    <w:rsid w:val="005B0445"/>
    <w:rsid w:val="005B1870"/>
    <w:rsid w:val="005D06E7"/>
    <w:rsid w:val="005D7D64"/>
    <w:rsid w:val="005F1B1C"/>
    <w:rsid w:val="005F61D5"/>
    <w:rsid w:val="00623F78"/>
    <w:rsid w:val="006302EB"/>
    <w:rsid w:val="0064339B"/>
    <w:rsid w:val="006529C4"/>
    <w:rsid w:val="00663185"/>
    <w:rsid w:val="00667634"/>
    <w:rsid w:val="00670579"/>
    <w:rsid w:val="0069538C"/>
    <w:rsid w:val="006978D0"/>
    <w:rsid w:val="006A1A9A"/>
    <w:rsid w:val="006B099B"/>
    <w:rsid w:val="006B11C7"/>
    <w:rsid w:val="006B5CA8"/>
    <w:rsid w:val="006C0FC1"/>
    <w:rsid w:val="006C20E2"/>
    <w:rsid w:val="006E7549"/>
    <w:rsid w:val="007016A5"/>
    <w:rsid w:val="007041D5"/>
    <w:rsid w:val="00704734"/>
    <w:rsid w:val="00713139"/>
    <w:rsid w:val="00715F15"/>
    <w:rsid w:val="0072141B"/>
    <w:rsid w:val="0073127C"/>
    <w:rsid w:val="007575AE"/>
    <w:rsid w:val="00761423"/>
    <w:rsid w:val="00763517"/>
    <w:rsid w:val="007650FA"/>
    <w:rsid w:val="00770F1C"/>
    <w:rsid w:val="00797017"/>
    <w:rsid w:val="007A4935"/>
    <w:rsid w:val="007C4A9B"/>
    <w:rsid w:val="007D2F33"/>
    <w:rsid w:val="007D459A"/>
    <w:rsid w:val="007E5B7B"/>
    <w:rsid w:val="00803DD5"/>
    <w:rsid w:val="0081739F"/>
    <w:rsid w:val="00820F4E"/>
    <w:rsid w:val="00833D58"/>
    <w:rsid w:val="00840200"/>
    <w:rsid w:val="008420A5"/>
    <w:rsid w:val="008521E1"/>
    <w:rsid w:val="00871E14"/>
    <w:rsid w:val="008C35FE"/>
    <w:rsid w:val="008C4E8A"/>
    <w:rsid w:val="008E0174"/>
    <w:rsid w:val="008E6334"/>
    <w:rsid w:val="008F194D"/>
    <w:rsid w:val="00900431"/>
    <w:rsid w:val="00902FBF"/>
    <w:rsid w:val="00911B1A"/>
    <w:rsid w:val="009222D5"/>
    <w:rsid w:val="0092532B"/>
    <w:rsid w:val="00931390"/>
    <w:rsid w:val="00932EF7"/>
    <w:rsid w:val="00936CE3"/>
    <w:rsid w:val="009406D2"/>
    <w:rsid w:val="00941082"/>
    <w:rsid w:val="0094496F"/>
    <w:rsid w:val="0095213D"/>
    <w:rsid w:val="00964595"/>
    <w:rsid w:val="00966143"/>
    <w:rsid w:val="00996A64"/>
    <w:rsid w:val="009B0038"/>
    <w:rsid w:val="009C1979"/>
    <w:rsid w:val="009D611C"/>
    <w:rsid w:val="009D67EC"/>
    <w:rsid w:val="00A00FF4"/>
    <w:rsid w:val="00A035A6"/>
    <w:rsid w:val="00A22BC8"/>
    <w:rsid w:val="00A34B29"/>
    <w:rsid w:val="00A51B46"/>
    <w:rsid w:val="00A65F80"/>
    <w:rsid w:val="00A805BB"/>
    <w:rsid w:val="00A90805"/>
    <w:rsid w:val="00AA726C"/>
    <w:rsid w:val="00AB0140"/>
    <w:rsid w:val="00AB0D11"/>
    <w:rsid w:val="00AB4E26"/>
    <w:rsid w:val="00AC16A7"/>
    <w:rsid w:val="00AD60E5"/>
    <w:rsid w:val="00AE4032"/>
    <w:rsid w:val="00AF0253"/>
    <w:rsid w:val="00AF635D"/>
    <w:rsid w:val="00AF6360"/>
    <w:rsid w:val="00B055C2"/>
    <w:rsid w:val="00B13C8E"/>
    <w:rsid w:val="00B14DD9"/>
    <w:rsid w:val="00B22457"/>
    <w:rsid w:val="00B30C09"/>
    <w:rsid w:val="00B31E28"/>
    <w:rsid w:val="00B47F41"/>
    <w:rsid w:val="00B51FE1"/>
    <w:rsid w:val="00B55D70"/>
    <w:rsid w:val="00B62174"/>
    <w:rsid w:val="00B636B8"/>
    <w:rsid w:val="00B8308F"/>
    <w:rsid w:val="00B92CC5"/>
    <w:rsid w:val="00B953A5"/>
    <w:rsid w:val="00BA0ADD"/>
    <w:rsid w:val="00BA3EEB"/>
    <w:rsid w:val="00BA621D"/>
    <w:rsid w:val="00BB5366"/>
    <w:rsid w:val="00BB6936"/>
    <w:rsid w:val="00BC2FF5"/>
    <w:rsid w:val="00BC3C9F"/>
    <w:rsid w:val="00BC7C9A"/>
    <w:rsid w:val="00BD1AAA"/>
    <w:rsid w:val="00BE4D32"/>
    <w:rsid w:val="00BF03F8"/>
    <w:rsid w:val="00C035C3"/>
    <w:rsid w:val="00C05AAE"/>
    <w:rsid w:val="00C1203B"/>
    <w:rsid w:val="00C30167"/>
    <w:rsid w:val="00C31665"/>
    <w:rsid w:val="00C36670"/>
    <w:rsid w:val="00C510CD"/>
    <w:rsid w:val="00C55306"/>
    <w:rsid w:val="00C6182F"/>
    <w:rsid w:val="00C75345"/>
    <w:rsid w:val="00C93534"/>
    <w:rsid w:val="00CA000A"/>
    <w:rsid w:val="00CA6537"/>
    <w:rsid w:val="00CB3D42"/>
    <w:rsid w:val="00CB3E52"/>
    <w:rsid w:val="00CB6AA8"/>
    <w:rsid w:val="00CB7221"/>
    <w:rsid w:val="00CC07AC"/>
    <w:rsid w:val="00CD3588"/>
    <w:rsid w:val="00CD46D2"/>
    <w:rsid w:val="00CF3DC3"/>
    <w:rsid w:val="00D00290"/>
    <w:rsid w:val="00D03022"/>
    <w:rsid w:val="00D03D6A"/>
    <w:rsid w:val="00D160BC"/>
    <w:rsid w:val="00D30806"/>
    <w:rsid w:val="00D34DDF"/>
    <w:rsid w:val="00D35F71"/>
    <w:rsid w:val="00D456AF"/>
    <w:rsid w:val="00D4593C"/>
    <w:rsid w:val="00D47BB5"/>
    <w:rsid w:val="00D5087E"/>
    <w:rsid w:val="00D53F0A"/>
    <w:rsid w:val="00D571EC"/>
    <w:rsid w:val="00D63468"/>
    <w:rsid w:val="00D717E7"/>
    <w:rsid w:val="00D94066"/>
    <w:rsid w:val="00D96E77"/>
    <w:rsid w:val="00DA0A31"/>
    <w:rsid w:val="00DA79A6"/>
    <w:rsid w:val="00DB0686"/>
    <w:rsid w:val="00DB42D6"/>
    <w:rsid w:val="00DC5FF5"/>
    <w:rsid w:val="00DE25C0"/>
    <w:rsid w:val="00DE2773"/>
    <w:rsid w:val="00DE3356"/>
    <w:rsid w:val="00DF02F2"/>
    <w:rsid w:val="00DF3CE3"/>
    <w:rsid w:val="00E010A3"/>
    <w:rsid w:val="00E0257C"/>
    <w:rsid w:val="00E02BAC"/>
    <w:rsid w:val="00E03153"/>
    <w:rsid w:val="00E16411"/>
    <w:rsid w:val="00E224D5"/>
    <w:rsid w:val="00E22BB7"/>
    <w:rsid w:val="00E2734E"/>
    <w:rsid w:val="00E30C72"/>
    <w:rsid w:val="00E455F8"/>
    <w:rsid w:val="00E5324C"/>
    <w:rsid w:val="00E5442E"/>
    <w:rsid w:val="00E60EFA"/>
    <w:rsid w:val="00E62550"/>
    <w:rsid w:val="00E74C8D"/>
    <w:rsid w:val="00EA1DE6"/>
    <w:rsid w:val="00EA65F6"/>
    <w:rsid w:val="00EA7E5C"/>
    <w:rsid w:val="00EB41A2"/>
    <w:rsid w:val="00EB5951"/>
    <w:rsid w:val="00EC7684"/>
    <w:rsid w:val="00ED0C19"/>
    <w:rsid w:val="00ED377F"/>
    <w:rsid w:val="00EE13DD"/>
    <w:rsid w:val="00EE4F06"/>
    <w:rsid w:val="00EE7092"/>
    <w:rsid w:val="00F00FE0"/>
    <w:rsid w:val="00F0764B"/>
    <w:rsid w:val="00F10992"/>
    <w:rsid w:val="00F10D51"/>
    <w:rsid w:val="00F1337E"/>
    <w:rsid w:val="00F64D5B"/>
    <w:rsid w:val="00F73675"/>
    <w:rsid w:val="00F8321F"/>
    <w:rsid w:val="00F8333B"/>
    <w:rsid w:val="00FA31B8"/>
    <w:rsid w:val="00FA5BD6"/>
    <w:rsid w:val="00FC5453"/>
    <w:rsid w:val="00FE6C5B"/>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7646D4"/>
  <w15:docId w15:val="{34E8B45E-DF51-4DE2-80BC-C7411C32DE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30806"/>
    <w:pPr>
      <w:spacing w:after="200" w:line="276" w:lineRule="auto"/>
    </w:pPr>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1"/>
    <w:qFormat/>
    <w:rsid w:val="000F2DD1"/>
    <w:pPr>
      <w:ind w:left="720"/>
      <w:contextualSpacing/>
    </w:pPr>
  </w:style>
  <w:style w:type="paragraph" w:styleId="Encabezado">
    <w:name w:val="header"/>
    <w:basedOn w:val="Normal"/>
    <w:link w:val="EncabezadoCar"/>
    <w:uiPriority w:val="99"/>
    <w:unhideWhenUsed/>
    <w:rsid w:val="000F2D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F2DD1"/>
  </w:style>
  <w:style w:type="paragraph" w:styleId="Piedepgina">
    <w:name w:val="footer"/>
    <w:basedOn w:val="Normal"/>
    <w:link w:val="PiedepginaCar"/>
    <w:uiPriority w:val="99"/>
    <w:unhideWhenUsed/>
    <w:rsid w:val="000F2D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F2DD1"/>
  </w:style>
  <w:style w:type="character" w:styleId="Hipervnculo">
    <w:name w:val="Hyperlink"/>
    <w:basedOn w:val="Fuentedeprrafopredeter"/>
    <w:uiPriority w:val="99"/>
    <w:unhideWhenUsed/>
    <w:rsid w:val="000F2DD1"/>
    <w:rPr>
      <w:color w:val="0563C1" w:themeColor="hyperlink"/>
      <w:u w:val="single"/>
    </w:rPr>
  </w:style>
  <w:style w:type="paragraph" w:styleId="Sinespaciado">
    <w:name w:val="No Spacing"/>
    <w:uiPriority w:val="1"/>
    <w:qFormat/>
    <w:rsid w:val="00D30806"/>
    <w:pPr>
      <w:spacing w:after="0" w:line="240" w:lineRule="auto"/>
    </w:pPr>
    <w:rPr>
      <w:rFonts w:ascii="Calibri" w:eastAsia="Calibri" w:hAnsi="Calibri" w:cs="Times New Roman"/>
      <w:lang w:val="es-EC"/>
    </w:rPr>
  </w:style>
  <w:style w:type="paragraph" w:customStyle="1" w:styleId="Default">
    <w:name w:val="Default"/>
    <w:rsid w:val="00D30806"/>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D30806"/>
    <w:pPr>
      <w:ind w:left="720"/>
    </w:pPr>
    <w:rPr>
      <w:rFonts w:eastAsiaTheme="minorHAnsi"/>
      <w:lang w:val="es-ES" w:eastAsia="es-ES"/>
    </w:rPr>
  </w:style>
  <w:style w:type="character" w:customStyle="1" w:styleId="companylabel">
    <w:name w:val="company_label"/>
    <w:basedOn w:val="Fuentedeprrafopredeter"/>
    <w:rsid w:val="00D30806"/>
  </w:style>
  <w:style w:type="paragraph" w:styleId="Textodeglobo">
    <w:name w:val="Balloon Text"/>
    <w:basedOn w:val="Normal"/>
    <w:link w:val="TextodegloboCar"/>
    <w:uiPriority w:val="99"/>
    <w:semiHidden/>
    <w:unhideWhenUsed/>
    <w:rsid w:val="0036403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6403B"/>
    <w:rPr>
      <w:rFonts w:ascii="Tahoma" w:eastAsia="Calibri" w:hAnsi="Tahoma" w:cs="Tahoma"/>
      <w:sz w:val="16"/>
      <w:szCs w:val="16"/>
      <w:lang w:val="es-EC"/>
    </w:rPr>
  </w:style>
  <w:style w:type="paragraph" w:styleId="Textoindependiente">
    <w:name w:val="Body Text"/>
    <w:basedOn w:val="Normal"/>
    <w:link w:val="TextoindependienteCar"/>
    <w:uiPriority w:val="1"/>
    <w:qFormat/>
    <w:rsid w:val="00242FA0"/>
    <w:pPr>
      <w:widowControl w:val="0"/>
      <w:autoSpaceDE w:val="0"/>
      <w:autoSpaceDN w:val="0"/>
      <w:spacing w:after="0" w:line="240" w:lineRule="auto"/>
    </w:pPr>
    <w:rPr>
      <w:rFonts w:ascii="Arial" w:eastAsia="Arial" w:hAnsi="Arial" w:cs="Arial"/>
      <w:sz w:val="24"/>
      <w:szCs w:val="24"/>
      <w:lang w:eastAsia="es-EC" w:bidi="es-EC"/>
    </w:rPr>
  </w:style>
  <w:style w:type="character" w:customStyle="1" w:styleId="TextoindependienteCar">
    <w:name w:val="Texto independiente Car"/>
    <w:basedOn w:val="Fuentedeprrafopredeter"/>
    <w:link w:val="Textoindependiente"/>
    <w:uiPriority w:val="1"/>
    <w:rsid w:val="00242FA0"/>
    <w:rPr>
      <w:rFonts w:ascii="Arial" w:eastAsia="Arial" w:hAnsi="Arial" w:cs="Arial"/>
      <w:sz w:val="24"/>
      <w:szCs w:val="24"/>
      <w:lang w:val="es-EC" w:eastAsia="es-EC" w:bidi="es-EC"/>
    </w:rPr>
  </w:style>
  <w:style w:type="paragraph" w:customStyle="1" w:styleId="texto">
    <w:name w:val="texto"/>
    <w:basedOn w:val="Normal"/>
    <w:rsid w:val="00110211"/>
    <w:pPr>
      <w:spacing w:before="100" w:beforeAutospacing="1" w:after="100" w:afterAutospacing="1" w:line="240" w:lineRule="auto"/>
    </w:pPr>
    <w:rPr>
      <w:rFonts w:ascii="Times New Roman" w:eastAsia="Times New Roman" w:hAnsi="Times New Roman"/>
      <w:sz w:val="24"/>
      <w:szCs w:val="24"/>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839906">
      <w:bodyDiv w:val="1"/>
      <w:marLeft w:val="0"/>
      <w:marRight w:val="0"/>
      <w:marTop w:val="0"/>
      <w:marBottom w:val="0"/>
      <w:divBdr>
        <w:top w:val="none" w:sz="0" w:space="0" w:color="auto"/>
        <w:left w:val="none" w:sz="0" w:space="0" w:color="auto"/>
        <w:bottom w:val="none" w:sz="0" w:space="0" w:color="auto"/>
        <w:right w:val="none" w:sz="0" w:space="0" w:color="auto"/>
      </w:divBdr>
    </w:div>
    <w:div w:id="132448937">
      <w:bodyDiv w:val="1"/>
      <w:marLeft w:val="0"/>
      <w:marRight w:val="0"/>
      <w:marTop w:val="0"/>
      <w:marBottom w:val="0"/>
      <w:divBdr>
        <w:top w:val="none" w:sz="0" w:space="0" w:color="auto"/>
        <w:left w:val="none" w:sz="0" w:space="0" w:color="auto"/>
        <w:bottom w:val="none" w:sz="0" w:space="0" w:color="auto"/>
        <w:right w:val="none" w:sz="0" w:space="0" w:color="auto"/>
      </w:divBdr>
    </w:div>
    <w:div w:id="200435228">
      <w:bodyDiv w:val="1"/>
      <w:marLeft w:val="0"/>
      <w:marRight w:val="0"/>
      <w:marTop w:val="0"/>
      <w:marBottom w:val="0"/>
      <w:divBdr>
        <w:top w:val="none" w:sz="0" w:space="0" w:color="auto"/>
        <w:left w:val="none" w:sz="0" w:space="0" w:color="auto"/>
        <w:bottom w:val="none" w:sz="0" w:space="0" w:color="auto"/>
        <w:right w:val="none" w:sz="0" w:space="0" w:color="auto"/>
      </w:divBdr>
    </w:div>
    <w:div w:id="372660505">
      <w:bodyDiv w:val="1"/>
      <w:marLeft w:val="0"/>
      <w:marRight w:val="0"/>
      <w:marTop w:val="0"/>
      <w:marBottom w:val="0"/>
      <w:divBdr>
        <w:top w:val="none" w:sz="0" w:space="0" w:color="auto"/>
        <w:left w:val="none" w:sz="0" w:space="0" w:color="auto"/>
        <w:bottom w:val="none" w:sz="0" w:space="0" w:color="auto"/>
        <w:right w:val="none" w:sz="0" w:space="0" w:color="auto"/>
      </w:divBdr>
    </w:div>
    <w:div w:id="429816971">
      <w:bodyDiv w:val="1"/>
      <w:marLeft w:val="0"/>
      <w:marRight w:val="0"/>
      <w:marTop w:val="0"/>
      <w:marBottom w:val="0"/>
      <w:divBdr>
        <w:top w:val="none" w:sz="0" w:space="0" w:color="auto"/>
        <w:left w:val="none" w:sz="0" w:space="0" w:color="auto"/>
        <w:bottom w:val="none" w:sz="0" w:space="0" w:color="auto"/>
        <w:right w:val="none" w:sz="0" w:space="0" w:color="auto"/>
      </w:divBdr>
    </w:div>
    <w:div w:id="507718201">
      <w:bodyDiv w:val="1"/>
      <w:marLeft w:val="0"/>
      <w:marRight w:val="0"/>
      <w:marTop w:val="0"/>
      <w:marBottom w:val="0"/>
      <w:divBdr>
        <w:top w:val="none" w:sz="0" w:space="0" w:color="auto"/>
        <w:left w:val="none" w:sz="0" w:space="0" w:color="auto"/>
        <w:bottom w:val="none" w:sz="0" w:space="0" w:color="auto"/>
        <w:right w:val="none" w:sz="0" w:space="0" w:color="auto"/>
      </w:divBdr>
    </w:div>
    <w:div w:id="541747658">
      <w:bodyDiv w:val="1"/>
      <w:marLeft w:val="0"/>
      <w:marRight w:val="0"/>
      <w:marTop w:val="0"/>
      <w:marBottom w:val="0"/>
      <w:divBdr>
        <w:top w:val="none" w:sz="0" w:space="0" w:color="auto"/>
        <w:left w:val="none" w:sz="0" w:space="0" w:color="auto"/>
        <w:bottom w:val="none" w:sz="0" w:space="0" w:color="auto"/>
        <w:right w:val="none" w:sz="0" w:space="0" w:color="auto"/>
      </w:divBdr>
      <w:divsChild>
        <w:div w:id="955723209">
          <w:marLeft w:val="0"/>
          <w:marRight w:val="0"/>
          <w:marTop w:val="0"/>
          <w:marBottom w:val="0"/>
          <w:divBdr>
            <w:top w:val="none" w:sz="0" w:space="0" w:color="auto"/>
            <w:left w:val="none" w:sz="0" w:space="0" w:color="auto"/>
            <w:bottom w:val="none" w:sz="0" w:space="0" w:color="auto"/>
            <w:right w:val="none" w:sz="0" w:space="0" w:color="auto"/>
          </w:divBdr>
          <w:divsChild>
            <w:div w:id="508759850">
              <w:marLeft w:val="0"/>
              <w:marRight w:val="0"/>
              <w:marTop w:val="1012"/>
              <w:marBottom w:val="0"/>
              <w:divBdr>
                <w:top w:val="none" w:sz="0" w:space="0" w:color="auto"/>
                <w:left w:val="none" w:sz="0" w:space="0" w:color="auto"/>
                <w:bottom w:val="none" w:sz="0" w:space="0" w:color="auto"/>
                <w:right w:val="none" w:sz="0" w:space="0" w:color="auto"/>
              </w:divBdr>
              <w:divsChild>
                <w:div w:id="1091780390">
                  <w:marLeft w:val="-225"/>
                  <w:marRight w:val="-225"/>
                  <w:marTop w:val="0"/>
                  <w:marBottom w:val="0"/>
                  <w:divBdr>
                    <w:top w:val="none" w:sz="0" w:space="0" w:color="auto"/>
                    <w:left w:val="none" w:sz="0" w:space="0" w:color="auto"/>
                    <w:bottom w:val="none" w:sz="0" w:space="0" w:color="auto"/>
                    <w:right w:val="none" w:sz="0" w:space="0" w:color="auto"/>
                  </w:divBdr>
                  <w:divsChild>
                    <w:div w:id="209180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036566">
          <w:marLeft w:val="0"/>
          <w:marRight w:val="0"/>
          <w:marTop w:val="0"/>
          <w:marBottom w:val="0"/>
          <w:divBdr>
            <w:top w:val="none" w:sz="0" w:space="0" w:color="auto"/>
            <w:left w:val="none" w:sz="0" w:space="0" w:color="auto"/>
            <w:bottom w:val="none" w:sz="0" w:space="0" w:color="auto"/>
            <w:right w:val="none" w:sz="0" w:space="0" w:color="auto"/>
          </w:divBdr>
          <w:divsChild>
            <w:div w:id="161898218">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584921672">
      <w:bodyDiv w:val="1"/>
      <w:marLeft w:val="0"/>
      <w:marRight w:val="0"/>
      <w:marTop w:val="0"/>
      <w:marBottom w:val="0"/>
      <w:divBdr>
        <w:top w:val="none" w:sz="0" w:space="0" w:color="auto"/>
        <w:left w:val="none" w:sz="0" w:space="0" w:color="auto"/>
        <w:bottom w:val="none" w:sz="0" w:space="0" w:color="auto"/>
        <w:right w:val="none" w:sz="0" w:space="0" w:color="auto"/>
      </w:divBdr>
    </w:div>
    <w:div w:id="630939123">
      <w:bodyDiv w:val="1"/>
      <w:marLeft w:val="0"/>
      <w:marRight w:val="0"/>
      <w:marTop w:val="0"/>
      <w:marBottom w:val="0"/>
      <w:divBdr>
        <w:top w:val="none" w:sz="0" w:space="0" w:color="auto"/>
        <w:left w:val="none" w:sz="0" w:space="0" w:color="auto"/>
        <w:bottom w:val="none" w:sz="0" w:space="0" w:color="auto"/>
        <w:right w:val="none" w:sz="0" w:space="0" w:color="auto"/>
      </w:divBdr>
    </w:div>
    <w:div w:id="947277461">
      <w:bodyDiv w:val="1"/>
      <w:marLeft w:val="0"/>
      <w:marRight w:val="0"/>
      <w:marTop w:val="0"/>
      <w:marBottom w:val="0"/>
      <w:divBdr>
        <w:top w:val="none" w:sz="0" w:space="0" w:color="auto"/>
        <w:left w:val="none" w:sz="0" w:space="0" w:color="auto"/>
        <w:bottom w:val="none" w:sz="0" w:space="0" w:color="auto"/>
        <w:right w:val="none" w:sz="0" w:space="0" w:color="auto"/>
      </w:divBdr>
    </w:div>
    <w:div w:id="1030716693">
      <w:bodyDiv w:val="1"/>
      <w:marLeft w:val="0"/>
      <w:marRight w:val="0"/>
      <w:marTop w:val="0"/>
      <w:marBottom w:val="0"/>
      <w:divBdr>
        <w:top w:val="none" w:sz="0" w:space="0" w:color="auto"/>
        <w:left w:val="none" w:sz="0" w:space="0" w:color="auto"/>
        <w:bottom w:val="none" w:sz="0" w:space="0" w:color="auto"/>
        <w:right w:val="none" w:sz="0" w:space="0" w:color="auto"/>
      </w:divBdr>
    </w:div>
    <w:div w:id="1062826350">
      <w:bodyDiv w:val="1"/>
      <w:marLeft w:val="0"/>
      <w:marRight w:val="0"/>
      <w:marTop w:val="0"/>
      <w:marBottom w:val="0"/>
      <w:divBdr>
        <w:top w:val="none" w:sz="0" w:space="0" w:color="auto"/>
        <w:left w:val="none" w:sz="0" w:space="0" w:color="auto"/>
        <w:bottom w:val="none" w:sz="0" w:space="0" w:color="auto"/>
        <w:right w:val="none" w:sz="0" w:space="0" w:color="auto"/>
      </w:divBdr>
    </w:div>
    <w:div w:id="1088119969">
      <w:bodyDiv w:val="1"/>
      <w:marLeft w:val="0"/>
      <w:marRight w:val="0"/>
      <w:marTop w:val="0"/>
      <w:marBottom w:val="0"/>
      <w:divBdr>
        <w:top w:val="none" w:sz="0" w:space="0" w:color="auto"/>
        <w:left w:val="none" w:sz="0" w:space="0" w:color="auto"/>
        <w:bottom w:val="none" w:sz="0" w:space="0" w:color="auto"/>
        <w:right w:val="none" w:sz="0" w:space="0" w:color="auto"/>
      </w:divBdr>
    </w:div>
    <w:div w:id="1144933742">
      <w:bodyDiv w:val="1"/>
      <w:marLeft w:val="0"/>
      <w:marRight w:val="0"/>
      <w:marTop w:val="0"/>
      <w:marBottom w:val="0"/>
      <w:divBdr>
        <w:top w:val="none" w:sz="0" w:space="0" w:color="auto"/>
        <w:left w:val="none" w:sz="0" w:space="0" w:color="auto"/>
        <w:bottom w:val="none" w:sz="0" w:space="0" w:color="auto"/>
        <w:right w:val="none" w:sz="0" w:space="0" w:color="auto"/>
      </w:divBdr>
    </w:div>
    <w:div w:id="1221287157">
      <w:bodyDiv w:val="1"/>
      <w:marLeft w:val="0"/>
      <w:marRight w:val="0"/>
      <w:marTop w:val="0"/>
      <w:marBottom w:val="0"/>
      <w:divBdr>
        <w:top w:val="none" w:sz="0" w:space="0" w:color="auto"/>
        <w:left w:val="none" w:sz="0" w:space="0" w:color="auto"/>
        <w:bottom w:val="none" w:sz="0" w:space="0" w:color="auto"/>
        <w:right w:val="none" w:sz="0" w:space="0" w:color="auto"/>
      </w:divBdr>
    </w:div>
    <w:div w:id="1246303885">
      <w:bodyDiv w:val="1"/>
      <w:marLeft w:val="0"/>
      <w:marRight w:val="0"/>
      <w:marTop w:val="0"/>
      <w:marBottom w:val="0"/>
      <w:divBdr>
        <w:top w:val="none" w:sz="0" w:space="0" w:color="auto"/>
        <w:left w:val="none" w:sz="0" w:space="0" w:color="auto"/>
        <w:bottom w:val="none" w:sz="0" w:space="0" w:color="auto"/>
        <w:right w:val="none" w:sz="0" w:space="0" w:color="auto"/>
      </w:divBdr>
    </w:div>
    <w:div w:id="1248150777">
      <w:bodyDiv w:val="1"/>
      <w:marLeft w:val="0"/>
      <w:marRight w:val="0"/>
      <w:marTop w:val="0"/>
      <w:marBottom w:val="0"/>
      <w:divBdr>
        <w:top w:val="none" w:sz="0" w:space="0" w:color="auto"/>
        <w:left w:val="none" w:sz="0" w:space="0" w:color="auto"/>
        <w:bottom w:val="none" w:sz="0" w:space="0" w:color="auto"/>
        <w:right w:val="none" w:sz="0" w:space="0" w:color="auto"/>
      </w:divBdr>
    </w:div>
    <w:div w:id="1250967041">
      <w:bodyDiv w:val="1"/>
      <w:marLeft w:val="0"/>
      <w:marRight w:val="0"/>
      <w:marTop w:val="0"/>
      <w:marBottom w:val="0"/>
      <w:divBdr>
        <w:top w:val="none" w:sz="0" w:space="0" w:color="auto"/>
        <w:left w:val="none" w:sz="0" w:space="0" w:color="auto"/>
        <w:bottom w:val="none" w:sz="0" w:space="0" w:color="auto"/>
        <w:right w:val="none" w:sz="0" w:space="0" w:color="auto"/>
      </w:divBdr>
    </w:div>
    <w:div w:id="1274904089">
      <w:bodyDiv w:val="1"/>
      <w:marLeft w:val="0"/>
      <w:marRight w:val="0"/>
      <w:marTop w:val="0"/>
      <w:marBottom w:val="0"/>
      <w:divBdr>
        <w:top w:val="none" w:sz="0" w:space="0" w:color="auto"/>
        <w:left w:val="none" w:sz="0" w:space="0" w:color="auto"/>
        <w:bottom w:val="none" w:sz="0" w:space="0" w:color="auto"/>
        <w:right w:val="none" w:sz="0" w:space="0" w:color="auto"/>
      </w:divBdr>
    </w:div>
    <w:div w:id="1412116174">
      <w:bodyDiv w:val="1"/>
      <w:marLeft w:val="0"/>
      <w:marRight w:val="0"/>
      <w:marTop w:val="0"/>
      <w:marBottom w:val="0"/>
      <w:divBdr>
        <w:top w:val="none" w:sz="0" w:space="0" w:color="auto"/>
        <w:left w:val="none" w:sz="0" w:space="0" w:color="auto"/>
        <w:bottom w:val="none" w:sz="0" w:space="0" w:color="auto"/>
        <w:right w:val="none" w:sz="0" w:space="0" w:color="auto"/>
      </w:divBdr>
    </w:div>
    <w:div w:id="1505509434">
      <w:bodyDiv w:val="1"/>
      <w:marLeft w:val="0"/>
      <w:marRight w:val="0"/>
      <w:marTop w:val="0"/>
      <w:marBottom w:val="0"/>
      <w:divBdr>
        <w:top w:val="none" w:sz="0" w:space="0" w:color="auto"/>
        <w:left w:val="none" w:sz="0" w:space="0" w:color="auto"/>
        <w:bottom w:val="none" w:sz="0" w:space="0" w:color="auto"/>
        <w:right w:val="none" w:sz="0" w:space="0" w:color="auto"/>
      </w:divBdr>
    </w:div>
    <w:div w:id="1591424250">
      <w:bodyDiv w:val="1"/>
      <w:marLeft w:val="0"/>
      <w:marRight w:val="0"/>
      <w:marTop w:val="0"/>
      <w:marBottom w:val="0"/>
      <w:divBdr>
        <w:top w:val="none" w:sz="0" w:space="0" w:color="auto"/>
        <w:left w:val="none" w:sz="0" w:space="0" w:color="auto"/>
        <w:bottom w:val="none" w:sz="0" w:space="0" w:color="auto"/>
        <w:right w:val="none" w:sz="0" w:space="0" w:color="auto"/>
      </w:divBdr>
    </w:div>
    <w:div w:id="1720519057">
      <w:bodyDiv w:val="1"/>
      <w:marLeft w:val="0"/>
      <w:marRight w:val="0"/>
      <w:marTop w:val="0"/>
      <w:marBottom w:val="0"/>
      <w:divBdr>
        <w:top w:val="none" w:sz="0" w:space="0" w:color="auto"/>
        <w:left w:val="none" w:sz="0" w:space="0" w:color="auto"/>
        <w:bottom w:val="none" w:sz="0" w:space="0" w:color="auto"/>
        <w:right w:val="none" w:sz="0" w:space="0" w:color="auto"/>
      </w:divBdr>
    </w:div>
    <w:div w:id="1733428769">
      <w:bodyDiv w:val="1"/>
      <w:marLeft w:val="0"/>
      <w:marRight w:val="0"/>
      <w:marTop w:val="0"/>
      <w:marBottom w:val="0"/>
      <w:divBdr>
        <w:top w:val="none" w:sz="0" w:space="0" w:color="auto"/>
        <w:left w:val="none" w:sz="0" w:space="0" w:color="auto"/>
        <w:bottom w:val="none" w:sz="0" w:space="0" w:color="auto"/>
        <w:right w:val="none" w:sz="0" w:space="0" w:color="auto"/>
      </w:divBdr>
    </w:div>
    <w:div w:id="1769041660">
      <w:bodyDiv w:val="1"/>
      <w:marLeft w:val="0"/>
      <w:marRight w:val="0"/>
      <w:marTop w:val="0"/>
      <w:marBottom w:val="0"/>
      <w:divBdr>
        <w:top w:val="none" w:sz="0" w:space="0" w:color="auto"/>
        <w:left w:val="none" w:sz="0" w:space="0" w:color="auto"/>
        <w:bottom w:val="none" w:sz="0" w:space="0" w:color="auto"/>
        <w:right w:val="none" w:sz="0" w:space="0" w:color="auto"/>
      </w:divBdr>
    </w:div>
    <w:div w:id="1807356177">
      <w:bodyDiv w:val="1"/>
      <w:marLeft w:val="0"/>
      <w:marRight w:val="0"/>
      <w:marTop w:val="0"/>
      <w:marBottom w:val="0"/>
      <w:divBdr>
        <w:top w:val="none" w:sz="0" w:space="0" w:color="auto"/>
        <w:left w:val="none" w:sz="0" w:space="0" w:color="auto"/>
        <w:bottom w:val="none" w:sz="0" w:space="0" w:color="auto"/>
        <w:right w:val="none" w:sz="0" w:space="0" w:color="auto"/>
      </w:divBdr>
    </w:div>
    <w:div w:id="1904296128">
      <w:bodyDiv w:val="1"/>
      <w:marLeft w:val="0"/>
      <w:marRight w:val="0"/>
      <w:marTop w:val="0"/>
      <w:marBottom w:val="0"/>
      <w:divBdr>
        <w:top w:val="none" w:sz="0" w:space="0" w:color="auto"/>
        <w:left w:val="none" w:sz="0" w:space="0" w:color="auto"/>
        <w:bottom w:val="none" w:sz="0" w:space="0" w:color="auto"/>
        <w:right w:val="none" w:sz="0" w:space="0" w:color="auto"/>
      </w:divBdr>
    </w:div>
    <w:div w:id="1930653049">
      <w:bodyDiv w:val="1"/>
      <w:marLeft w:val="0"/>
      <w:marRight w:val="0"/>
      <w:marTop w:val="0"/>
      <w:marBottom w:val="0"/>
      <w:divBdr>
        <w:top w:val="none" w:sz="0" w:space="0" w:color="auto"/>
        <w:left w:val="none" w:sz="0" w:space="0" w:color="auto"/>
        <w:bottom w:val="none" w:sz="0" w:space="0" w:color="auto"/>
        <w:right w:val="none" w:sz="0" w:space="0" w:color="auto"/>
      </w:divBdr>
    </w:div>
    <w:div w:id="2019385539">
      <w:bodyDiv w:val="1"/>
      <w:marLeft w:val="0"/>
      <w:marRight w:val="0"/>
      <w:marTop w:val="0"/>
      <w:marBottom w:val="0"/>
      <w:divBdr>
        <w:top w:val="none" w:sz="0" w:space="0" w:color="auto"/>
        <w:left w:val="none" w:sz="0" w:space="0" w:color="auto"/>
        <w:bottom w:val="none" w:sz="0" w:space="0" w:color="auto"/>
        <w:right w:val="none" w:sz="0" w:space="0" w:color="auto"/>
      </w:divBdr>
    </w:div>
    <w:div w:id="2053384602">
      <w:bodyDiv w:val="1"/>
      <w:marLeft w:val="0"/>
      <w:marRight w:val="0"/>
      <w:marTop w:val="0"/>
      <w:marBottom w:val="0"/>
      <w:divBdr>
        <w:top w:val="none" w:sz="0" w:space="0" w:color="auto"/>
        <w:left w:val="none" w:sz="0" w:space="0" w:color="auto"/>
        <w:bottom w:val="none" w:sz="0" w:space="0" w:color="auto"/>
        <w:right w:val="none" w:sz="0" w:space="0" w:color="auto"/>
      </w:divBdr>
    </w:div>
    <w:div w:id="2079015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cid:image001.png@01D22BB9.8B08CE80"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cid:image002.png@01D22BB9.8B08CE80"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5F9FEA-9C90-4DA0-8EF4-7E2C2C01F7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12</Pages>
  <Words>2193</Words>
  <Characters>12064</Characters>
  <Application>Microsoft Office Word</Application>
  <DocSecurity>0</DocSecurity>
  <Lines>100</Lines>
  <Paragraphs>28</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14229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 Gómez</dc:creator>
  <cp:lastModifiedBy>VERONICA CATOTA LASTRA</cp:lastModifiedBy>
  <cp:revision>14</cp:revision>
  <cp:lastPrinted>2018-02-09T14:09:00Z</cp:lastPrinted>
  <dcterms:created xsi:type="dcterms:W3CDTF">2018-05-08T22:48:00Z</dcterms:created>
  <dcterms:modified xsi:type="dcterms:W3CDTF">2018-05-28T15:21:00Z</dcterms:modified>
</cp:coreProperties>
</file>