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4725F6C" w14:textId="5704411D" w:rsidR="00D30806" w:rsidRPr="00B57C32" w:rsidRDefault="00D30806" w:rsidP="00D30806">
      <w:pPr>
        <w:jc w:val="right"/>
        <w:rPr>
          <w:rFonts w:asciiTheme="minorHAnsi" w:hAnsiTheme="minorHAnsi" w:cstheme="minorHAnsi"/>
          <w:b/>
        </w:rPr>
      </w:pPr>
      <w:r w:rsidRPr="00B57C32">
        <w:rPr>
          <w:rFonts w:asciiTheme="minorHAnsi" w:hAnsiTheme="minorHAnsi" w:cstheme="minorHAnsi"/>
          <w:b/>
        </w:rPr>
        <w:t xml:space="preserve">Quito, </w:t>
      </w:r>
      <w:r w:rsidR="00AB0D11" w:rsidRPr="00B57C32">
        <w:rPr>
          <w:rFonts w:asciiTheme="minorHAnsi" w:hAnsiTheme="minorHAnsi" w:cstheme="minorHAnsi"/>
          <w:b/>
        </w:rPr>
        <w:t>1</w:t>
      </w:r>
      <w:r w:rsidR="001915D1">
        <w:rPr>
          <w:rFonts w:asciiTheme="minorHAnsi" w:hAnsiTheme="minorHAnsi" w:cstheme="minorHAnsi"/>
          <w:b/>
        </w:rPr>
        <w:t>6</w:t>
      </w:r>
      <w:r w:rsidRPr="00B57C32">
        <w:rPr>
          <w:rFonts w:asciiTheme="minorHAnsi" w:hAnsiTheme="minorHAnsi" w:cstheme="minorHAnsi"/>
          <w:b/>
        </w:rPr>
        <w:t xml:space="preserve"> de </w:t>
      </w:r>
      <w:r w:rsidR="001915D1">
        <w:rPr>
          <w:rFonts w:asciiTheme="minorHAnsi" w:hAnsiTheme="minorHAnsi" w:cstheme="minorHAnsi"/>
          <w:b/>
        </w:rPr>
        <w:t>febrero</w:t>
      </w:r>
      <w:r w:rsidR="00AB0D11" w:rsidRPr="00B57C32">
        <w:rPr>
          <w:rFonts w:asciiTheme="minorHAnsi" w:hAnsiTheme="minorHAnsi" w:cstheme="minorHAnsi"/>
          <w:b/>
        </w:rPr>
        <w:t xml:space="preserve"> de 2018 </w:t>
      </w:r>
    </w:p>
    <w:p w14:paraId="473083BB" w14:textId="77777777" w:rsidR="00D30806" w:rsidRPr="00B57C32" w:rsidRDefault="00D30806" w:rsidP="00D30806">
      <w:pPr>
        <w:tabs>
          <w:tab w:val="left" w:pos="1650"/>
        </w:tabs>
        <w:spacing w:line="240" w:lineRule="atLeast"/>
        <w:contextualSpacing/>
        <w:rPr>
          <w:rFonts w:asciiTheme="minorHAnsi" w:hAnsiTheme="minorHAnsi" w:cstheme="minorHAnsi"/>
          <w:b/>
        </w:rPr>
      </w:pPr>
    </w:p>
    <w:p w14:paraId="7EBFE685" w14:textId="77777777" w:rsidR="00D30806" w:rsidRPr="00B57C32" w:rsidRDefault="00D30806" w:rsidP="00D30806">
      <w:pPr>
        <w:tabs>
          <w:tab w:val="left" w:pos="1650"/>
        </w:tabs>
        <w:spacing w:line="240" w:lineRule="atLeast"/>
        <w:contextualSpacing/>
        <w:rPr>
          <w:rFonts w:asciiTheme="minorHAnsi" w:hAnsiTheme="minorHAnsi" w:cstheme="minorHAnsi"/>
          <w:b/>
        </w:rPr>
      </w:pPr>
    </w:p>
    <w:p w14:paraId="52C3784B" w14:textId="02AEBB27" w:rsidR="00D30806" w:rsidRPr="00B57C32" w:rsidRDefault="00D30806" w:rsidP="00284014">
      <w:pPr>
        <w:tabs>
          <w:tab w:val="left" w:pos="1650"/>
        </w:tabs>
        <w:spacing w:line="240" w:lineRule="atLeast"/>
        <w:contextualSpacing/>
        <w:jc w:val="both"/>
        <w:rPr>
          <w:rFonts w:asciiTheme="minorHAnsi" w:hAnsiTheme="minorHAnsi" w:cstheme="minorHAnsi"/>
          <w:b/>
        </w:rPr>
      </w:pPr>
      <w:r w:rsidRPr="00B57C32">
        <w:rPr>
          <w:rFonts w:asciiTheme="minorHAnsi" w:hAnsiTheme="minorHAnsi" w:cstheme="minorHAnsi"/>
          <w:b/>
        </w:rPr>
        <w:t>Señor</w:t>
      </w:r>
      <w:r w:rsidR="00AB0D11" w:rsidRPr="00B57C32">
        <w:rPr>
          <w:rFonts w:asciiTheme="minorHAnsi" w:hAnsiTheme="minorHAnsi" w:cstheme="minorHAnsi"/>
          <w:b/>
        </w:rPr>
        <w:t>a</w:t>
      </w:r>
      <w:r w:rsidRPr="00B57C32">
        <w:rPr>
          <w:rFonts w:asciiTheme="minorHAnsi" w:hAnsiTheme="minorHAnsi" w:cstheme="minorHAnsi"/>
          <w:b/>
        </w:rPr>
        <w:t>. -</w:t>
      </w:r>
    </w:p>
    <w:p w14:paraId="2FEAA8B8" w14:textId="7A57C491" w:rsidR="00D30806" w:rsidRPr="00B57C32" w:rsidRDefault="001915D1" w:rsidP="00284014">
      <w:pPr>
        <w:tabs>
          <w:tab w:val="left" w:pos="1650"/>
        </w:tabs>
        <w:spacing w:line="240" w:lineRule="atLeast"/>
        <w:contextualSpacing/>
        <w:jc w:val="both"/>
        <w:rPr>
          <w:rFonts w:asciiTheme="minorHAnsi" w:hAnsiTheme="minorHAnsi" w:cstheme="minorHAnsi"/>
        </w:rPr>
      </w:pPr>
      <w:r>
        <w:rPr>
          <w:rFonts w:asciiTheme="minorHAnsi" w:hAnsiTheme="minorHAnsi" w:cstheme="minorHAnsi"/>
        </w:rPr>
        <w:t>Ab. Diego Arias</w:t>
      </w:r>
      <w:r w:rsidR="00AB0D11" w:rsidRPr="00B57C32">
        <w:rPr>
          <w:rFonts w:asciiTheme="minorHAnsi" w:hAnsiTheme="minorHAnsi" w:cstheme="minorHAnsi"/>
        </w:rPr>
        <w:t xml:space="preserve"> </w:t>
      </w:r>
      <w:r w:rsidR="00D30806" w:rsidRPr="00B57C32">
        <w:rPr>
          <w:rFonts w:asciiTheme="minorHAnsi" w:hAnsiTheme="minorHAnsi" w:cstheme="minorHAnsi"/>
        </w:rPr>
        <w:t xml:space="preserve"> </w:t>
      </w:r>
    </w:p>
    <w:p w14:paraId="58575BA8" w14:textId="29CB925A" w:rsidR="00D30806" w:rsidRPr="00B57C32" w:rsidRDefault="00AB0D11" w:rsidP="00284014">
      <w:pPr>
        <w:tabs>
          <w:tab w:val="left" w:pos="1650"/>
        </w:tabs>
        <w:spacing w:line="240" w:lineRule="atLeast"/>
        <w:contextualSpacing/>
        <w:jc w:val="both"/>
        <w:rPr>
          <w:rFonts w:asciiTheme="minorHAnsi" w:hAnsiTheme="minorHAnsi" w:cstheme="minorHAnsi"/>
          <w:b/>
        </w:rPr>
      </w:pPr>
      <w:r w:rsidRPr="00B57C32">
        <w:rPr>
          <w:rFonts w:asciiTheme="minorHAnsi" w:hAnsiTheme="minorHAnsi" w:cstheme="minorHAnsi"/>
          <w:b/>
        </w:rPr>
        <w:t xml:space="preserve">Jefe </w:t>
      </w:r>
      <w:r w:rsidR="001915D1">
        <w:rPr>
          <w:rFonts w:asciiTheme="minorHAnsi" w:hAnsiTheme="minorHAnsi" w:cstheme="minorHAnsi"/>
          <w:b/>
        </w:rPr>
        <w:t>Jurídico</w:t>
      </w:r>
      <w:r w:rsidRPr="00B57C32">
        <w:rPr>
          <w:rFonts w:asciiTheme="minorHAnsi" w:hAnsiTheme="minorHAnsi" w:cstheme="minorHAnsi"/>
          <w:b/>
        </w:rPr>
        <w:t xml:space="preserve"> </w:t>
      </w:r>
    </w:p>
    <w:p w14:paraId="2A641A71" w14:textId="77818FA5" w:rsidR="00D30806" w:rsidRPr="00B57C32" w:rsidRDefault="001915D1" w:rsidP="00284014">
      <w:pPr>
        <w:tabs>
          <w:tab w:val="left" w:pos="1650"/>
        </w:tabs>
        <w:spacing w:line="240" w:lineRule="atLeast"/>
        <w:contextualSpacing/>
        <w:jc w:val="both"/>
        <w:rPr>
          <w:rFonts w:asciiTheme="minorHAnsi" w:hAnsiTheme="minorHAnsi" w:cstheme="minorHAnsi"/>
          <w:b/>
        </w:rPr>
      </w:pPr>
      <w:r>
        <w:rPr>
          <w:rFonts w:asciiTheme="minorHAnsi" w:hAnsiTheme="minorHAnsi" w:cstheme="minorHAnsi"/>
          <w:b/>
        </w:rPr>
        <w:t xml:space="preserve">Sismode </w:t>
      </w:r>
      <w:r w:rsidR="00F847B9">
        <w:rPr>
          <w:rFonts w:asciiTheme="minorHAnsi" w:hAnsiTheme="minorHAnsi" w:cstheme="minorHAnsi"/>
          <w:b/>
        </w:rPr>
        <w:t>Cía.</w:t>
      </w:r>
      <w:r>
        <w:rPr>
          <w:rFonts w:asciiTheme="minorHAnsi" w:hAnsiTheme="minorHAnsi" w:cstheme="minorHAnsi"/>
          <w:b/>
        </w:rPr>
        <w:t xml:space="preserve"> Ltda.</w:t>
      </w:r>
    </w:p>
    <w:p w14:paraId="2598A592" w14:textId="77777777" w:rsidR="00D30806" w:rsidRPr="00B57C32" w:rsidRDefault="00D30806" w:rsidP="00284014">
      <w:pPr>
        <w:tabs>
          <w:tab w:val="left" w:pos="1650"/>
        </w:tabs>
        <w:spacing w:line="240" w:lineRule="atLeast"/>
        <w:contextualSpacing/>
        <w:jc w:val="both"/>
        <w:rPr>
          <w:rFonts w:asciiTheme="minorHAnsi" w:hAnsiTheme="minorHAnsi" w:cstheme="minorHAnsi"/>
          <w:b/>
        </w:rPr>
      </w:pPr>
    </w:p>
    <w:p w14:paraId="5D5735CB" w14:textId="6C5DF8FC" w:rsidR="00D30806" w:rsidRPr="00B57C32" w:rsidRDefault="00D30806" w:rsidP="00284014">
      <w:pPr>
        <w:tabs>
          <w:tab w:val="left" w:pos="1650"/>
        </w:tabs>
        <w:spacing w:line="240" w:lineRule="atLeast"/>
        <w:contextualSpacing/>
        <w:jc w:val="both"/>
        <w:rPr>
          <w:rFonts w:asciiTheme="minorHAnsi" w:hAnsiTheme="minorHAnsi" w:cstheme="minorHAnsi"/>
          <w:b/>
        </w:rPr>
      </w:pPr>
      <w:r w:rsidRPr="00B57C32">
        <w:rPr>
          <w:rFonts w:asciiTheme="minorHAnsi" w:hAnsiTheme="minorHAnsi" w:cstheme="minorHAnsi"/>
          <w:b/>
        </w:rPr>
        <w:t>Ciudad. -</w:t>
      </w:r>
    </w:p>
    <w:p w14:paraId="75B7974B" w14:textId="59A42AF0" w:rsidR="00D30806" w:rsidRPr="00B57C32" w:rsidRDefault="00AB0D11" w:rsidP="00284014">
      <w:pPr>
        <w:pStyle w:val="Sansinterligne"/>
        <w:jc w:val="both"/>
        <w:rPr>
          <w:rFonts w:asciiTheme="minorHAnsi" w:hAnsiTheme="minorHAnsi" w:cstheme="minorHAnsi"/>
        </w:rPr>
      </w:pPr>
      <w:r w:rsidRPr="00B57C32">
        <w:rPr>
          <w:rFonts w:asciiTheme="minorHAnsi" w:hAnsiTheme="minorHAnsi" w:cstheme="minorHAnsi"/>
        </w:rPr>
        <w:t>Estimada Ingeniera</w:t>
      </w:r>
      <w:r w:rsidR="00D30806" w:rsidRPr="00B57C32">
        <w:rPr>
          <w:rFonts w:asciiTheme="minorHAnsi" w:hAnsiTheme="minorHAnsi" w:cstheme="minorHAnsi"/>
        </w:rPr>
        <w:t>:</w:t>
      </w:r>
    </w:p>
    <w:p w14:paraId="1F33FD54" w14:textId="77777777" w:rsidR="00D30806" w:rsidRPr="00B57C32" w:rsidRDefault="00D30806" w:rsidP="00284014">
      <w:pPr>
        <w:pStyle w:val="Default"/>
        <w:jc w:val="both"/>
        <w:rPr>
          <w:rFonts w:asciiTheme="minorHAnsi" w:hAnsiTheme="minorHAnsi" w:cstheme="minorHAnsi"/>
          <w:color w:val="auto"/>
          <w:sz w:val="22"/>
          <w:szCs w:val="22"/>
          <w:lang w:val="es-EC"/>
        </w:rPr>
      </w:pPr>
    </w:p>
    <w:p w14:paraId="288A3458" w14:textId="4CFA85FA" w:rsidR="00D30806" w:rsidRPr="00B57C32" w:rsidRDefault="00D30806" w:rsidP="00284014">
      <w:pPr>
        <w:pStyle w:val="Default"/>
        <w:jc w:val="both"/>
        <w:rPr>
          <w:rFonts w:asciiTheme="minorHAnsi" w:hAnsiTheme="minorHAnsi" w:cstheme="minorHAnsi"/>
          <w:sz w:val="22"/>
          <w:szCs w:val="22"/>
        </w:rPr>
      </w:pPr>
      <w:r w:rsidRPr="00B57C32">
        <w:rPr>
          <w:rFonts w:asciiTheme="minorHAnsi" w:hAnsiTheme="minorHAnsi" w:cstheme="minorHAnsi"/>
          <w:sz w:val="22"/>
          <w:szCs w:val="22"/>
        </w:rPr>
        <w:t xml:space="preserve">Reciba los más cordiales saludos de parte de quienes conformamos </w:t>
      </w:r>
      <w:r w:rsidR="00284014" w:rsidRPr="00B57C32">
        <w:rPr>
          <w:rFonts w:asciiTheme="minorHAnsi" w:hAnsiTheme="minorHAnsi" w:cstheme="minorHAnsi"/>
          <w:b/>
          <w:bCs/>
          <w:sz w:val="22"/>
          <w:szCs w:val="22"/>
        </w:rPr>
        <w:t>Data</w:t>
      </w:r>
      <w:r w:rsidRPr="00B57C32">
        <w:rPr>
          <w:rFonts w:asciiTheme="minorHAnsi" w:hAnsiTheme="minorHAnsi" w:cstheme="minorHAnsi"/>
          <w:b/>
          <w:bCs/>
          <w:sz w:val="22"/>
          <w:szCs w:val="22"/>
        </w:rPr>
        <w:t>Solutions S.A.</w:t>
      </w:r>
      <w:r w:rsidRPr="00B57C32">
        <w:rPr>
          <w:rFonts w:asciiTheme="minorHAnsi" w:hAnsiTheme="minorHAnsi" w:cstheme="minorHAnsi"/>
          <w:sz w:val="22"/>
          <w:szCs w:val="22"/>
        </w:rPr>
        <w:t>, especialistas en la Administración de información Física y Digital. A través de la presente nos es grato hacerle llegar nuestra propuesta por los Servicios de Gestión Integral Documental, la misma consiste en Radicación, Digitalización, Administración y Custodia de información física.</w:t>
      </w:r>
    </w:p>
    <w:p w14:paraId="5906C99E" w14:textId="77777777" w:rsidR="00D30806" w:rsidRPr="00B57C32" w:rsidRDefault="00D30806" w:rsidP="00284014">
      <w:pPr>
        <w:pStyle w:val="Default"/>
        <w:jc w:val="both"/>
        <w:rPr>
          <w:rFonts w:asciiTheme="minorHAnsi" w:hAnsiTheme="minorHAnsi" w:cstheme="minorHAnsi"/>
          <w:b/>
          <w:bCs/>
          <w:sz w:val="22"/>
          <w:szCs w:val="22"/>
        </w:rPr>
      </w:pPr>
    </w:p>
    <w:p w14:paraId="74718E55" w14:textId="1419A31B" w:rsidR="00D30806" w:rsidRPr="00B57C32" w:rsidRDefault="00D30806" w:rsidP="00284014">
      <w:pPr>
        <w:pStyle w:val="Default"/>
        <w:jc w:val="both"/>
        <w:rPr>
          <w:rFonts w:asciiTheme="minorHAnsi" w:hAnsiTheme="minorHAnsi" w:cstheme="minorHAnsi"/>
          <w:b/>
          <w:bCs/>
          <w:sz w:val="22"/>
          <w:szCs w:val="22"/>
        </w:rPr>
      </w:pPr>
      <w:r w:rsidRPr="00B57C32">
        <w:rPr>
          <w:rFonts w:asciiTheme="minorHAnsi" w:hAnsiTheme="minorHAnsi" w:cstheme="minorHAnsi"/>
          <w:b/>
          <w:bCs/>
          <w:sz w:val="22"/>
          <w:szCs w:val="22"/>
        </w:rPr>
        <w:t>Antecedentes</w:t>
      </w:r>
      <w:r w:rsidR="00284014" w:rsidRPr="00B57C32">
        <w:rPr>
          <w:rFonts w:asciiTheme="minorHAnsi" w:hAnsiTheme="minorHAnsi" w:cstheme="minorHAnsi"/>
          <w:b/>
          <w:bCs/>
          <w:sz w:val="22"/>
          <w:szCs w:val="22"/>
        </w:rPr>
        <w:t>:</w:t>
      </w:r>
    </w:p>
    <w:p w14:paraId="3692F071" w14:textId="77777777" w:rsidR="00284014" w:rsidRPr="00B57C32" w:rsidRDefault="00284014" w:rsidP="00284014">
      <w:pPr>
        <w:pStyle w:val="Default"/>
        <w:jc w:val="both"/>
        <w:rPr>
          <w:rFonts w:asciiTheme="minorHAnsi" w:hAnsiTheme="minorHAnsi" w:cstheme="minorHAnsi"/>
          <w:b/>
          <w:bCs/>
          <w:sz w:val="22"/>
          <w:szCs w:val="22"/>
        </w:rPr>
      </w:pPr>
    </w:p>
    <w:p w14:paraId="42E6210E" w14:textId="0F806970" w:rsidR="00F847B9" w:rsidRPr="00F847B9" w:rsidRDefault="00F847B9" w:rsidP="00F847B9">
      <w:pPr>
        <w:pStyle w:val="Default"/>
        <w:jc w:val="both"/>
        <w:rPr>
          <w:rStyle w:val="companylabel"/>
          <w:rFonts w:asciiTheme="minorHAnsi" w:hAnsiTheme="minorHAnsi" w:cstheme="minorHAnsi"/>
          <w:sz w:val="22"/>
          <w:szCs w:val="22"/>
        </w:rPr>
      </w:pPr>
      <w:r w:rsidRPr="00F847B9">
        <w:rPr>
          <w:rStyle w:val="companylabel"/>
          <w:rFonts w:asciiTheme="minorHAnsi" w:hAnsiTheme="minorHAnsi" w:cstheme="minorHAnsi"/>
          <w:sz w:val="22"/>
          <w:szCs w:val="22"/>
        </w:rPr>
        <w:t>En 1985, el Señor Isaac Arias y su hermana Martha Arias identificaron la creciente demanda en productos de identificación y etiquetado, al reconocer esta necesidad en el mercado ecuatoriano deciden fundar la empresa denominada “Sismode Cía. Ltda.”, ubicada en el barrio del Labrador en el Sector Norte de la ciudad de Quito, posteriormente abrieron sus sucursales en las ciudades de Guayaquil y Cuenca.</w:t>
      </w:r>
    </w:p>
    <w:p w14:paraId="118EE8A9" w14:textId="77777777" w:rsidR="00F847B9" w:rsidRPr="00F847B9" w:rsidRDefault="00F847B9" w:rsidP="00F847B9">
      <w:pPr>
        <w:pStyle w:val="Default"/>
        <w:jc w:val="both"/>
        <w:rPr>
          <w:rStyle w:val="companylabel"/>
          <w:rFonts w:asciiTheme="minorHAnsi" w:hAnsiTheme="minorHAnsi" w:cstheme="minorHAnsi"/>
          <w:sz w:val="22"/>
          <w:szCs w:val="22"/>
        </w:rPr>
      </w:pPr>
    </w:p>
    <w:p w14:paraId="32805551" w14:textId="77777777" w:rsidR="00F847B9" w:rsidRPr="00F847B9" w:rsidRDefault="00F847B9" w:rsidP="00F847B9">
      <w:pPr>
        <w:pStyle w:val="Default"/>
        <w:jc w:val="both"/>
        <w:rPr>
          <w:rStyle w:val="companylabel"/>
          <w:rFonts w:asciiTheme="minorHAnsi" w:hAnsiTheme="minorHAnsi" w:cstheme="minorHAnsi"/>
          <w:sz w:val="22"/>
          <w:szCs w:val="22"/>
        </w:rPr>
      </w:pPr>
      <w:r w:rsidRPr="00F847B9">
        <w:rPr>
          <w:rStyle w:val="companylabel"/>
          <w:rFonts w:asciiTheme="minorHAnsi" w:hAnsiTheme="minorHAnsi" w:cstheme="minorHAnsi"/>
          <w:sz w:val="22"/>
          <w:szCs w:val="22"/>
        </w:rPr>
        <w:t>Inicialmente concentrada a la comercialización de preciadoras y etiquetas autoadhesivas, paso a la fase industrial de conversión de etiquetas diversificando su oferta de productos e incorporando cada vez más líneas de productos y servicios, la empresa en su permanente búsqueda de nuevas soluciones introdujo al mercado la codificación industrial mediante equipos inkjet, el uso del código de barras a todo nivel, la comunicación inalámbrica en el ambiente industrial, generación de programas computacionales y herramientas tecnológicas que han proporcionado eficiencias empresariales a nuestros clientes.</w:t>
      </w:r>
    </w:p>
    <w:p w14:paraId="0055C791" w14:textId="77777777" w:rsidR="00F847B9" w:rsidRPr="00F847B9" w:rsidRDefault="00F847B9" w:rsidP="00F847B9">
      <w:pPr>
        <w:pStyle w:val="Default"/>
        <w:jc w:val="both"/>
        <w:rPr>
          <w:rStyle w:val="companylabel"/>
          <w:rFonts w:asciiTheme="minorHAnsi" w:hAnsiTheme="minorHAnsi" w:cstheme="minorHAnsi"/>
          <w:sz w:val="22"/>
          <w:szCs w:val="22"/>
        </w:rPr>
      </w:pPr>
    </w:p>
    <w:p w14:paraId="58F53603" w14:textId="75D5AF8F" w:rsidR="00F73675" w:rsidRPr="00B57C32" w:rsidRDefault="00F847B9" w:rsidP="00F847B9">
      <w:pPr>
        <w:pStyle w:val="Default"/>
        <w:jc w:val="both"/>
        <w:rPr>
          <w:rStyle w:val="companylabel"/>
          <w:rFonts w:asciiTheme="minorHAnsi" w:hAnsiTheme="minorHAnsi" w:cstheme="minorHAnsi"/>
          <w:sz w:val="22"/>
          <w:szCs w:val="22"/>
        </w:rPr>
      </w:pPr>
      <w:r w:rsidRPr="00F847B9">
        <w:rPr>
          <w:rStyle w:val="companylabel"/>
          <w:rFonts w:asciiTheme="minorHAnsi" w:hAnsiTheme="minorHAnsi" w:cstheme="minorHAnsi"/>
          <w:sz w:val="22"/>
          <w:szCs w:val="22"/>
        </w:rPr>
        <w:t>En 1993 se inicia una fase de apertura a nuevos mercados, inaugurando operaciones independientes en Colombia (Coditeq) y un año más tarde en Perú (Sismode), empresas que se han convertido en líderes de sus respectivos mercados.</w:t>
      </w:r>
    </w:p>
    <w:p w14:paraId="5225EFF3" w14:textId="77777777" w:rsidR="00F73675" w:rsidRPr="00B57C32" w:rsidRDefault="00F73675" w:rsidP="002E579C">
      <w:pPr>
        <w:pStyle w:val="Default"/>
        <w:jc w:val="both"/>
        <w:rPr>
          <w:rStyle w:val="companylabel"/>
          <w:rFonts w:asciiTheme="minorHAnsi" w:hAnsiTheme="minorHAnsi" w:cstheme="minorHAnsi"/>
          <w:sz w:val="22"/>
          <w:szCs w:val="22"/>
        </w:rPr>
      </w:pPr>
    </w:p>
    <w:p w14:paraId="14731579" w14:textId="055CC011" w:rsidR="00F73675" w:rsidRPr="00B57C32" w:rsidRDefault="00F847B9" w:rsidP="002E579C">
      <w:pPr>
        <w:pStyle w:val="Default"/>
        <w:jc w:val="both"/>
        <w:rPr>
          <w:rStyle w:val="companylabel"/>
          <w:rFonts w:asciiTheme="minorHAnsi" w:hAnsiTheme="minorHAnsi" w:cstheme="minorHAnsi"/>
          <w:sz w:val="22"/>
          <w:szCs w:val="22"/>
        </w:rPr>
      </w:pPr>
      <w:r>
        <w:rPr>
          <w:rStyle w:val="companylabel"/>
          <w:rFonts w:asciiTheme="minorHAnsi" w:hAnsiTheme="minorHAnsi" w:cstheme="minorHAnsi"/>
          <w:sz w:val="22"/>
          <w:szCs w:val="22"/>
        </w:rPr>
        <w:t xml:space="preserve">Considerando lo antes expuesto y siendo </w:t>
      </w:r>
      <w:r w:rsidRPr="00C96470">
        <w:rPr>
          <w:rStyle w:val="companylabel"/>
          <w:rFonts w:asciiTheme="minorHAnsi" w:hAnsiTheme="minorHAnsi" w:cstheme="minorHAnsi"/>
          <w:b/>
          <w:sz w:val="22"/>
          <w:szCs w:val="22"/>
        </w:rPr>
        <w:t>SISMODE CIA</w:t>
      </w:r>
      <w:r w:rsidR="00BD2F2B" w:rsidRPr="00C96470">
        <w:rPr>
          <w:rStyle w:val="companylabel"/>
          <w:rFonts w:asciiTheme="minorHAnsi" w:hAnsiTheme="minorHAnsi" w:cstheme="minorHAnsi"/>
          <w:b/>
          <w:sz w:val="22"/>
          <w:szCs w:val="22"/>
        </w:rPr>
        <w:t>. LTDA.</w:t>
      </w:r>
      <w:r w:rsidR="00BD2F2B">
        <w:rPr>
          <w:rStyle w:val="companylabel"/>
          <w:rFonts w:asciiTheme="minorHAnsi" w:hAnsiTheme="minorHAnsi" w:cstheme="minorHAnsi"/>
          <w:sz w:val="22"/>
          <w:szCs w:val="22"/>
        </w:rPr>
        <w:t xml:space="preserve">, empresa líder en el mercado de Etiquetado y </w:t>
      </w:r>
      <w:r w:rsidR="00EF1FB5">
        <w:rPr>
          <w:rStyle w:val="companylabel"/>
          <w:rFonts w:asciiTheme="minorHAnsi" w:hAnsiTheme="minorHAnsi" w:cstheme="minorHAnsi"/>
          <w:sz w:val="22"/>
          <w:szCs w:val="22"/>
        </w:rPr>
        <w:t>Codificación</w:t>
      </w:r>
      <w:r w:rsidR="00D84535">
        <w:rPr>
          <w:rStyle w:val="companylabel"/>
          <w:rFonts w:asciiTheme="minorHAnsi" w:hAnsiTheme="minorHAnsi" w:cstheme="minorHAnsi"/>
          <w:sz w:val="22"/>
          <w:szCs w:val="22"/>
        </w:rPr>
        <w:t>, se han visto en la necesidad de manejar de manera eficiente</w:t>
      </w:r>
      <w:r w:rsidR="00EF1FB5">
        <w:rPr>
          <w:rStyle w:val="companylabel"/>
          <w:rFonts w:asciiTheme="minorHAnsi" w:hAnsiTheme="minorHAnsi" w:cstheme="minorHAnsi"/>
          <w:sz w:val="22"/>
          <w:szCs w:val="22"/>
        </w:rPr>
        <w:t xml:space="preserve">, ágil y </w:t>
      </w:r>
      <w:r w:rsidR="00C96470">
        <w:rPr>
          <w:rStyle w:val="companylabel"/>
          <w:rFonts w:asciiTheme="minorHAnsi" w:hAnsiTheme="minorHAnsi" w:cstheme="minorHAnsi"/>
          <w:sz w:val="22"/>
          <w:szCs w:val="22"/>
        </w:rPr>
        <w:t>rápida</w:t>
      </w:r>
      <w:r w:rsidR="00D84535">
        <w:rPr>
          <w:rStyle w:val="companylabel"/>
          <w:rFonts w:asciiTheme="minorHAnsi" w:hAnsiTheme="minorHAnsi" w:cstheme="minorHAnsi"/>
          <w:sz w:val="22"/>
          <w:szCs w:val="22"/>
        </w:rPr>
        <w:t xml:space="preserve"> la </w:t>
      </w:r>
      <w:r w:rsidR="00EF1FB5">
        <w:rPr>
          <w:rStyle w:val="companylabel"/>
          <w:rFonts w:asciiTheme="minorHAnsi" w:hAnsiTheme="minorHAnsi" w:cstheme="minorHAnsi"/>
          <w:sz w:val="22"/>
          <w:szCs w:val="22"/>
        </w:rPr>
        <w:t>documentación</w:t>
      </w:r>
      <w:r w:rsidR="00D84535">
        <w:rPr>
          <w:rStyle w:val="companylabel"/>
          <w:rFonts w:asciiTheme="minorHAnsi" w:hAnsiTheme="minorHAnsi" w:cstheme="minorHAnsi"/>
          <w:sz w:val="22"/>
          <w:szCs w:val="22"/>
        </w:rPr>
        <w:t xml:space="preserve"> correspondiente a su </w:t>
      </w:r>
      <w:r w:rsidR="00EF1FB5">
        <w:rPr>
          <w:rStyle w:val="companylabel"/>
          <w:rFonts w:asciiTheme="minorHAnsi" w:hAnsiTheme="minorHAnsi" w:cstheme="minorHAnsi"/>
          <w:sz w:val="22"/>
          <w:szCs w:val="22"/>
        </w:rPr>
        <w:t xml:space="preserve">información física </w:t>
      </w:r>
      <w:r w:rsidR="007D3776">
        <w:rPr>
          <w:rStyle w:val="companylabel"/>
          <w:rFonts w:asciiTheme="minorHAnsi" w:hAnsiTheme="minorHAnsi" w:cstheme="minorHAnsi"/>
          <w:sz w:val="22"/>
          <w:szCs w:val="22"/>
        </w:rPr>
        <w:t xml:space="preserve">generada por el </w:t>
      </w:r>
      <w:r w:rsidR="00672189">
        <w:rPr>
          <w:rStyle w:val="companylabel"/>
          <w:rFonts w:asciiTheme="minorHAnsi" w:hAnsiTheme="minorHAnsi" w:cstheme="minorHAnsi"/>
          <w:sz w:val="22"/>
          <w:szCs w:val="22"/>
        </w:rPr>
        <w:t xml:space="preserve">departamento financiero siendo esta la </w:t>
      </w:r>
      <w:r w:rsidR="00AA714E">
        <w:rPr>
          <w:rStyle w:val="companylabel"/>
          <w:rFonts w:asciiTheme="minorHAnsi" w:hAnsiTheme="minorHAnsi" w:cstheme="minorHAnsi"/>
          <w:sz w:val="22"/>
          <w:szCs w:val="22"/>
        </w:rPr>
        <w:t>más</w:t>
      </w:r>
      <w:r w:rsidR="00672189">
        <w:rPr>
          <w:rStyle w:val="companylabel"/>
          <w:rFonts w:asciiTheme="minorHAnsi" w:hAnsiTheme="minorHAnsi" w:cstheme="minorHAnsi"/>
          <w:sz w:val="22"/>
          <w:szCs w:val="22"/>
        </w:rPr>
        <w:t xml:space="preserve"> </w:t>
      </w:r>
      <w:r w:rsidR="007D3776">
        <w:rPr>
          <w:rStyle w:val="companylabel"/>
          <w:rFonts w:asciiTheme="minorHAnsi" w:hAnsiTheme="minorHAnsi" w:cstheme="minorHAnsi"/>
          <w:sz w:val="22"/>
          <w:szCs w:val="22"/>
        </w:rPr>
        <w:t xml:space="preserve">información </w:t>
      </w:r>
      <w:r w:rsidR="00AA714E">
        <w:rPr>
          <w:rStyle w:val="companylabel"/>
          <w:rFonts w:asciiTheme="minorHAnsi" w:hAnsiTheme="minorHAnsi" w:cstheme="minorHAnsi"/>
          <w:sz w:val="22"/>
          <w:szCs w:val="22"/>
        </w:rPr>
        <w:t>más</w:t>
      </w:r>
      <w:r w:rsidR="007D3776">
        <w:rPr>
          <w:rStyle w:val="companylabel"/>
          <w:rFonts w:asciiTheme="minorHAnsi" w:hAnsiTheme="minorHAnsi" w:cstheme="minorHAnsi"/>
          <w:sz w:val="22"/>
          <w:szCs w:val="22"/>
        </w:rPr>
        <w:t xml:space="preserve"> sensible en la compañía ya que es la que se encuentra </w:t>
      </w:r>
      <w:r w:rsidR="00AA714E">
        <w:rPr>
          <w:rStyle w:val="companylabel"/>
          <w:rFonts w:asciiTheme="minorHAnsi" w:hAnsiTheme="minorHAnsi" w:cstheme="minorHAnsi"/>
          <w:sz w:val="22"/>
          <w:szCs w:val="22"/>
        </w:rPr>
        <w:t xml:space="preserve">sujeta a mayores intervenciones o auditorias de los entes reguladores, por tal motivo </w:t>
      </w:r>
      <w:r w:rsidR="00AA714E" w:rsidRPr="00615F4E">
        <w:rPr>
          <w:rStyle w:val="companylabel"/>
          <w:rFonts w:asciiTheme="minorHAnsi" w:hAnsiTheme="minorHAnsi" w:cstheme="minorHAnsi"/>
          <w:b/>
          <w:sz w:val="22"/>
          <w:szCs w:val="22"/>
        </w:rPr>
        <w:t>DATASOLUTIONS S.A.</w:t>
      </w:r>
      <w:r w:rsidR="00615F4E">
        <w:rPr>
          <w:rStyle w:val="companylabel"/>
          <w:rFonts w:asciiTheme="minorHAnsi" w:hAnsiTheme="minorHAnsi" w:cstheme="minorHAnsi"/>
          <w:sz w:val="22"/>
          <w:szCs w:val="22"/>
        </w:rPr>
        <w:t xml:space="preserve">, </w:t>
      </w:r>
      <w:r w:rsidR="00615F4E">
        <w:rPr>
          <w:rStyle w:val="companylabel"/>
          <w:rFonts w:asciiTheme="minorHAnsi" w:hAnsiTheme="minorHAnsi" w:cstheme="minorHAnsi"/>
          <w:sz w:val="22"/>
          <w:szCs w:val="22"/>
        </w:rPr>
        <w:lastRenderedPageBreak/>
        <w:t>se permite presentar la oferta mas acoplada a sus necesidades y cumpliendo con los requerimientos según la inspección realizada</w:t>
      </w:r>
      <w:r w:rsidR="000C39DD">
        <w:rPr>
          <w:rStyle w:val="companylabel"/>
          <w:rFonts w:asciiTheme="minorHAnsi" w:hAnsiTheme="minorHAnsi" w:cstheme="minorHAnsi"/>
          <w:sz w:val="22"/>
          <w:szCs w:val="22"/>
        </w:rPr>
        <w:t>.</w:t>
      </w:r>
    </w:p>
    <w:p w14:paraId="1E0B6E6B" w14:textId="77777777" w:rsidR="00F73675" w:rsidRPr="00B57C32" w:rsidRDefault="00F73675" w:rsidP="002E579C">
      <w:pPr>
        <w:pStyle w:val="Default"/>
        <w:jc w:val="both"/>
        <w:rPr>
          <w:rStyle w:val="companylabel"/>
          <w:rFonts w:asciiTheme="minorHAnsi" w:hAnsiTheme="minorHAnsi" w:cstheme="minorHAnsi"/>
          <w:sz w:val="22"/>
          <w:szCs w:val="22"/>
        </w:rPr>
      </w:pPr>
    </w:p>
    <w:p w14:paraId="02F6C7D8" w14:textId="77777777" w:rsidR="00BB6936" w:rsidRPr="00B57C32" w:rsidRDefault="00BB6936" w:rsidP="002E579C">
      <w:pPr>
        <w:pStyle w:val="Default"/>
        <w:jc w:val="both"/>
        <w:rPr>
          <w:rStyle w:val="companylabel"/>
          <w:rFonts w:asciiTheme="minorHAnsi" w:hAnsiTheme="minorHAnsi" w:cstheme="minorHAnsi"/>
          <w:sz w:val="22"/>
          <w:szCs w:val="22"/>
        </w:rPr>
      </w:pPr>
    </w:p>
    <w:p w14:paraId="6C7CA3D6" w14:textId="75BF1D63" w:rsidR="00F73675" w:rsidRPr="00B57C32" w:rsidRDefault="00A035A6" w:rsidP="002E579C">
      <w:pPr>
        <w:pStyle w:val="Default"/>
        <w:jc w:val="both"/>
        <w:rPr>
          <w:rStyle w:val="companylabel"/>
          <w:rFonts w:asciiTheme="minorHAnsi" w:hAnsiTheme="minorHAnsi" w:cstheme="minorHAnsi"/>
          <w:sz w:val="22"/>
          <w:szCs w:val="22"/>
        </w:rPr>
      </w:pPr>
      <w:r w:rsidRPr="00B57C32">
        <w:rPr>
          <w:rStyle w:val="companylabel"/>
          <w:rFonts w:asciiTheme="minorHAnsi" w:hAnsiTheme="minorHAnsi" w:cstheme="minorHAnsi"/>
          <w:sz w:val="22"/>
          <w:szCs w:val="22"/>
        </w:rPr>
        <w:t xml:space="preserve">Adjunto fotos </w:t>
      </w:r>
      <w:r w:rsidR="000C39DD">
        <w:rPr>
          <w:rStyle w:val="companylabel"/>
          <w:rFonts w:asciiTheme="minorHAnsi" w:hAnsiTheme="minorHAnsi" w:cstheme="minorHAnsi"/>
          <w:sz w:val="22"/>
          <w:szCs w:val="22"/>
        </w:rPr>
        <w:t>que detallan la problemática y permiten mediante</w:t>
      </w:r>
      <w:r w:rsidRPr="00B57C32">
        <w:rPr>
          <w:rStyle w:val="companylabel"/>
          <w:rFonts w:asciiTheme="minorHAnsi" w:hAnsiTheme="minorHAnsi" w:cstheme="minorHAnsi"/>
          <w:sz w:val="22"/>
          <w:szCs w:val="22"/>
        </w:rPr>
        <w:t xml:space="preserve"> la inspección</w:t>
      </w:r>
      <w:r w:rsidR="000C39DD">
        <w:rPr>
          <w:rStyle w:val="companylabel"/>
          <w:rFonts w:asciiTheme="minorHAnsi" w:hAnsiTheme="minorHAnsi" w:cstheme="minorHAnsi"/>
          <w:sz w:val="22"/>
          <w:szCs w:val="22"/>
        </w:rPr>
        <w:t xml:space="preserve"> determinar la opción mas adecuada para el cliente:</w:t>
      </w:r>
    </w:p>
    <w:p w14:paraId="04A626C8" w14:textId="77777777" w:rsidR="00F73675" w:rsidRPr="00B57C32" w:rsidRDefault="00F73675" w:rsidP="002E579C">
      <w:pPr>
        <w:pStyle w:val="Default"/>
        <w:jc w:val="both"/>
        <w:rPr>
          <w:rStyle w:val="companylabel"/>
          <w:rFonts w:asciiTheme="minorHAnsi" w:hAnsiTheme="minorHAnsi" w:cstheme="minorHAnsi"/>
          <w:sz w:val="22"/>
          <w:szCs w:val="22"/>
        </w:rPr>
      </w:pPr>
    </w:p>
    <w:p w14:paraId="0274F736" w14:textId="1020194E" w:rsidR="00F73675" w:rsidRPr="00B57C32" w:rsidRDefault="00F73675" w:rsidP="002E579C">
      <w:pPr>
        <w:pStyle w:val="Default"/>
        <w:jc w:val="both"/>
        <w:rPr>
          <w:rStyle w:val="companylabel"/>
          <w:rFonts w:asciiTheme="minorHAnsi" w:hAnsiTheme="minorHAnsi" w:cstheme="minorHAnsi"/>
          <w:sz w:val="22"/>
          <w:szCs w:val="22"/>
        </w:rPr>
      </w:pPr>
    </w:p>
    <w:p w14:paraId="5AE3B8CD" w14:textId="0367E8BD" w:rsidR="00F73675" w:rsidRDefault="00D04649" w:rsidP="00651A38">
      <w:pPr>
        <w:pStyle w:val="Default"/>
        <w:jc w:val="center"/>
        <w:rPr>
          <w:rStyle w:val="companylabel"/>
          <w:rFonts w:asciiTheme="minorHAnsi" w:hAnsiTheme="minorHAnsi" w:cstheme="minorHAnsi"/>
          <w:sz w:val="22"/>
          <w:szCs w:val="22"/>
        </w:rPr>
      </w:pPr>
      <w:r>
        <w:rPr>
          <w:noProof/>
        </w:rPr>
        <w:drawing>
          <wp:inline distT="0" distB="0" distL="0" distR="0" wp14:anchorId="307203E6" wp14:editId="00B72263">
            <wp:extent cx="3571200" cy="2678400"/>
            <wp:effectExtent l="0" t="0" r="0" b="8255"/>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3571200" cy="2678400"/>
                    </a:xfrm>
                    <a:prstGeom prst="rect">
                      <a:avLst/>
                    </a:prstGeom>
                    <a:noFill/>
                    <a:ln>
                      <a:noFill/>
                    </a:ln>
                  </pic:spPr>
                </pic:pic>
              </a:graphicData>
            </a:graphic>
          </wp:inline>
        </w:drawing>
      </w:r>
    </w:p>
    <w:p w14:paraId="44585494" w14:textId="0BB19B45" w:rsidR="00651A38" w:rsidRDefault="00651A38" w:rsidP="00651A38">
      <w:pPr>
        <w:pStyle w:val="Default"/>
        <w:jc w:val="center"/>
        <w:rPr>
          <w:rStyle w:val="companylabel"/>
          <w:rFonts w:asciiTheme="minorHAnsi" w:hAnsiTheme="minorHAnsi" w:cstheme="minorHAnsi"/>
          <w:sz w:val="22"/>
          <w:szCs w:val="22"/>
        </w:rPr>
      </w:pPr>
    </w:p>
    <w:p w14:paraId="379E4FF4" w14:textId="6C2FA176" w:rsidR="00651A38" w:rsidRDefault="00E21A53" w:rsidP="00651A38">
      <w:pPr>
        <w:pStyle w:val="Default"/>
        <w:jc w:val="center"/>
        <w:rPr>
          <w:rStyle w:val="companylabel"/>
          <w:rFonts w:asciiTheme="minorHAnsi" w:hAnsiTheme="minorHAnsi" w:cstheme="minorHAnsi"/>
          <w:sz w:val="22"/>
          <w:szCs w:val="22"/>
        </w:rPr>
      </w:pPr>
      <w:r>
        <w:rPr>
          <w:noProof/>
        </w:rPr>
        <w:drawing>
          <wp:inline distT="0" distB="0" distL="0" distR="0" wp14:anchorId="268DBAA7" wp14:editId="54DAE27C">
            <wp:extent cx="3571200" cy="2678400"/>
            <wp:effectExtent l="0" t="0" r="0" b="8255"/>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571200" cy="2678400"/>
                    </a:xfrm>
                    <a:prstGeom prst="rect">
                      <a:avLst/>
                    </a:prstGeom>
                    <a:noFill/>
                    <a:ln>
                      <a:noFill/>
                    </a:ln>
                  </pic:spPr>
                </pic:pic>
              </a:graphicData>
            </a:graphic>
          </wp:inline>
        </w:drawing>
      </w:r>
    </w:p>
    <w:p w14:paraId="7A5213B7" w14:textId="69EFE472" w:rsidR="00E21A53" w:rsidRDefault="00E21A53" w:rsidP="00651A38">
      <w:pPr>
        <w:pStyle w:val="Default"/>
        <w:jc w:val="center"/>
        <w:rPr>
          <w:rStyle w:val="companylabel"/>
          <w:rFonts w:asciiTheme="minorHAnsi" w:hAnsiTheme="minorHAnsi" w:cstheme="minorHAnsi"/>
          <w:sz w:val="22"/>
          <w:szCs w:val="22"/>
        </w:rPr>
      </w:pPr>
    </w:p>
    <w:p w14:paraId="4E945A39" w14:textId="10E901AD" w:rsidR="00F9300C" w:rsidRDefault="0095165A" w:rsidP="0095165A">
      <w:pPr>
        <w:pStyle w:val="Default"/>
        <w:jc w:val="both"/>
        <w:rPr>
          <w:rStyle w:val="companylabel"/>
          <w:rFonts w:asciiTheme="minorHAnsi" w:hAnsiTheme="minorHAnsi" w:cstheme="minorHAnsi"/>
          <w:sz w:val="22"/>
          <w:szCs w:val="22"/>
        </w:rPr>
      </w:pPr>
      <w:r>
        <w:rPr>
          <w:rStyle w:val="companylabel"/>
          <w:rFonts w:asciiTheme="minorHAnsi" w:hAnsiTheme="minorHAnsi" w:cstheme="minorHAnsi"/>
          <w:sz w:val="22"/>
          <w:szCs w:val="22"/>
        </w:rPr>
        <w:t>Como se puede identificar que mantiene el archivo en una de las bodegas que en su momento pertenecían a mantenimiento cuando la planta se encontraba en estas instalaciones.</w:t>
      </w:r>
    </w:p>
    <w:p w14:paraId="7ED99CF3" w14:textId="7D670B50" w:rsidR="00F9300C" w:rsidRDefault="00F9300C" w:rsidP="00651A38">
      <w:pPr>
        <w:pStyle w:val="Default"/>
        <w:jc w:val="center"/>
        <w:rPr>
          <w:rStyle w:val="companylabel"/>
          <w:rFonts w:asciiTheme="minorHAnsi" w:hAnsiTheme="minorHAnsi" w:cstheme="minorHAnsi"/>
          <w:sz w:val="22"/>
          <w:szCs w:val="22"/>
        </w:rPr>
      </w:pPr>
    </w:p>
    <w:p w14:paraId="7529F1C6" w14:textId="652D208E" w:rsidR="00F9300C" w:rsidRDefault="00F9300C" w:rsidP="00651A38">
      <w:pPr>
        <w:pStyle w:val="Default"/>
        <w:jc w:val="center"/>
        <w:rPr>
          <w:rStyle w:val="companylabel"/>
          <w:rFonts w:asciiTheme="minorHAnsi" w:hAnsiTheme="minorHAnsi" w:cstheme="minorHAnsi"/>
          <w:sz w:val="22"/>
          <w:szCs w:val="22"/>
        </w:rPr>
      </w:pPr>
    </w:p>
    <w:p w14:paraId="0F46C985" w14:textId="77777777" w:rsidR="00F9300C" w:rsidRDefault="00F9300C" w:rsidP="00651A38">
      <w:pPr>
        <w:pStyle w:val="Default"/>
        <w:jc w:val="center"/>
        <w:rPr>
          <w:rStyle w:val="companylabel"/>
          <w:rFonts w:asciiTheme="minorHAnsi" w:hAnsiTheme="minorHAnsi" w:cstheme="minorHAnsi"/>
          <w:sz w:val="22"/>
          <w:szCs w:val="22"/>
        </w:rPr>
      </w:pPr>
    </w:p>
    <w:p w14:paraId="46F1C25B" w14:textId="7D3EF14F" w:rsidR="00E21A53" w:rsidRDefault="00100678" w:rsidP="00651A38">
      <w:pPr>
        <w:pStyle w:val="Default"/>
        <w:jc w:val="center"/>
        <w:rPr>
          <w:rStyle w:val="companylabel"/>
          <w:rFonts w:asciiTheme="minorHAnsi" w:hAnsiTheme="minorHAnsi" w:cstheme="minorHAnsi"/>
          <w:sz w:val="22"/>
          <w:szCs w:val="22"/>
        </w:rPr>
      </w:pPr>
      <w:r>
        <w:rPr>
          <w:noProof/>
        </w:rPr>
        <w:drawing>
          <wp:inline distT="0" distB="0" distL="0" distR="0" wp14:anchorId="6AEB0548" wp14:editId="31D6170C">
            <wp:extent cx="3571200" cy="2678400"/>
            <wp:effectExtent l="0" t="0" r="0" b="8255"/>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571200" cy="2678400"/>
                    </a:xfrm>
                    <a:prstGeom prst="rect">
                      <a:avLst/>
                    </a:prstGeom>
                    <a:noFill/>
                    <a:ln>
                      <a:noFill/>
                    </a:ln>
                  </pic:spPr>
                </pic:pic>
              </a:graphicData>
            </a:graphic>
          </wp:inline>
        </w:drawing>
      </w:r>
    </w:p>
    <w:p w14:paraId="72BC6E9D" w14:textId="41EC743F" w:rsidR="00100678" w:rsidRDefault="00100678" w:rsidP="00651A38">
      <w:pPr>
        <w:pStyle w:val="Default"/>
        <w:jc w:val="center"/>
        <w:rPr>
          <w:rStyle w:val="companylabel"/>
          <w:rFonts w:asciiTheme="minorHAnsi" w:hAnsiTheme="minorHAnsi" w:cstheme="minorHAnsi"/>
          <w:sz w:val="22"/>
          <w:szCs w:val="22"/>
        </w:rPr>
      </w:pPr>
    </w:p>
    <w:p w14:paraId="27346E6E" w14:textId="74D1E99E" w:rsidR="00100678" w:rsidRDefault="00460079" w:rsidP="00651A38">
      <w:pPr>
        <w:pStyle w:val="Default"/>
        <w:jc w:val="center"/>
        <w:rPr>
          <w:rStyle w:val="companylabel"/>
          <w:rFonts w:asciiTheme="minorHAnsi" w:hAnsiTheme="minorHAnsi" w:cstheme="minorHAnsi"/>
          <w:sz w:val="22"/>
          <w:szCs w:val="22"/>
        </w:rPr>
      </w:pPr>
      <w:r>
        <w:rPr>
          <w:noProof/>
        </w:rPr>
        <w:drawing>
          <wp:inline distT="0" distB="0" distL="0" distR="0" wp14:anchorId="5C809BD4" wp14:editId="5DE9FE69">
            <wp:extent cx="3571200" cy="2678400"/>
            <wp:effectExtent l="0" t="0" r="0" b="8255"/>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571200" cy="2678400"/>
                    </a:xfrm>
                    <a:prstGeom prst="rect">
                      <a:avLst/>
                    </a:prstGeom>
                    <a:noFill/>
                    <a:ln>
                      <a:noFill/>
                    </a:ln>
                  </pic:spPr>
                </pic:pic>
              </a:graphicData>
            </a:graphic>
          </wp:inline>
        </w:drawing>
      </w:r>
    </w:p>
    <w:p w14:paraId="33FC4CAF" w14:textId="711699D5" w:rsidR="00460079" w:rsidRDefault="00460079" w:rsidP="00651A38">
      <w:pPr>
        <w:pStyle w:val="Default"/>
        <w:jc w:val="center"/>
        <w:rPr>
          <w:rStyle w:val="companylabel"/>
          <w:rFonts w:asciiTheme="minorHAnsi" w:hAnsiTheme="minorHAnsi" w:cstheme="minorHAnsi"/>
          <w:sz w:val="22"/>
          <w:szCs w:val="22"/>
        </w:rPr>
      </w:pPr>
    </w:p>
    <w:p w14:paraId="0B186C6E" w14:textId="29ADB64E" w:rsidR="00460079" w:rsidRDefault="00460079" w:rsidP="00651A38">
      <w:pPr>
        <w:pStyle w:val="Default"/>
        <w:jc w:val="center"/>
        <w:rPr>
          <w:rStyle w:val="companylabel"/>
          <w:rFonts w:asciiTheme="minorHAnsi" w:hAnsiTheme="minorHAnsi" w:cstheme="minorHAnsi"/>
          <w:sz w:val="22"/>
          <w:szCs w:val="22"/>
        </w:rPr>
      </w:pPr>
      <w:r>
        <w:rPr>
          <w:noProof/>
        </w:rPr>
        <w:lastRenderedPageBreak/>
        <w:drawing>
          <wp:inline distT="0" distB="0" distL="0" distR="0" wp14:anchorId="6FC78D7C" wp14:editId="508A278A">
            <wp:extent cx="3571200" cy="2678400"/>
            <wp:effectExtent l="0" t="0" r="0" b="8255"/>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571200" cy="2678400"/>
                    </a:xfrm>
                    <a:prstGeom prst="rect">
                      <a:avLst/>
                    </a:prstGeom>
                    <a:noFill/>
                    <a:ln>
                      <a:noFill/>
                    </a:ln>
                  </pic:spPr>
                </pic:pic>
              </a:graphicData>
            </a:graphic>
          </wp:inline>
        </w:drawing>
      </w:r>
    </w:p>
    <w:p w14:paraId="083790A7" w14:textId="56B500A0" w:rsidR="00F9300C" w:rsidRDefault="00F9300C" w:rsidP="00651A38">
      <w:pPr>
        <w:pStyle w:val="Default"/>
        <w:jc w:val="center"/>
        <w:rPr>
          <w:rStyle w:val="companylabel"/>
          <w:rFonts w:asciiTheme="minorHAnsi" w:hAnsiTheme="minorHAnsi" w:cstheme="minorHAnsi"/>
          <w:sz w:val="22"/>
          <w:szCs w:val="22"/>
        </w:rPr>
      </w:pPr>
    </w:p>
    <w:p w14:paraId="78E5EF89" w14:textId="09F5D756" w:rsidR="00F9300C" w:rsidRPr="00B57C32" w:rsidRDefault="00F9300C" w:rsidP="00651A38">
      <w:pPr>
        <w:pStyle w:val="Default"/>
        <w:jc w:val="center"/>
        <w:rPr>
          <w:rStyle w:val="companylabel"/>
          <w:rFonts w:asciiTheme="minorHAnsi" w:hAnsiTheme="minorHAnsi" w:cstheme="minorHAnsi"/>
          <w:sz w:val="22"/>
          <w:szCs w:val="22"/>
        </w:rPr>
      </w:pPr>
      <w:r>
        <w:rPr>
          <w:noProof/>
        </w:rPr>
        <w:drawing>
          <wp:inline distT="0" distB="0" distL="0" distR="0" wp14:anchorId="52612812" wp14:editId="571A1447">
            <wp:extent cx="3571200" cy="2678400"/>
            <wp:effectExtent l="8255" t="0" r="0" b="0"/>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rot="5400000">
                      <a:off x="0" y="0"/>
                      <a:ext cx="3571200" cy="2678400"/>
                    </a:xfrm>
                    <a:prstGeom prst="rect">
                      <a:avLst/>
                    </a:prstGeom>
                    <a:noFill/>
                    <a:ln>
                      <a:noFill/>
                    </a:ln>
                  </pic:spPr>
                </pic:pic>
              </a:graphicData>
            </a:graphic>
          </wp:inline>
        </w:drawing>
      </w:r>
      <w:r>
        <w:rPr>
          <w:rStyle w:val="companylabel"/>
          <w:rFonts w:asciiTheme="minorHAnsi" w:hAnsiTheme="minorHAnsi" w:cstheme="minorHAnsi"/>
          <w:sz w:val="22"/>
          <w:szCs w:val="22"/>
        </w:rPr>
        <w:t xml:space="preserve"> </w:t>
      </w:r>
      <w:r w:rsidR="00BE32E1">
        <w:rPr>
          <w:noProof/>
        </w:rPr>
        <w:drawing>
          <wp:inline distT="0" distB="0" distL="0" distR="0" wp14:anchorId="1F30E716" wp14:editId="67600FCF">
            <wp:extent cx="3571200" cy="2678400"/>
            <wp:effectExtent l="8255" t="0" r="0" b="0"/>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rot="5400000">
                      <a:off x="0" y="0"/>
                      <a:ext cx="3571200" cy="2678400"/>
                    </a:xfrm>
                    <a:prstGeom prst="rect">
                      <a:avLst/>
                    </a:prstGeom>
                    <a:noFill/>
                    <a:ln>
                      <a:noFill/>
                    </a:ln>
                  </pic:spPr>
                </pic:pic>
              </a:graphicData>
            </a:graphic>
          </wp:inline>
        </w:drawing>
      </w:r>
    </w:p>
    <w:p w14:paraId="5E3DD20E" w14:textId="424603C9" w:rsidR="00F73675" w:rsidRPr="00B57C32" w:rsidRDefault="00F73675" w:rsidP="002E579C">
      <w:pPr>
        <w:pStyle w:val="Default"/>
        <w:jc w:val="both"/>
        <w:rPr>
          <w:rStyle w:val="companylabel"/>
          <w:rFonts w:asciiTheme="minorHAnsi" w:hAnsiTheme="minorHAnsi" w:cstheme="minorHAnsi"/>
          <w:sz w:val="22"/>
          <w:szCs w:val="22"/>
        </w:rPr>
      </w:pPr>
    </w:p>
    <w:p w14:paraId="4762DC85" w14:textId="13FAC189" w:rsidR="0044484E" w:rsidRPr="00B57C32" w:rsidRDefault="0044484E" w:rsidP="002E579C">
      <w:pPr>
        <w:pStyle w:val="Default"/>
        <w:jc w:val="both"/>
        <w:rPr>
          <w:rStyle w:val="companylabel"/>
          <w:rFonts w:asciiTheme="minorHAnsi" w:hAnsiTheme="minorHAnsi" w:cstheme="minorHAnsi"/>
          <w:sz w:val="22"/>
          <w:szCs w:val="22"/>
        </w:rPr>
      </w:pPr>
    </w:p>
    <w:p w14:paraId="6F7F1AB0" w14:textId="25FD180A" w:rsidR="00F73675" w:rsidRPr="00B57C32" w:rsidRDefault="00BE32E1" w:rsidP="002E579C">
      <w:pPr>
        <w:pStyle w:val="Default"/>
        <w:jc w:val="both"/>
        <w:rPr>
          <w:rStyle w:val="companylabel"/>
          <w:rFonts w:asciiTheme="minorHAnsi" w:hAnsiTheme="minorHAnsi" w:cstheme="minorHAnsi"/>
          <w:sz w:val="22"/>
          <w:szCs w:val="22"/>
        </w:rPr>
      </w:pPr>
      <w:r>
        <w:rPr>
          <w:rStyle w:val="companylabel"/>
          <w:rFonts w:asciiTheme="minorHAnsi" w:hAnsiTheme="minorHAnsi" w:cstheme="minorHAnsi"/>
          <w:sz w:val="22"/>
          <w:szCs w:val="22"/>
        </w:rPr>
        <w:t>Como se puede</w:t>
      </w:r>
      <w:r w:rsidR="0095165A">
        <w:rPr>
          <w:rStyle w:val="companylabel"/>
          <w:rFonts w:asciiTheme="minorHAnsi" w:hAnsiTheme="minorHAnsi" w:cstheme="minorHAnsi"/>
          <w:sz w:val="22"/>
          <w:szCs w:val="22"/>
        </w:rPr>
        <w:t xml:space="preserve"> ver poseen un archivo activo que también desearían custodiar.</w:t>
      </w:r>
    </w:p>
    <w:p w14:paraId="6CC09D74" w14:textId="77777777" w:rsidR="00A035A6" w:rsidRPr="00B57C32" w:rsidRDefault="00A035A6" w:rsidP="002E579C">
      <w:pPr>
        <w:pStyle w:val="Default"/>
        <w:jc w:val="both"/>
        <w:rPr>
          <w:rStyle w:val="companylabel"/>
          <w:rFonts w:asciiTheme="minorHAnsi" w:hAnsiTheme="minorHAnsi" w:cstheme="minorHAnsi"/>
          <w:b/>
          <w:i/>
          <w:sz w:val="22"/>
          <w:szCs w:val="22"/>
        </w:rPr>
      </w:pPr>
    </w:p>
    <w:p w14:paraId="2340CB91" w14:textId="77777777" w:rsidR="0095165A" w:rsidRDefault="0095165A" w:rsidP="00D160BC">
      <w:pPr>
        <w:pStyle w:val="Sansinterligne"/>
        <w:tabs>
          <w:tab w:val="left" w:pos="2160"/>
        </w:tabs>
        <w:ind w:right="4"/>
        <w:jc w:val="center"/>
        <w:rPr>
          <w:rFonts w:asciiTheme="minorHAnsi" w:hAnsiTheme="minorHAnsi" w:cstheme="minorHAnsi"/>
          <w:b/>
          <w:u w:val="single"/>
        </w:rPr>
      </w:pPr>
    </w:p>
    <w:p w14:paraId="0F6CD764" w14:textId="77777777" w:rsidR="0095165A" w:rsidRDefault="0095165A" w:rsidP="00D160BC">
      <w:pPr>
        <w:pStyle w:val="Sansinterligne"/>
        <w:tabs>
          <w:tab w:val="left" w:pos="2160"/>
        </w:tabs>
        <w:ind w:right="4"/>
        <w:jc w:val="center"/>
        <w:rPr>
          <w:rFonts w:asciiTheme="minorHAnsi" w:hAnsiTheme="minorHAnsi" w:cstheme="minorHAnsi"/>
          <w:b/>
          <w:u w:val="single"/>
        </w:rPr>
      </w:pPr>
    </w:p>
    <w:p w14:paraId="43E6D098" w14:textId="07CE4655" w:rsidR="00D30806" w:rsidRPr="00B57C32" w:rsidRDefault="00D30806" w:rsidP="00D160BC">
      <w:pPr>
        <w:pStyle w:val="Sansinterligne"/>
        <w:tabs>
          <w:tab w:val="left" w:pos="2160"/>
        </w:tabs>
        <w:ind w:right="4"/>
        <w:jc w:val="center"/>
        <w:rPr>
          <w:rFonts w:asciiTheme="minorHAnsi" w:hAnsiTheme="minorHAnsi" w:cstheme="minorHAnsi"/>
          <w:b/>
          <w:u w:val="single"/>
        </w:rPr>
      </w:pPr>
      <w:r w:rsidRPr="00B57C32">
        <w:rPr>
          <w:rFonts w:asciiTheme="minorHAnsi" w:hAnsiTheme="minorHAnsi" w:cstheme="minorHAnsi"/>
          <w:b/>
          <w:u w:val="single"/>
        </w:rPr>
        <w:lastRenderedPageBreak/>
        <w:t xml:space="preserve">PROPUESTA </w:t>
      </w:r>
      <w:r w:rsidR="00C96470">
        <w:rPr>
          <w:rFonts w:asciiTheme="minorHAnsi" w:hAnsiTheme="minorHAnsi" w:cstheme="minorHAnsi"/>
          <w:b/>
          <w:u w:val="single"/>
        </w:rPr>
        <w:t>SISMODE CIA. LTDA.</w:t>
      </w:r>
    </w:p>
    <w:p w14:paraId="2CD7AF02" w14:textId="77777777" w:rsidR="00AF635D" w:rsidRPr="00B57C32" w:rsidRDefault="00AF635D" w:rsidP="00D160BC">
      <w:pPr>
        <w:pStyle w:val="Sansinterligne"/>
        <w:tabs>
          <w:tab w:val="left" w:pos="2160"/>
        </w:tabs>
        <w:ind w:right="4"/>
        <w:jc w:val="center"/>
        <w:rPr>
          <w:rFonts w:asciiTheme="minorHAnsi" w:hAnsiTheme="minorHAnsi" w:cstheme="minorHAnsi"/>
          <w:b/>
          <w:u w:val="single"/>
        </w:rPr>
      </w:pPr>
    </w:p>
    <w:p w14:paraId="51F41361" w14:textId="1B9849A1" w:rsidR="00413902" w:rsidRPr="00B57C32" w:rsidRDefault="00413902" w:rsidP="00D160BC">
      <w:pPr>
        <w:pStyle w:val="Sansinterligne"/>
        <w:tabs>
          <w:tab w:val="left" w:pos="2160"/>
        </w:tabs>
        <w:ind w:right="4"/>
        <w:jc w:val="center"/>
        <w:rPr>
          <w:rFonts w:asciiTheme="minorHAnsi" w:hAnsiTheme="minorHAnsi" w:cstheme="minorHAnsi"/>
          <w:b/>
          <w:u w:val="single"/>
        </w:rPr>
      </w:pPr>
    </w:p>
    <w:p w14:paraId="3C4D73B7" w14:textId="1ADAE7C8" w:rsidR="00413902" w:rsidRPr="00B57C32" w:rsidRDefault="00413902" w:rsidP="00D160BC">
      <w:pPr>
        <w:pStyle w:val="Sansinterligne"/>
        <w:tabs>
          <w:tab w:val="left" w:pos="2160"/>
        </w:tabs>
        <w:ind w:right="4"/>
        <w:jc w:val="center"/>
        <w:rPr>
          <w:rFonts w:asciiTheme="minorHAnsi" w:hAnsiTheme="minorHAnsi" w:cstheme="minorHAnsi"/>
          <w:b/>
          <w:u w:val="single"/>
        </w:rPr>
      </w:pPr>
      <w:r w:rsidRPr="00B57C32">
        <w:rPr>
          <w:rFonts w:asciiTheme="minorHAnsi" w:hAnsiTheme="minorHAnsi" w:cstheme="minorHAnsi"/>
          <w:b/>
          <w:u w:val="single"/>
        </w:rPr>
        <w:t xml:space="preserve">Análisis de Costos por el Ordenamiento, Indexación, </w:t>
      </w:r>
      <w:r w:rsidR="000643CB" w:rsidRPr="00B57C32">
        <w:rPr>
          <w:rFonts w:asciiTheme="minorHAnsi" w:hAnsiTheme="minorHAnsi" w:cstheme="minorHAnsi"/>
          <w:b/>
          <w:u w:val="single"/>
        </w:rPr>
        <w:t>Codificación y</w:t>
      </w:r>
      <w:r w:rsidRPr="00B57C32">
        <w:rPr>
          <w:rFonts w:asciiTheme="minorHAnsi" w:hAnsiTheme="minorHAnsi" w:cstheme="minorHAnsi"/>
          <w:b/>
          <w:u w:val="single"/>
        </w:rPr>
        <w:t xml:space="preserve"> Administración de la Información.</w:t>
      </w:r>
    </w:p>
    <w:p w14:paraId="08DD3A21" w14:textId="77777777" w:rsidR="00D30806" w:rsidRPr="00B57C32" w:rsidRDefault="00D30806" w:rsidP="00D160BC">
      <w:pPr>
        <w:pStyle w:val="Sansinterligne"/>
        <w:tabs>
          <w:tab w:val="left" w:pos="2160"/>
        </w:tabs>
        <w:ind w:right="4"/>
        <w:jc w:val="both"/>
        <w:rPr>
          <w:rFonts w:asciiTheme="minorHAnsi" w:hAnsiTheme="minorHAnsi" w:cstheme="minorHAnsi"/>
          <w:b/>
        </w:rPr>
      </w:pPr>
    </w:p>
    <w:p w14:paraId="2A0BAE79" w14:textId="77777777" w:rsidR="00D30806" w:rsidRPr="00B57C32" w:rsidRDefault="00D30806" w:rsidP="00D160BC">
      <w:pPr>
        <w:spacing w:after="0" w:line="240" w:lineRule="auto"/>
        <w:jc w:val="both"/>
        <w:rPr>
          <w:rFonts w:asciiTheme="minorHAnsi" w:hAnsiTheme="minorHAnsi" w:cstheme="minorHAnsi"/>
          <w:b/>
        </w:rPr>
      </w:pPr>
      <w:r w:rsidRPr="00B57C32">
        <w:rPr>
          <w:rFonts w:asciiTheme="minorHAnsi" w:hAnsiTheme="minorHAnsi" w:cstheme="minorHAnsi"/>
          <w:b/>
        </w:rPr>
        <w:t xml:space="preserve">Ordenamiento Normal </w:t>
      </w:r>
    </w:p>
    <w:p w14:paraId="1D31316D" w14:textId="77777777" w:rsidR="00D30806" w:rsidRPr="00B57C32" w:rsidRDefault="00D30806" w:rsidP="00D160BC">
      <w:pPr>
        <w:spacing w:after="0" w:line="240" w:lineRule="auto"/>
        <w:jc w:val="both"/>
        <w:rPr>
          <w:rFonts w:asciiTheme="minorHAnsi" w:hAnsiTheme="minorHAnsi" w:cstheme="minorHAnsi"/>
        </w:rPr>
      </w:pPr>
    </w:p>
    <w:p w14:paraId="0341D16F" w14:textId="2FBD2FE3" w:rsidR="00D30806" w:rsidRPr="00B57C32" w:rsidRDefault="00D30806" w:rsidP="00D160BC">
      <w:pPr>
        <w:spacing w:after="0" w:line="240" w:lineRule="auto"/>
        <w:jc w:val="both"/>
        <w:rPr>
          <w:rFonts w:asciiTheme="minorHAnsi" w:hAnsiTheme="minorHAnsi" w:cstheme="minorHAnsi"/>
        </w:rPr>
      </w:pPr>
      <w:r w:rsidRPr="00B57C32">
        <w:rPr>
          <w:rFonts w:asciiTheme="minorHAnsi" w:hAnsiTheme="minorHAnsi" w:cstheme="minorHAnsi"/>
        </w:rPr>
        <w:t xml:space="preserve">El Ordenamiento Normal consiste en que hacer una validación del contenido de las cajas estableciendo parámetros de búsquedas y </w:t>
      </w:r>
      <w:r w:rsidR="00284014" w:rsidRPr="00B57C32">
        <w:rPr>
          <w:rFonts w:asciiTheme="minorHAnsi" w:hAnsiTheme="minorHAnsi" w:cstheme="minorHAnsi"/>
        </w:rPr>
        <w:t>ajustarnos a</w:t>
      </w:r>
      <w:r w:rsidRPr="00B57C32">
        <w:rPr>
          <w:rFonts w:asciiTheme="minorHAnsi" w:hAnsiTheme="minorHAnsi" w:cstheme="minorHAnsi"/>
        </w:rPr>
        <w:t xml:space="preserve"> las necesidades del cliente.</w:t>
      </w:r>
    </w:p>
    <w:p w14:paraId="0F0C3098" w14:textId="77777777" w:rsidR="00D30806" w:rsidRPr="00B57C32" w:rsidRDefault="00D30806" w:rsidP="00D160BC">
      <w:pPr>
        <w:spacing w:after="0" w:line="240" w:lineRule="auto"/>
        <w:jc w:val="both"/>
        <w:rPr>
          <w:rFonts w:asciiTheme="minorHAnsi" w:hAnsiTheme="minorHAnsi" w:cstheme="minorHAnsi"/>
        </w:rPr>
      </w:pPr>
    </w:p>
    <w:p w14:paraId="61B10392" w14:textId="3CBE37FA" w:rsidR="00D30806" w:rsidRPr="00B57C32" w:rsidRDefault="00D30806" w:rsidP="00D160BC">
      <w:pPr>
        <w:pStyle w:val="Sansinterligne"/>
        <w:tabs>
          <w:tab w:val="left" w:pos="2160"/>
        </w:tabs>
        <w:ind w:right="4"/>
        <w:jc w:val="both"/>
        <w:rPr>
          <w:rFonts w:asciiTheme="minorHAnsi" w:hAnsiTheme="minorHAnsi" w:cstheme="minorHAnsi"/>
        </w:rPr>
      </w:pPr>
      <w:r w:rsidRPr="00B57C32">
        <w:rPr>
          <w:rFonts w:asciiTheme="minorHAnsi" w:hAnsiTheme="minorHAnsi" w:cstheme="minorHAnsi"/>
        </w:rPr>
        <w:t xml:space="preserve">Es muy importante mencionar que </w:t>
      </w:r>
      <w:r w:rsidRPr="00B57C32">
        <w:rPr>
          <w:rFonts w:asciiTheme="minorHAnsi" w:hAnsiTheme="minorHAnsi" w:cstheme="minorHAnsi"/>
          <w:b/>
        </w:rPr>
        <w:t>DATASOLUTIONS S.A.</w:t>
      </w:r>
      <w:r w:rsidRPr="00B57C32">
        <w:rPr>
          <w:rFonts w:asciiTheme="minorHAnsi" w:hAnsiTheme="minorHAnsi" w:cstheme="minorHAnsi"/>
        </w:rPr>
        <w:t xml:space="preserve"> puede realizar la Administración en la información en las Actuales Cajas, evitando así el costo del Kit de Almacenamiento, siempre y cuando cumplan   con los parámetros y estado de las cajas</w:t>
      </w:r>
      <w:r w:rsidR="00D160BC" w:rsidRPr="00B57C32">
        <w:rPr>
          <w:rFonts w:asciiTheme="minorHAnsi" w:hAnsiTheme="minorHAnsi" w:cstheme="minorHAnsi"/>
        </w:rPr>
        <w:t>.</w:t>
      </w:r>
    </w:p>
    <w:p w14:paraId="6876394D" w14:textId="77777777" w:rsidR="00D160BC" w:rsidRPr="00B57C32" w:rsidRDefault="00D160BC" w:rsidP="00D160BC">
      <w:pPr>
        <w:pStyle w:val="Sansinterligne"/>
        <w:tabs>
          <w:tab w:val="left" w:pos="2160"/>
        </w:tabs>
        <w:ind w:right="4"/>
        <w:jc w:val="both"/>
        <w:rPr>
          <w:rFonts w:asciiTheme="minorHAnsi" w:hAnsiTheme="minorHAnsi" w:cstheme="minorHAnsi"/>
        </w:rPr>
      </w:pPr>
    </w:p>
    <w:p w14:paraId="5EE2EC67" w14:textId="346AA8BE" w:rsidR="00D30806" w:rsidRPr="00B57C32" w:rsidRDefault="00413902" w:rsidP="00D30806">
      <w:pPr>
        <w:pStyle w:val="Sansinterligne"/>
        <w:tabs>
          <w:tab w:val="left" w:pos="2160"/>
        </w:tabs>
        <w:ind w:right="4"/>
        <w:jc w:val="both"/>
        <w:rPr>
          <w:rFonts w:asciiTheme="minorHAnsi" w:hAnsiTheme="minorHAnsi" w:cstheme="minorHAnsi"/>
          <w:b/>
        </w:rPr>
      </w:pPr>
      <w:r w:rsidRPr="00B57C32">
        <w:rPr>
          <w:rFonts w:asciiTheme="minorHAnsi" w:hAnsiTheme="minorHAnsi" w:cstheme="minorHAnsi"/>
          <w:b/>
        </w:rPr>
        <w:t>INVERSIÓN INICIAL:</w:t>
      </w:r>
    </w:p>
    <w:p w14:paraId="652160F5" w14:textId="77777777" w:rsidR="00AF635D" w:rsidRPr="00B57C32" w:rsidRDefault="00AF635D" w:rsidP="00D30806">
      <w:pPr>
        <w:pStyle w:val="Sansinterligne"/>
        <w:tabs>
          <w:tab w:val="left" w:pos="2160"/>
        </w:tabs>
        <w:ind w:right="4"/>
        <w:jc w:val="both"/>
        <w:rPr>
          <w:rFonts w:asciiTheme="minorHAnsi" w:hAnsiTheme="minorHAnsi" w:cstheme="minorHAnsi"/>
          <w:b/>
        </w:rPr>
      </w:pPr>
    </w:p>
    <w:tbl>
      <w:tblPr>
        <w:tblW w:w="8193" w:type="dxa"/>
        <w:jc w:val="center"/>
        <w:tblCellMar>
          <w:left w:w="70" w:type="dxa"/>
          <w:right w:w="70" w:type="dxa"/>
        </w:tblCellMar>
        <w:tblLook w:val="04A0" w:firstRow="1" w:lastRow="0" w:firstColumn="1" w:lastColumn="0" w:noHBand="0" w:noVBand="1"/>
      </w:tblPr>
      <w:tblGrid>
        <w:gridCol w:w="4182"/>
        <w:gridCol w:w="969"/>
        <w:gridCol w:w="1777"/>
        <w:gridCol w:w="1265"/>
      </w:tblGrid>
      <w:tr w:rsidR="0008776C" w:rsidRPr="0008776C" w14:paraId="4971D050" w14:textId="77777777" w:rsidTr="002735DF">
        <w:trPr>
          <w:trHeight w:val="315"/>
          <w:jc w:val="center"/>
        </w:trPr>
        <w:tc>
          <w:tcPr>
            <w:tcW w:w="8193" w:type="dxa"/>
            <w:gridSpan w:val="4"/>
            <w:tcBorders>
              <w:top w:val="single" w:sz="8" w:space="0" w:color="auto"/>
              <w:left w:val="single" w:sz="8" w:space="0" w:color="auto"/>
              <w:bottom w:val="single" w:sz="8" w:space="0" w:color="auto"/>
              <w:right w:val="single" w:sz="4" w:space="0" w:color="auto"/>
            </w:tcBorders>
            <w:shd w:val="clear" w:color="000000" w:fill="CCCCFF"/>
            <w:noWrap/>
            <w:vAlign w:val="bottom"/>
            <w:hideMark/>
          </w:tcPr>
          <w:p w14:paraId="5E2EEE1E" w14:textId="73BD4EE2" w:rsidR="0008776C" w:rsidRPr="0008776C" w:rsidRDefault="0008776C" w:rsidP="0008776C">
            <w:pPr>
              <w:spacing w:after="0" w:line="240" w:lineRule="auto"/>
              <w:jc w:val="center"/>
              <w:rPr>
                <w:rFonts w:eastAsia="Times New Roman" w:cs="Calibri"/>
                <w:b/>
                <w:bCs/>
                <w:color w:val="000000"/>
                <w:lang w:val="es-MX" w:eastAsia="es-MX"/>
              </w:rPr>
            </w:pPr>
            <w:r w:rsidRPr="0008776C">
              <w:rPr>
                <w:rFonts w:eastAsia="Times New Roman" w:cs="Calibri"/>
                <w:b/>
                <w:bCs/>
                <w:color w:val="000000"/>
                <w:lang w:val="es-MX" w:eastAsia="es-MX"/>
              </w:rPr>
              <w:t xml:space="preserve">Propuesta </w:t>
            </w:r>
            <w:r w:rsidR="00267CF1" w:rsidRPr="0008776C">
              <w:rPr>
                <w:rFonts w:eastAsia="Times New Roman" w:cs="Calibri"/>
                <w:b/>
                <w:bCs/>
                <w:color w:val="000000"/>
                <w:lang w:val="es-MX" w:eastAsia="es-MX"/>
              </w:rPr>
              <w:t>Económica Administración</w:t>
            </w:r>
            <w:r w:rsidRPr="0008776C">
              <w:rPr>
                <w:rFonts w:eastAsia="Times New Roman" w:cs="Calibri"/>
                <w:b/>
                <w:bCs/>
                <w:color w:val="000000"/>
                <w:lang w:val="es-MX" w:eastAsia="es-MX"/>
              </w:rPr>
              <w:t xml:space="preserve"> de Información </w:t>
            </w:r>
            <w:r w:rsidR="00267CF1" w:rsidRPr="0008776C">
              <w:rPr>
                <w:rFonts w:eastAsia="Times New Roman" w:cs="Calibri"/>
                <w:b/>
                <w:bCs/>
                <w:color w:val="000000"/>
                <w:lang w:val="es-MX" w:eastAsia="es-MX"/>
              </w:rPr>
              <w:t>Inversión</w:t>
            </w:r>
            <w:r w:rsidRPr="0008776C">
              <w:rPr>
                <w:rFonts w:eastAsia="Times New Roman" w:cs="Calibri"/>
                <w:b/>
                <w:bCs/>
                <w:color w:val="000000"/>
                <w:lang w:val="es-MX" w:eastAsia="es-MX"/>
              </w:rPr>
              <w:t xml:space="preserve"> Inicial</w:t>
            </w:r>
          </w:p>
        </w:tc>
      </w:tr>
      <w:tr w:rsidR="0008776C" w:rsidRPr="0008776C" w14:paraId="6164AE7A" w14:textId="77777777" w:rsidTr="002735DF">
        <w:trPr>
          <w:trHeight w:val="300"/>
          <w:jc w:val="center"/>
        </w:trPr>
        <w:tc>
          <w:tcPr>
            <w:tcW w:w="4182" w:type="dxa"/>
            <w:tcBorders>
              <w:top w:val="nil"/>
              <w:left w:val="single" w:sz="8" w:space="0" w:color="auto"/>
              <w:bottom w:val="single" w:sz="8" w:space="0" w:color="auto"/>
              <w:right w:val="single" w:sz="4" w:space="0" w:color="auto"/>
            </w:tcBorders>
            <w:shd w:val="clear" w:color="000000" w:fill="CCCCFF"/>
            <w:noWrap/>
            <w:vAlign w:val="bottom"/>
            <w:hideMark/>
          </w:tcPr>
          <w:p w14:paraId="2E51579E" w14:textId="77777777" w:rsidR="0008776C" w:rsidRPr="0008776C" w:rsidRDefault="0008776C" w:rsidP="0008776C">
            <w:pPr>
              <w:spacing w:after="0" w:line="240" w:lineRule="auto"/>
              <w:jc w:val="center"/>
              <w:rPr>
                <w:rFonts w:eastAsia="Times New Roman" w:cs="Calibri"/>
                <w:b/>
                <w:bCs/>
                <w:color w:val="000000"/>
                <w:lang w:val="es-MX" w:eastAsia="es-MX"/>
              </w:rPr>
            </w:pPr>
            <w:r w:rsidRPr="0008776C">
              <w:rPr>
                <w:rFonts w:eastAsia="Times New Roman" w:cs="Calibri"/>
                <w:b/>
                <w:bCs/>
                <w:color w:val="000000"/>
                <w:lang w:val="es-MX" w:eastAsia="es-MX"/>
              </w:rPr>
              <w:t xml:space="preserve">Descripción </w:t>
            </w:r>
          </w:p>
        </w:tc>
        <w:tc>
          <w:tcPr>
            <w:tcW w:w="969" w:type="dxa"/>
            <w:tcBorders>
              <w:top w:val="nil"/>
              <w:left w:val="single" w:sz="4" w:space="0" w:color="auto"/>
              <w:bottom w:val="single" w:sz="8" w:space="0" w:color="auto"/>
              <w:right w:val="single" w:sz="4" w:space="0" w:color="auto"/>
            </w:tcBorders>
            <w:shd w:val="clear" w:color="000000" w:fill="CCCCFF"/>
            <w:noWrap/>
            <w:vAlign w:val="bottom"/>
            <w:hideMark/>
          </w:tcPr>
          <w:p w14:paraId="019B17FA" w14:textId="77777777" w:rsidR="0008776C" w:rsidRPr="0008776C" w:rsidRDefault="0008776C" w:rsidP="0008776C">
            <w:pPr>
              <w:spacing w:after="0" w:line="240" w:lineRule="auto"/>
              <w:jc w:val="center"/>
              <w:rPr>
                <w:rFonts w:eastAsia="Times New Roman" w:cs="Calibri"/>
                <w:b/>
                <w:bCs/>
                <w:color w:val="000000"/>
                <w:lang w:val="es-MX" w:eastAsia="es-MX"/>
              </w:rPr>
            </w:pPr>
            <w:r w:rsidRPr="0008776C">
              <w:rPr>
                <w:rFonts w:eastAsia="Times New Roman" w:cs="Calibri"/>
                <w:b/>
                <w:bCs/>
                <w:color w:val="000000"/>
                <w:lang w:val="es-MX" w:eastAsia="es-MX"/>
              </w:rPr>
              <w:t>Volumen</w:t>
            </w:r>
          </w:p>
        </w:tc>
        <w:tc>
          <w:tcPr>
            <w:tcW w:w="1777" w:type="dxa"/>
            <w:tcBorders>
              <w:top w:val="nil"/>
              <w:left w:val="single" w:sz="4" w:space="0" w:color="auto"/>
              <w:bottom w:val="single" w:sz="8" w:space="0" w:color="auto"/>
              <w:right w:val="single" w:sz="4" w:space="0" w:color="auto"/>
            </w:tcBorders>
            <w:shd w:val="clear" w:color="000000" w:fill="CCCCFF"/>
            <w:noWrap/>
            <w:vAlign w:val="bottom"/>
            <w:hideMark/>
          </w:tcPr>
          <w:p w14:paraId="35F3818D" w14:textId="77777777" w:rsidR="0008776C" w:rsidRPr="0008776C" w:rsidRDefault="0008776C" w:rsidP="0008776C">
            <w:pPr>
              <w:spacing w:after="0" w:line="240" w:lineRule="auto"/>
              <w:jc w:val="center"/>
              <w:rPr>
                <w:rFonts w:eastAsia="Times New Roman" w:cs="Calibri"/>
                <w:b/>
                <w:bCs/>
                <w:color w:val="000000"/>
                <w:lang w:val="es-MX" w:eastAsia="es-MX"/>
              </w:rPr>
            </w:pPr>
            <w:r w:rsidRPr="0008776C">
              <w:rPr>
                <w:rFonts w:eastAsia="Times New Roman" w:cs="Calibri"/>
                <w:b/>
                <w:bCs/>
                <w:color w:val="000000"/>
                <w:lang w:val="es-MX" w:eastAsia="es-MX"/>
              </w:rPr>
              <w:t>Precio Unitario</w:t>
            </w:r>
          </w:p>
        </w:tc>
        <w:tc>
          <w:tcPr>
            <w:tcW w:w="1265" w:type="dxa"/>
            <w:tcBorders>
              <w:top w:val="nil"/>
              <w:left w:val="single" w:sz="4" w:space="0" w:color="auto"/>
              <w:bottom w:val="single" w:sz="8" w:space="0" w:color="auto"/>
              <w:right w:val="single" w:sz="8" w:space="0" w:color="auto"/>
            </w:tcBorders>
            <w:shd w:val="clear" w:color="000000" w:fill="CCCCFF"/>
            <w:noWrap/>
            <w:vAlign w:val="bottom"/>
            <w:hideMark/>
          </w:tcPr>
          <w:p w14:paraId="59BDCCBF" w14:textId="77777777" w:rsidR="0008776C" w:rsidRPr="0008776C" w:rsidRDefault="0008776C" w:rsidP="0008776C">
            <w:pPr>
              <w:spacing w:after="0" w:line="240" w:lineRule="auto"/>
              <w:jc w:val="center"/>
              <w:rPr>
                <w:rFonts w:eastAsia="Times New Roman" w:cs="Calibri"/>
                <w:b/>
                <w:bCs/>
                <w:color w:val="000000"/>
                <w:lang w:val="es-MX" w:eastAsia="es-MX"/>
              </w:rPr>
            </w:pPr>
            <w:r w:rsidRPr="0008776C">
              <w:rPr>
                <w:rFonts w:eastAsia="Times New Roman" w:cs="Calibri"/>
                <w:b/>
                <w:bCs/>
                <w:color w:val="000000"/>
                <w:lang w:val="es-MX" w:eastAsia="es-MX"/>
              </w:rPr>
              <w:t>Precio Total</w:t>
            </w:r>
          </w:p>
        </w:tc>
      </w:tr>
      <w:tr w:rsidR="0008776C" w:rsidRPr="0008776C" w14:paraId="37A79AF4" w14:textId="77777777" w:rsidTr="002735DF">
        <w:trPr>
          <w:trHeight w:val="270"/>
          <w:jc w:val="center"/>
        </w:trPr>
        <w:tc>
          <w:tcPr>
            <w:tcW w:w="4182" w:type="dxa"/>
            <w:tcBorders>
              <w:top w:val="nil"/>
              <w:left w:val="single" w:sz="8" w:space="0" w:color="auto"/>
              <w:bottom w:val="nil"/>
              <w:right w:val="single" w:sz="4" w:space="0" w:color="auto"/>
            </w:tcBorders>
            <w:shd w:val="clear" w:color="000000" w:fill="FFFFFF"/>
            <w:noWrap/>
            <w:vAlign w:val="bottom"/>
            <w:hideMark/>
          </w:tcPr>
          <w:p w14:paraId="6E865828" w14:textId="77777777" w:rsidR="0008776C" w:rsidRPr="0008776C" w:rsidRDefault="0008776C" w:rsidP="0008776C">
            <w:pPr>
              <w:spacing w:after="0" w:line="240" w:lineRule="auto"/>
              <w:jc w:val="center"/>
              <w:rPr>
                <w:rFonts w:eastAsia="Times New Roman" w:cs="Calibri"/>
                <w:color w:val="000000"/>
                <w:sz w:val="20"/>
                <w:szCs w:val="20"/>
                <w:lang w:val="es-MX" w:eastAsia="es-MX"/>
              </w:rPr>
            </w:pPr>
            <w:r w:rsidRPr="0008776C">
              <w:rPr>
                <w:rFonts w:eastAsia="Times New Roman" w:cs="Calibri"/>
                <w:color w:val="000000"/>
                <w:sz w:val="20"/>
                <w:szCs w:val="20"/>
                <w:lang w:val="es-MX" w:eastAsia="es-MX"/>
              </w:rPr>
              <w:t>Kit de Almacenamiento costo por Caja</w:t>
            </w:r>
          </w:p>
        </w:tc>
        <w:tc>
          <w:tcPr>
            <w:tcW w:w="969" w:type="dxa"/>
            <w:tcBorders>
              <w:top w:val="nil"/>
              <w:left w:val="single" w:sz="4" w:space="0" w:color="auto"/>
              <w:bottom w:val="nil"/>
              <w:right w:val="single" w:sz="4" w:space="0" w:color="auto"/>
            </w:tcBorders>
            <w:shd w:val="clear" w:color="000000" w:fill="FFFFFF"/>
            <w:noWrap/>
            <w:vAlign w:val="bottom"/>
            <w:hideMark/>
          </w:tcPr>
          <w:p w14:paraId="32F0EE91" w14:textId="77777777" w:rsidR="0008776C" w:rsidRPr="0008776C" w:rsidRDefault="0008776C" w:rsidP="0008776C">
            <w:pPr>
              <w:spacing w:after="0" w:line="240" w:lineRule="auto"/>
              <w:jc w:val="center"/>
              <w:rPr>
                <w:rFonts w:eastAsia="Times New Roman" w:cs="Calibri"/>
                <w:color w:val="000000"/>
                <w:sz w:val="20"/>
                <w:szCs w:val="20"/>
                <w:lang w:val="es-MX" w:eastAsia="es-MX"/>
              </w:rPr>
            </w:pPr>
            <w:r w:rsidRPr="0008776C">
              <w:rPr>
                <w:rFonts w:eastAsia="Times New Roman" w:cs="Calibri"/>
                <w:color w:val="000000"/>
                <w:sz w:val="20"/>
                <w:szCs w:val="20"/>
                <w:lang w:val="es-MX" w:eastAsia="es-MX"/>
              </w:rPr>
              <w:t>191</w:t>
            </w:r>
          </w:p>
        </w:tc>
        <w:tc>
          <w:tcPr>
            <w:tcW w:w="1777" w:type="dxa"/>
            <w:tcBorders>
              <w:top w:val="nil"/>
              <w:left w:val="single" w:sz="4" w:space="0" w:color="auto"/>
              <w:bottom w:val="nil"/>
              <w:right w:val="single" w:sz="4" w:space="0" w:color="auto"/>
            </w:tcBorders>
            <w:shd w:val="clear" w:color="000000" w:fill="FFFFFF"/>
            <w:noWrap/>
            <w:vAlign w:val="bottom"/>
            <w:hideMark/>
          </w:tcPr>
          <w:p w14:paraId="5FFD0A37" w14:textId="77777777" w:rsidR="0008776C" w:rsidRPr="0008776C" w:rsidRDefault="0008776C" w:rsidP="0008776C">
            <w:pPr>
              <w:spacing w:after="0" w:line="240" w:lineRule="auto"/>
              <w:jc w:val="center"/>
              <w:rPr>
                <w:rFonts w:eastAsia="Times New Roman" w:cs="Calibri"/>
                <w:color w:val="000000"/>
                <w:sz w:val="20"/>
                <w:szCs w:val="20"/>
                <w:lang w:val="es-MX" w:eastAsia="es-MX"/>
              </w:rPr>
            </w:pPr>
            <w:r w:rsidRPr="0008776C">
              <w:rPr>
                <w:rFonts w:eastAsia="Times New Roman" w:cs="Calibri"/>
                <w:color w:val="000000"/>
                <w:sz w:val="20"/>
                <w:szCs w:val="20"/>
                <w:lang w:val="es-MX" w:eastAsia="es-MX"/>
              </w:rPr>
              <w:t xml:space="preserve"> $                       1,76 </w:t>
            </w:r>
          </w:p>
        </w:tc>
        <w:tc>
          <w:tcPr>
            <w:tcW w:w="1265" w:type="dxa"/>
            <w:tcBorders>
              <w:top w:val="nil"/>
              <w:left w:val="single" w:sz="4" w:space="0" w:color="auto"/>
              <w:bottom w:val="nil"/>
              <w:right w:val="single" w:sz="8" w:space="0" w:color="auto"/>
            </w:tcBorders>
            <w:shd w:val="clear" w:color="000000" w:fill="FFFFFF"/>
            <w:noWrap/>
            <w:vAlign w:val="bottom"/>
            <w:hideMark/>
          </w:tcPr>
          <w:p w14:paraId="097DBC25" w14:textId="77777777" w:rsidR="0008776C" w:rsidRPr="0008776C" w:rsidRDefault="0008776C" w:rsidP="0008776C">
            <w:pPr>
              <w:spacing w:after="0" w:line="240" w:lineRule="auto"/>
              <w:jc w:val="center"/>
              <w:rPr>
                <w:rFonts w:eastAsia="Times New Roman" w:cs="Calibri"/>
                <w:color w:val="000000"/>
                <w:sz w:val="20"/>
                <w:szCs w:val="20"/>
                <w:lang w:val="es-MX" w:eastAsia="es-MX"/>
              </w:rPr>
            </w:pPr>
            <w:r w:rsidRPr="0008776C">
              <w:rPr>
                <w:rFonts w:eastAsia="Times New Roman" w:cs="Calibri"/>
                <w:color w:val="000000"/>
                <w:sz w:val="20"/>
                <w:szCs w:val="20"/>
                <w:lang w:val="es-MX" w:eastAsia="es-MX"/>
              </w:rPr>
              <w:t xml:space="preserve"> $       336,16 </w:t>
            </w:r>
          </w:p>
        </w:tc>
      </w:tr>
      <w:tr w:rsidR="0008776C" w:rsidRPr="0008776C" w14:paraId="09B2128C" w14:textId="77777777" w:rsidTr="002735DF">
        <w:trPr>
          <w:trHeight w:val="270"/>
          <w:jc w:val="center"/>
        </w:trPr>
        <w:tc>
          <w:tcPr>
            <w:tcW w:w="4182" w:type="dxa"/>
            <w:tcBorders>
              <w:top w:val="nil"/>
              <w:left w:val="single" w:sz="8" w:space="0" w:color="auto"/>
              <w:bottom w:val="nil"/>
              <w:right w:val="single" w:sz="4" w:space="0" w:color="auto"/>
            </w:tcBorders>
            <w:shd w:val="clear" w:color="000000" w:fill="FFFFFF"/>
            <w:noWrap/>
            <w:vAlign w:val="bottom"/>
            <w:hideMark/>
          </w:tcPr>
          <w:p w14:paraId="33F04F5E" w14:textId="77777777" w:rsidR="0008776C" w:rsidRPr="0008776C" w:rsidRDefault="0008776C" w:rsidP="0008776C">
            <w:pPr>
              <w:spacing w:after="0" w:line="240" w:lineRule="auto"/>
              <w:jc w:val="center"/>
              <w:rPr>
                <w:rFonts w:eastAsia="Times New Roman" w:cs="Calibri"/>
                <w:color w:val="000000"/>
                <w:sz w:val="20"/>
                <w:szCs w:val="20"/>
                <w:lang w:val="es-MX" w:eastAsia="es-MX"/>
              </w:rPr>
            </w:pPr>
            <w:r w:rsidRPr="0008776C">
              <w:rPr>
                <w:rFonts w:eastAsia="Times New Roman" w:cs="Calibri"/>
                <w:color w:val="000000"/>
                <w:sz w:val="20"/>
                <w:szCs w:val="20"/>
                <w:lang w:val="es-MX" w:eastAsia="es-MX"/>
              </w:rPr>
              <w:t>Ordenamiento e Indexación Normal</w:t>
            </w:r>
          </w:p>
        </w:tc>
        <w:tc>
          <w:tcPr>
            <w:tcW w:w="969" w:type="dxa"/>
            <w:tcBorders>
              <w:top w:val="nil"/>
              <w:left w:val="single" w:sz="4" w:space="0" w:color="auto"/>
              <w:bottom w:val="nil"/>
              <w:right w:val="single" w:sz="4" w:space="0" w:color="auto"/>
            </w:tcBorders>
            <w:shd w:val="clear" w:color="000000" w:fill="FFFFFF"/>
            <w:noWrap/>
            <w:vAlign w:val="bottom"/>
            <w:hideMark/>
          </w:tcPr>
          <w:p w14:paraId="2521A2FD" w14:textId="77777777" w:rsidR="0008776C" w:rsidRPr="0008776C" w:rsidRDefault="0008776C" w:rsidP="0008776C">
            <w:pPr>
              <w:spacing w:after="0" w:line="240" w:lineRule="auto"/>
              <w:jc w:val="center"/>
              <w:rPr>
                <w:rFonts w:eastAsia="Times New Roman" w:cs="Calibri"/>
                <w:color w:val="000000"/>
                <w:sz w:val="20"/>
                <w:szCs w:val="20"/>
                <w:lang w:val="es-MX" w:eastAsia="es-MX"/>
              </w:rPr>
            </w:pPr>
            <w:r w:rsidRPr="0008776C">
              <w:rPr>
                <w:rFonts w:eastAsia="Times New Roman" w:cs="Calibri"/>
                <w:color w:val="000000"/>
                <w:sz w:val="20"/>
                <w:szCs w:val="20"/>
                <w:lang w:val="es-MX" w:eastAsia="es-MX"/>
              </w:rPr>
              <w:t>191</w:t>
            </w:r>
          </w:p>
        </w:tc>
        <w:tc>
          <w:tcPr>
            <w:tcW w:w="1777" w:type="dxa"/>
            <w:tcBorders>
              <w:top w:val="nil"/>
              <w:left w:val="single" w:sz="4" w:space="0" w:color="auto"/>
              <w:bottom w:val="nil"/>
              <w:right w:val="single" w:sz="4" w:space="0" w:color="auto"/>
            </w:tcBorders>
            <w:shd w:val="clear" w:color="000000" w:fill="FFFFFF"/>
            <w:noWrap/>
            <w:vAlign w:val="bottom"/>
            <w:hideMark/>
          </w:tcPr>
          <w:p w14:paraId="16769596" w14:textId="77777777" w:rsidR="0008776C" w:rsidRPr="0008776C" w:rsidRDefault="0008776C" w:rsidP="0008776C">
            <w:pPr>
              <w:spacing w:after="0" w:line="240" w:lineRule="auto"/>
              <w:jc w:val="center"/>
              <w:rPr>
                <w:rFonts w:eastAsia="Times New Roman" w:cs="Calibri"/>
                <w:color w:val="000000"/>
                <w:sz w:val="20"/>
                <w:szCs w:val="20"/>
                <w:lang w:val="es-MX" w:eastAsia="es-MX"/>
              </w:rPr>
            </w:pPr>
            <w:r w:rsidRPr="0008776C">
              <w:rPr>
                <w:rFonts w:eastAsia="Times New Roman" w:cs="Calibri"/>
                <w:color w:val="000000"/>
                <w:sz w:val="20"/>
                <w:szCs w:val="20"/>
                <w:lang w:val="es-MX" w:eastAsia="es-MX"/>
              </w:rPr>
              <w:t xml:space="preserve"> $                       1,60 </w:t>
            </w:r>
          </w:p>
        </w:tc>
        <w:tc>
          <w:tcPr>
            <w:tcW w:w="1265" w:type="dxa"/>
            <w:tcBorders>
              <w:top w:val="nil"/>
              <w:left w:val="single" w:sz="4" w:space="0" w:color="auto"/>
              <w:bottom w:val="nil"/>
              <w:right w:val="single" w:sz="8" w:space="0" w:color="auto"/>
            </w:tcBorders>
            <w:shd w:val="clear" w:color="000000" w:fill="FFFFFF"/>
            <w:noWrap/>
            <w:vAlign w:val="bottom"/>
            <w:hideMark/>
          </w:tcPr>
          <w:p w14:paraId="5E554E84" w14:textId="77777777" w:rsidR="0008776C" w:rsidRPr="0008776C" w:rsidRDefault="0008776C" w:rsidP="0008776C">
            <w:pPr>
              <w:spacing w:after="0" w:line="240" w:lineRule="auto"/>
              <w:jc w:val="center"/>
              <w:rPr>
                <w:rFonts w:eastAsia="Times New Roman" w:cs="Calibri"/>
                <w:color w:val="000000"/>
                <w:sz w:val="20"/>
                <w:szCs w:val="20"/>
                <w:lang w:val="es-MX" w:eastAsia="es-MX"/>
              </w:rPr>
            </w:pPr>
            <w:r w:rsidRPr="0008776C">
              <w:rPr>
                <w:rFonts w:eastAsia="Times New Roman" w:cs="Calibri"/>
                <w:color w:val="000000"/>
                <w:sz w:val="20"/>
                <w:szCs w:val="20"/>
                <w:lang w:val="es-MX" w:eastAsia="es-MX"/>
              </w:rPr>
              <w:t xml:space="preserve"> $       305,60 </w:t>
            </w:r>
          </w:p>
        </w:tc>
      </w:tr>
      <w:tr w:rsidR="0008776C" w:rsidRPr="0008776C" w14:paraId="76AF9D68" w14:textId="77777777" w:rsidTr="002735DF">
        <w:trPr>
          <w:trHeight w:val="270"/>
          <w:jc w:val="center"/>
        </w:trPr>
        <w:tc>
          <w:tcPr>
            <w:tcW w:w="4182" w:type="dxa"/>
            <w:tcBorders>
              <w:top w:val="nil"/>
              <w:left w:val="single" w:sz="8" w:space="0" w:color="auto"/>
              <w:bottom w:val="nil"/>
              <w:right w:val="single" w:sz="4" w:space="0" w:color="auto"/>
            </w:tcBorders>
            <w:shd w:val="clear" w:color="000000" w:fill="FFFFFF"/>
            <w:noWrap/>
            <w:vAlign w:val="bottom"/>
            <w:hideMark/>
          </w:tcPr>
          <w:p w14:paraId="0F7E2A40" w14:textId="77777777" w:rsidR="0008776C" w:rsidRPr="0008776C" w:rsidRDefault="0008776C" w:rsidP="0008776C">
            <w:pPr>
              <w:spacing w:after="0" w:line="240" w:lineRule="auto"/>
              <w:jc w:val="center"/>
              <w:rPr>
                <w:rFonts w:eastAsia="Times New Roman" w:cs="Calibri"/>
                <w:color w:val="000000"/>
                <w:sz w:val="20"/>
                <w:szCs w:val="20"/>
                <w:lang w:val="es-MX" w:eastAsia="es-MX"/>
              </w:rPr>
            </w:pPr>
            <w:r w:rsidRPr="0008776C">
              <w:rPr>
                <w:rFonts w:eastAsia="Times New Roman" w:cs="Calibri"/>
                <w:color w:val="000000"/>
                <w:sz w:val="20"/>
                <w:szCs w:val="20"/>
                <w:lang w:val="es-MX" w:eastAsia="es-MX"/>
              </w:rPr>
              <w:t>Ordenamiento e Indexación File</w:t>
            </w:r>
          </w:p>
        </w:tc>
        <w:tc>
          <w:tcPr>
            <w:tcW w:w="969" w:type="dxa"/>
            <w:tcBorders>
              <w:top w:val="nil"/>
              <w:left w:val="single" w:sz="4" w:space="0" w:color="auto"/>
              <w:bottom w:val="nil"/>
              <w:right w:val="single" w:sz="4" w:space="0" w:color="auto"/>
            </w:tcBorders>
            <w:shd w:val="clear" w:color="000000" w:fill="FFFFFF"/>
            <w:noWrap/>
            <w:vAlign w:val="bottom"/>
            <w:hideMark/>
          </w:tcPr>
          <w:p w14:paraId="7627A539" w14:textId="77777777" w:rsidR="0008776C" w:rsidRPr="0008776C" w:rsidRDefault="0008776C" w:rsidP="0008776C">
            <w:pPr>
              <w:spacing w:after="0" w:line="240" w:lineRule="auto"/>
              <w:jc w:val="center"/>
              <w:rPr>
                <w:rFonts w:eastAsia="Times New Roman" w:cs="Calibri"/>
                <w:color w:val="000000"/>
                <w:sz w:val="20"/>
                <w:szCs w:val="20"/>
                <w:lang w:val="es-MX" w:eastAsia="es-MX"/>
              </w:rPr>
            </w:pPr>
            <w:r w:rsidRPr="0008776C">
              <w:rPr>
                <w:rFonts w:eastAsia="Times New Roman" w:cs="Calibri"/>
                <w:color w:val="000000"/>
                <w:sz w:val="20"/>
                <w:szCs w:val="20"/>
                <w:lang w:val="es-MX" w:eastAsia="es-MX"/>
              </w:rPr>
              <w:t>1244</w:t>
            </w:r>
          </w:p>
        </w:tc>
        <w:tc>
          <w:tcPr>
            <w:tcW w:w="1777" w:type="dxa"/>
            <w:tcBorders>
              <w:top w:val="nil"/>
              <w:left w:val="single" w:sz="4" w:space="0" w:color="auto"/>
              <w:bottom w:val="nil"/>
              <w:right w:val="single" w:sz="4" w:space="0" w:color="auto"/>
            </w:tcBorders>
            <w:shd w:val="clear" w:color="000000" w:fill="FFFFFF"/>
            <w:noWrap/>
            <w:vAlign w:val="bottom"/>
            <w:hideMark/>
          </w:tcPr>
          <w:p w14:paraId="69FA82F3" w14:textId="77777777" w:rsidR="0008776C" w:rsidRPr="0008776C" w:rsidRDefault="0008776C" w:rsidP="0008776C">
            <w:pPr>
              <w:spacing w:after="0" w:line="240" w:lineRule="auto"/>
              <w:jc w:val="center"/>
              <w:rPr>
                <w:rFonts w:eastAsia="Times New Roman" w:cs="Calibri"/>
                <w:color w:val="000000"/>
                <w:sz w:val="20"/>
                <w:szCs w:val="20"/>
                <w:lang w:val="es-MX" w:eastAsia="es-MX"/>
              </w:rPr>
            </w:pPr>
            <w:r w:rsidRPr="0008776C">
              <w:rPr>
                <w:rFonts w:eastAsia="Times New Roman" w:cs="Calibri"/>
                <w:color w:val="000000"/>
                <w:sz w:val="20"/>
                <w:szCs w:val="20"/>
                <w:lang w:val="es-MX" w:eastAsia="es-MX"/>
              </w:rPr>
              <w:t xml:space="preserve"> $                       0,64 </w:t>
            </w:r>
          </w:p>
        </w:tc>
        <w:tc>
          <w:tcPr>
            <w:tcW w:w="1265" w:type="dxa"/>
            <w:tcBorders>
              <w:top w:val="nil"/>
              <w:left w:val="single" w:sz="4" w:space="0" w:color="auto"/>
              <w:bottom w:val="nil"/>
              <w:right w:val="single" w:sz="8" w:space="0" w:color="auto"/>
            </w:tcBorders>
            <w:shd w:val="clear" w:color="000000" w:fill="FFFFFF"/>
            <w:noWrap/>
            <w:vAlign w:val="bottom"/>
            <w:hideMark/>
          </w:tcPr>
          <w:p w14:paraId="4A7E9F3C" w14:textId="77777777" w:rsidR="0008776C" w:rsidRPr="0008776C" w:rsidRDefault="0008776C" w:rsidP="0008776C">
            <w:pPr>
              <w:spacing w:after="0" w:line="240" w:lineRule="auto"/>
              <w:jc w:val="center"/>
              <w:rPr>
                <w:rFonts w:eastAsia="Times New Roman" w:cs="Calibri"/>
                <w:color w:val="000000"/>
                <w:sz w:val="20"/>
                <w:szCs w:val="20"/>
                <w:lang w:val="es-MX" w:eastAsia="es-MX"/>
              </w:rPr>
            </w:pPr>
            <w:r w:rsidRPr="0008776C">
              <w:rPr>
                <w:rFonts w:eastAsia="Times New Roman" w:cs="Calibri"/>
                <w:color w:val="000000"/>
                <w:sz w:val="20"/>
                <w:szCs w:val="20"/>
                <w:lang w:val="es-MX" w:eastAsia="es-MX"/>
              </w:rPr>
              <w:t xml:space="preserve"> $       795,26 </w:t>
            </w:r>
          </w:p>
        </w:tc>
      </w:tr>
      <w:tr w:rsidR="0008776C" w:rsidRPr="0008776C" w14:paraId="220A4DFF" w14:textId="77777777" w:rsidTr="002735DF">
        <w:trPr>
          <w:trHeight w:val="270"/>
          <w:jc w:val="center"/>
        </w:trPr>
        <w:tc>
          <w:tcPr>
            <w:tcW w:w="4182" w:type="dxa"/>
            <w:tcBorders>
              <w:top w:val="nil"/>
              <w:left w:val="single" w:sz="8" w:space="0" w:color="auto"/>
              <w:bottom w:val="single" w:sz="8" w:space="0" w:color="auto"/>
              <w:right w:val="single" w:sz="4" w:space="0" w:color="auto"/>
            </w:tcBorders>
            <w:shd w:val="clear" w:color="000000" w:fill="FFFFFF"/>
            <w:noWrap/>
            <w:vAlign w:val="bottom"/>
            <w:hideMark/>
          </w:tcPr>
          <w:p w14:paraId="7BF00F31" w14:textId="417CC66A" w:rsidR="0008776C" w:rsidRPr="0008776C" w:rsidRDefault="00267CF1" w:rsidP="0008776C">
            <w:pPr>
              <w:spacing w:after="0" w:line="240" w:lineRule="auto"/>
              <w:jc w:val="center"/>
              <w:rPr>
                <w:rFonts w:eastAsia="Times New Roman" w:cs="Calibri"/>
                <w:color w:val="000000"/>
                <w:sz w:val="20"/>
                <w:szCs w:val="20"/>
                <w:lang w:val="es-MX" w:eastAsia="es-MX"/>
              </w:rPr>
            </w:pPr>
            <w:r w:rsidRPr="0008776C">
              <w:rPr>
                <w:rFonts w:eastAsia="Times New Roman" w:cs="Calibri"/>
                <w:color w:val="000000"/>
                <w:sz w:val="20"/>
                <w:szCs w:val="20"/>
                <w:lang w:val="es-MX" w:eastAsia="es-MX"/>
              </w:rPr>
              <w:t>Traslado Inicial</w:t>
            </w:r>
            <w:r w:rsidR="0008776C" w:rsidRPr="0008776C">
              <w:rPr>
                <w:rFonts w:eastAsia="Times New Roman" w:cs="Calibri"/>
                <w:color w:val="000000"/>
                <w:sz w:val="20"/>
                <w:szCs w:val="20"/>
                <w:lang w:val="es-MX" w:eastAsia="es-MX"/>
              </w:rPr>
              <w:t xml:space="preserve"> </w:t>
            </w:r>
          </w:p>
        </w:tc>
        <w:tc>
          <w:tcPr>
            <w:tcW w:w="969" w:type="dxa"/>
            <w:tcBorders>
              <w:top w:val="nil"/>
              <w:left w:val="single" w:sz="4" w:space="0" w:color="auto"/>
              <w:bottom w:val="single" w:sz="8" w:space="0" w:color="auto"/>
              <w:right w:val="single" w:sz="4" w:space="0" w:color="auto"/>
            </w:tcBorders>
            <w:shd w:val="clear" w:color="000000" w:fill="FFFFFF"/>
            <w:noWrap/>
            <w:vAlign w:val="bottom"/>
            <w:hideMark/>
          </w:tcPr>
          <w:p w14:paraId="4383B49A" w14:textId="77777777" w:rsidR="0008776C" w:rsidRPr="0008776C" w:rsidRDefault="0008776C" w:rsidP="0008776C">
            <w:pPr>
              <w:spacing w:after="0" w:line="240" w:lineRule="auto"/>
              <w:jc w:val="center"/>
              <w:rPr>
                <w:rFonts w:eastAsia="Times New Roman" w:cs="Calibri"/>
                <w:color w:val="000000"/>
                <w:sz w:val="20"/>
                <w:szCs w:val="20"/>
                <w:lang w:val="es-MX" w:eastAsia="es-MX"/>
              </w:rPr>
            </w:pPr>
            <w:r w:rsidRPr="0008776C">
              <w:rPr>
                <w:rFonts w:eastAsia="Times New Roman" w:cs="Calibri"/>
                <w:color w:val="000000"/>
                <w:sz w:val="20"/>
                <w:szCs w:val="20"/>
                <w:lang w:val="es-MX" w:eastAsia="es-MX"/>
              </w:rPr>
              <w:t>191</w:t>
            </w:r>
          </w:p>
        </w:tc>
        <w:tc>
          <w:tcPr>
            <w:tcW w:w="1777" w:type="dxa"/>
            <w:tcBorders>
              <w:top w:val="nil"/>
              <w:left w:val="single" w:sz="4" w:space="0" w:color="auto"/>
              <w:bottom w:val="single" w:sz="8" w:space="0" w:color="auto"/>
              <w:right w:val="single" w:sz="4" w:space="0" w:color="auto"/>
            </w:tcBorders>
            <w:shd w:val="clear" w:color="000000" w:fill="FFFFFF"/>
            <w:noWrap/>
            <w:vAlign w:val="bottom"/>
            <w:hideMark/>
          </w:tcPr>
          <w:p w14:paraId="2EB43DB4" w14:textId="77777777" w:rsidR="0008776C" w:rsidRPr="0008776C" w:rsidRDefault="0008776C" w:rsidP="0008776C">
            <w:pPr>
              <w:spacing w:after="0" w:line="240" w:lineRule="auto"/>
              <w:jc w:val="center"/>
              <w:rPr>
                <w:rFonts w:eastAsia="Times New Roman" w:cs="Calibri"/>
                <w:color w:val="000000"/>
                <w:sz w:val="20"/>
                <w:szCs w:val="20"/>
                <w:lang w:val="es-MX" w:eastAsia="es-MX"/>
              </w:rPr>
            </w:pPr>
            <w:r w:rsidRPr="0008776C">
              <w:rPr>
                <w:rFonts w:eastAsia="Times New Roman" w:cs="Calibri"/>
                <w:color w:val="000000"/>
                <w:sz w:val="20"/>
                <w:szCs w:val="20"/>
                <w:lang w:val="es-MX" w:eastAsia="es-MX"/>
              </w:rPr>
              <w:t xml:space="preserve"> $                       0,93 </w:t>
            </w:r>
          </w:p>
        </w:tc>
        <w:tc>
          <w:tcPr>
            <w:tcW w:w="1265" w:type="dxa"/>
            <w:tcBorders>
              <w:top w:val="nil"/>
              <w:left w:val="single" w:sz="4" w:space="0" w:color="auto"/>
              <w:bottom w:val="single" w:sz="8" w:space="0" w:color="auto"/>
              <w:right w:val="single" w:sz="8" w:space="0" w:color="auto"/>
            </w:tcBorders>
            <w:shd w:val="clear" w:color="000000" w:fill="FFFFFF"/>
            <w:noWrap/>
            <w:vAlign w:val="bottom"/>
            <w:hideMark/>
          </w:tcPr>
          <w:p w14:paraId="53B0005A" w14:textId="77777777" w:rsidR="0008776C" w:rsidRPr="0008776C" w:rsidRDefault="0008776C" w:rsidP="0008776C">
            <w:pPr>
              <w:spacing w:after="0" w:line="240" w:lineRule="auto"/>
              <w:jc w:val="center"/>
              <w:rPr>
                <w:rFonts w:eastAsia="Times New Roman" w:cs="Calibri"/>
                <w:color w:val="000000"/>
                <w:sz w:val="20"/>
                <w:szCs w:val="20"/>
                <w:lang w:val="es-MX" w:eastAsia="es-MX"/>
              </w:rPr>
            </w:pPr>
            <w:r w:rsidRPr="0008776C">
              <w:rPr>
                <w:rFonts w:eastAsia="Times New Roman" w:cs="Calibri"/>
                <w:color w:val="000000"/>
                <w:sz w:val="20"/>
                <w:szCs w:val="20"/>
                <w:lang w:val="es-MX" w:eastAsia="es-MX"/>
              </w:rPr>
              <w:t xml:space="preserve"> $       177,25 </w:t>
            </w:r>
          </w:p>
        </w:tc>
      </w:tr>
      <w:tr w:rsidR="0008776C" w:rsidRPr="0008776C" w14:paraId="5736C9AC" w14:textId="77777777" w:rsidTr="002735DF">
        <w:trPr>
          <w:trHeight w:val="315"/>
          <w:jc w:val="center"/>
        </w:trPr>
        <w:tc>
          <w:tcPr>
            <w:tcW w:w="4182" w:type="dxa"/>
            <w:tcBorders>
              <w:top w:val="nil"/>
              <w:left w:val="nil"/>
              <w:bottom w:val="nil"/>
              <w:right w:val="nil"/>
            </w:tcBorders>
            <w:shd w:val="clear" w:color="000000" w:fill="FFFFFF"/>
            <w:noWrap/>
            <w:vAlign w:val="bottom"/>
            <w:hideMark/>
          </w:tcPr>
          <w:p w14:paraId="005EE630" w14:textId="77777777" w:rsidR="0008776C" w:rsidRPr="0008776C" w:rsidRDefault="0008776C" w:rsidP="0008776C">
            <w:pPr>
              <w:spacing w:after="0" w:line="240" w:lineRule="auto"/>
              <w:rPr>
                <w:rFonts w:eastAsia="Times New Roman" w:cs="Calibri"/>
                <w:color w:val="000000"/>
                <w:lang w:val="es-MX" w:eastAsia="es-MX"/>
              </w:rPr>
            </w:pPr>
            <w:r w:rsidRPr="0008776C">
              <w:rPr>
                <w:rFonts w:eastAsia="Times New Roman" w:cs="Calibri"/>
                <w:color w:val="000000"/>
                <w:lang w:val="es-MX" w:eastAsia="es-MX"/>
              </w:rPr>
              <w:t> </w:t>
            </w:r>
          </w:p>
        </w:tc>
        <w:tc>
          <w:tcPr>
            <w:tcW w:w="969" w:type="dxa"/>
            <w:tcBorders>
              <w:top w:val="nil"/>
              <w:left w:val="nil"/>
              <w:bottom w:val="nil"/>
              <w:right w:val="single" w:sz="4" w:space="0" w:color="auto"/>
            </w:tcBorders>
            <w:shd w:val="clear" w:color="000000" w:fill="FFFFFF"/>
            <w:noWrap/>
            <w:vAlign w:val="bottom"/>
            <w:hideMark/>
          </w:tcPr>
          <w:p w14:paraId="53B17BE7" w14:textId="77777777" w:rsidR="0008776C" w:rsidRPr="0008776C" w:rsidRDefault="0008776C" w:rsidP="0008776C">
            <w:pPr>
              <w:spacing w:after="0" w:line="240" w:lineRule="auto"/>
              <w:rPr>
                <w:rFonts w:eastAsia="Times New Roman" w:cs="Calibri"/>
                <w:color w:val="000000"/>
                <w:lang w:val="es-MX" w:eastAsia="es-MX"/>
              </w:rPr>
            </w:pPr>
            <w:r w:rsidRPr="0008776C">
              <w:rPr>
                <w:rFonts w:eastAsia="Times New Roman" w:cs="Calibri"/>
                <w:color w:val="000000"/>
                <w:lang w:val="es-MX" w:eastAsia="es-MX"/>
              </w:rPr>
              <w:t> </w:t>
            </w:r>
          </w:p>
        </w:tc>
        <w:tc>
          <w:tcPr>
            <w:tcW w:w="1777" w:type="dxa"/>
            <w:tcBorders>
              <w:top w:val="single" w:sz="8" w:space="0" w:color="auto"/>
              <w:left w:val="single" w:sz="4" w:space="0" w:color="auto"/>
              <w:bottom w:val="nil"/>
              <w:right w:val="single" w:sz="4" w:space="0" w:color="auto"/>
            </w:tcBorders>
            <w:shd w:val="clear" w:color="000000" w:fill="FFFFFF"/>
            <w:noWrap/>
            <w:vAlign w:val="bottom"/>
            <w:hideMark/>
          </w:tcPr>
          <w:p w14:paraId="5AEB3D29" w14:textId="77777777" w:rsidR="0008776C" w:rsidRPr="0008776C" w:rsidRDefault="0008776C" w:rsidP="0008776C">
            <w:pPr>
              <w:spacing w:after="0" w:line="240" w:lineRule="auto"/>
              <w:rPr>
                <w:rFonts w:eastAsia="Times New Roman" w:cs="Calibri"/>
                <w:b/>
                <w:bCs/>
                <w:color w:val="000000"/>
                <w:lang w:val="es-MX" w:eastAsia="es-MX"/>
              </w:rPr>
            </w:pPr>
            <w:r w:rsidRPr="0008776C">
              <w:rPr>
                <w:rFonts w:eastAsia="Times New Roman" w:cs="Calibri"/>
                <w:b/>
                <w:bCs/>
                <w:color w:val="000000"/>
                <w:lang w:val="es-MX" w:eastAsia="es-MX"/>
              </w:rPr>
              <w:t>Sub-Total</w:t>
            </w:r>
          </w:p>
        </w:tc>
        <w:tc>
          <w:tcPr>
            <w:tcW w:w="1265" w:type="dxa"/>
            <w:tcBorders>
              <w:top w:val="single" w:sz="8" w:space="0" w:color="auto"/>
              <w:left w:val="single" w:sz="4" w:space="0" w:color="auto"/>
              <w:bottom w:val="nil"/>
              <w:right w:val="single" w:sz="8" w:space="0" w:color="auto"/>
            </w:tcBorders>
            <w:shd w:val="clear" w:color="000000" w:fill="FFFFFF"/>
            <w:noWrap/>
            <w:vAlign w:val="bottom"/>
            <w:hideMark/>
          </w:tcPr>
          <w:p w14:paraId="0D9639DF" w14:textId="77777777" w:rsidR="0008776C" w:rsidRPr="0008776C" w:rsidRDefault="0008776C" w:rsidP="0008776C">
            <w:pPr>
              <w:spacing w:after="0" w:line="240" w:lineRule="auto"/>
              <w:jc w:val="center"/>
              <w:rPr>
                <w:rFonts w:eastAsia="Times New Roman" w:cs="Calibri"/>
                <w:color w:val="000000"/>
                <w:sz w:val="20"/>
                <w:szCs w:val="20"/>
                <w:lang w:val="es-MX" w:eastAsia="es-MX"/>
              </w:rPr>
            </w:pPr>
            <w:r w:rsidRPr="0008776C">
              <w:rPr>
                <w:rFonts w:eastAsia="Times New Roman" w:cs="Calibri"/>
                <w:color w:val="000000"/>
                <w:sz w:val="20"/>
                <w:szCs w:val="20"/>
                <w:lang w:val="es-MX" w:eastAsia="es-MX"/>
              </w:rPr>
              <w:t xml:space="preserve"> $   1 614,27 </w:t>
            </w:r>
          </w:p>
        </w:tc>
      </w:tr>
      <w:tr w:rsidR="0008776C" w:rsidRPr="0008776C" w14:paraId="2A9C22C4" w14:textId="77777777" w:rsidTr="002735DF">
        <w:trPr>
          <w:trHeight w:val="315"/>
          <w:jc w:val="center"/>
        </w:trPr>
        <w:tc>
          <w:tcPr>
            <w:tcW w:w="4182" w:type="dxa"/>
            <w:tcBorders>
              <w:top w:val="nil"/>
              <w:left w:val="nil"/>
              <w:bottom w:val="nil"/>
              <w:right w:val="nil"/>
            </w:tcBorders>
            <w:shd w:val="clear" w:color="000000" w:fill="FFFFFF"/>
            <w:noWrap/>
            <w:vAlign w:val="bottom"/>
            <w:hideMark/>
          </w:tcPr>
          <w:p w14:paraId="6BE3A505" w14:textId="77777777" w:rsidR="0008776C" w:rsidRPr="0008776C" w:rsidRDefault="0008776C" w:rsidP="0008776C">
            <w:pPr>
              <w:spacing w:after="0" w:line="240" w:lineRule="auto"/>
              <w:rPr>
                <w:rFonts w:eastAsia="Times New Roman" w:cs="Calibri"/>
                <w:color w:val="000000"/>
                <w:lang w:val="es-MX" w:eastAsia="es-MX"/>
              </w:rPr>
            </w:pPr>
            <w:r w:rsidRPr="0008776C">
              <w:rPr>
                <w:rFonts w:eastAsia="Times New Roman" w:cs="Calibri"/>
                <w:color w:val="000000"/>
                <w:lang w:val="es-MX" w:eastAsia="es-MX"/>
              </w:rPr>
              <w:t> </w:t>
            </w:r>
          </w:p>
        </w:tc>
        <w:tc>
          <w:tcPr>
            <w:tcW w:w="969" w:type="dxa"/>
            <w:tcBorders>
              <w:top w:val="nil"/>
              <w:left w:val="nil"/>
              <w:bottom w:val="nil"/>
              <w:right w:val="single" w:sz="4" w:space="0" w:color="auto"/>
            </w:tcBorders>
            <w:shd w:val="clear" w:color="000000" w:fill="FFFFFF"/>
            <w:noWrap/>
            <w:vAlign w:val="bottom"/>
            <w:hideMark/>
          </w:tcPr>
          <w:p w14:paraId="173EB358" w14:textId="77777777" w:rsidR="0008776C" w:rsidRPr="0008776C" w:rsidRDefault="0008776C" w:rsidP="0008776C">
            <w:pPr>
              <w:spacing w:after="0" w:line="240" w:lineRule="auto"/>
              <w:rPr>
                <w:rFonts w:eastAsia="Times New Roman" w:cs="Calibri"/>
                <w:color w:val="000000"/>
                <w:lang w:val="es-MX" w:eastAsia="es-MX"/>
              </w:rPr>
            </w:pPr>
            <w:r w:rsidRPr="0008776C">
              <w:rPr>
                <w:rFonts w:eastAsia="Times New Roman" w:cs="Calibri"/>
                <w:color w:val="000000"/>
                <w:lang w:val="es-MX" w:eastAsia="es-MX"/>
              </w:rPr>
              <w:t> </w:t>
            </w:r>
          </w:p>
        </w:tc>
        <w:tc>
          <w:tcPr>
            <w:tcW w:w="1777" w:type="dxa"/>
            <w:tcBorders>
              <w:top w:val="nil"/>
              <w:left w:val="single" w:sz="4" w:space="0" w:color="auto"/>
              <w:bottom w:val="nil"/>
              <w:right w:val="single" w:sz="4" w:space="0" w:color="auto"/>
            </w:tcBorders>
            <w:shd w:val="clear" w:color="000000" w:fill="FFFFFF"/>
            <w:noWrap/>
            <w:vAlign w:val="bottom"/>
            <w:hideMark/>
          </w:tcPr>
          <w:p w14:paraId="5B72FAA1" w14:textId="77777777" w:rsidR="0008776C" w:rsidRPr="0008776C" w:rsidRDefault="0008776C" w:rsidP="0008776C">
            <w:pPr>
              <w:spacing w:after="0" w:line="240" w:lineRule="auto"/>
              <w:rPr>
                <w:rFonts w:eastAsia="Times New Roman" w:cs="Calibri"/>
                <w:b/>
                <w:bCs/>
                <w:color w:val="000000"/>
                <w:lang w:val="es-MX" w:eastAsia="es-MX"/>
              </w:rPr>
            </w:pPr>
            <w:r w:rsidRPr="0008776C">
              <w:rPr>
                <w:rFonts w:eastAsia="Times New Roman" w:cs="Calibri"/>
                <w:b/>
                <w:bCs/>
                <w:color w:val="000000"/>
                <w:lang w:val="es-MX" w:eastAsia="es-MX"/>
              </w:rPr>
              <w:t>IVA</w:t>
            </w:r>
          </w:p>
        </w:tc>
        <w:tc>
          <w:tcPr>
            <w:tcW w:w="1265" w:type="dxa"/>
            <w:tcBorders>
              <w:top w:val="nil"/>
              <w:left w:val="single" w:sz="4" w:space="0" w:color="auto"/>
              <w:bottom w:val="nil"/>
              <w:right w:val="single" w:sz="8" w:space="0" w:color="auto"/>
            </w:tcBorders>
            <w:shd w:val="clear" w:color="000000" w:fill="FFFFFF"/>
            <w:noWrap/>
            <w:vAlign w:val="bottom"/>
            <w:hideMark/>
          </w:tcPr>
          <w:p w14:paraId="6505CD26" w14:textId="77777777" w:rsidR="0008776C" w:rsidRPr="0008776C" w:rsidRDefault="0008776C" w:rsidP="0008776C">
            <w:pPr>
              <w:spacing w:after="0" w:line="240" w:lineRule="auto"/>
              <w:jc w:val="center"/>
              <w:rPr>
                <w:rFonts w:eastAsia="Times New Roman" w:cs="Calibri"/>
                <w:color w:val="000000"/>
                <w:sz w:val="20"/>
                <w:szCs w:val="20"/>
                <w:lang w:val="es-MX" w:eastAsia="es-MX"/>
              </w:rPr>
            </w:pPr>
            <w:r w:rsidRPr="0008776C">
              <w:rPr>
                <w:rFonts w:eastAsia="Times New Roman" w:cs="Calibri"/>
                <w:color w:val="000000"/>
                <w:sz w:val="20"/>
                <w:szCs w:val="20"/>
                <w:lang w:val="es-MX" w:eastAsia="es-MX"/>
              </w:rPr>
              <w:t xml:space="preserve"> $       193,71 </w:t>
            </w:r>
          </w:p>
        </w:tc>
      </w:tr>
      <w:tr w:rsidR="0008776C" w:rsidRPr="0008776C" w14:paraId="20F07E26" w14:textId="77777777" w:rsidTr="002735DF">
        <w:trPr>
          <w:trHeight w:val="330"/>
          <w:jc w:val="center"/>
        </w:trPr>
        <w:tc>
          <w:tcPr>
            <w:tcW w:w="4182" w:type="dxa"/>
            <w:tcBorders>
              <w:top w:val="nil"/>
              <w:left w:val="nil"/>
              <w:bottom w:val="nil"/>
              <w:right w:val="nil"/>
            </w:tcBorders>
            <w:shd w:val="clear" w:color="000000" w:fill="FFFFFF"/>
            <w:noWrap/>
            <w:vAlign w:val="bottom"/>
            <w:hideMark/>
          </w:tcPr>
          <w:p w14:paraId="42EE8BA0" w14:textId="77777777" w:rsidR="0008776C" w:rsidRPr="0008776C" w:rsidRDefault="0008776C" w:rsidP="0008776C">
            <w:pPr>
              <w:spacing w:after="0" w:line="240" w:lineRule="auto"/>
              <w:rPr>
                <w:rFonts w:eastAsia="Times New Roman" w:cs="Calibri"/>
                <w:b/>
                <w:bCs/>
                <w:color w:val="000000"/>
                <w:sz w:val="24"/>
                <w:szCs w:val="24"/>
                <w:lang w:val="es-MX" w:eastAsia="es-MX"/>
              </w:rPr>
            </w:pPr>
            <w:r w:rsidRPr="0008776C">
              <w:rPr>
                <w:rFonts w:eastAsia="Times New Roman" w:cs="Calibri"/>
                <w:b/>
                <w:bCs/>
                <w:color w:val="000000"/>
                <w:sz w:val="24"/>
                <w:szCs w:val="24"/>
                <w:lang w:val="es-MX" w:eastAsia="es-MX"/>
              </w:rPr>
              <w:t> </w:t>
            </w:r>
          </w:p>
        </w:tc>
        <w:tc>
          <w:tcPr>
            <w:tcW w:w="969" w:type="dxa"/>
            <w:tcBorders>
              <w:top w:val="nil"/>
              <w:left w:val="nil"/>
              <w:bottom w:val="nil"/>
              <w:right w:val="single" w:sz="4" w:space="0" w:color="auto"/>
            </w:tcBorders>
            <w:shd w:val="clear" w:color="000000" w:fill="FFFFFF"/>
            <w:noWrap/>
            <w:vAlign w:val="bottom"/>
            <w:hideMark/>
          </w:tcPr>
          <w:p w14:paraId="546F4B78" w14:textId="77777777" w:rsidR="0008776C" w:rsidRPr="0008776C" w:rsidRDefault="0008776C" w:rsidP="0008776C">
            <w:pPr>
              <w:spacing w:after="0" w:line="240" w:lineRule="auto"/>
              <w:rPr>
                <w:rFonts w:eastAsia="Times New Roman" w:cs="Calibri"/>
                <w:color w:val="000000"/>
                <w:lang w:val="es-MX" w:eastAsia="es-MX"/>
              </w:rPr>
            </w:pPr>
            <w:r w:rsidRPr="0008776C">
              <w:rPr>
                <w:rFonts w:eastAsia="Times New Roman" w:cs="Calibri"/>
                <w:color w:val="000000"/>
                <w:lang w:val="es-MX" w:eastAsia="es-MX"/>
              </w:rPr>
              <w:t> </w:t>
            </w:r>
          </w:p>
        </w:tc>
        <w:tc>
          <w:tcPr>
            <w:tcW w:w="1777" w:type="dxa"/>
            <w:tcBorders>
              <w:top w:val="single" w:sz="8" w:space="0" w:color="auto"/>
              <w:left w:val="single" w:sz="4" w:space="0" w:color="auto"/>
              <w:bottom w:val="single" w:sz="8" w:space="0" w:color="auto"/>
              <w:right w:val="single" w:sz="4" w:space="0" w:color="auto"/>
            </w:tcBorders>
            <w:shd w:val="clear" w:color="000000" w:fill="FFFFFF"/>
            <w:noWrap/>
            <w:vAlign w:val="bottom"/>
            <w:hideMark/>
          </w:tcPr>
          <w:p w14:paraId="4CAF2C56" w14:textId="77777777" w:rsidR="0008776C" w:rsidRPr="0008776C" w:rsidRDefault="0008776C" w:rsidP="0008776C">
            <w:pPr>
              <w:spacing w:after="0" w:line="240" w:lineRule="auto"/>
              <w:rPr>
                <w:rFonts w:eastAsia="Times New Roman" w:cs="Calibri"/>
                <w:b/>
                <w:bCs/>
                <w:color w:val="000000"/>
                <w:lang w:val="es-MX" w:eastAsia="es-MX"/>
              </w:rPr>
            </w:pPr>
            <w:r w:rsidRPr="0008776C">
              <w:rPr>
                <w:rFonts w:eastAsia="Times New Roman" w:cs="Calibri"/>
                <w:b/>
                <w:bCs/>
                <w:color w:val="000000"/>
                <w:lang w:val="es-MX" w:eastAsia="es-MX"/>
              </w:rPr>
              <w:t>Total</w:t>
            </w:r>
          </w:p>
        </w:tc>
        <w:tc>
          <w:tcPr>
            <w:tcW w:w="1265" w:type="dxa"/>
            <w:tcBorders>
              <w:top w:val="single" w:sz="8" w:space="0" w:color="auto"/>
              <w:left w:val="single" w:sz="4" w:space="0" w:color="auto"/>
              <w:bottom w:val="single" w:sz="8" w:space="0" w:color="auto"/>
              <w:right w:val="single" w:sz="8" w:space="0" w:color="auto"/>
            </w:tcBorders>
            <w:shd w:val="clear" w:color="000000" w:fill="CCCCFF"/>
            <w:noWrap/>
            <w:vAlign w:val="bottom"/>
            <w:hideMark/>
          </w:tcPr>
          <w:p w14:paraId="7744AEBD" w14:textId="77777777" w:rsidR="0008776C" w:rsidRPr="0008776C" w:rsidRDefault="0008776C" w:rsidP="0008776C">
            <w:pPr>
              <w:spacing w:after="0" w:line="240" w:lineRule="auto"/>
              <w:jc w:val="center"/>
              <w:rPr>
                <w:rFonts w:eastAsia="Times New Roman" w:cs="Calibri"/>
                <w:b/>
                <w:bCs/>
                <w:color w:val="000000"/>
                <w:sz w:val="20"/>
                <w:szCs w:val="20"/>
                <w:lang w:val="es-MX" w:eastAsia="es-MX"/>
              </w:rPr>
            </w:pPr>
            <w:r w:rsidRPr="0008776C">
              <w:rPr>
                <w:rFonts w:eastAsia="Times New Roman" w:cs="Calibri"/>
                <w:b/>
                <w:bCs/>
                <w:color w:val="000000"/>
                <w:sz w:val="20"/>
                <w:szCs w:val="20"/>
                <w:lang w:val="es-MX" w:eastAsia="es-MX"/>
              </w:rPr>
              <w:t xml:space="preserve"> $   1 807,98 </w:t>
            </w:r>
          </w:p>
        </w:tc>
      </w:tr>
    </w:tbl>
    <w:p w14:paraId="2524C156" w14:textId="16424913" w:rsidR="00DE6ECE" w:rsidRPr="00B57C32" w:rsidRDefault="00F85CE7" w:rsidP="00D30806">
      <w:pPr>
        <w:pStyle w:val="Sansinterligne"/>
        <w:tabs>
          <w:tab w:val="left" w:pos="2160"/>
        </w:tabs>
        <w:ind w:right="4"/>
        <w:jc w:val="both"/>
        <w:rPr>
          <w:rFonts w:asciiTheme="minorHAnsi" w:hAnsiTheme="minorHAnsi" w:cstheme="minorHAnsi"/>
          <w:b/>
        </w:rPr>
      </w:pPr>
      <w:r>
        <w:rPr>
          <w:rFonts w:asciiTheme="minorHAnsi" w:hAnsiTheme="minorHAnsi" w:cstheme="minorHAnsi"/>
          <w:b/>
        </w:rPr>
        <w:t>TIEMPO DE EJECU</w:t>
      </w:r>
      <w:r w:rsidR="006E515D">
        <w:rPr>
          <w:rFonts w:asciiTheme="minorHAnsi" w:hAnsiTheme="minorHAnsi" w:cstheme="minorHAnsi"/>
          <w:b/>
        </w:rPr>
        <w:t>CION: 27 DIAS LABORABLES.</w:t>
      </w:r>
      <w:bookmarkStart w:id="0" w:name="_GoBack"/>
      <w:bookmarkEnd w:id="0"/>
    </w:p>
    <w:p w14:paraId="48FCFF03" w14:textId="0BCDA09E" w:rsidR="00D30806" w:rsidRPr="00B57C32" w:rsidRDefault="00413902" w:rsidP="00D30806">
      <w:pPr>
        <w:pStyle w:val="Sansinterligne"/>
        <w:tabs>
          <w:tab w:val="left" w:pos="2160"/>
        </w:tabs>
        <w:ind w:right="4"/>
        <w:rPr>
          <w:rFonts w:asciiTheme="minorHAnsi" w:hAnsiTheme="minorHAnsi" w:cstheme="minorHAnsi"/>
          <w:b/>
        </w:rPr>
      </w:pPr>
      <w:r w:rsidRPr="00B57C32">
        <w:rPr>
          <w:rFonts w:asciiTheme="minorHAnsi" w:hAnsiTheme="minorHAnsi" w:cstheme="minorHAnsi"/>
          <w:b/>
        </w:rPr>
        <w:t>INVERSIÓN MENSUAL:</w:t>
      </w:r>
    </w:p>
    <w:p w14:paraId="2CD00343" w14:textId="77777777" w:rsidR="00D30806" w:rsidRPr="00B57C32" w:rsidRDefault="00D30806" w:rsidP="00D30806">
      <w:pPr>
        <w:pStyle w:val="Sansinterligne"/>
        <w:tabs>
          <w:tab w:val="left" w:pos="2160"/>
        </w:tabs>
        <w:ind w:right="4"/>
        <w:rPr>
          <w:rFonts w:asciiTheme="minorHAnsi" w:hAnsiTheme="minorHAnsi" w:cstheme="minorHAnsi"/>
          <w:b/>
        </w:rPr>
      </w:pPr>
    </w:p>
    <w:tbl>
      <w:tblPr>
        <w:tblW w:w="8637" w:type="dxa"/>
        <w:jc w:val="center"/>
        <w:tblCellMar>
          <w:left w:w="70" w:type="dxa"/>
          <w:right w:w="70" w:type="dxa"/>
        </w:tblCellMar>
        <w:tblLook w:val="04A0" w:firstRow="1" w:lastRow="0" w:firstColumn="1" w:lastColumn="0" w:noHBand="0" w:noVBand="1"/>
      </w:tblPr>
      <w:tblGrid>
        <w:gridCol w:w="4670"/>
        <w:gridCol w:w="969"/>
        <w:gridCol w:w="1722"/>
        <w:gridCol w:w="1276"/>
      </w:tblGrid>
      <w:tr w:rsidR="00811CDE" w:rsidRPr="00811CDE" w14:paraId="39A59C69" w14:textId="77777777" w:rsidTr="002735DF">
        <w:trPr>
          <w:trHeight w:val="375"/>
          <w:jc w:val="center"/>
        </w:trPr>
        <w:tc>
          <w:tcPr>
            <w:tcW w:w="8637" w:type="dxa"/>
            <w:gridSpan w:val="4"/>
            <w:tcBorders>
              <w:top w:val="single" w:sz="8" w:space="0" w:color="auto"/>
              <w:left w:val="single" w:sz="8" w:space="0" w:color="auto"/>
              <w:bottom w:val="single" w:sz="8" w:space="0" w:color="auto"/>
              <w:right w:val="single" w:sz="4" w:space="0" w:color="auto"/>
            </w:tcBorders>
            <w:shd w:val="clear" w:color="000000" w:fill="CCCCFF"/>
            <w:noWrap/>
            <w:hideMark/>
          </w:tcPr>
          <w:p w14:paraId="5C0EAA3C" w14:textId="407A9E3F" w:rsidR="00811CDE" w:rsidRPr="00811CDE" w:rsidRDefault="00811CDE" w:rsidP="00811CDE">
            <w:pPr>
              <w:spacing w:after="0" w:line="240" w:lineRule="auto"/>
              <w:jc w:val="center"/>
              <w:rPr>
                <w:rFonts w:eastAsia="Times New Roman" w:cs="Calibri"/>
                <w:b/>
                <w:bCs/>
                <w:color w:val="000000"/>
                <w:lang w:val="es-MX" w:eastAsia="es-MX"/>
              </w:rPr>
            </w:pPr>
            <w:r w:rsidRPr="00811CDE">
              <w:rPr>
                <w:rFonts w:eastAsia="Times New Roman" w:cs="Calibri"/>
                <w:b/>
                <w:bCs/>
                <w:color w:val="000000"/>
                <w:lang w:val="es-MX" w:eastAsia="es-MX"/>
              </w:rPr>
              <w:t xml:space="preserve">Propuesta Económica Custodia de Información en las Instalaciones de DataSolutions </w:t>
            </w:r>
          </w:p>
        </w:tc>
      </w:tr>
      <w:tr w:rsidR="00811CDE" w:rsidRPr="00811CDE" w14:paraId="1F109073" w14:textId="77777777" w:rsidTr="002735DF">
        <w:trPr>
          <w:trHeight w:val="300"/>
          <w:jc w:val="center"/>
        </w:trPr>
        <w:tc>
          <w:tcPr>
            <w:tcW w:w="4670" w:type="dxa"/>
            <w:tcBorders>
              <w:top w:val="nil"/>
              <w:left w:val="single" w:sz="8" w:space="0" w:color="auto"/>
              <w:bottom w:val="single" w:sz="8" w:space="0" w:color="auto"/>
              <w:right w:val="single" w:sz="4" w:space="0" w:color="auto"/>
            </w:tcBorders>
            <w:shd w:val="clear" w:color="000000" w:fill="CCCCFF"/>
            <w:noWrap/>
            <w:hideMark/>
          </w:tcPr>
          <w:p w14:paraId="216E2F1B" w14:textId="77777777" w:rsidR="00811CDE" w:rsidRPr="00811CDE" w:rsidRDefault="00811CDE" w:rsidP="00811CDE">
            <w:pPr>
              <w:spacing w:after="0" w:line="240" w:lineRule="auto"/>
              <w:jc w:val="center"/>
              <w:rPr>
                <w:rFonts w:eastAsia="Times New Roman" w:cs="Calibri"/>
                <w:b/>
                <w:bCs/>
                <w:color w:val="000000"/>
                <w:lang w:val="es-MX" w:eastAsia="es-MX"/>
              </w:rPr>
            </w:pPr>
            <w:r w:rsidRPr="00811CDE">
              <w:rPr>
                <w:rFonts w:eastAsia="Times New Roman" w:cs="Calibri"/>
                <w:b/>
                <w:bCs/>
                <w:color w:val="000000"/>
                <w:lang w:val="es-MX" w:eastAsia="es-MX"/>
              </w:rPr>
              <w:t xml:space="preserve">Descripción </w:t>
            </w:r>
          </w:p>
        </w:tc>
        <w:tc>
          <w:tcPr>
            <w:tcW w:w="969" w:type="dxa"/>
            <w:tcBorders>
              <w:top w:val="nil"/>
              <w:left w:val="single" w:sz="4" w:space="0" w:color="auto"/>
              <w:bottom w:val="single" w:sz="8" w:space="0" w:color="auto"/>
              <w:right w:val="nil"/>
            </w:tcBorders>
            <w:shd w:val="clear" w:color="000000" w:fill="CCCCFF"/>
            <w:noWrap/>
            <w:hideMark/>
          </w:tcPr>
          <w:p w14:paraId="1B11D2D0" w14:textId="77777777" w:rsidR="00811CDE" w:rsidRPr="00811CDE" w:rsidRDefault="00811CDE" w:rsidP="00811CDE">
            <w:pPr>
              <w:spacing w:after="0" w:line="240" w:lineRule="auto"/>
              <w:jc w:val="center"/>
              <w:rPr>
                <w:rFonts w:eastAsia="Times New Roman" w:cs="Calibri"/>
                <w:b/>
                <w:bCs/>
                <w:color w:val="000000"/>
                <w:lang w:val="es-MX" w:eastAsia="es-MX"/>
              </w:rPr>
            </w:pPr>
            <w:r w:rsidRPr="00811CDE">
              <w:rPr>
                <w:rFonts w:eastAsia="Times New Roman" w:cs="Calibri"/>
                <w:b/>
                <w:bCs/>
                <w:color w:val="000000"/>
                <w:lang w:val="es-MX" w:eastAsia="es-MX"/>
              </w:rPr>
              <w:t>Volumen</w:t>
            </w:r>
          </w:p>
        </w:tc>
        <w:tc>
          <w:tcPr>
            <w:tcW w:w="1722" w:type="dxa"/>
            <w:tcBorders>
              <w:top w:val="nil"/>
              <w:left w:val="nil"/>
              <w:bottom w:val="single" w:sz="8" w:space="0" w:color="auto"/>
              <w:right w:val="nil"/>
            </w:tcBorders>
            <w:shd w:val="clear" w:color="000000" w:fill="CCCCFF"/>
            <w:noWrap/>
            <w:hideMark/>
          </w:tcPr>
          <w:p w14:paraId="15D12B4A" w14:textId="77777777" w:rsidR="00811CDE" w:rsidRPr="00811CDE" w:rsidRDefault="00811CDE" w:rsidP="00811CDE">
            <w:pPr>
              <w:spacing w:after="0" w:line="240" w:lineRule="auto"/>
              <w:jc w:val="center"/>
              <w:rPr>
                <w:rFonts w:eastAsia="Times New Roman" w:cs="Calibri"/>
                <w:b/>
                <w:bCs/>
                <w:color w:val="000000"/>
                <w:lang w:val="es-MX" w:eastAsia="es-MX"/>
              </w:rPr>
            </w:pPr>
            <w:r w:rsidRPr="00811CDE">
              <w:rPr>
                <w:rFonts w:eastAsia="Times New Roman" w:cs="Calibri"/>
                <w:b/>
                <w:bCs/>
                <w:color w:val="000000"/>
                <w:lang w:val="es-MX" w:eastAsia="es-MX"/>
              </w:rPr>
              <w:t>Precio Unitario</w:t>
            </w:r>
          </w:p>
        </w:tc>
        <w:tc>
          <w:tcPr>
            <w:tcW w:w="1276" w:type="dxa"/>
            <w:tcBorders>
              <w:top w:val="nil"/>
              <w:left w:val="nil"/>
              <w:bottom w:val="single" w:sz="8" w:space="0" w:color="auto"/>
              <w:right w:val="single" w:sz="8" w:space="0" w:color="auto"/>
            </w:tcBorders>
            <w:shd w:val="clear" w:color="000000" w:fill="CCCCFF"/>
            <w:noWrap/>
            <w:hideMark/>
          </w:tcPr>
          <w:p w14:paraId="1476726E" w14:textId="77777777" w:rsidR="00811CDE" w:rsidRPr="00811CDE" w:rsidRDefault="00811CDE" w:rsidP="00811CDE">
            <w:pPr>
              <w:spacing w:after="0" w:line="240" w:lineRule="auto"/>
              <w:jc w:val="center"/>
              <w:rPr>
                <w:rFonts w:eastAsia="Times New Roman" w:cs="Calibri"/>
                <w:b/>
                <w:bCs/>
                <w:color w:val="000000"/>
                <w:lang w:val="es-MX" w:eastAsia="es-MX"/>
              </w:rPr>
            </w:pPr>
            <w:r w:rsidRPr="00811CDE">
              <w:rPr>
                <w:rFonts w:eastAsia="Times New Roman" w:cs="Calibri"/>
                <w:b/>
                <w:bCs/>
                <w:color w:val="000000"/>
                <w:lang w:val="es-MX" w:eastAsia="es-MX"/>
              </w:rPr>
              <w:t>Precio Total</w:t>
            </w:r>
          </w:p>
        </w:tc>
      </w:tr>
      <w:tr w:rsidR="00CA0E7C" w:rsidRPr="00811CDE" w14:paraId="1A98E4EC" w14:textId="77777777" w:rsidTr="002735DF">
        <w:trPr>
          <w:trHeight w:val="270"/>
          <w:jc w:val="center"/>
        </w:trPr>
        <w:tc>
          <w:tcPr>
            <w:tcW w:w="4670" w:type="dxa"/>
            <w:tcBorders>
              <w:top w:val="nil"/>
              <w:left w:val="single" w:sz="8" w:space="0" w:color="auto"/>
              <w:bottom w:val="nil"/>
              <w:right w:val="single" w:sz="4" w:space="0" w:color="auto"/>
            </w:tcBorders>
            <w:shd w:val="clear" w:color="000000" w:fill="FFFFFF"/>
            <w:noWrap/>
            <w:hideMark/>
          </w:tcPr>
          <w:p w14:paraId="59823EE1" w14:textId="77777777" w:rsidR="00811CDE" w:rsidRPr="00811CDE" w:rsidRDefault="00811CDE" w:rsidP="00811CDE">
            <w:pPr>
              <w:spacing w:after="0" w:line="240" w:lineRule="auto"/>
              <w:jc w:val="center"/>
              <w:rPr>
                <w:rFonts w:eastAsia="Times New Roman" w:cs="Calibri"/>
                <w:color w:val="000000"/>
                <w:sz w:val="20"/>
                <w:szCs w:val="20"/>
                <w:lang w:val="es-MX" w:eastAsia="es-MX"/>
              </w:rPr>
            </w:pPr>
            <w:r w:rsidRPr="00811CDE">
              <w:rPr>
                <w:rFonts w:eastAsia="Times New Roman" w:cs="Calibri"/>
                <w:color w:val="000000"/>
                <w:sz w:val="20"/>
                <w:szCs w:val="20"/>
                <w:lang w:val="es-MX" w:eastAsia="es-MX"/>
              </w:rPr>
              <w:t>Custodia Mensual</w:t>
            </w:r>
          </w:p>
        </w:tc>
        <w:tc>
          <w:tcPr>
            <w:tcW w:w="969" w:type="dxa"/>
            <w:tcBorders>
              <w:top w:val="single" w:sz="8" w:space="0" w:color="auto"/>
              <w:left w:val="single" w:sz="4" w:space="0" w:color="auto"/>
              <w:right w:val="single" w:sz="4" w:space="0" w:color="auto"/>
            </w:tcBorders>
            <w:shd w:val="clear" w:color="000000" w:fill="FFFFFF"/>
            <w:noWrap/>
            <w:hideMark/>
          </w:tcPr>
          <w:p w14:paraId="74B312EE" w14:textId="77777777" w:rsidR="00811CDE" w:rsidRPr="00811CDE" w:rsidRDefault="00811CDE" w:rsidP="00811CDE">
            <w:pPr>
              <w:spacing w:after="0" w:line="240" w:lineRule="auto"/>
              <w:jc w:val="center"/>
              <w:rPr>
                <w:rFonts w:eastAsia="Times New Roman" w:cs="Calibri"/>
                <w:color w:val="000000"/>
                <w:sz w:val="20"/>
                <w:szCs w:val="20"/>
                <w:lang w:val="es-MX" w:eastAsia="es-MX"/>
              </w:rPr>
            </w:pPr>
            <w:r w:rsidRPr="00811CDE">
              <w:rPr>
                <w:rFonts w:eastAsia="Times New Roman" w:cs="Calibri"/>
                <w:color w:val="000000"/>
                <w:sz w:val="20"/>
                <w:szCs w:val="20"/>
                <w:lang w:val="es-MX" w:eastAsia="es-MX"/>
              </w:rPr>
              <w:t>191</w:t>
            </w:r>
          </w:p>
        </w:tc>
        <w:tc>
          <w:tcPr>
            <w:tcW w:w="1722" w:type="dxa"/>
            <w:tcBorders>
              <w:top w:val="single" w:sz="8" w:space="0" w:color="auto"/>
              <w:left w:val="single" w:sz="4" w:space="0" w:color="auto"/>
              <w:right w:val="single" w:sz="4" w:space="0" w:color="auto"/>
            </w:tcBorders>
            <w:shd w:val="clear" w:color="000000" w:fill="FFFFFF"/>
            <w:noWrap/>
            <w:hideMark/>
          </w:tcPr>
          <w:p w14:paraId="14EA2275" w14:textId="77777777" w:rsidR="00811CDE" w:rsidRPr="00811CDE" w:rsidRDefault="00811CDE" w:rsidP="00811CDE">
            <w:pPr>
              <w:spacing w:after="0" w:line="240" w:lineRule="auto"/>
              <w:jc w:val="center"/>
              <w:rPr>
                <w:rFonts w:eastAsia="Times New Roman" w:cs="Calibri"/>
                <w:color w:val="000000"/>
                <w:sz w:val="20"/>
                <w:szCs w:val="20"/>
                <w:lang w:val="es-MX" w:eastAsia="es-MX"/>
              </w:rPr>
            </w:pPr>
            <w:r w:rsidRPr="00811CDE">
              <w:rPr>
                <w:rFonts w:eastAsia="Times New Roman" w:cs="Calibri"/>
                <w:color w:val="000000"/>
                <w:sz w:val="20"/>
                <w:szCs w:val="20"/>
                <w:lang w:val="es-MX" w:eastAsia="es-MX"/>
              </w:rPr>
              <w:t xml:space="preserve"> $                       0,80 </w:t>
            </w:r>
          </w:p>
        </w:tc>
        <w:tc>
          <w:tcPr>
            <w:tcW w:w="1276" w:type="dxa"/>
            <w:tcBorders>
              <w:top w:val="single" w:sz="8" w:space="0" w:color="auto"/>
              <w:left w:val="single" w:sz="4" w:space="0" w:color="auto"/>
              <w:right w:val="single" w:sz="8" w:space="0" w:color="auto"/>
            </w:tcBorders>
            <w:shd w:val="clear" w:color="000000" w:fill="FFFFFF"/>
            <w:noWrap/>
            <w:hideMark/>
          </w:tcPr>
          <w:p w14:paraId="7538AEDA" w14:textId="77777777" w:rsidR="00811CDE" w:rsidRPr="00811CDE" w:rsidRDefault="00811CDE" w:rsidP="00811CDE">
            <w:pPr>
              <w:spacing w:after="0" w:line="240" w:lineRule="auto"/>
              <w:jc w:val="center"/>
              <w:rPr>
                <w:rFonts w:eastAsia="Times New Roman" w:cs="Calibri"/>
                <w:color w:val="000000"/>
                <w:sz w:val="20"/>
                <w:szCs w:val="20"/>
                <w:lang w:val="es-MX" w:eastAsia="es-MX"/>
              </w:rPr>
            </w:pPr>
            <w:r w:rsidRPr="00811CDE">
              <w:rPr>
                <w:rFonts w:eastAsia="Times New Roman" w:cs="Calibri"/>
                <w:color w:val="000000"/>
                <w:sz w:val="20"/>
                <w:szCs w:val="20"/>
                <w:lang w:val="es-MX" w:eastAsia="es-MX"/>
              </w:rPr>
              <w:t xml:space="preserve"> $       152,80 </w:t>
            </w:r>
          </w:p>
        </w:tc>
      </w:tr>
      <w:tr w:rsidR="00811CDE" w:rsidRPr="00811CDE" w14:paraId="1057336E" w14:textId="77777777" w:rsidTr="002735DF">
        <w:trPr>
          <w:trHeight w:val="270"/>
          <w:jc w:val="center"/>
        </w:trPr>
        <w:tc>
          <w:tcPr>
            <w:tcW w:w="4670" w:type="dxa"/>
            <w:tcBorders>
              <w:top w:val="nil"/>
              <w:left w:val="single" w:sz="8" w:space="0" w:color="auto"/>
              <w:bottom w:val="nil"/>
              <w:right w:val="single" w:sz="4" w:space="0" w:color="auto"/>
            </w:tcBorders>
            <w:shd w:val="clear" w:color="000000" w:fill="FFFFFF"/>
            <w:noWrap/>
            <w:hideMark/>
          </w:tcPr>
          <w:p w14:paraId="7692F1CC" w14:textId="77777777" w:rsidR="00811CDE" w:rsidRPr="00811CDE" w:rsidRDefault="00811CDE" w:rsidP="00811CDE">
            <w:pPr>
              <w:spacing w:after="0" w:line="240" w:lineRule="auto"/>
              <w:jc w:val="center"/>
              <w:rPr>
                <w:rFonts w:eastAsia="Times New Roman" w:cs="Calibri"/>
                <w:color w:val="000000"/>
                <w:sz w:val="20"/>
                <w:szCs w:val="20"/>
                <w:lang w:val="es-MX" w:eastAsia="es-MX"/>
              </w:rPr>
            </w:pPr>
            <w:r w:rsidRPr="00811CDE">
              <w:rPr>
                <w:rFonts w:eastAsia="Times New Roman" w:cs="Calibri"/>
                <w:color w:val="000000"/>
                <w:sz w:val="20"/>
                <w:szCs w:val="20"/>
                <w:lang w:val="es-MX" w:eastAsia="es-MX"/>
              </w:rPr>
              <w:t>Fee Mensual Licencia de Interface Web que Incluye</w:t>
            </w:r>
          </w:p>
        </w:tc>
        <w:tc>
          <w:tcPr>
            <w:tcW w:w="969" w:type="dxa"/>
            <w:vMerge w:val="restart"/>
            <w:tcBorders>
              <w:top w:val="nil"/>
              <w:left w:val="single" w:sz="4" w:space="0" w:color="auto"/>
              <w:bottom w:val="single" w:sz="8" w:space="0" w:color="000000"/>
              <w:right w:val="single" w:sz="4" w:space="0" w:color="auto"/>
            </w:tcBorders>
            <w:shd w:val="clear" w:color="000000" w:fill="FFFFFF"/>
            <w:noWrap/>
            <w:vAlign w:val="center"/>
            <w:hideMark/>
          </w:tcPr>
          <w:p w14:paraId="7E53048F" w14:textId="77777777" w:rsidR="00811CDE" w:rsidRPr="00811CDE" w:rsidRDefault="00811CDE" w:rsidP="00811CDE">
            <w:pPr>
              <w:spacing w:after="0" w:line="240" w:lineRule="auto"/>
              <w:jc w:val="center"/>
              <w:rPr>
                <w:rFonts w:eastAsia="Times New Roman" w:cs="Calibri"/>
                <w:color w:val="000000"/>
                <w:sz w:val="20"/>
                <w:szCs w:val="20"/>
                <w:lang w:val="es-MX" w:eastAsia="es-MX"/>
              </w:rPr>
            </w:pPr>
            <w:r w:rsidRPr="00811CDE">
              <w:rPr>
                <w:rFonts w:eastAsia="Times New Roman" w:cs="Calibri"/>
                <w:color w:val="000000"/>
                <w:sz w:val="20"/>
                <w:szCs w:val="20"/>
                <w:lang w:val="es-MX" w:eastAsia="es-MX"/>
              </w:rPr>
              <w:t>1</w:t>
            </w:r>
          </w:p>
        </w:tc>
        <w:tc>
          <w:tcPr>
            <w:tcW w:w="1722" w:type="dxa"/>
            <w:vMerge w:val="restart"/>
            <w:tcBorders>
              <w:top w:val="nil"/>
              <w:left w:val="single" w:sz="4" w:space="0" w:color="auto"/>
              <w:bottom w:val="single" w:sz="8" w:space="0" w:color="000000"/>
              <w:right w:val="single" w:sz="4" w:space="0" w:color="auto"/>
            </w:tcBorders>
            <w:shd w:val="clear" w:color="000000" w:fill="FFFFFF"/>
            <w:noWrap/>
            <w:vAlign w:val="center"/>
            <w:hideMark/>
          </w:tcPr>
          <w:p w14:paraId="51E2E00E" w14:textId="77777777" w:rsidR="00811CDE" w:rsidRPr="00811CDE" w:rsidRDefault="00811CDE" w:rsidP="00811CDE">
            <w:pPr>
              <w:spacing w:after="0" w:line="240" w:lineRule="auto"/>
              <w:jc w:val="center"/>
              <w:rPr>
                <w:rFonts w:eastAsia="Times New Roman" w:cs="Calibri"/>
                <w:color w:val="000000"/>
                <w:sz w:val="20"/>
                <w:szCs w:val="20"/>
                <w:lang w:val="es-MX" w:eastAsia="es-MX"/>
              </w:rPr>
            </w:pPr>
            <w:r w:rsidRPr="00811CDE">
              <w:rPr>
                <w:rFonts w:eastAsia="Times New Roman" w:cs="Calibri"/>
                <w:color w:val="000000"/>
                <w:sz w:val="20"/>
                <w:szCs w:val="20"/>
                <w:lang w:val="es-MX" w:eastAsia="es-MX"/>
              </w:rPr>
              <w:t xml:space="preserve"> $                  125,00 </w:t>
            </w:r>
          </w:p>
        </w:tc>
        <w:tc>
          <w:tcPr>
            <w:tcW w:w="1276" w:type="dxa"/>
            <w:vMerge w:val="restart"/>
            <w:tcBorders>
              <w:top w:val="nil"/>
              <w:left w:val="single" w:sz="4" w:space="0" w:color="auto"/>
              <w:bottom w:val="single" w:sz="8" w:space="0" w:color="000000"/>
              <w:right w:val="single" w:sz="8" w:space="0" w:color="auto"/>
            </w:tcBorders>
            <w:shd w:val="clear" w:color="000000" w:fill="FFFFFF"/>
            <w:noWrap/>
            <w:vAlign w:val="center"/>
            <w:hideMark/>
          </w:tcPr>
          <w:p w14:paraId="07BA478A" w14:textId="77777777" w:rsidR="00811CDE" w:rsidRPr="00811CDE" w:rsidRDefault="00811CDE" w:rsidP="00811CDE">
            <w:pPr>
              <w:spacing w:after="0" w:line="240" w:lineRule="auto"/>
              <w:jc w:val="center"/>
              <w:rPr>
                <w:rFonts w:eastAsia="Times New Roman" w:cs="Calibri"/>
                <w:color w:val="000000"/>
                <w:sz w:val="20"/>
                <w:szCs w:val="20"/>
                <w:lang w:val="es-MX" w:eastAsia="es-MX"/>
              </w:rPr>
            </w:pPr>
            <w:r w:rsidRPr="00811CDE">
              <w:rPr>
                <w:rFonts w:eastAsia="Times New Roman" w:cs="Calibri"/>
                <w:color w:val="000000"/>
                <w:sz w:val="20"/>
                <w:szCs w:val="20"/>
                <w:lang w:val="es-MX" w:eastAsia="es-MX"/>
              </w:rPr>
              <w:t xml:space="preserve"> $       125,00 </w:t>
            </w:r>
          </w:p>
        </w:tc>
      </w:tr>
      <w:tr w:rsidR="00811CDE" w:rsidRPr="00811CDE" w14:paraId="2D3499EA" w14:textId="77777777" w:rsidTr="002735DF">
        <w:trPr>
          <w:trHeight w:val="270"/>
          <w:jc w:val="center"/>
        </w:trPr>
        <w:tc>
          <w:tcPr>
            <w:tcW w:w="4670" w:type="dxa"/>
            <w:tcBorders>
              <w:top w:val="nil"/>
              <w:left w:val="single" w:sz="8" w:space="0" w:color="auto"/>
              <w:bottom w:val="single" w:sz="8" w:space="0" w:color="auto"/>
              <w:right w:val="single" w:sz="4" w:space="0" w:color="auto"/>
            </w:tcBorders>
            <w:shd w:val="clear" w:color="000000" w:fill="FFFFFF"/>
            <w:noWrap/>
            <w:hideMark/>
          </w:tcPr>
          <w:p w14:paraId="7C5CC292" w14:textId="77777777" w:rsidR="00811CDE" w:rsidRPr="00811CDE" w:rsidRDefault="00811CDE" w:rsidP="00811CDE">
            <w:pPr>
              <w:spacing w:after="0" w:line="240" w:lineRule="auto"/>
              <w:jc w:val="center"/>
              <w:rPr>
                <w:rFonts w:eastAsia="Times New Roman" w:cs="Calibri"/>
                <w:color w:val="000000"/>
                <w:sz w:val="20"/>
                <w:szCs w:val="20"/>
                <w:lang w:val="es-MX" w:eastAsia="es-MX"/>
              </w:rPr>
            </w:pPr>
            <w:r w:rsidRPr="00811CDE">
              <w:rPr>
                <w:rFonts w:eastAsia="Times New Roman" w:cs="Calibri"/>
                <w:color w:val="000000"/>
                <w:sz w:val="20"/>
                <w:szCs w:val="20"/>
                <w:lang w:val="es-MX" w:eastAsia="es-MX"/>
              </w:rPr>
              <w:t>Digitalización Máximo 50 Imágenes o páginas por Mes</w:t>
            </w:r>
          </w:p>
        </w:tc>
        <w:tc>
          <w:tcPr>
            <w:tcW w:w="969" w:type="dxa"/>
            <w:vMerge/>
            <w:tcBorders>
              <w:top w:val="single" w:sz="8" w:space="0" w:color="000000"/>
              <w:left w:val="single" w:sz="4" w:space="0" w:color="auto"/>
              <w:bottom w:val="single" w:sz="8" w:space="0" w:color="000000"/>
              <w:right w:val="single" w:sz="4" w:space="0" w:color="auto"/>
            </w:tcBorders>
            <w:vAlign w:val="center"/>
            <w:hideMark/>
          </w:tcPr>
          <w:p w14:paraId="0DA16369" w14:textId="77777777" w:rsidR="00811CDE" w:rsidRPr="00811CDE" w:rsidRDefault="00811CDE" w:rsidP="00811CDE">
            <w:pPr>
              <w:spacing w:after="0" w:line="240" w:lineRule="auto"/>
              <w:rPr>
                <w:rFonts w:eastAsia="Times New Roman" w:cs="Calibri"/>
                <w:color w:val="000000"/>
                <w:sz w:val="20"/>
                <w:szCs w:val="20"/>
                <w:lang w:val="es-MX" w:eastAsia="es-MX"/>
              </w:rPr>
            </w:pPr>
          </w:p>
        </w:tc>
        <w:tc>
          <w:tcPr>
            <w:tcW w:w="1722" w:type="dxa"/>
            <w:vMerge/>
            <w:tcBorders>
              <w:top w:val="single" w:sz="8" w:space="0" w:color="000000"/>
              <w:left w:val="single" w:sz="4" w:space="0" w:color="auto"/>
              <w:bottom w:val="single" w:sz="8" w:space="0" w:color="000000"/>
              <w:right w:val="single" w:sz="4" w:space="0" w:color="auto"/>
            </w:tcBorders>
            <w:vAlign w:val="center"/>
            <w:hideMark/>
          </w:tcPr>
          <w:p w14:paraId="036F7D1A" w14:textId="77777777" w:rsidR="00811CDE" w:rsidRPr="00811CDE" w:rsidRDefault="00811CDE" w:rsidP="00811CDE">
            <w:pPr>
              <w:spacing w:after="0" w:line="240" w:lineRule="auto"/>
              <w:rPr>
                <w:rFonts w:eastAsia="Times New Roman" w:cs="Calibri"/>
                <w:color w:val="000000"/>
                <w:sz w:val="20"/>
                <w:szCs w:val="20"/>
                <w:lang w:val="es-MX" w:eastAsia="es-MX"/>
              </w:rPr>
            </w:pPr>
          </w:p>
        </w:tc>
        <w:tc>
          <w:tcPr>
            <w:tcW w:w="1276" w:type="dxa"/>
            <w:vMerge/>
            <w:tcBorders>
              <w:top w:val="single" w:sz="8" w:space="0" w:color="000000"/>
              <w:left w:val="single" w:sz="4" w:space="0" w:color="auto"/>
              <w:bottom w:val="single" w:sz="8" w:space="0" w:color="000000"/>
              <w:right w:val="single" w:sz="8" w:space="0" w:color="auto"/>
            </w:tcBorders>
            <w:vAlign w:val="center"/>
            <w:hideMark/>
          </w:tcPr>
          <w:p w14:paraId="671F0CA2" w14:textId="77777777" w:rsidR="00811CDE" w:rsidRPr="00811CDE" w:rsidRDefault="00811CDE" w:rsidP="00811CDE">
            <w:pPr>
              <w:spacing w:after="0" w:line="240" w:lineRule="auto"/>
              <w:rPr>
                <w:rFonts w:eastAsia="Times New Roman" w:cs="Calibri"/>
                <w:color w:val="000000"/>
                <w:sz w:val="20"/>
                <w:szCs w:val="20"/>
                <w:lang w:val="es-MX" w:eastAsia="es-MX"/>
              </w:rPr>
            </w:pPr>
          </w:p>
        </w:tc>
      </w:tr>
      <w:tr w:rsidR="00811CDE" w:rsidRPr="00811CDE" w14:paraId="3F9D4E61" w14:textId="77777777" w:rsidTr="002735DF">
        <w:trPr>
          <w:trHeight w:val="330"/>
          <w:jc w:val="center"/>
        </w:trPr>
        <w:tc>
          <w:tcPr>
            <w:tcW w:w="4670" w:type="dxa"/>
            <w:tcBorders>
              <w:top w:val="nil"/>
              <w:left w:val="nil"/>
              <w:bottom w:val="nil"/>
              <w:right w:val="nil"/>
            </w:tcBorders>
            <w:shd w:val="clear" w:color="000000" w:fill="FFFFFF"/>
            <w:noWrap/>
            <w:hideMark/>
          </w:tcPr>
          <w:p w14:paraId="56017189" w14:textId="77777777" w:rsidR="00811CDE" w:rsidRPr="00811CDE" w:rsidRDefault="00811CDE" w:rsidP="00811CDE">
            <w:pPr>
              <w:spacing w:after="0" w:line="240" w:lineRule="auto"/>
              <w:rPr>
                <w:rFonts w:eastAsia="Times New Roman" w:cs="Calibri"/>
                <w:color w:val="000000"/>
                <w:sz w:val="24"/>
                <w:szCs w:val="24"/>
                <w:lang w:val="es-MX" w:eastAsia="es-MX"/>
              </w:rPr>
            </w:pPr>
            <w:r w:rsidRPr="00811CDE">
              <w:rPr>
                <w:rFonts w:eastAsia="Times New Roman" w:cs="Calibri"/>
                <w:color w:val="000000"/>
                <w:sz w:val="24"/>
                <w:szCs w:val="24"/>
                <w:lang w:val="es-MX" w:eastAsia="es-MX"/>
              </w:rPr>
              <w:t> </w:t>
            </w:r>
          </w:p>
        </w:tc>
        <w:tc>
          <w:tcPr>
            <w:tcW w:w="969" w:type="dxa"/>
            <w:tcBorders>
              <w:top w:val="nil"/>
              <w:left w:val="nil"/>
              <w:bottom w:val="nil"/>
              <w:right w:val="single" w:sz="4" w:space="0" w:color="auto"/>
            </w:tcBorders>
            <w:shd w:val="clear" w:color="000000" w:fill="FFFFFF"/>
            <w:noWrap/>
            <w:hideMark/>
          </w:tcPr>
          <w:p w14:paraId="106D7235" w14:textId="77777777" w:rsidR="00811CDE" w:rsidRPr="00811CDE" w:rsidRDefault="00811CDE" w:rsidP="00811CDE">
            <w:pPr>
              <w:spacing w:after="0" w:line="240" w:lineRule="auto"/>
              <w:rPr>
                <w:rFonts w:eastAsia="Times New Roman" w:cs="Calibri"/>
                <w:color w:val="000000"/>
                <w:lang w:val="es-MX" w:eastAsia="es-MX"/>
              </w:rPr>
            </w:pPr>
            <w:r w:rsidRPr="00811CDE">
              <w:rPr>
                <w:rFonts w:eastAsia="Times New Roman" w:cs="Calibri"/>
                <w:color w:val="000000"/>
                <w:lang w:val="es-MX" w:eastAsia="es-MX"/>
              </w:rPr>
              <w:t> </w:t>
            </w:r>
          </w:p>
        </w:tc>
        <w:tc>
          <w:tcPr>
            <w:tcW w:w="1722" w:type="dxa"/>
            <w:tcBorders>
              <w:top w:val="single" w:sz="8" w:space="0" w:color="000000"/>
              <w:left w:val="single" w:sz="4" w:space="0" w:color="auto"/>
              <w:bottom w:val="nil"/>
              <w:right w:val="single" w:sz="4" w:space="0" w:color="auto"/>
            </w:tcBorders>
            <w:shd w:val="clear" w:color="000000" w:fill="FFFFFF"/>
            <w:noWrap/>
            <w:hideMark/>
          </w:tcPr>
          <w:p w14:paraId="51C32223" w14:textId="77777777" w:rsidR="00811CDE" w:rsidRPr="00811CDE" w:rsidRDefault="00811CDE" w:rsidP="00811CDE">
            <w:pPr>
              <w:spacing w:after="0" w:line="240" w:lineRule="auto"/>
              <w:rPr>
                <w:rFonts w:eastAsia="Times New Roman" w:cs="Calibri"/>
                <w:b/>
                <w:bCs/>
                <w:color w:val="000000"/>
                <w:lang w:val="es-MX" w:eastAsia="es-MX"/>
              </w:rPr>
            </w:pPr>
            <w:r w:rsidRPr="00811CDE">
              <w:rPr>
                <w:rFonts w:eastAsia="Times New Roman" w:cs="Calibri"/>
                <w:b/>
                <w:bCs/>
                <w:color w:val="000000"/>
                <w:lang w:val="es-MX" w:eastAsia="es-MX"/>
              </w:rPr>
              <w:t>Sub-Total</w:t>
            </w:r>
          </w:p>
        </w:tc>
        <w:tc>
          <w:tcPr>
            <w:tcW w:w="1276" w:type="dxa"/>
            <w:tcBorders>
              <w:top w:val="single" w:sz="8" w:space="0" w:color="000000"/>
              <w:left w:val="single" w:sz="4" w:space="0" w:color="auto"/>
              <w:bottom w:val="nil"/>
              <w:right w:val="single" w:sz="8" w:space="0" w:color="auto"/>
            </w:tcBorders>
            <w:shd w:val="clear" w:color="000000" w:fill="FFFFFF"/>
            <w:noWrap/>
            <w:hideMark/>
          </w:tcPr>
          <w:p w14:paraId="46016C1C" w14:textId="77777777" w:rsidR="00811CDE" w:rsidRPr="00811CDE" w:rsidRDefault="00811CDE" w:rsidP="00811CDE">
            <w:pPr>
              <w:spacing w:after="0" w:line="240" w:lineRule="auto"/>
              <w:jc w:val="center"/>
              <w:rPr>
                <w:rFonts w:eastAsia="Times New Roman" w:cs="Calibri"/>
                <w:color w:val="000000"/>
                <w:sz w:val="20"/>
                <w:szCs w:val="20"/>
                <w:lang w:val="es-MX" w:eastAsia="es-MX"/>
              </w:rPr>
            </w:pPr>
            <w:r w:rsidRPr="00811CDE">
              <w:rPr>
                <w:rFonts w:eastAsia="Times New Roman" w:cs="Calibri"/>
                <w:color w:val="000000"/>
                <w:sz w:val="20"/>
                <w:szCs w:val="20"/>
                <w:lang w:val="es-MX" w:eastAsia="es-MX"/>
              </w:rPr>
              <w:t xml:space="preserve"> $       277,80 </w:t>
            </w:r>
          </w:p>
        </w:tc>
      </w:tr>
      <w:tr w:rsidR="00811CDE" w:rsidRPr="00811CDE" w14:paraId="01D80AD5" w14:textId="77777777" w:rsidTr="002735DF">
        <w:trPr>
          <w:trHeight w:val="330"/>
          <w:jc w:val="center"/>
        </w:trPr>
        <w:tc>
          <w:tcPr>
            <w:tcW w:w="4670" w:type="dxa"/>
            <w:tcBorders>
              <w:top w:val="nil"/>
              <w:left w:val="nil"/>
              <w:bottom w:val="nil"/>
              <w:right w:val="nil"/>
            </w:tcBorders>
            <w:shd w:val="clear" w:color="000000" w:fill="FFFFFF"/>
            <w:noWrap/>
            <w:hideMark/>
          </w:tcPr>
          <w:p w14:paraId="10D4C1C6" w14:textId="77777777" w:rsidR="00811CDE" w:rsidRPr="00811CDE" w:rsidRDefault="00811CDE" w:rsidP="00811CDE">
            <w:pPr>
              <w:spacing w:after="0" w:line="240" w:lineRule="auto"/>
              <w:rPr>
                <w:rFonts w:eastAsia="Times New Roman" w:cs="Calibri"/>
                <w:color w:val="000000"/>
                <w:sz w:val="24"/>
                <w:szCs w:val="24"/>
                <w:lang w:val="es-MX" w:eastAsia="es-MX"/>
              </w:rPr>
            </w:pPr>
            <w:r w:rsidRPr="00811CDE">
              <w:rPr>
                <w:rFonts w:eastAsia="Times New Roman" w:cs="Calibri"/>
                <w:color w:val="000000"/>
                <w:sz w:val="24"/>
                <w:szCs w:val="24"/>
                <w:lang w:val="es-MX" w:eastAsia="es-MX"/>
              </w:rPr>
              <w:t> </w:t>
            </w:r>
          </w:p>
        </w:tc>
        <w:tc>
          <w:tcPr>
            <w:tcW w:w="969" w:type="dxa"/>
            <w:tcBorders>
              <w:top w:val="nil"/>
              <w:left w:val="nil"/>
              <w:bottom w:val="nil"/>
              <w:right w:val="single" w:sz="4" w:space="0" w:color="auto"/>
            </w:tcBorders>
            <w:shd w:val="clear" w:color="000000" w:fill="FFFFFF"/>
            <w:noWrap/>
            <w:hideMark/>
          </w:tcPr>
          <w:p w14:paraId="4D1A76EF" w14:textId="77777777" w:rsidR="00811CDE" w:rsidRPr="00811CDE" w:rsidRDefault="00811CDE" w:rsidP="00811CDE">
            <w:pPr>
              <w:spacing w:after="0" w:line="240" w:lineRule="auto"/>
              <w:rPr>
                <w:rFonts w:eastAsia="Times New Roman" w:cs="Calibri"/>
                <w:color w:val="000000"/>
                <w:lang w:val="es-MX" w:eastAsia="es-MX"/>
              </w:rPr>
            </w:pPr>
            <w:r w:rsidRPr="00811CDE">
              <w:rPr>
                <w:rFonts w:eastAsia="Times New Roman" w:cs="Calibri"/>
                <w:color w:val="000000"/>
                <w:lang w:val="es-MX" w:eastAsia="es-MX"/>
              </w:rPr>
              <w:t> </w:t>
            </w:r>
          </w:p>
        </w:tc>
        <w:tc>
          <w:tcPr>
            <w:tcW w:w="1722" w:type="dxa"/>
            <w:tcBorders>
              <w:top w:val="nil"/>
              <w:left w:val="single" w:sz="4" w:space="0" w:color="auto"/>
              <w:bottom w:val="nil"/>
              <w:right w:val="single" w:sz="4" w:space="0" w:color="auto"/>
            </w:tcBorders>
            <w:shd w:val="clear" w:color="000000" w:fill="FFFFFF"/>
            <w:noWrap/>
            <w:hideMark/>
          </w:tcPr>
          <w:p w14:paraId="0B519CE6" w14:textId="77777777" w:rsidR="00811CDE" w:rsidRPr="00811CDE" w:rsidRDefault="00811CDE" w:rsidP="00811CDE">
            <w:pPr>
              <w:spacing w:after="0" w:line="240" w:lineRule="auto"/>
              <w:rPr>
                <w:rFonts w:eastAsia="Times New Roman" w:cs="Calibri"/>
                <w:b/>
                <w:bCs/>
                <w:color w:val="000000"/>
                <w:lang w:val="es-MX" w:eastAsia="es-MX"/>
              </w:rPr>
            </w:pPr>
            <w:r w:rsidRPr="00811CDE">
              <w:rPr>
                <w:rFonts w:eastAsia="Times New Roman" w:cs="Calibri"/>
                <w:b/>
                <w:bCs/>
                <w:color w:val="000000"/>
                <w:lang w:val="es-MX" w:eastAsia="es-MX"/>
              </w:rPr>
              <w:t>Descuento</w:t>
            </w:r>
          </w:p>
        </w:tc>
        <w:tc>
          <w:tcPr>
            <w:tcW w:w="1276" w:type="dxa"/>
            <w:tcBorders>
              <w:top w:val="nil"/>
              <w:left w:val="single" w:sz="4" w:space="0" w:color="auto"/>
              <w:bottom w:val="nil"/>
              <w:right w:val="single" w:sz="8" w:space="0" w:color="auto"/>
            </w:tcBorders>
            <w:shd w:val="clear" w:color="000000" w:fill="FFFFFF"/>
            <w:noWrap/>
            <w:hideMark/>
          </w:tcPr>
          <w:p w14:paraId="54FCD083" w14:textId="64A69419" w:rsidR="00811CDE" w:rsidRPr="00811CDE" w:rsidRDefault="00811CDE" w:rsidP="00811CDE">
            <w:pPr>
              <w:spacing w:after="0" w:line="240" w:lineRule="auto"/>
              <w:jc w:val="center"/>
              <w:rPr>
                <w:rFonts w:eastAsia="Times New Roman" w:cs="Calibri"/>
                <w:color w:val="000000"/>
                <w:sz w:val="20"/>
                <w:szCs w:val="20"/>
                <w:lang w:val="es-MX" w:eastAsia="es-MX"/>
              </w:rPr>
            </w:pPr>
            <w:r w:rsidRPr="00811CDE">
              <w:rPr>
                <w:rFonts w:eastAsia="Times New Roman" w:cs="Calibri"/>
                <w:color w:val="000000"/>
                <w:sz w:val="20"/>
                <w:szCs w:val="20"/>
                <w:lang w:val="es-MX" w:eastAsia="es-MX"/>
              </w:rPr>
              <w:t xml:space="preserve"> $       </w:t>
            </w:r>
            <w:r w:rsidR="00B23B50">
              <w:rPr>
                <w:rFonts w:eastAsia="Times New Roman" w:cs="Calibri"/>
                <w:color w:val="000000"/>
                <w:sz w:val="20"/>
                <w:szCs w:val="20"/>
                <w:lang w:val="es-MX" w:eastAsia="es-MX"/>
              </w:rPr>
              <w:t>1</w:t>
            </w:r>
            <w:r w:rsidRPr="00811CDE">
              <w:rPr>
                <w:rFonts w:eastAsia="Times New Roman" w:cs="Calibri"/>
                <w:color w:val="000000"/>
                <w:sz w:val="20"/>
                <w:szCs w:val="20"/>
                <w:lang w:val="es-MX" w:eastAsia="es-MX"/>
              </w:rPr>
              <w:t xml:space="preserve">25,00 </w:t>
            </w:r>
          </w:p>
        </w:tc>
      </w:tr>
      <w:tr w:rsidR="00811CDE" w:rsidRPr="00811CDE" w14:paraId="68C63705" w14:textId="77777777" w:rsidTr="002735DF">
        <w:trPr>
          <w:trHeight w:val="315"/>
          <w:jc w:val="center"/>
        </w:trPr>
        <w:tc>
          <w:tcPr>
            <w:tcW w:w="4670" w:type="dxa"/>
            <w:tcBorders>
              <w:top w:val="nil"/>
              <w:left w:val="nil"/>
              <w:bottom w:val="nil"/>
              <w:right w:val="nil"/>
            </w:tcBorders>
            <w:shd w:val="clear" w:color="000000" w:fill="FFFFFF"/>
            <w:noWrap/>
            <w:hideMark/>
          </w:tcPr>
          <w:p w14:paraId="58244DAB" w14:textId="77777777" w:rsidR="00811CDE" w:rsidRPr="00811CDE" w:rsidRDefault="00811CDE" w:rsidP="00811CDE">
            <w:pPr>
              <w:spacing w:after="0" w:line="240" w:lineRule="auto"/>
              <w:rPr>
                <w:rFonts w:eastAsia="Times New Roman" w:cs="Calibri"/>
                <w:color w:val="000000"/>
                <w:lang w:val="es-MX" w:eastAsia="es-MX"/>
              </w:rPr>
            </w:pPr>
            <w:r w:rsidRPr="00811CDE">
              <w:rPr>
                <w:rFonts w:eastAsia="Times New Roman" w:cs="Calibri"/>
                <w:color w:val="000000"/>
                <w:lang w:val="es-MX" w:eastAsia="es-MX"/>
              </w:rPr>
              <w:t> </w:t>
            </w:r>
          </w:p>
        </w:tc>
        <w:tc>
          <w:tcPr>
            <w:tcW w:w="969" w:type="dxa"/>
            <w:tcBorders>
              <w:top w:val="nil"/>
              <w:left w:val="nil"/>
              <w:bottom w:val="nil"/>
              <w:right w:val="single" w:sz="4" w:space="0" w:color="auto"/>
            </w:tcBorders>
            <w:shd w:val="clear" w:color="000000" w:fill="FFFFFF"/>
            <w:noWrap/>
            <w:hideMark/>
          </w:tcPr>
          <w:p w14:paraId="03C46D1F" w14:textId="77777777" w:rsidR="00811CDE" w:rsidRPr="00811CDE" w:rsidRDefault="00811CDE" w:rsidP="00811CDE">
            <w:pPr>
              <w:spacing w:after="0" w:line="240" w:lineRule="auto"/>
              <w:rPr>
                <w:rFonts w:eastAsia="Times New Roman" w:cs="Calibri"/>
                <w:color w:val="000000"/>
                <w:lang w:val="es-MX" w:eastAsia="es-MX"/>
              </w:rPr>
            </w:pPr>
            <w:r w:rsidRPr="00811CDE">
              <w:rPr>
                <w:rFonts w:eastAsia="Times New Roman" w:cs="Calibri"/>
                <w:color w:val="000000"/>
                <w:lang w:val="es-MX" w:eastAsia="es-MX"/>
              </w:rPr>
              <w:t> </w:t>
            </w:r>
          </w:p>
        </w:tc>
        <w:tc>
          <w:tcPr>
            <w:tcW w:w="1722" w:type="dxa"/>
            <w:tcBorders>
              <w:top w:val="nil"/>
              <w:left w:val="single" w:sz="4" w:space="0" w:color="auto"/>
              <w:bottom w:val="nil"/>
              <w:right w:val="single" w:sz="4" w:space="0" w:color="auto"/>
            </w:tcBorders>
            <w:shd w:val="clear" w:color="000000" w:fill="FFFFFF"/>
            <w:noWrap/>
            <w:hideMark/>
          </w:tcPr>
          <w:p w14:paraId="219AFA22" w14:textId="77777777" w:rsidR="00811CDE" w:rsidRPr="00811CDE" w:rsidRDefault="00811CDE" w:rsidP="00811CDE">
            <w:pPr>
              <w:spacing w:after="0" w:line="240" w:lineRule="auto"/>
              <w:rPr>
                <w:rFonts w:eastAsia="Times New Roman" w:cs="Calibri"/>
                <w:b/>
                <w:bCs/>
                <w:color w:val="000000"/>
                <w:lang w:val="es-MX" w:eastAsia="es-MX"/>
              </w:rPr>
            </w:pPr>
            <w:r w:rsidRPr="00811CDE">
              <w:rPr>
                <w:rFonts w:eastAsia="Times New Roman" w:cs="Calibri"/>
                <w:b/>
                <w:bCs/>
                <w:color w:val="000000"/>
                <w:lang w:val="es-MX" w:eastAsia="es-MX"/>
              </w:rPr>
              <w:t>IVA</w:t>
            </w:r>
          </w:p>
        </w:tc>
        <w:tc>
          <w:tcPr>
            <w:tcW w:w="1276" w:type="dxa"/>
            <w:tcBorders>
              <w:top w:val="nil"/>
              <w:left w:val="single" w:sz="4" w:space="0" w:color="auto"/>
              <w:bottom w:val="nil"/>
              <w:right w:val="single" w:sz="8" w:space="0" w:color="auto"/>
            </w:tcBorders>
            <w:shd w:val="clear" w:color="000000" w:fill="FFFFFF"/>
            <w:noWrap/>
            <w:hideMark/>
          </w:tcPr>
          <w:p w14:paraId="517AA2D9" w14:textId="4B8E27BD" w:rsidR="00811CDE" w:rsidRPr="00811CDE" w:rsidRDefault="00811CDE" w:rsidP="00811CDE">
            <w:pPr>
              <w:spacing w:after="0" w:line="240" w:lineRule="auto"/>
              <w:jc w:val="center"/>
              <w:rPr>
                <w:rFonts w:eastAsia="Times New Roman" w:cs="Calibri"/>
                <w:color w:val="000000"/>
                <w:sz w:val="20"/>
                <w:szCs w:val="20"/>
                <w:lang w:val="es-MX" w:eastAsia="es-MX"/>
              </w:rPr>
            </w:pPr>
            <w:r w:rsidRPr="00811CDE">
              <w:rPr>
                <w:rFonts w:eastAsia="Times New Roman" w:cs="Calibri"/>
                <w:color w:val="000000"/>
                <w:sz w:val="20"/>
                <w:szCs w:val="20"/>
                <w:lang w:val="es-MX" w:eastAsia="es-MX"/>
              </w:rPr>
              <w:t xml:space="preserve"> $         </w:t>
            </w:r>
            <w:r w:rsidR="002735DF">
              <w:rPr>
                <w:rFonts w:eastAsia="Times New Roman" w:cs="Calibri"/>
                <w:color w:val="000000"/>
                <w:sz w:val="20"/>
                <w:szCs w:val="20"/>
                <w:lang w:val="es-MX" w:eastAsia="es-MX"/>
              </w:rPr>
              <w:t>18</w:t>
            </w:r>
            <w:r w:rsidRPr="00811CDE">
              <w:rPr>
                <w:rFonts w:eastAsia="Times New Roman" w:cs="Calibri"/>
                <w:color w:val="000000"/>
                <w:sz w:val="20"/>
                <w:szCs w:val="20"/>
                <w:lang w:val="es-MX" w:eastAsia="es-MX"/>
              </w:rPr>
              <w:t xml:space="preserve">,34 </w:t>
            </w:r>
          </w:p>
        </w:tc>
      </w:tr>
      <w:tr w:rsidR="00811CDE" w:rsidRPr="00811CDE" w14:paraId="669AFC4C" w14:textId="77777777" w:rsidTr="002735DF">
        <w:trPr>
          <w:trHeight w:val="315"/>
          <w:jc w:val="center"/>
        </w:trPr>
        <w:tc>
          <w:tcPr>
            <w:tcW w:w="4670" w:type="dxa"/>
            <w:tcBorders>
              <w:top w:val="nil"/>
              <w:left w:val="nil"/>
              <w:bottom w:val="nil"/>
              <w:right w:val="nil"/>
            </w:tcBorders>
            <w:shd w:val="clear" w:color="000000" w:fill="FFFFFF"/>
            <w:noWrap/>
            <w:hideMark/>
          </w:tcPr>
          <w:p w14:paraId="1739B301" w14:textId="77777777" w:rsidR="00811CDE" w:rsidRPr="00811CDE" w:rsidRDefault="00811CDE" w:rsidP="00811CDE">
            <w:pPr>
              <w:spacing w:after="0" w:line="240" w:lineRule="auto"/>
              <w:rPr>
                <w:rFonts w:eastAsia="Times New Roman" w:cs="Calibri"/>
                <w:color w:val="000000"/>
                <w:lang w:val="es-MX" w:eastAsia="es-MX"/>
              </w:rPr>
            </w:pPr>
            <w:r w:rsidRPr="00811CDE">
              <w:rPr>
                <w:rFonts w:eastAsia="Times New Roman" w:cs="Calibri"/>
                <w:color w:val="000000"/>
                <w:lang w:val="es-MX" w:eastAsia="es-MX"/>
              </w:rPr>
              <w:t> </w:t>
            </w:r>
          </w:p>
        </w:tc>
        <w:tc>
          <w:tcPr>
            <w:tcW w:w="969" w:type="dxa"/>
            <w:tcBorders>
              <w:top w:val="nil"/>
              <w:left w:val="nil"/>
              <w:bottom w:val="nil"/>
              <w:right w:val="single" w:sz="4" w:space="0" w:color="auto"/>
            </w:tcBorders>
            <w:shd w:val="clear" w:color="000000" w:fill="FFFFFF"/>
            <w:noWrap/>
            <w:hideMark/>
          </w:tcPr>
          <w:p w14:paraId="1B94EE54" w14:textId="77777777" w:rsidR="00811CDE" w:rsidRPr="00811CDE" w:rsidRDefault="00811CDE" w:rsidP="00811CDE">
            <w:pPr>
              <w:spacing w:after="0" w:line="240" w:lineRule="auto"/>
              <w:rPr>
                <w:rFonts w:eastAsia="Times New Roman" w:cs="Calibri"/>
                <w:color w:val="000000"/>
                <w:lang w:val="es-MX" w:eastAsia="es-MX"/>
              </w:rPr>
            </w:pPr>
            <w:r w:rsidRPr="00811CDE">
              <w:rPr>
                <w:rFonts w:eastAsia="Times New Roman" w:cs="Calibri"/>
                <w:color w:val="000000"/>
                <w:lang w:val="es-MX" w:eastAsia="es-MX"/>
              </w:rPr>
              <w:t> </w:t>
            </w:r>
          </w:p>
        </w:tc>
        <w:tc>
          <w:tcPr>
            <w:tcW w:w="1722" w:type="dxa"/>
            <w:tcBorders>
              <w:top w:val="single" w:sz="8" w:space="0" w:color="auto"/>
              <w:left w:val="single" w:sz="4" w:space="0" w:color="auto"/>
              <w:bottom w:val="single" w:sz="8" w:space="0" w:color="auto"/>
              <w:right w:val="single" w:sz="4" w:space="0" w:color="auto"/>
            </w:tcBorders>
            <w:shd w:val="clear" w:color="000000" w:fill="FFFFFF"/>
            <w:noWrap/>
            <w:hideMark/>
          </w:tcPr>
          <w:p w14:paraId="3B87D280" w14:textId="77777777" w:rsidR="00811CDE" w:rsidRPr="00811CDE" w:rsidRDefault="00811CDE" w:rsidP="00811CDE">
            <w:pPr>
              <w:spacing w:after="0" w:line="240" w:lineRule="auto"/>
              <w:rPr>
                <w:rFonts w:eastAsia="Times New Roman" w:cs="Calibri"/>
                <w:b/>
                <w:bCs/>
                <w:color w:val="000000"/>
                <w:lang w:val="es-MX" w:eastAsia="es-MX"/>
              </w:rPr>
            </w:pPr>
            <w:r w:rsidRPr="00811CDE">
              <w:rPr>
                <w:rFonts w:eastAsia="Times New Roman" w:cs="Calibri"/>
                <w:b/>
                <w:bCs/>
                <w:color w:val="000000"/>
                <w:lang w:val="es-MX" w:eastAsia="es-MX"/>
              </w:rPr>
              <w:t>Total</w:t>
            </w:r>
          </w:p>
        </w:tc>
        <w:tc>
          <w:tcPr>
            <w:tcW w:w="1276" w:type="dxa"/>
            <w:tcBorders>
              <w:top w:val="single" w:sz="8" w:space="0" w:color="auto"/>
              <w:left w:val="single" w:sz="4" w:space="0" w:color="auto"/>
              <w:bottom w:val="single" w:sz="8" w:space="0" w:color="auto"/>
              <w:right w:val="single" w:sz="8" w:space="0" w:color="auto"/>
            </w:tcBorders>
            <w:shd w:val="clear" w:color="000000" w:fill="CCCCFF"/>
            <w:noWrap/>
            <w:hideMark/>
          </w:tcPr>
          <w:p w14:paraId="64A34500" w14:textId="063B124D" w:rsidR="00811CDE" w:rsidRPr="00811CDE" w:rsidRDefault="00811CDE" w:rsidP="00811CDE">
            <w:pPr>
              <w:spacing w:after="0" w:line="240" w:lineRule="auto"/>
              <w:jc w:val="center"/>
              <w:rPr>
                <w:rFonts w:eastAsia="Times New Roman" w:cs="Calibri"/>
                <w:b/>
                <w:bCs/>
                <w:color w:val="000000"/>
                <w:sz w:val="20"/>
                <w:szCs w:val="20"/>
                <w:lang w:val="es-MX" w:eastAsia="es-MX"/>
              </w:rPr>
            </w:pPr>
            <w:r w:rsidRPr="00811CDE">
              <w:rPr>
                <w:rFonts w:eastAsia="Times New Roman" w:cs="Calibri"/>
                <w:b/>
                <w:bCs/>
                <w:color w:val="000000"/>
                <w:sz w:val="20"/>
                <w:szCs w:val="20"/>
                <w:lang w:val="es-MX" w:eastAsia="es-MX"/>
              </w:rPr>
              <w:t xml:space="preserve"> $       </w:t>
            </w:r>
            <w:r w:rsidR="002735DF">
              <w:rPr>
                <w:rFonts w:eastAsia="Times New Roman" w:cs="Calibri"/>
                <w:b/>
                <w:bCs/>
                <w:color w:val="000000"/>
                <w:sz w:val="20"/>
                <w:szCs w:val="20"/>
                <w:lang w:val="es-MX" w:eastAsia="es-MX"/>
              </w:rPr>
              <w:t>171</w:t>
            </w:r>
            <w:r w:rsidRPr="00811CDE">
              <w:rPr>
                <w:rFonts w:eastAsia="Times New Roman" w:cs="Calibri"/>
                <w:b/>
                <w:bCs/>
                <w:color w:val="000000"/>
                <w:sz w:val="20"/>
                <w:szCs w:val="20"/>
                <w:lang w:val="es-MX" w:eastAsia="es-MX"/>
              </w:rPr>
              <w:t xml:space="preserve">,14 </w:t>
            </w:r>
          </w:p>
        </w:tc>
      </w:tr>
    </w:tbl>
    <w:p w14:paraId="4319EDC4" w14:textId="6A9782D2" w:rsidR="00D30806" w:rsidRPr="00B57C32" w:rsidRDefault="00D30806" w:rsidP="00D30806">
      <w:pPr>
        <w:pStyle w:val="Sansinterligne"/>
        <w:tabs>
          <w:tab w:val="left" w:pos="2160"/>
        </w:tabs>
        <w:ind w:right="4"/>
        <w:rPr>
          <w:rFonts w:asciiTheme="minorHAnsi" w:hAnsiTheme="minorHAnsi" w:cstheme="minorHAnsi"/>
          <w:b/>
        </w:rPr>
      </w:pPr>
    </w:p>
    <w:p w14:paraId="54C35C88" w14:textId="77777777" w:rsidR="00D30806" w:rsidRPr="00B57C32" w:rsidRDefault="00D30806" w:rsidP="00D30806">
      <w:pPr>
        <w:spacing w:line="240" w:lineRule="atLeast"/>
        <w:contextualSpacing/>
        <w:rPr>
          <w:rFonts w:asciiTheme="minorHAnsi" w:hAnsiTheme="minorHAnsi" w:cstheme="minorHAnsi"/>
          <w:b/>
          <w:i/>
        </w:rPr>
      </w:pPr>
    </w:p>
    <w:p w14:paraId="2D055F54" w14:textId="77777777" w:rsidR="00B636B8" w:rsidRPr="00B57C32" w:rsidRDefault="00B636B8" w:rsidP="00D160BC">
      <w:pPr>
        <w:pStyle w:val="Sansinterligne"/>
        <w:tabs>
          <w:tab w:val="left" w:pos="2160"/>
        </w:tabs>
        <w:ind w:right="4"/>
        <w:jc w:val="both"/>
        <w:rPr>
          <w:rFonts w:asciiTheme="minorHAnsi" w:hAnsiTheme="minorHAnsi" w:cstheme="minorHAnsi"/>
          <w:b/>
        </w:rPr>
      </w:pPr>
    </w:p>
    <w:p w14:paraId="669B720C" w14:textId="77777777" w:rsidR="00B636B8" w:rsidRPr="00B57C32" w:rsidRDefault="00B636B8" w:rsidP="00D160BC">
      <w:pPr>
        <w:pStyle w:val="Sansinterligne"/>
        <w:tabs>
          <w:tab w:val="left" w:pos="2160"/>
        </w:tabs>
        <w:ind w:right="4"/>
        <w:jc w:val="both"/>
        <w:rPr>
          <w:rFonts w:asciiTheme="minorHAnsi" w:hAnsiTheme="minorHAnsi" w:cstheme="minorHAnsi"/>
          <w:b/>
        </w:rPr>
      </w:pPr>
    </w:p>
    <w:p w14:paraId="3F21579D" w14:textId="77777777" w:rsidR="00B636B8" w:rsidRPr="00B57C32" w:rsidRDefault="00B636B8" w:rsidP="00B636B8">
      <w:pPr>
        <w:pStyle w:val="Sansinterligne"/>
        <w:jc w:val="both"/>
        <w:rPr>
          <w:rFonts w:asciiTheme="minorHAnsi" w:hAnsiTheme="minorHAnsi" w:cstheme="minorHAnsi"/>
          <w:b/>
        </w:rPr>
      </w:pPr>
      <w:r w:rsidRPr="00B57C32">
        <w:rPr>
          <w:rFonts w:asciiTheme="minorHAnsi" w:hAnsiTheme="minorHAnsi" w:cstheme="minorHAnsi"/>
          <w:b/>
        </w:rPr>
        <w:t>Forma de Pago</w:t>
      </w:r>
    </w:p>
    <w:p w14:paraId="7D2AF713" w14:textId="77777777" w:rsidR="00B636B8" w:rsidRPr="00B57C32" w:rsidRDefault="00B636B8" w:rsidP="00B636B8">
      <w:pPr>
        <w:pStyle w:val="Sansinterligne"/>
        <w:jc w:val="both"/>
        <w:rPr>
          <w:rFonts w:asciiTheme="minorHAnsi" w:hAnsiTheme="minorHAnsi" w:cstheme="minorHAnsi"/>
          <w:b/>
        </w:rPr>
      </w:pPr>
    </w:p>
    <w:p w14:paraId="74559A52" w14:textId="2214FF72" w:rsidR="00B636B8" w:rsidRPr="00B57C32" w:rsidRDefault="00B636B8" w:rsidP="00B636B8">
      <w:pPr>
        <w:pStyle w:val="Sansinterligne"/>
        <w:numPr>
          <w:ilvl w:val="0"/>
          <w:numId w:val="14"/>
        </w:numPr>
        <w:jc w:val="both"/>
        <w:rPr>
          <w:rFonts w:asciiTheme="minorHAnsi" w:hAnsiTheme="minorHAnsi" w:cstheme="minorHAnsi"/>
          <w:b/>
        </w:rPr>
      </w:pPr>
      <w:r w:rsidRPr="00B57C32">
        <w:rPr>
          <w:rFonts w:asciiTheme="minorHAnsi" w:hAnsiTheme="minorHAnsi" w:cstheme="minorHAnsi"/>
          <w:b/>
        </w:rPr>
        <w:t xml:space="preserve">Inversión Inicial. - </w:t>
      </w:r>
      <w:r w:rsidRPr="00B57C32">
        <w:rPr>
          <w:rFonts w:asciiTheme="minorHAnsi" w:hAnsiTheme="minorHAnsi" w:cstheme="minorHAnsi"/>
        </w:rPr>
        <w:t>Se elaborar una Factura por el 100% la misma que será cancelada de la siguiente manera:</w:t>
      </w:r>
    </w:p>
    <w:p w14:paraId="23D3A850" w14:textId="77777777" w:rsidR="00B636B8" w:rsidRPr="00B57C32" w:rsidRDefault="00B636B8" w:rsidP="00B636B8">
      <w:pPr>
        <w:pStyle w:val="Sansinterligne"/>
        <w:numPr>
          <w:ilvl w:val="0"/>
          <w:numId w:val="13"/>
        </w:numPr>
        <w:jc w:val="both"/>
        <w:rPr>
          <w:rFonts w:asciiTheme="minorHAnsi" w:hAnsiTheme="minorHAnsi" w:cstheme="minorHAnsi"/>
          <w:b/>
        </w:rPr>
      </w:pPr>
      <w:r w:rsidRPr="00B57C32">
        <w:rPr>
          <w:rFonts w:asciiTheme="minorHAnsi" w:hAnsiTheme="minorHAnsi" w:cstheme="minorHAnsi"/>
          <w:b/>
        </w:rPr>
        <w:t>40% a la aceptación de la Oferta.</w:t>
      </w:r>
    </w:p>
    <w:p w14:paraId="40E0F503" w14:textId="77777777" w:rsidR="00B636B8" w:rsidRPr="00B57C32" w:rsidRDefault="00B636B8" w:rsidP="00B636B8">
      <w:pPr>
        <w:pStyle w:val="Sansinterligne"/>
        <w:numPr>
          <w:ilvl w:val="0"/>
          <w:numId w:val="13"/>
        </w:numPr>
        <w:jc w:val="both"/>
        <w:rPr>
          <w:rFonts w:asciiTheme="minorHAnsi" w:hAnsiTheme="minorHAnsi" w:cstheme="minorHAnsi"/>
          <w:b/>
        </w:rPr>
      </w:pPr>
      <w:r w:rsidRPr="00B57C32">
        <w:rPr>
          <w:rFonts w:asciiTheme="minorHAnsi" w:hAnsiTheme="minorHAnsi" w:cstheme="minorHAnsi"/>
          <w:b/>
        </w:rPr>
        <w:t>30 % a 30 días de haber empezado el Ordenamiento.</w:t>
      </w:r>
    </w:p>
    <w:p w14:paraId="3C1CEC9C" w14:textId="22C5E479" w:rsidR="00B636B8" w:rsidRPr="00B57C32" w:rsidRDefault="00B636B8" w:rsidP="00B636B8">
      <w:pPr>
        <w:pStyle w:val="Sansinterligne"/>
        <w:numPr>
          <w:ilvl w:val="0"/>
          <w:numId w:val="13"/>
        </w:numPr>
        <w:jc w:val="both"/>
        <w:rPr>
          <w:rFonts w:asciiTheme="minorHAnsi" w:hAnsiTheme="minorHAnsi" w:cstheme="minorHAnsi"/>
          <w:b/>
        </w:rPr>
      </w:pPr>
      <w:r w:rsidRPr="00B57C32">
        <w:rPr>
          <w:rFonts w:asciiTheme="minorHAnsi" w:hAnsiTheme="minorHAnsi" w:cstheme="minorHAnsi"/>
          <w:b/>
        </w:rPr>
        <w:t>30% a la finalización del Retiro.</w:t>
      </w:r>
    </w:p>
    <w:p w14:paraId="3CADF3AA" w14:textId="77777777" w:rsidR="00B636B8" w:rsidRPr="00B57C32" w:rsidRDefault="00B636B8" w:rsidP="00B636B8">
      <w:pPr>
        <w:pStyle w:val="Sansinterligne"/>
        <w:jc w:val="both"/>
        <w:rPr>
          <w:rFonts w:asciiTheme="minorHAnsi" w:hAnsiTheme="minorHAnsi" w:cstheme="minorHAnsi"/>
          <w:b/>
        </w:rPr>
      </w:pPr>
    </w:p>
    <w:p w14:paraId="7869962C" w14:textId="1CD0E1AA" w:rsidR="00B636B8" w:rsidRPr="00B57C32" w:rsidRDefault="00B636B8" w:rsidP="00B636B8">
      <w:pPr>
        <w:pStyle w:val="Sansinterligne"/>
        <w:numPr>
          <w:ilvl w:val="0"/>
          <w:numId w:val="14"/>
        </w:numPr>
        <w:jc w:val="both"/>
        <w:rPr>
          <w:rFonts w:asciiTheme="minorHAnsi" w:hAnsiTheme="minorHAnsi" w:cstheme="minorHAnsi"/>
          <w:b/>
        </w:rPr>
      </w:pPr>
      <w:r w:rsidRPr="00B57C32">
        <w:rPr>
          <w:rFonts w:asciiTheme="minorHAnsi" w:hAnsiTheme="minorHAnsi" w:cstheme="minorHAnsi"/>
          <w:b/>
        </w:rPr>
        <w:t xml:space="preserve">Inversión Mensual. - </w:t>
      </w:r>
      <w:r w:rsidRPr="00B57C32">
        <w:rPr>
          <w:rFonts w:asciiTheme="minorHAnsi" w:hAnsiTheme="minorHAnsi" w:cstheme="minorHAnsi"/>
        </w:rPr>
        <w:t>La factura se emite cada quince días por la cantidad de cajas en custodias y Servicios Solicitados a DataSolutions.</w:t>
      </w:r>
    </w:p>
    <w:p w14:paraId="05B318E3" w14:textId="48235124" w:rsidR="00B636B8" w:rsidRPr="00B57C32" w:rsidRDefault="00B636B8" w:rsidP="00B636B8">
      <w:pPr>
        <w:pStyle w:val="Sansinterligne"/>
        <w:jc w:val="both"/>
        <w:rPr>
          <w:rFonts w:asciiTheme="minorHAnsi" w:hAnsiTheme="minorHAnsi" w:cstheme="minorHAnsi"/>
          <w:b/>
        </w:rPr>
      </w:pPr>
    </w:p>
    <w:p w14:paraId="5A9647C2" w14:textId="13FB6255" w:rsidR="00B636B8" w:rsidRPr="00B57C32" w:rsidRDefault="000A0B5A" w:rsidP="00B636B8">
      <w:pPr>
        <w:pStyle w:val="Sansinterligne"/>
        <w:jc w:val="center"/>
        <w:rPr>
          <w:rFonts w:asciiTheme="minorHAnsi" w:hAnsiTheme="minorHAnsi" w:cstheme="minorHAnsi"/>
          <w:b/>
        </w:rPr>
      </w:pPr>
      <w:r w:rsidRPr="00B57C32">
        <w:rPr>
          <w:rFonts w:asciiTheme="minorHAnsi" w:hAnsiTheme="minorHAnsi" w:cstheme="minorHAnsi"/>
          <w:b/>
        </w:rPr>
        <w:t xml:space="preserve">ORDENAMIENTO POR FILE </w:t>
      </w:r>
    </w:p>
    <w:p w14:paraId="524BC76D" w14:textId="77777777" w:rsidR="00B636B8" w:rsidRPr="00B57C32" w:rsidRDefault="00B636B8" w:rsidP="00B636B8">
      <w:pPr>
        <w:pStyle w:val="Sansinterligne"/>
        <w:jc w:val="both"/>
        <w:rPr>
          <w:rFonts w:asciiTheme="minorHAnsi" w:hAnsiTheme="minorHAnsi" w:cstheme="minorHAnsi"/>
          <w:b/>
        </w:rPr>
      </w:pPr>
    </w:p>
    <w:p w14:paraId="402E744B" w14:textId="77777777" w:rsidR="00B636B8" w:rsidRPr="00B57C32" w:rsidRDefault="00B636B8" w:rsidP="00B636B8">
      <w:pPr>
        <w:pStyle w:val="Sansinterligne"/>
        <w:jc w:val="both"/>
        <w:rPr>
          <w:rFonts w:asciiTheme="minorHAnsi" w:hAnsiTheme="minorHAnsi" w:cstheme="minorHAnsi"/>
        </w:rPr>
      </w:pPr>
      <w:r w:rsidRPr="00B57C32">
        <w:rPr>
          <w:rFonts w:asciiTheme="minorHAnsi" w:hAnsiTheme="minorHAnsi" w:cstheme="minorHAnsi"/>
        </w:rPr>
        <w:t>Este es un Ordenamiento especial el mismo consiste en colocar un Stikers a cada tipo de Documentos, siendo estos: Facturas, Nota de Ventas, Retenciones, Carpetas del Personal, Egresos, Pagos, etc. Somos la única empresa que puede codificar todo tipo de documentos, facilitando la búsqueda del Documento solicitado por el Usuario Final.</w:t>
      </w:r>
    </w:p>
    <w:p w14:paraId="513036F7" w14:textId="77777777" w:rsidR="00B636B8" w:rsidRPr="00B57C32" w:rsidRDefault="00B636B8" w:rsidP="00B636B8">
      <w:pPr>
        <w:pStyle w:val="Sansinterligne"/>
        <w:jc w:val="both"/>
        <w:rPr>
          <w:rFonts w:asciiTheme="minorHAnsi" w:hAnsiTheme="minorHAnsi" w:cstheme="minorHAnsi"/>
        </w:rPr>
      </w:pPr>
    </w:p>
    <w:p w14:paraId="41B973C7" w14:textId="77777777" w:rsidR="00B636B8" w:rsidRPr="00B57C32" w:rsidRDefault="00B636B8" w:rsidP="00B636B8">
      <w:pPr>
        <w:pStyle w:val="Sansinterligne"/>
        <w:jc w:val="both"/>
        <w:rPr>
          <w:rFonts w:asciiTheme="minorHAnsi" w:hAnsiTheme="minorHAnsi" w:cstheme="minorHAnsi"/>
        </w:rPr>
      </w:pPr>
      <w:r w:rsidRPr="00B57C32">
        <w:rPr>
          <w:rFonts w:asciiTheme="minorHAnsi" w:hAnsiTheme="minorHAnsi" w:cstheme="minorHAnsi"/>
        </w:rPr>
        <w:t>Lo departamentos Sugeridos para este tipo de Documento son:</w:t>
      </w:r>
    </w:p>
    <w:p w14:paraId="029B6F2A" w14:textId="77777777" w:rsidR="00B636B8" w:rsidRPr="00B57C32" w:rsidRDefault="00B636B8" w:rsidP="00B636B8">
      <w:pPr>
        <w:pStyle w:val="Sansinterligne"/>
        <w:jc w:val="both"/>
        <w:rPr>
          <w:rFonts w:asciiTheme="minorHAnsi" w:hAnsiTheme="minorHAnsi" w:cstheme="minorHAnsi"/>
        </w:rPr>
      </w:pPr>
    </w:p>
    <w:p w14:paraId="200457E1" w14:textId="10470B34" w:rsidR="00B636B8" w:rsidRPr="00B57C32" w:rsidRDefault="00B636B8" w:rsidP="00B636B8">
      <w:pPr>
        <w:pStyle w:val="Sansinterligne"/>
        <w:numPr>
          <w:ilvl w:val="0"/>
          <w:numId w:val="15"/>
        </w:numPr>
        <w:jc w:val="both"/>
        <w:rPr>
          <w:rFonts w:asciiTheme="minorHAnsi" w:hAnsiTheme="minorHAnsi" w:cstheme="minorHAnsi"/>
        </w:rPr>
      </w:pPr>
      <w:r w:rsidRPr="00B57C32">
        <w:rPr>
          <w:rFonts w:asciiTheme="minorHAnsi" w:hAnsiTheme="minorHAnsi" w:cstheme="minorHAnsi"/>
        </w:rPr>
        <w:t>Departamento Financiero (Contabilidad, Auditoria, Compras)</w:t>
      </w:r>
    </w:p>
    <w:p w14:paraId="61AC205D" w14:textId="6AAEC1C2" w:rsidR="00B636B8" w:rsidRPr="00B57C32" w:rsidRDefault="00B636B8" w:rsidP="00B636B8">
      <w:pPr>
        <w:pStyle w:val="Sansinterligne"/>
        <w:numPr>
          <w:ilvl w:val="0"/>
          <w:numId w:val="15"/>
        </w:numPr>
        <w:jc w:val="both"/>
        <w:rPr>
          <w:rFonts w:asciiTheme="minorHAnsi" w:hAnsiTheme="minorHAnsi" w:cstheme="minorHAnsi"/>
        </w:rPr>
      </w:pPr>
      <w:r w:rsidRPr="00B57C32">
        <w:rPr>
          <w:rFonts w:asciiTheme="minorHAnsi" w:hAnsiTheme="minorHAnsi" w:cstheme="minorHAnsi"/>
        </w:rPr>
        <w:t>Departamento de Talento Humano (Carpetas del personal, Pago del IESS, Roles de Pagos)</w:t>
      </w:r>
    </w:p>
    <w:p w14:paraId="23628786" w14:textId="7F2713DF" w:rsidR="00B636B8" w:rsidRPr="00B57C32" w:rsidRDefault="00B636B8" w:rsidP="00B636B8">
      <w:pPr>
        <w:pStyle w:val="Sansinterligne"/>
        <w:numPr>
          <w:ilvl w:val="0"/>
          <w:numId w:val="15"/>
        </w:numPr>
        <w:jc w:val="both"/>
        <w:rPr>
          <w:rFonts w:asciiTheme="minorHAnsi" w:hAnsiTheme="minorHAnsi" w:cstheme="minorHAnsi"/>
        </w:rPr>
      </w:pPr>
      <w:r w:rsidRPr="00B57C32">
        <w:rPr>
          <w:rFonts w:asciiTheme="minorHAnsi" w:hAnsiTheme="minorHAnsi" w:cstheme="minorHAnsi"/>
        </w:rPr>
        <w:t>Departamento de Operaciones (Ordenes de Entrega)</w:t>
      </w:r>
    </w:p>
    <w:p w14:paraId="15F5DD33" w14:textId="77777777" w:rsidR="00B636B8" w:rsidRPr="00B57C32" w:rsidRDefault="00B636B8" w:rsidP="00B636B8">
      <w:pPr>
        <w:pStyle w:val="Sansinterligne"/>
        <w:jc w:val="both"/>
        <w:rPr>
          <w:rFonts w:asciiTheme="minorHAnsi" w:hAnsiTheme="minorHAnsi" w:cstheme="minorHAnsi"/>
        </w:rPr>
      </w:pPr>
    </w:p>
    <w:p w14:paraId="1433A5E0" w14:textId="55ECBC88" w:rsidR="00B636B8" w:rsidRPr="00B57C32" w:rsidRDefault="00B636B8" w:rsidP="00B636B8">
      <w:pPr>
        <w:pStyle w:val="Sansinterligne"/>
        <w:jc w:val="both"/>
        <w:rPr>
          <w:rFonts w:asciiTheme="minorHAnsi" w:hAnsiTheme="minorHAnsi" w:cstheme="minorHAnsi"/>
        </w:rPr>
      </w:pPr>
      <w:r w:rsidRPr="00B57C32">
        <w:rPr>
          <w:rFonts w:asciiTheme="minorHAnsi" w:hAnsiTheme="minorHAnsi" w:cstheme="minorHAnsi"/>
        </w:rPr>
        <w:t>El valor por cada uno de los Stikers que se coloca y posteriormente los mismos serán identificados con un código de Barra y campos de Indexación / Búsqueda, para luego ser cargado en el sistema y así el usuario pueda realizar el requerimiento de los documentos finales, es decir podemos buscar de</w:t>
      </w:r>
      <w:r w:rsidR="000A0B5A" w:rsidRPr="00B57C32">
        <w:rPr>
          <w:rFonts w:asciiTheme="minorHAnsi" w:hAnsiTheme="minorHAnsi" w:cstheme="minorHAnsi"/>
        </w:rPr>
        <w:t xml:space="preserve">sde una factura, hasta la carpeta </w:t>
      </w:r>
      <w:r w:rsidR="009C1979" w:rsidRPr="00B57C32">
        <w:rPr>
          <w:rFonts w:asciiTheme="minorHAnsi" w:hAnsiTheme="minorHAnsi" w:cstheme="minorHAnsi"/>
        </w:rPr>
        <w:t>Benet</w:t>
      </w:r>
    </w:p>
    <w:p w14:paraId="1C6F4CA2" w14:textId="77777777" w:rsidR="00B636B8" w:rsidRPr="00B57C32" w:rsidRDefault="00B636B8" w:rsidP="00B636B8">
      <w:pPr>
        <w:pStyle w:val="Sansinterligne"/>
        <w:jc w:val="both"/>
        <w:rPr>
          <w:rFonts w:asciiTheme="minorHAnsi" w:hAnsiTheme="minorHAnsi" w:cstheme="minorHAnsi"/>
        </w:rPr>
      </w:pPr>
    </w:p>
    <w:p w14:paraId="0DECAB79" w14:textId="6CC25110" w:rsidR="00B636B8" w:rsidRPr="00B57C32" w:rsidRDefault="00B636B8" w:rsidP="00D9296B">
      <w:pPr>
        <w:pStyle w:val="Sansinterligne"/>
        <w:jc w:val="both"/>
        <w:rPr>
          <w:rFonts w:asciiTheme="minorHAnsi" w:hAnsiTheme="minorHAnsi" w:cstheme="minorHAnsi"/>
          <w:b/>
        </w:rPr>
      </w:pPr>
      <w:r w:rsidRPr="00B57C32">
        <w:rPr>
          <w:rFonts w:asciiTheme="minorHAnsi" w:hAnsiTheme="minorHAnsi" w:cstheme="minorHAnsi"/>
          <w:b/>
        </w:rPr>
        <w:t>El costo de este servicio es de $ 0.</w:t>
      </w:r>
      <w:r w:rsidR="00316DC4">
        <w:rPr>
          <w:rFonts w:asciiTheme="minorHAnsi" w:hAnsiTheme="minorHAnsi" w:cstheme="minorHAnsi"/>
          <w:b/>
        </w:rPr>
        <w:t xml:space="preserve">64 </w:t>
      </w:r>
      <w:r w:rsidR="00102520" w:rsidRPr="00B57C32">
        <w:rPr>
          <w:rFonts w:asciiTheme="minorHAnsi" w:hAnsiTheme="minorHAnsi" w:cstheme="minorHAnsi"/>
          <w:b/>
        </w:rPr>
        <w:t>ctvs</w:t>
      </w:r>
      <w:r w:rsidR="00102520">
        <w:rPr>
          <w:rFonts w:asciiTheme="minorHAnsi" w:hAnsiTheme="minorHAnsi" w:cstheme="minorHAnsi"/>
          <w:b/>
        </w:rPr>
        <w:t>.</w:t>
      </w:r>
      <w:r w:rsidRPr="00B57C32">
        <w:rPr>
          <w:rFonts w:asciiTheme="minorHAnsi" w:hAnsiTheme="minorHAnsi" w:cstheme="minorHAnsi"/>
          <w:b/>
        </w:rPr>
        <w:t xml:space="preserve"> </w:t>
      </w:r>
      <w:r w:rsidR="009C1979" w:rsidRPr="00B57C32">
        <w:rPr>
          <w:rFonts w:asciiTheme="minorHAnsi" w:hAnsiTheme="minorHAnsi" w:cstheme="minorHAnsi"/>
          <w:b/>
        </w:rPr>
        <w:t>Por</w:t>
      </w:r>
      <w:r w:rsidRPr="00B57C32">
        <w:rPr>
          <w:rFonts w:asciiTheme="minorHAnsi" w:hAnsiTheme="minorHAnsi" w:cstheme="minorHAnsi"/>
          <w:b/>
        </w:rPr>
        <w:t xml:space="preserve"> cada Stikers colocado</w:t>
      </w:r>
      <w:r w:rsidR="00316DC4">
        <w:rPr>
          <w:rFonts w:asciiTheme="minorHAnsi" w:hAnsiTheme="minorHAnsi" w:cstheme="minorHAnsi"/>
          <w:b/>
        </w:rPr>
        <w:t xml:space="preserve"> e indexado en nuestro sistema para el manejo y administración integral de los </w:t>
      </w:r>
      <w:r w:rsidR="00D9296B">
        <w:rPr>
          <w:rFonts w:asciiTheme="minorHAnsi" w:hAnsiTheme="minorHAnsi" w:cstheme="minorHAnsi"/>
          <w:b/>
        </w:rPr>
        <w:t>documentos,</w:t>
      </w:r>
      <w:r w:rsidR="00316DC4">
        <w:rPr>
          <w:rFonts w:asciiTheme="minorHAnsi" w:hAnsiTheme="minorHAnsi" w:cstheme="minorHAnsi"/>
          <w:b/>
        </w:rPr>
        <w:t xml:space="preserve"> </w:t>
      </w:r>
      <w:r w:rsidR="003B65BA">
        <w:rPr>
          <w:rFonts w:asciiTheme="minorHAnsi" w:hAnsiTheme="minorHAnsi" w:cstheme="minorHAnsi"/>
          <w:b/>
        </w:rPr>
        <w:t>así</w:t>
      </w:r>
      <w:r w:rsidR="001C0A56">
        <w:rPr>
          <w:rFonts w:asciiTheme="minorHAnsi" w:hAnsiTheme="minorHAnsi" w:cstheme="minorHAnsi"/>
          <w:b/>
        </w:rPr>
        <w:t xml:space="preserve"> como su ubicación virtual </w:t>
      </w:r>
      <w:r w:rsidR="003B65BA">
        <w:rPr>
          <w:rFonts w:asciiTheme="minorHAnsi" w:hAnsiTheme="minorHAnsi" w:cstheme="minorHAnsi"/>
          <w:b/>
        </w:rPr>
        <w:t xml:space="preserve">de este en </w:t>
      </w:r>
      <w:r w:rsidR="00D9296B">
        <w:rPr>
          <w:rFonts w:asciiTheme="minorHAnsi" w:hAnsiTheme="minorHAnsi" w:cstheme="minorHAnsi"/>
          <w:b/>
        </w:rPr>
        <w:t>nuestro centro de acopio</w:t>
      </w:r>
      <w:r w:rsidRPr="00B57C32">
        <w:rPr>
          <w:rFonts w:asciiTheme="minorHAnsi" w:hAnsiTheme="minorHAnsi" w:cstheme="minorHAnsi"/>
          <w:b/>
        </w:rPr>
        <w:t>.</w:t>
      </w:r>
    </w:p>
    <w:p w14:paraId="5B9CA4FB" w14:textId="23720C60" w:rsidR="00B636B8" w:rsidRPr="00B57C32" w:rsidRDefault="00B636B8" w:rsidP="00B636B8">
      <w:pPr>
        <w:pStyle w:val="Sansinterligne"/>
        <w:jc w:val="both"/>
        <w:rPr>
          <w:rFonts w:asciiTheme="minorHAnsi" w:hAnsiTheme="minorHAnsi" w:cstheme="minorHAnsi"/>
          <w:b/>
        </w:rPr>
      </w:pPr>
    </w:p>
    <w:p w14:paraId="5DFFCFA4" w14:textId="01316420" w:rsidR="00D30806" w:rsidRPr="00B57C32" w:rsidRDefault="00D30806" w:rsidP="00B46B45">
      <w:pPr>
        <w:pStyle w:val="Sansinterligne"/>
        <w:jc w:val="center"/>
        <w:rPr>
          <w:rFonts w:asciiTheme="minorHAnsi" w:hAnsiTheme="minorHAnsi" w:cstheme="minorHAnsi"/>
          <w:b/>
        </w:rPr>
      </w:pPr>
      <w:r w:rsidRPr="00B57C32">
        <w:rPr>
          <w:rFonts w:asciiTheme="minorHAnsi" w:hAnsiTheme="minorHAnsi" w:cstheme="minorHAnsi"/>
          <w:b/>
        </w:rPr>
        <w:t>Tabla de Servicios Adicionales</w:t>
      </w:r>
      <w:r w:rsidR="00B46B45">
        <w:rPr>
          <w:rFonts w:asciiTheme="minorHAnsi" w:hAnsiTheme="minorHAnsi" w:cstheme="minorHAnsi"/>
          <w:b/>
        </w:rPr>
        <w:t>.</w:t>
      </w:r>
    </w:p>
    <w:p w14:paraId="39CDABE2" w14:textId="77777777" w:rsidR="00D30806" w:rsidRPr="00B57C32" w:rsidRDefault="00D30806" w:rsidP="00D30806">
      <w:pPr>
        <w:pStyle w:val="Sansinterligne"/>
        <w:rPr>
          <w:rFonts w:asciiTheme="minorHAnsi" w:hAnsiTheme="minorHAnsi" w:cstheme="minorHAnsi"/>
          <w:b/>
        </w:rPr>
      </w:pPr>
    </w:p>
    <w:tbl>
      <w:tblPr>
        <w:tblW w:w="7920" w:type="dxa"/>
        <w:jc w:val="center"/>
        <w:tblCellMar>
          <w:left w:w="70" w:type="dxa"/>
          <w:right w:w="70" w:type="dxa"/>
        </w:tblCellMar>
        <w:tblLook w:val="04A0" w:firstRow="1" w:lastRow="0" w:firstColumn="1" w:lastColumn="0" w:noHBand="0" w:noVBand="1"/>
      </w:tblPr>
      <w:tblGrid>
        <w:gridCol w:w="1555"/>
        <w:gridCol w:w="5500"/>
        <w:gridCol w:w="865"/>
      </w:tblGrid>
      <w:tr w:rsidR="00D30806" w:rsidRPr="00B57C32" w14:paraId="24BAAB1F" w14:textId="77777777" w:rsidTr="00284014">
        <w:trPr>
          <w:trHeight w:val="300"/>
          <w:jc w:val="center"/>
        </w:trPr>
        <w:tc>
          <w:tcPr>
            <w:tcW w:w="1555" w:type="dxa"/>
            <w:tcBorders>
              <w:top w:val="single" w:sz="4" w:space="0" w:color="auto"/>
              <w:left w:val="single" w:sz="4" w:space="0" w:color="auto"/>
              <w:bottom w:val="single" w:sz="4" w:space="0" w:color="auto"/>
              <w:right w:val="single" w:sz="4" w:space="0" w:color="auto"/>
            </w:tcBorders>
            <w:shd w:val="clear" w:color="000000" w:fill="C5D9F1"/>
            <w:noWrap/>
            <w:vAlign w:val="center"/>
            <w:hideMark/>
          </w:tcPr>
          <w:p w14:paraId="48D7B200" w14:textId="77777777" w:rsidR="00D30806" w:rsidRPr="00B57C32" w:rsidRDefault="00D30806" w:rsidP="00D30806">
            <w:pPr>
              <w:spacing w:after="0" w:line="240" w:lineRule="auto"/>
              <w:jc w:val="center"/>
              <w:rPr>
                <w:rFonts w:asciiTheme="minorHAnsi" w:eastAsia="Times New Roman" w:hAnsiTheme="minorHAnsi" w:cstheme="minorHAnsi"/>
                <w:b/>
                <w:bCs/>
                <w:color w:val="000000"/>
                <w:lang w:eastAsia="es-EC"/>
              </w:rPr>
            </w:pPr>
            <w:r w:rsidRPr="00B57C32">
              <w:rPr>
                <w:rFonts w:asciiTheme="minorHAnsi" w:eastAsia="Times New Roman" w:hAnsiTheme="minorHAnsi" w:cstheme="minorHAnsi"/>
                <w:b/>
                <w:bCs/>
                <w:color w:val="000000"/>
                <w:lang w:eastAsia="es-EC"/>
              </w:rPr>
              <w:t>Códigos</w:t>
            </w:r>
          </w:p>
        </w:tc>
        <w:tc>
          <w:tcPr>
            <w:tcW w:w="5566" w:type="dxa"/>
            <w:tcBorders>
              <w:top w:val="single" w:sz="4" w:space="0" w:color="auto"/>
              <w:left w:val="single" w:sz="4" w:space="0" w:color="auto"/>
              <w:bottom w:val="single" w:sz="4" w:space="0" w:color="auto"/>
              <w:right w:val="single" w:sz="4" w:space="0" w:color="auto"/>
            </w:tcBorders>
            <w:shd w:val="clear" w:color="000000" w:fill="C5D9F1"/>
            <w:vAlign w:val="center"/>
            <w:hideMark/>
          </w:tcPr>
          <w:p w14:paraId="15D47EBF" w14:textId="77777777" w:rsidR="00D30806" w:rsidRPr="00B57C32" w:rsidRDefault="00D30806" w:rsidP="00D30806">
            <w:pPr>
              <w:spacing w:after="0" w:line="240" w:lineRule="auto"/>
              <w:jc w:val="center"/>
              <w:rPr>
                <w:rFonts w:asciiTheme="minorHAnsi" w:eastAsia="Times New Roman" w:hAnsiTheme="minorHAnsi" w:cstheme="minorHAnsi"/>
                <w:b/>
                <w:bCs/>
                <w:color w:val="000000"/>
                <w:lang w:eastAsia="es-EC"/>
              </w:rPr>
            </w:pPr>
            <w:r w:rsidRPr="00B57C32">
              <w:rPr>
                <w:rFonts w:asciiTheme="minorHAnsi" w:eastAsia="Times New Roman" w:hAnsiTheme="minorHAnsi" w:cstheme="minorHAnsi"/>
                <w:b/>
                <w:bCs/>
                <w:color w:val="000000"/>
                <w:lang w:eastAsia="es-EC"/>
              </w:rPr>
              <w:t xml:space="preserve">Descripción </w:t>
            </w:r>
          </w:p>
        </w:tc>
        <w:tc>
          <w:tcPr>
            <w:tcW w:w="799" w:type="dxa"/>
            <w:tcBorders>
              <w:top w:val="single" w:sz="4" w:space="0" w:color="auto"/>
              <w:left w:val="single" w:sz="4" w:space="0" w:color="auto"/>
              <w:bottom w:val="single" w:sz="4" w:space="0" w:color="auto"/>
              <w:right w:val="single" w:sz="4" w:space="0" w:color="auto"/>
            </w:tcBorders>
            <w:shd w:val="clear" w:color="000000" w:fill="C5D9F1"/>
            <w:noWrap/>
            <w:vAlign w:val="center"/>
            <w:hideMark/>
          </w:tcPr>
          <w:p w14:paraId="140F2993" w14:textId="77777777" w:rsidR="00D30806" w:rsidRPr="00B57C32" w:rsidRDefault="00D30806" w:rsidP="00D30806">
            <w:pPr>
              <w:spacing w:after="0" w:line="240" w:lineRule="auto"/>
              <w:jc w:val="center"/>
              <w:rPr>
                <w:rFonts w:asciiTheme="minorHAnsi" w:eastAsia="Times New Roman" w:hAnsiTheme="minorHAnsi" w:cstheme="minorHAnsi"/>
                <w:b/>
                <w:bCs/>
                <w:color w:val="000000"/>
                <w:lang w:eastAsia="es-EC"/>
              </w:rPr>
            </w:pPr>
            <w:r w:rsidRPr="00B57C32">
              <w:rPr>
                <w:rFonts w:asciiTheme="minorHAnsi" w:eastAsia="Times New Roman" w:hAnsiTheme="minorHAnsi" w:cstheme="minorHAnsi"/>
                <w:b/>
                <w:bCs/>
                <w:color w:val="000000"/>
                <w:lang w:eastAsia="es-EC"/>
              </w:rPr>
              <w:t>Costos</w:t>
            </w:r>
          </w:p>
        </w:tc>
      </w:tr>
      <w:tr w:rsidR="00D30806" w:rsidRPr="00B57C32" w14:paraId="19E28DBE" w14:textId="77777777" w:rsidTr="00284014">
        <w:trPr>
          <w:trHeight w:val="300"/>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8437903" w14:textId="77777777" w:rsidR="00D30806" w:rsidRPr="00B57C32" w:rsidRDefault="00D30806" w:rsidP="00D30806">
            <w:pPr>
              <w:spacing w:after="0" w:line="240" w:lineRule="auto"/>
              <w:jc w:val="center"/>
              <w:rPr>
                <w:rFonts w:asciiTheme="minorHAnsi" w:eastAsia="Times New Roman" w:hAnsiTheme="minorHAnsi" w:cstheme="minorHAnsi"/>
                <w:color w:val="000000"/>
                <w:lang w:eastAsia="es-EC"/>
              </w:rPr>
            </w:pPr>
            <w:r w:rsidRPr="00B57C32">
              <w:rPr>
                <w:rFonts w:asciiTheme="minorHAnsi" w:eastAsia="Times New Roman" w:hAnsiTheme="minorHAnsi" w:cstheme="minorHAnsi"/>
                <w:color w:val="000000"/>
                <w:lang w:eastAsia="es-EC"/>
              </w:rPr>
              <w:t>ORCNR-917</w:t>
            </w:r>
          </w:p>
        </w:tc>
        <w:tc>
          <w:tcPr>
            <w:tcW w:w="556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F863D22" w14:textId="77777777" w:rsidR="00D30806" w:rsidRPr="00B57C32" w:rsidRDefault="00D30806" w:rsidP="00D30806">
            <w:pPr>
              <w:spacing w:after="0" w:line="240" w:lineRule="auto"/>
              <w:jc w:val="center"/>
              <w:rPr>
                <w:rFonts w:asciiTheme="minorHAnsi" w:eastAsia="Times New Roman" w:hAnsiTheme="minorHAnsi" w:cstheme="minorHAnsi"/>
                <w:color w:val="000000"/>
                <w:lang w:eastAsia="es-EC"/>
              </w:rPr>
            </w:pPr>
            <w:r w:rsidRPr="00B57C32">
              <w:rPr>
                <w:rFonts w:asciiTheme="minorHAnsi" w:eastAsia="Times New Roman" w:hAnsiTheme="minorHAnsi" w:cstheme="minorHAnsi"/>
                <w:color w:val="000000"/>
                <w:lang w:eastAsia="es-EC"/>
              </w:rPr>
              <w:t>Ordenamiento por Caja Normal (costo por caja)</w:t>
            </w:r>
          </w:p>
        </w:tc>
        <w:tc>
          <w:tcPr>
            <w:tcW w:w="79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BE4216A" w14:textId="77777777" w:rsidR="00D30806" w:rsidRPr="00B57C32" w:rsidRDefault="00D30806" w:rsidP="00D30806">
            <w:pPr>
              <w:spacing w:after="0" w:line="240" w:lineRule="auto"/>
              <w:jc w:val="center"/>
              <w:rPr>
                <w:rFonts w:asciiTheme="minorHAnsi" w:eastAsia="Times New Roman" w:hAnsiTheme="minorHAnsi" w:cstheme="minorHAnsi"/>
                <w:color w:val="000000"/>
                <w:lang w:eastAsia="es-EC"/>
              </w:rPr>
            </w:pPr>
            <w:r w:rsidRPr="00B57C32">
              <w:rPr>
                <w:rFonts w:asciiTheme="minorHAnsi" w:eastAsia="Times New Roman" w:hAnsiTheme="minorHAnsi" w:cstheme="minorHAnsi"/>
                <w:color w:val="000000"/>
                <w:lang w:eastAsia="es-EC"/>
              </w:rPr>
              <w:t>$1.60</w:t>
            </w:r>
          </w:p>
        </w:tc>
      </w:tr>
      <w:tr w:rsidR="00D30806" w:rsidRPr="00B57C32" w14:paraId="18F6CE9B" w14:textId="77777777" w:rsidTr="00284014">
        <w:trPr>
          <w:trHeight w:val="300"/>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3646846" w14:textId="77777777" w:rsidR="00D30806" w:rsidRPr="00B57C32" w:rsidRDefault="00D30806" w:rsidP="00D30806">
            <w:pPr>
              <w:spacing w:after="0" w:line="240" w:lineRule="auto"/>
              <w:jc w:val="center"/>
              <w:rPr>
                <w:rFonts w:asciiTheme="minorHAnsi" w:eastAsia="Times New Roman" w:hAnsiTheme="minorHAnsi" w:cstheme="minorHAnsi"/>
                <w:color w:val="000000"/>
                <w:lang w:eastAsia="es-EC"/>
              </w:rPr>
            </w:pPr>
            <w:r w:rsidRPr="00B57C32">
              <w:rPr>
                <w:rFonts w:asciiTheme="minorHAnsi" w:eastAsia="Times New Roman" w:hAnsiTheme="minorHAnsi" w:cstheme="minorHAnsi"/>
                <w:color w:val="000000"/>
                <w:lang w:eastAsia="es-EC"/>
              </w:rPr>
              <w:t>ORFNR-917</w:t>
            </w:r>
          </w:p>
        </w:tc>
        <w:tc>
          <w:tcPr>
            <w:tcW w:w="556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E010C63" w14:textId="77777777" w:rsidR="00D30806" w:rsidRPr="00B57C32" w:rsidRDefault="00D30806" w:rsidP="00D30806">
            <w:pPr>
              <w:spacing w:after="0" w:line="240" w:lineRule="auto"/>
              <w:jc w:val="center"/>
              <w:rPr>
                <w:rFonts w:asciiTheme="minorHAnsi" w:eastAsia="Times New Roman" w:hAnsiTheme="minorHAnsi" w:cstheme="minorHAnsi"/>
                <w:color w:val="000000"/>
                <w:lang w:eastAsia="es-EC"/>
              </w:rPr>
            </w:pPr>
            <w:r w:rsidRPr="00B57C32">
              <w:rPr>
                <w:rFonts w:asciiTheme="minorHAnsi" w:eastAsia="Times New Roman" w:hAnsiTheme="minorHAnsi" w:cstheme="minorHAnsi"/>
                <w:color w:val="000000"/>
                <w:lang w:eastAsia="es-EC"/>
              </w:rPr>
              <w:t>Ordenamiento por File Normal (costo por caja)</w:t>
            </w:r>
          </w:p>
        </w:tc>
        <w:tc>
          <w:tcPr>
            <w:tcW w:w="79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9450C53" w14:textId="77777777" w:rsidR="00D30806" w:rsidRPr="00B57C32" w:rsidRDefault="00D30806" w:rsidP="00D30806">
            <w:pPr>
              <w:spacing w:after="0" w:line="240" w:lineRule="auto"/>
              <w:jc w:val="center"/>
              <w:rPr>
                <w:rFonts w:asciiTheme="minorHAnsi" w:eastAsia="Times New Roman" w:hAnsiTheme="minorHAnsi" w:cstheme="minorHAnsi"/>
                <w:color w:val="000000"/>
                <w:lang w:eastAsia="es-EC"/>
              </w:rPr>
            </w:pPr>
            <w:r w:rsidRPr="00B57C32">
              <w:rPr>
                <w:rFonts w:asciiTheme="minorHAnsi" w:eastAsia="Times New Roman" w:hAnsiTheme="minorHAnsi" w:cstheme="minorHAnsi"/>
                <w:color w:val="000000"/>
                <w:lang w:eastAsia="es-EC"/>
              </w:rPr>
              <w:t>$4.20</w:t>
            </w:r>
          </w:p>
        </w:tc>
      </w:tr>
      <w:tr w:rsidR="00D30806" w:rsidRPr="00B57C32" w14:paraId="55C2FF0F" w14:textId="77777777" w:rsidTr="00284014">
        <w:trPr>
          <w:trHeight w:val="300"/>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F60CCDA" w14:textId="77777777" w:rsidR="00D30806" w:rsidRPr="00B57C32" w:rsidRDefault="00D30806" w:rsidP="00D30806">
            <w:pPr>
              <w:spacing w:after="0" w:line="240" w:lineRule="auto"/>
              <w:jc w:val="center"/>
              <w:rPr>
                <w:rFonts w:asciiTheme="minorHAnsi" w:eastAsia="Times New Roman" w:hAnsiTheme="minorHAnsi" w:cstheme="minorHAnsi"/>
                <w:color w:val="000000"/>
                <w:lang w:eastAsia="es-EC"/>
              </w:rPr>
            </w:pPr>
            <w:r w:rsidRPr="00B57C32">
              <w:rPr>
                <w:rFonts w:asciiTheme="minorHAnsi" w:eastAsia="Times New Roman" w:hAnsiTheme="minorHAnsi" w:cstheme="minorHAnsi"/>
                <w:color w:val="000000"/>
                <w:lang w:eastAsia="es-EC"/>
              </w:rPr>
              <w:t>ESFBDNR-917</w:t>
            </w:r>
          </w:p>
        </w:tc>
        <w:tc>
          <w:tcPr>
            <w:tcW w:w="556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F9F980B" w14:textId="77777777" w:rsidR="00D30806" w:rsidRPr="00B57C32" w:rsidRDefault="00D30806" w:rsidP="00D30806">
            <w:pPr>
              <w:spacing w:after="0" w:line="240" w:lineRule="auto"/>
              <w:jc w:val="center"/>
              <w:rPr>
                <w:rFonts w:asciiTheme="minorHAnsi" w:eastAsia="Times New Roman" w:hAnsiTheme="minorHAnsi" w:cstheme="minorHAnsi"/>
                <w:color w:val="000000"/>
                <w:lang w:eastAsia="es-EC"/>
              </w:rPr>
            </w:pPr>
            <w:r w:rsidRPr="00B57C32">
              <w:rPr>
                <w:rFonts w:asciiTheme="minorHAnsi" w:eastAsia="Times New Roman" w:hAnsiTheme="minorHAnsi" w:cstheme="minorHAnsi"/>
                <w:color w:val="000000"/>
                <w:lang w:eastAsia="es-EC"/>
              </w:rPr>
              <w:t>Scaneo por demanda (Aplica en Ordenamiento por File) Normal</w:t>
            </w:r>
          </w:p>
        </w:tc>
        <w:tc>
          <w:tcPr>
            <w:tcW w:w="79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898B776" w14:textId="77777777" w:rsidR="00D30806" w:rsidRPr="00B57C32" w:rsidRDefault="00D30806" w:rsidP="00D30806">
            <w:pPr>
              <w:spacing w:after="0" w:line="240" w:lineRule="auto"/>
              <w:jc w:val="center"/>
              <w:rPr>
                <w:rFonts w:asciiTheme="minorHAnsi" w:eastAsia="Times New Roman" w:hAnsiTheme="minorHAnsi" w:cstheme="minorHAnsi"/>
                <w:color w:val="000000"/>
                <w:lang w:eastAsia="es-EC"/>
              </w:rPr>
            </w:pPr>
            <w:r w:rsidRPr="00B57C32">
              <w:rPr>
                <w:rFonts w:asciiTheme="minorHAnsi" w:eastAsia="Times New Roman" w:hAnsiTheme="minorHAnsi" w:cstheme="minorHAnsi"/>
                <w:color w:val="000000"/>
                <w:lang w:eastAsia="es-EC"/>
              </w:rPr>
              <w:t>$0.10</w:t>
            </w:r>
          </w:p>
        </w:tc>
      </w:tr>
      <w:tr w:rsidR="00D30806" w:rsidRPr="00B57C32" w14:paraId="4933FF97" w14:textId="77777777" w:rsidTr="00284014">
        <w:trPr>
          <w:trHeight w:val="300"/>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4BFD072" w14:textId="77777777" w:rsidR="00D30806" w:rsidRPr="00B57C32" w:rsidRDefault="00D30806" w:rsidP="00D30806">
            <w:pPr>
              <w:spacing w:after="0" w:line="240" w:lineRule="auto"/>
              <w:jc w:val="center"/>
              <w:rPr>
                <w:rFonts w:asciiTheme="minorHAnsi" w:eastAsia="Times New Roman" w:hAnsiTheme="minorHAnsi" w:cstheme="minorHAnsi"/>
                <w:color w:val="000000"/>
                <w:lang w:eastAsia="es-EC"/>
              </w:rPr>
            </w:pPr>
            <w:r w:rsidRPr="00B57C32">
              <w:rPr>
                <w:rFonts w:asciiTheme="minorHAnsi" w:eastAsia="Times New Roman" w:hAnsiTheme="minorHAnsi" w:cstheme="minorHAnsi"/>
                <w:color w:val="000000"/>
                <w:lang w:eastAsia="es-EC"/>
              </w:rPr>
              <w:lastRenderedPageBreak/>
              <w:t>ESFBDUR-917</w:t>
            </w:r>
          </w:p>
        </w:tc>
        <w:tc>
          <w:tcPr>
            <w:tcW w:w="556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DAC71C4" w14:textId="77777777" w:rsidR="00D30806" w:rsidRPr="00B57C32" w:rsidRDefault="00D30806" w:rsidP="00D30806">
            <w:pPr>
              <w:spacing w:after="0" w:line="240" w:lineRule="auto"/>
              <w:jc w:val="center"/>
              <w:rPr>
                <w:rFonts w:asciiTheme="minorHAnsi" w:eastAsia="Times New Roman" w:hAnsiTheme="minorHAnsi" w:cstheme="minorHAnsi"/>
                <w:color w:val="000000"/>
                <w:lang w:eastAsia="es-EC"/>
              </w:rPr>
            </w:pPr>
            <w:r w:rsidRPr="00B57C32">
              <w:rPr>
                <w:rFonts w:asciiTheme="minorHAnsi" w:eastAsia="Times New Roman" w:hAnsiTheme="minorHAnsi" w:cstheme="minorHAnsi"/>
                <w:color w:val="000000"/>
                <w:lang w:eastAsia="es-EC"/>
              </w:rPr>
              <w:t>Scaneo por demanda (Aplica en Ordenamiento por File) Urgente</w:t>
            </w:r>
          </w:p>
        </w:tc>
        <w:tc>
          <w:tcPr>
            <w:tcW w:w="79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B954991" w14:textId="77777777" w:rsidR="00D30806" w:rsidRPr="00B57C32" w:rsidRDefault="00D30806" w:rsidP="00D30806">
            <w:pPr>
              <w:spacing w:after="0" w:line="240" w:lineRule="auto"/>
              <w:jc w:val="center"/>
              <w:rPr>
                <w:rFonts w:asciiTheme="minorHAnsi" w:eastAsia="Times New Roman" w:hAnsiTheme="minorHAnsi" w:cstheme="minorHAnsi"/>
                <w:color w:val="000000"/>
                <w:lang w:eastAsia="es-EC"/>
              </w:rPr>
            </w:pPr>
            <w:r w:rsidRPr="00B57C32">
              <w:rPr>
                <w:rFonts w:asciiTheme="minorHAnsi" w:eastAsia="Times New Roman" w:hAnsiTheme="minorHAnsi" w:cstheme="minorHAnsi"/>
                <w:color w:val="000000"/>
                <w:lang w:eastAsia="es-EC"/>
              </w:rPr>
              <w:t>$0.12</w:t>
            </w:r>
          </w:p>
        </w:tc>
      </w:tr>
      <w:tr w:rsidR="00D30806" w:rsidRPr="00B57C32" w14:paraId="374109AA" w14:textId="77777777" w:rsidTr="00284014">
        <w:trPr>
          <w:trHeight w:val="300"/>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AE11B5F" w14:textId="77777777" w:rsidR="00D30806" w:rsidRPr="00B57C32" w:rsidRDefault="00D30806" w:rsidP="00D30806">
            <w:pPr>
              <w:spacing w:after="0" w:line="240" w:lineRule="auto"/>
              <w:jc w:val="center"/>
              <w:rPr>
                <w:rFonts w:asciiTheme="minorHAnsi" w:eastAsia="Times New Roman" w:hAnsiTheme="minorHAnsi" w:cstheme="minorHAnsi"/>
                <w:color w:val="000000"/>
                <w:lang w:eastAsia="es-EC"/>
              </w:rPr>
            </w:pPr>
            <w:r w:rsidRPr="00B57C32">
              <w:rPr>
                <w:rFonts w:asciiTheme="minorHAnsi" w:eastAsia="Times New Roman" w:hAnsiTheme="minorHAnsi" w:cstheme="minorHAnsi"/>
                <w:color w:val="000000"/>
                <w:lang w:eastAsia="es-EC"/>
              </w:rPr>
              <w:t>BSCFNR-917</w:t>
            </w:r>
          </w:p>
        </w:tc>
        <w:tc>
          <w:tcPr>
            <w:tcW w:w="556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8E3EB58" w14:textId="63275837" w:rsidR="00D30806" w:rsidRPr="00B57C32" w:rsidRDefault="00284014" w:rsidP="00D30806">
            <w:pPr>
              <w:spacing w:after="0" w:line="240" w:lineRule="auto"/>
              <w:jc w:val="center"/>
              <w:rPr>
                <w:rFonts w:asciiTheme="minorHAnsi" w:eastAsia="Times New Roman" w:hAnsiTheme="minorHAnsi" w:cstheme="minorHAnsi"/>
                <w:color w:val="000000"/>
                <w:lang w:eastAsia="es-EC"/>
              </w:rPr>
            </w:pPr>
            <w:r w:rsidRPr="00B57C32">
              <w:rPr>
                <w:rFonts w:asciiTheme="minorHAnsi" w:eastAsia="Times New Roman" w:hAnsiTheme="minorHAnsi" w:cstheme="minorHAnsi"/>
                <w:color w:val="000000"/>
                <w:lang w:eastAsia="es-EC"/>
              </w:rPr>
              <w:t>Búsqueda</w:t>
            </w:r>
            <w:r w:rsidR="00D30806" w:rsidRPr="00B57C32">
              <w:rPr>
                <w:rFonts w:asciiTheme="minorHAnsi" w:eastAsia="Times New Roman" w:hAnsiTheme="minorHAnsi" w:cstheme="minorHAnsi"/>
                <w:color w:val="000000"/>
                <w:lang w:eastAsia="es-EC"/>
              </w:rPr>
              <w:t xml:space="preserve"> de Cajas Normal</w:t>
            </w:r>
          </w:p>
        </w:tc>
        <w:tc>
          <w:tcPr>
            <w:tcW w:w="79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AC87519" w14:textId="77777777" w:rsidR="00D30806" w:rsidRPr="00B57C32" w:rsidRDefault="00D30806" w:rsidP="00D30806">
            <w:pPr>
              <w:spacing w:after="0" w:line="240" w:lineRule="auto"/>
              <w:jc w:val="center"/>
              <w:rPr>
                <w:rFonts w:asciiTheme="minorHAnsi" w:eastAsia="Times New Roman" w:hAnsiTheme="minorHAnsi" w:cstheme="minorHAnsi"/>
                <w:color w:val="000000"/>
                <w:lang w:eastAsia="es-EC"/>
              </w:rPr>
            </w:pPr>
            <w:r w:rsidRPr="00B57C32">
              <w:rPr>
                <w:rFonts w:asciiTheme="minorHAnsi" w:eastAsia="Times New Roman" w:hAnsiTheme="minorHAnsi" w:cstheme="minorHAnsi"/>
                <w:color w:val="000000"/>
                <w:lang w:eastAsia="es-EC"/>
              </w:rPr>
              <w:t>$3.32</w:t>
            </w:r>
          </w:p>
        </w:tc>
      </w:tr>
      <w:tr w:rsidR="00D30806" w:rsidRPr="00B57C32" w14:paraId="2311DD4D" w14:textId="77777777" w:rsidTr="00284014">
        <w:trPr>
          <w:trHeight w:val="300"/>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51C8078" w14:textId="77777777" w:rsidR="00D30806" w:rsidRPr="00B57C32" w:rsidRDefault="00D30806" w:rsidP="00D30806">
            <w:pPr>
              <w:spacing w:after="0" w:line="240" w:lineRule="auto"/>
              <w:jc w:val="center"/>
              <w:rPr>
                <w:rFonts w:asciiTheme="minorHAnsi" w:eastAsia="Times New Roman" w:hAnsiTheme="minorHAnsi" w:cstheme="minorHAnsi"/>
                <w:color w:val="000000"/>
                <w:lang w:eastAsia="es-EC"/>
              </w:rPr>
            </w:pPr>
            <w:r w:rsidRPr="00B57C32">
              <w:rPr>
                <w:rFonts w:asciiTheme="minorHAnsi" w:eastAsia="Times New Roman" w:hAnsiTheme="minorHAnsi" w:cstheme="minorHAnsi"/>
                <w:color w:val="000000"/>
                <w:lang w:eastAsia="es-EC"/>
              </w:rPr>
              <w:t>BSCFUR-917</w:t>
            </w:r>
          </w:p>
        </w:tc>
        <w:tc>
          <w:tcPr>
            <w:tcW w:w="556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17960E6" w14:textId="2388A107" w:rsidR="00D30806" w:rsidRPr="00B57C32" w:rsidRDefault="00284014" w:rsidP="00D30806">
            <w:pPr>
              <w:spacing w:after="0" w:line="240" w:lineRule="auto"/>
              <w:jc w:val="center"/>
              <w:rPr>
                <w:rFonts w:asciiTheme="minorHAnsi" w:eastAsia="Times New Roman" w:hAnsiTheme="minorHAnsi" w:cstheme="minorHAnsi"/>
                <w:color w:val="000000"/>
                <w:lang w:eastAsia="es-EC"/>
              </w:rPr>
            </w:pPr>
            <w:r w:rsidRPr="00B57C32">
              <w:rPr>
                <w:rFonts w:asciiTheme="minorHAnsi" w:eastAsia="Times New Roman" w:hAnsiTheme="minorHAnsi" w:cstheme="minorHAnsi"/>
                <w:color w:val="000000"/>
                <w:lang w:eastAsia="es-EC"/>
              </w:rPr>
              <w:t>Búsqueda</w:t>
            </w:r>
            <w:r w:rsidR="00D30806" w:rsidRPr="00B57C32">
              <w:rPr>
                <w:rFonts w:asciiTheme="minorHAnsi" w:eastAsia="Times New Roman" w:hAnsiTheme="minorHAnsi" w:cstheme="minorHAnsi"/>
                <w:color w:val="000000"/>
                <w:lang w:eastAsia="es-EC"/>
              </w:rPr>
              <w:t xml:space="preserve"> de Cajas Urgente</w:t>
            </w:r>
          </w:p>
        </w:tc>
        <w:tc>
          <w:tcPr>
            <w:tcW w:w="79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8872135" w14:textId="77777777" w:rsidR="00D30806" w:rsidRPr="00B57C32" w:rsidRDefault="00D30806" w:rsidP="00D30806">
            <w:pPr>
              <w:spacing w:after="0" w:line="240" w:lineRule="auto"/>
              <w:jc w:val="center"/>
              <w:rPr>
                <w:rFonts w:asciiTheme="minorHAnsi" w:eastAsia="Times New Roman" w:hAnsiTheme="minorHAnsi" w:cstheme="minorHAnsi"/>
                <w:color w:val="000000"/>
                <w:lang w:eastAsia="es-EC"/>
              </w:rPr>
            </w:pPr>
            <w:r w:rsidRPr="00B57C32">
              <w:rPr>
                <w:rFonts w:asciiTheme="minorHAnsi" w:eastAsia="Times New Roman" w:hAnsiTheme="minorHAnsi" w:cstheme="minorHAnsi"/>
                <w:color w:val="000000"/>
                <w:lang w:eastAsia="es-EC"/>
              </w:rPr>
              <w:t>$1.10</w:t>
            </w:r>
          </w:p>
        </w:tc>
      </w:tr>
      <w:tr w:rsidR="00D30806" w:rsidRPr="00B57C32" w14:paraId="0C2867B9" w14:textId="77777777" w:rsidTr="00284014">
        <w:trPr>
          <w:trHeight w:val="530"/>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F638DCA" w14:textId="77777777" w:rsidR="00D30806" w:rsidRPr="00B57C32" w:rsidRDefault="00D30806" w:rsidP="00D30806">
            <w:pPr>
              <w:spacing w:after="0" w:line="240" w:lineRule="auto"/>
              <w:jc w:val="center"/>
              <w:rPr>
                <w:rFonts w:asciiTheme="minorHAnsi" w:eastAsia="Times New Roman" w:hAnsiTheme="minorHAnsi" w:cstheme="minorHAnsi"/>
                <w:color w:val="000000"/>
                <w:lang w:eastAsia="es-EC"/>
              </w:rPr>
            </w:pPr>
            <w:r w:rsidRPr="00B57C32">
              <w:rPr>
                <w:rFonts w:asciiTheme="minorHAnsi" w:eastAsia="Times New Roman" w:hAnsiTheme="minorHAnsi" w:cstheme="minorHAnsi"/>
                <w:color w:val="000000"/>
                <w:lang w:eastAsia="es-EC"/>
              </w:rPr>
              <w:t>ENCFNR-917</w:t>
            </w:r>
          </w:p>
        </w:tc>
        <w:tc>
          <w:tcPr>
            <w:tcW w:w="556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9436EC7" w14:textId="77777777" w:rsidR="00D30806" w:rsidRPr="00B57C32" w:rsidRDefault="00D30806" w:rsidP="00D30806">
            <w:pPr>
              <w:spacing w:after="0" w:line="240" w:lineRule="auto"/>
              <w:jc w:val="center"/>
              <w:rPr>
                <w:rFonts w:asciiTheme="minorHAnsi" w:eastAsia="Times New Roman" w:hAnsiTheme="minorHAnsi" w:cstheme="minorHAnsi"/>
                <w:color w:val="000000"/>
                <w:lang w:eastAsia="es-EC"/>
              </w:rPr>
            </w:pPr>
            <w:r w:rsidRPr="00B57C32">
              <w:rPr>
                <w:rFonts w:asciiTheme="minorHAnsi" w:eastAsia="Times New Roman" w:hAnsiTheme="minorHAnsi" w:cstheme="minorHAnsi"/>
                <w:color w:val="000000"/>
                <w:lang w:eastAsia="es-EC"/>
              </w:rPr>
              <w:t>Envío de Cajas y/o File normal (Tiempo de Respuesta 24 Horas hasta 10 cajas)</w:t>
            </w:r>
          </w:p>
        </w:tc>
        <w:tc>
          <w:tcPr>
            <w:tcW w:w="79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AFD8D74" w14:textId="77777777" w:rsidR="00D30806" w:rsidRPr="00B57C32" w:rsidRDefault="00D30806" w:rsidP="00D30806">
            <w:pPr>
              <w:spacing w:after="0" w:line="240" w:lineRule="auto"/>
              <w:jc w:val="center"/>
              <w:rPr>
                <w:rFonts w:asciiTheme="minorHAnsi" w:eastAsia="Times New Roman" w:hAnsiTheme="minorHAnsi" w:cstheme="minorHAnsi"/>
                <w:color w:val="000000"/>
                <w:lang w:eastAsia="es-EC"/>
              </w:rPr>
            </w:pPr>
            <w:r w:rsidRPr="00B57C32">
              <w:rPr>
                <w:rFonts w:asciiTheme="minorHAnsi" w:eastAsia="Times New Roman" w:hAnsiTheme="minorHAnsi" w:cstheme="minorHAnsi"/>
                <w:color w:val="000000"/>
                <w:lang w:eastAsia="es-EC"/>
              </w:rPr>
              <w:t>$6.51</w:t>
            </w:r>
          </w:p>
        </w:tc>
      </w:tr>
      <w:tr w:rsidR="00D30806" w:rsidRPr="00B57C32" w14:paraId="6417E44D" w14:textId="77777777" w:rsidTr="00284014">
        <w:trPr>
          <w:trHeight w:val="530"/>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51FC9C0" w14:textId="77777777" w:rsidR="00D30806" w:rsidRPr="00B57C32" w:rsidRDefault="00D30806" w:rsidP="00D30806">
            <w:pPr>
              <w:spacing w:after="0" w:line="240" w:lineRule="auto"/>
              <w:jc w:val="center"/>
              <w:rPr>
                <w:rFonts w:asciiTheme="minorHAnsi" w:eastAsia="Times New Roman" w:hAnsiTheme="minorHAnsi" w:cstheme="minorHAnsi"/>
                <w:color w:val="000000"/>
                <w:lang w:eastAsia="es-EC"/>
              </w:rPr>
            </w:pPr>
            <w:r w:rsidRPr="00B57C32">
              <w:rPr>
                <w:rFonts w:asciiTheme="minorHAnsi" w:eastAsia="Times New Roman" w:hAnsiTheme="minorHAnsi" w:cstheme="minorHAnsi"/>
                <w:color w:val="000000"/>
                <w:lang w:eastAsia="es-EC"/>
              </w:rPr>
              <w:t>ENCFUR-917</w:t>
            </w:r>
          </w:p>
        </w:tc>
        <w:tc>
          <w:tcPr>
            <w:tcW w:w="556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F8B7E4D" w14:textId="77777777" w:rsidR="00D30806" w:rsidRPr="00B57C32" w:rsidRDefault="00D30806" w:rsidP="00D30806">
            <w:pPr>
              <w:spacing w:after="0" w:line="240" w:lineRule="auto"/>
              <w:jc w:val="center"/>
              <w:rPr>
                <w:rFonts w:asciiTheme="minorHAnsi" w:eastAsia="Times New Roman" w:hAnsiTheme="minorHAnsi" w:cstheme="minorHAnsi"/>
                <w:color w:val="000000"/>
                <w:lang w:eastAsia="es-EC"/>
              </w:rPr>
            </w:pPr>
            <w:r w:rsidRPr="00B57C32">
              <w:rPr>
                <w:rFonts w:asciiTheme="minorHAnsi" w:eastAsia="Times New Roman" w:hAnsiTheme="minorHAnsi" w:cstheme="minorHAnsi"/>
                <w:color w:val="000000"/>
                <w:lang w:eastAsia="es-EC"/>
              </w:rPr>
              <w:t>Envío de Cajas y o File Urgente (Tiempo de Respuesta el mismo día hasta las 16H30)</w:t>
            </w:r>
          </w:p>
        </w:tc>
        <w:tc>
          <w:tcPr>
            <w:tcW w:w="79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579289E" w14:textId="77777777" w:rsidR="00D30806" w:rsidRPr="00B57C32" w:rsidRDefault="00D30806" w:rsidP="00D30806">
            <w:pPr>
              <w:spacing w:after="0" w:line="240" w:lineRule="auto"/>
              <w:jc w:val="center"/>
              <w:rPr>
                <w:rFonts w:asciiTheme="minorHAnsi" w:eastAsia="Times New Roman" w:hAnsiTheme="minorHAnsi" w:cstheme="minorHAnsi"/>
                <w:color w:val="000000"/>
                <w:lang w:eastAsia="es-EC"/>
              </w:rPr>
            </w:pPr>
            <w:r w:rsidRPr="00B57C32">
              <w:rPr>
                <w:rFonts w:asciiTheme="minorHAnsi" w:eastAsia="Times New Roman" w:hAnsiTheme="minorHAnsi" w:cstheme="minorHAnsi"/>
                <w:color w:val="000000"/>
                <w:lang w:eastAsia="es-EC"/>
              </w:rPr>
              <w:t>$7.82</w:t>
            </w:r>
          </w:p>
        </w:tc>
      </w:tr>
      <w:tr w:rsidR="00D30806" w:rsidRPr="00B57C32" w14:paraId="6E383C23" w14:textId="77777777" w:rsidTr="00284014">
        <w:trPr>
          <w:trHeight w:val="300"/>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39E52F1" w14:textId="77777777" w:rsidR="00D30806" w:rsidRPr="00B57C32" w:rsidRDefault="00D30806" w:rsidP="00D30806">
            <w:pPr>
              <w:spacing w:after="0" w:line="240" w:lineRule="auto"/>
              <w:jc w:val="center"/>
              <w:rPr>
                <w:rFonts w:asciiTheme="minorHAnsi" w:eastAsia="Times New Roman" w:hAnsiTheme="minorHAnsi" w:cstheme="minorHAnsi"/>
                <w:color w:val="000000"/>
                <w:lang w:eastAsia="es-EC"/>
              </w:rPr>
            </w:pPr>
            <w:r w:rsidRPr="00B57C32">
              <w:rPr>
                <w:rFonts w:asciiTheme="minorHAnsi" w:eastAsia="Times New Roman" w:hAnsiTheme="minorHAnsi" w:cstheme="minorHAnsi"/>
                <w:color w:val="000000"/>
                <w:lang w:eastAsia="es-EC"/>
              </w:rPr>
              <w:t>ENCFEX-917</w:t>
            </w:r>
          </w:p>
        </w:tc>
        <w:tc>
          <w:tcPr>
            <w:tcW w:w="556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BE0896B" w14:textId="77777777" w:rsidR="00D30806" w:rsidRPr="00B57C32" w:rsidRDefault="00D30806" w:rsidP="00D30806">
            <w:pPr>
              <w:spacing w:after="0" w:line="240" w:lineRule="auto"/>
              <w:jc w:val="center"/>
              <w:rPr>
                <w:rFonts w:asciiTheme="minorHAnsi" w:eastAsia="Times New Roman" w:hAnsiTheme="minorHAnsi" w:cstheme="minorHAnsi"/>
                <w:color w:val="000000"/>
                <w:lang w:eastAsia="es-EC"/>
              </w:rPr>
            </w:pPr>
            <w:r w:rsidRPr="00B57C32">
              <w:rPr>
                <w:rFonts w:asciiTheme="minorHAnsi" w:eastAsia="Times New Roman" w:hAnsiTheme="minorHAnsi" w:cstheme="minorHAnsi"/>
                <w:color w:val="000000"/>
                <w:lang w:eastAsia="es-EC"/>
              </w:rPr>
              <w:t>Envío de Cajas y/o File Extra (Tiempo de Respuesta 24 Horas)</w:t>
            </w:r>
          </w:p>
        </w:tc>
        <w:tc>
          <w:tcPr>
            <w:tcW w:w="79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004AB9C" w14:textId="77777777" w:rsidR="00D30806" w:rsidRPr="00B57C32" w:rsidRDefault="00D30806" w:rsidP="00D30806">
            <w:pPr>
              <w:spacing w:after="0" w:line="240" w:lineRule="auto"/>
              <w:jc w:val="center"/>
              <w:rPr>
                <w:rFonts w:asciiTheme="minorHAnsi" w:eastAsia="Times New Roman" w:hAnsiTheme="minorHAnsi" w:cstheme="minorHAnsi"/>
                <w:color w:val="000000"/>
                <w:lang w:eastAsia="es-EC"/>
              </w:rPr>
            </w:pPr>
            <w:r w:rsidRPr="00B57C32">
              <w:rPr>
                <w:rFonts w:asciiTheme="minorHAnsi" w:eastAsia="Times New Roman" w:hAnsiTheme="minorHAnsi" w:cstheme="minorHAnsi"/>
                <w:color w:val="000000"/>
                <w:lang w:eastAsia="es-EC"/>
              </w:rPr>
              <w:t>$0.70</w:t>
            </w:r>
          </w:p>
        </w:tc>
      </w:tr>
      <w:tr w:rsidR="00D30806" w:rsidRPr="00B57C32" w14:paraId="387F02BA" w14:textId="77777777" w:rsidTr="00284014">
        <w:trPr>
          <w:trHeight w:val="300"/>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E67FAF4" w14:textId="77777777" w:rsidR="00D30806" w:rsidRPr="00B57C32" w:rsidRDefault="00D30806" w:rsidP="00D30806">
            <w:pPr>
              <w:spacing w:after="0" w:line="240" w:lineRule="auto"/>
              <w:jc w:val="center"/>
              <w:rPr>
                <w:rFonts w:asciiTheme="minorHAnsi" w:eastAsia="Times New Roman" w:hAnsiTheme="minorHAnsi" w:cstheme="minorHAnsi"/>
                <w:color w:val="000000"/>
                <w:lang w:eastAsia="es-EC"/>
              </w:rPr>
            </w:pPr>
            <w:r w:rsidRPr="00B57C32">
              <w:rPr>
                <w:rFonts w:asciiTheme="minorHAnsi" w:eastAsia="Times New Roman" w:hAnsiTheme="minorHAnsi" w:cstheme="minorHAnsi"/>
                <w:color w:val="000000"/>
                <w:lang w:eastAsia="es-EC"/>
              </w:rPr>
              <w:t>CNPDEL-917</w:t>
            </w:r>
          </w:p>
        </w:tc>
        <w:tc>
          <w:tcPr>
            <w:tcW w:w="556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61366BC" w14:textId="77777777" w:rsidR="00D30806" w:rsidRPr="00B57C32" w:rsidRDefault="00D30806" w:rsidP="00D30806">
            <w:pPr>
              <w:spacing w:after="0" w:line="240" w:lineRule="auto"/>
              <w:jc w:val="center"/>
              <w:rPr>
                <w:rFonts w:asciiTheme="minorHAnsi" w:eastAsia="Times New Roman" w:hAnsiTheme="minorHAnsi" w:cstheme="minorHAnsi"/>
                <w:color w:val="000000"/>
                <w:lang w:eastAsia="es-EC"/>
              </w:rPr>
            </w:pPr>
            <w:r w:rsidRPr="00B57C32">
              <w:rPr>
                <w:rFonts w:asciiTheme="minorHAnsi" w:eastAsia="Times New Roman" w:hAnsiTheme="minorHAnsi" w:cstheme="minorHAnsi"/>
                <w:color w:val="000000"/>
                <w:lang w:eastAsia="es-EC"/>
              </w:rPr>
              <w:t>Consulta y Pedidos EN LINEA</w:t>
            </w:r>
          </w:p>
        </w:tc>
        <w:tc>
          <w:tcPr>
            <w:tcW w:w="79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159437D" w14:textId="77777777" w:rsidR="00D30806" w:rsidRPr="00B57C32" w:rsidRDefault="00D30806" w:rsidP="00D30806">
            <w:pPr>
              <w:spacing w:after="0" w:line="240" w:lineRule="auto"/>
              <w:jc w:val="center"/>
              <w:rPr>
                <w:rFonts w:asciiTheme="minorHAnsi" w:eastAsia="Times New Roman" w:hAnsiTheme="minorHAnsi" w:cstheme="minorHAnsi"/>
                <w:color w:val="000000"/>
                <w:lang w:eastAsia="es-EC"/>
              </w:rPr>
            </w:pPr>
            <w:r w:rsidRPr="00B57C32">
              <w:rPr>
                <w:rFonts w:asciiTheme="minorHAnsi" w:eastAsia="Times New Roman" w:hAnsiTheme="minorHAnsi" w:cstheme="minorHAnsi"/>
                <w:color w:val="000000"/>
                <w:lang w:eastAsia="es-EC"/>
              </w:rPr>
              <w:t>$1.65</w:t>
            </w:r>
          </w:p>
        </w:tc>
      </w:tr>
      <w:tr w:rsidR="00D30806" w:rsidRPr="00B57C32" w14:paraId="3D803185" w14:textId="77777777" w:rsidTr="00284014">
        <w:trPr>
          <w:trHeight w:val="300"/>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B987E1F" w14:textId="77777777" w:rsidR="00D30806" w:rsidRPr="00B57C32" w:rsidRDefault="00D30806" w:rsidP="00D30806">
            <w:pPr>
              <w:spacing w:after="0" w:line="240" w:lineRule="auto"/>
              <w:jc w:val="center"/>
              <w:rPr>
                <w:rFonts w:asciiTheme="minorHAnsi" w:eastAsia="Times New Roman" w:hAnsiTheme="minorHAnsi" w:cstheme="minorHAnsi"/>
                <w:color w:val="000000"/>
                <w:lang w:eastAsia="es-EC"/>
              </w:rPr>
            </w:pPr>
            <w:r w:rsidRPr="00B57C32">
              <w:rPr>
                <w:rFonts w:asciiTheme="minorHAnsi" w:eastAsia="Times New Roman" w:hAnsiTheme="minorHAnsi" w:cstheme="minorHAnsi"/>
                <w:color w:val="000000"/>
                <w:lang w:eastAsia="es-EC"/>
              </w:rPr>
              <w:t>CNPDDS-917</w:t>
            </w:r>
          </w:p>
        </w:tc>
        <w:tc>
          <w:tcPr>
            <w:tcW w:w="556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42B6253" w14:textId="77777777" w:rsidR="00D30806" w:rsidRPr="00B57C32" w:rsidRDefault="00D30806" w:rsidP="00D30806">
            <w:pPr>
              <w:spacing w:after="0" w:line="240" w:lineRule="auto"/>
              <w:jc w:val="center"/>
              <w:rPr>
                <w:rFonts w:asciiTheme="minorHAnsi" w:eastAsia="Times New Roman" w:hAnsiTheme="minorHAnsi" w:cstheme="minorHAnsi"/>
                <w:color w:val="000000"/>
                <w:lang w:eastAsia="es-EC"/>
              </w:rPr>
            </w:pPr>
            <w:r w:rsidRPr="00B57C32">
              <w:rPr>
                <w:rFonts w:asciiTheme="minorHAnsi" w:eastAsia="Times New Roman" w:hAnsiTheme="minorHAnsi" w:cstheme="minorHAnsi"/>
                <w:color w:val="000000"/>
                <w:lang w:eastAsia="es-EC"/>
              </w:rPr>
              <w:t>Consulta en DATASOLUTIONS</w:t>
            </w:r>
          </w:p>
        </w:tc>
        <w:tc>
          <w:tcPr>
            <w:tcW w:w="79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F67D5C2" w14:textId="77777777" w:rsidR="00D30806" w:rsidRPr="00B57C32" w:rsidRDefault="00D30806" w:rsidP="00D30806">
            <w:pPr>
              <w:spacing w:after="0" w:line="240" w:lineRule="auto"/>
              <w:jc w:val="center"/>
              <w:rPr>
                <w:rFonts w:asciiTheme="minorHAnsi" w:eastAsia="Times New Roman" w:hAnsiTheme="minorHAnsi" w:cstheme="minorHAnsi"/>
                <w:color w:val="000000"/>
                <w:lang w:eastAsia="es-EC"/>
              </w:rPr>
            </w:pPr>
            <w:r w:rsidRPr="00B57C32">
              <w:rPr>
                <w:rFonts w:asciiTheme="minorHAnsi" w:eastAsia="Times New Roman" w:hAnsiTheme="minorHAnsi" w:cstheme="minorHAnsi"/>
                <w:color w:val="000000"/>
                <w:lang w:eastAsia="es-EC"/>
              </w:rPr>
              <w:t>$1.30</w:t>
            </w:r>
          </w:p>
        </w:tc>
      </w:tr>
      <w:tr w:rsidR="00D30806" w:rsidRPr="00B57C32" w14:paraId="44BCA6AC" w14:textId="77777777" w:rsidTr="00284014">
        <w:trPr>
          <w:trHeight w:val="530"/>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9F87E13" w14:textId="77777777" w:rsidR="00D30806" w:rsidRPr="00B57C32" w:rsidRDefault="00D30806" w:rsidP="00D30806">
            <w:pPr>
              <w:spacing w:after="0" w:line="240" w:lineRule="auto"/>
              <w:jc w:val="center"/>
              <w:rPr>
                <w:rFonts w:asciiTheme="minorHAnsi" w:eastAsia="Times New Roman" w:hAnsiTheme="minorHAnsi" w:cstheme="minorHAnsi"/>
                <w:color w:val="000000"/>
                <w:lang w:eastAsia="es-EC"/>
              </w:rPr>
            </w:pPr>
            <w:r w:rsidRPr="00B57C32">
              <w:rPr>
                <w:rFonts w:asciiTheme="minorHAnsi" w:eastAsia="Times New Roman" w:hAnsiTheme="minorHAnsi" w:cstheme="minorHAnsi"/>
                <w:color w:val="000000"/>
                <w:lang w:eastAsia="es-EC"/>
              </w:rPr>
              <w:t>IXCNRC-917</w:t>
            </w:r>
          </w:p>
        </w:tc>
        <w:tc>
          <w:tcPr>
            <w:tcW w:w="556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D099909" w14:textId="77777777" w:rsidR="00D30806" w:rsidRPr="00B57C32" w:rsidRDefault="00D30806" w:rsidP="00D30806">
            <w:pPr>
              <w:spacing w:after="0" w:line="240" w:lineRule="auto"/>
              <w:jc w:val="center"/>
              <w:rPr>
                <w:rFonts w:asciiTheme="minorHAnsi" w:eastAsia="Times New Roman" w:hAnsiTheme="minorHAnsi" w:cstheme="minorHAnsi"/>
                <w:color w:val="000000"/>
                <w:lang w:eastAsia="es-EC"/>
              </w:rPr>
            </w:pPr>
            <w:r w:rsidRPr="00B57C32">
              <w:rPr>
                <w:rFonts w:asciiTheme="minorHAnsi" w:eastAsia="Times New Roman" w:hAnsiTheme="minorHAnsi" w:cstheme="minorHAnsi"/>
                <w:color w:val="000000"/>
                <w:lang w:eastAsia="es-EC"/>
              </w:rPr>
              <w:t>Indexación de Cajas Nuevas (Cargar información a la Plataforma para efectuar pedidos)</w:t>
            </w:r>
          </w:p>
        </w:tc>
        <w:tc>
          <w:tcPr>
            <w:tcW w:w="79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440CB1C" w14:textId="77777777" w:rsidR="00D30806" w:rsidRPr="00B57C32" w:rsidRDefault="00D30806" w:rsidP="00D30806">
            <w:pPr>
              <w:spacing w:after="0" w:line="240" w:lineRule="auto"/>
              <w:jc w:val="center"/>
              <w:rPr>
                <w:rFonts w:asciiTheme="minorHAnsi" w:eastAsia="Times New Roman" w:hAnsiTheme="minorHAnsi" w:cstheme="minorHAnsi"/>
                <w:color w:val="000000"/>
                <w:lang w:eastAsia="es-EC"/>
              </w:rPr>
            </w:pPr>
            <w:r w:rsidRPr="00B57C32">
              <w:rPr>
                <w:rFonts w:asciiTheme="minorHAnsi" w:eastAsia="Times New Roman" w:hAnsiTheme="minorHAnsi" w:cstheme="minorHAnsi"/>
                <w:color w:val="000000"/>
                <w:lang w:eastAsia="es-EC"/>
              </w:rPr>
              <w:t>$1.10</w:t>
            </w:r>
          </w:p>
        </w:tc>
      </w:tr>
      <w:tr w:rsidR="00D30806" w:rsidRPr="00B57C32" w14:paraId="4F4C3B2F" w14:textId="77777777" w:rsidTr="00284014">
        <w:trPr>
          <w:trHeight w:val="300"/>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452E27D" w14:textId="77777777" w:rsidR="00D30806" w:rsidRPr="00B57C32" w:rsidRDefault="00D30806" w:rsidP="00D30806">
            <w:pPr>
              <w:spacing w:after="0" w:line="240" w:lineRule="auto"/>
              <w:jc w:val="center"/>
              <w:rPr>
                <w:rFonts w:asciiTheme="minorHAnsi" w:eastAsia="Times New Roman" w:hAnsiTheme="minorHAnsi" w:cstheme="minorHAnsi"/>
                <w:color w:val="000000"/>
                <w:lang w:eastAsia="es-EC"/>
              </w:rPr>
            </w:pPr>
            <w:r w:rsidRPr="00B57C32">
              <w:rPr>
                <w:rFonts w:asciiTheme="minorHAnsi" w:eastAsia="Times New Roman" w:hAnsiTheme="minorHAnsi" w:cstheme="minorHAnsi"/>
                <w:color w:val="000000"/>
                <w:lang w:eastAsia="es-EC"/>
              </w:rPr>
              <w:t>CNPDFL-917</w:t>
            </w:r>
          </w:p>
        </w:tc>
        <w:tc>
          <w:tcPr>
            <w:tcW w:w="556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AC78C42" w14:textId="77777777" w:rsidR="00D30806" w:rsidRPr="00B57C32" w:rsidRDefault="00D30806" w:rsidP="00D30806">
            <w:pPr>
              <w:spacing w:after="0" w:line="240" w:lineRule="auto"/>
              <w:jc w:val="center"/>
              <w:rPr>
                <w:rFonts w:asciiTheme="minorHAnsi" w:eastAsia="Times New Roman" w:hAnsiTheme="minorHAnsi" w:cstheme="minorHAnsi"/>
                <w:color w:val="000000"/>
                <w:lang w:eastAsia="es-EC"/>
              </w:rPr>
            </w:pPr>
            <w:r w:rsidRPr="00B57C32">
              <w:rPr>
                <w:rFonts w:asciiTheme="minorHAnsi" w:eastAsia="Times New Roman" w:hAnsiTheme="minorHAnsi" w:cstheme="minorHAnsi"/>
                <w:color w:val="000000"/>
                <w:lang w:eastAsia="es-EC"/>
              </w:rPr>
              <w:t>Consulta y/o Pedidos no hechos por el Sistema</w:t>
            </w:r>
          </w:p>
        </w:tc>
        <w:tc>
          <w:tcPr>
            <w:tcW w:w="79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45C9851" w14:textId="77777777" w:rsidR="00D30806" w:rsidRPr="00B57C32" w:rsidRDefault="00D30806" w:rsidP="00D30806">
            <w:pPr>
              <w:spacing w:after="0" w:line="240" w:lineRule="auto"/>
              <w:jc w:val="center"/>
              <w:rPr>
                <w:rFonts w:asciiTheme="minorHAnsi" w:eastAsia="Times New Roman" w:hAnsiTheme="minorHAnsi" w:cstheme="minorHAnsi"/>
                <w:color w:val="000000"/>
                <w:lang w:eastAsia="es-EC"/>
              </w:rPr>
            </w:pPr>
            <w:r w:rsidRPr="00B57C32">
              <w:rPr>
                <w:rFonts w:asciiTheme="minorHAnsi" w:eastAsia="Times New Roman" w:hAnsiTheme="minorHAnsi" w:cstheme="minorHAnsi"/>
                <w:color w:val="000000"/>
                <w:lang w:eastAsia="es-EC"/>
              </w:rPr>
              <w:t>$1.65</w:t>
            </w:r>
          </w:p>
        </w:tc>
      </w:tr>
      <w:tr w:rsidR="00D30806" w:rsidRPr="00B57C32" w14:paraId="3D1C9D71" w14:textId="77777777" w:rsidTr="00284014">
        <w:trPr>
          <w:trHeight w:val="300"/>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A875929" w14:textId="77777777" w:rsidR="00D30806" w:rsidRPr="00B57C32" w:rsidRDefault="00D30806" w:rsidP="00D30806">
            <w:pPr>
              <w:spacing w:after="0" w:line="240" w:lineRule="auto"/>
              <w:jc w:val="center"/>
              <w:rPr>
                <w:rFonts w:asciiTheme="minorHAnsi" w:eastAsia="Times New Roman" w:hAnsiTheme="minorHAnsi" w:cstheme="minorHAnsi"/>
                <w:color w:val="000000"/>
                <w:lang w:eastAsia="es-EC"/>
              </w:rPr>
            </w:pPr>
            <w:r w:rsidRPr="00B57C32">
              <w:rPr>
                <w:rFonts w:asciiTheme="minorHAnsi" w:eastAsia="Times New Roman" w:hAnsiTheme="minorHAnsi" w:cstheme="minorHAnsi"/>
                <w:color w:val="000000"/>
                <w:lang w:eastAsia="es-EC"/>
              </w:rPr>
              <w:t>ALIMDG-917</w:t>
            </w:r>
          </w:p>
        </w:tc>
        <w:tc>
          <w:tcPr>
            <w:tcW w:w="556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57440A0" w14:textId="7B50C86E" w:rsidR="00D30806" w:rsidRPr="00B57C32" w:rsidRDefault="00D30806" w:rsidP="00D30806">
            <w:pPr>
              <w:spacing w:after="0" w:line="240" w:lineRule="auto"/>
              <w:jc w:val="center"/>
              <w:rPr>
                <w:rFonts w:asciiTheme="minorHAnsi" w:eastAsia="Times New Roman" w:hAnsiTheme="minorHAnsi" w:cstheme="minorHAnsi"/>
                <w:color w:val="000000"/>
                <w:lang w:eastAsia="es-EC"/>
              </w:rPr>
            </w:pPr>
            <w:r w:rsidRPr="00B57C32">
              <w:rPr>
                <w:rFonts w:asciiTheme="minorHAnsi" w:eastAsia="Times New Roman" w:hAnsiTheme="minorHAnsi" w:cstheme="minorHAnsi"/>
                <w:color w:val="000000"/>
                <w:lang w:eastAsia="es-EC"/>
              </w:rPr>
              <w:t>Almacen</w:t>
            </w:r>
            <w:r w:rsidR="00284014" w:rsidRPr="00B57C32">
              <w:rPr>
                <w:rFonts w:asciiTheme="minorHAnsi" w:eastAsia="Times New Roman" w:hAnsiTheme="minorHAnsi" w:cstheme="minorHAnsi"/>
                <w:color w:val="000000"/>
                <w:lang w:eastAsia="es-EC"/>
              </w:rPr>
              <w:t>amiento de imágenes digitales 100 GB</w:t>
            </w:r>
          </w:p>
        </w:tc>
        <w:tc>
          <w:tcPr>
            <w:tcW w:w="79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7E025F3" w14:textId="017D257F" w:rsidR="00D30806" w:rsidRPr="00B57C32" w:rsidRDefault="00D30806" w:rsidP="00D30806">
            <w:pPr>
              <w:spacing w:after="0" w:line="240" w:lineRule="auto"/>
              <w:jc w:val="center"/>
              <w:rPr>
                <w:rFonts w:asciiTheme="minorHAnsi" w:eastAsia="Times New Roman" w:hAnsiTheme="minorHAnsi" w:cstheme="minorHAnsi"/>
                <w:color w:val="000000"/>
                <w:lang w:eastAsia="es-EC"/>
              </w:rPr>
            </w:pPr>
            <w:r w:rsidRPr="00B57C32">
              <w:rPr>
                <w:rFonts w:asciiTheme="minorHAnsi" w:eastAsia="Times New Roman" w:hAnsiTheme="minorHAnsi" w:cstheme="minorHAnsi"/>
                <w:color w:val="000000"/>
                <w:lang w:eastAsia="es-EC"/>
              </w:rPr>
              <w:t>$1</w:t>
            </w:r>
            <w:r w:rsidR="00284014" w:rsidRPr="00B57C32">
              <w:rPr>
                <w:rFonts w:asciiTheme="minorHAnsi" w:eastAsia="Times New Roman" w:hAnsiTheme="minorHAnsi" w:cstheme="minorHAnsi"/>
                <w:color w:val="000000"/>
                <w:lang w:eastAsia="es-EC"/>
              </w:rPr>
              <w:t>5</w:t>
            </w:r>
            <w:r w:rsidRPr="00B57C32">
              <w:rPr>
                <w:rFonts w:asciiTheme="minorHAnsi" w:eastAsia="Times New Roman" w:hAnsiTheme="minorHAnsi" w:cstheme="minorHAnsi"/>
                <w:color w:val="000000"/>
                <w:lang w:eastAsia="es-EC"/>
              </w:rPr>
              <w:t>0.00</w:t>
            </w:r>
          </w:p>
        </w:tc>
      </w:tr>
      <w:tr w:rsidR="00D30806" w:rsidRPr="00B57C32" w14:paraId="1CAC542E" w14:textId="77777777" w:rsidTr="00284014">
        <w:trPr>
          <w:trHeight w:val="300"/>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01B1357" w14:textId="77777777" w:rsidR="00D30806" w:rsidRPr="00B57C32" w:rsidRDefault="00D30806" w:rsidP="00D30806">
            <w:pPr>
              <w:spacing w:after="0" w:line="240" w:lineRule="auto"/>
              <w:jc w:val="center"/>
              <w:rPr>
                <w:rFonts w:asciiTheme="minorHAnsi" w:eastAsia="Times New Roman" w:hAnsiTheme="minorHAnsi" w:cstheme="minorHAnsi"/>
                <w:color w:val="000000"/>
                <w:lang w:eastAsia="es-EC"/>
              </w:rPr>
            </w:pPr>
            <w:r w:rsidRPr="00B57C32">
              <w:rPr>
                <w:rFonts w:asciiTheme="minorHAnsi" w:eastAsia="Times New Roman" w:hAnsiTheme="minorHAnsi" w:cstheme="minorHAnsi"/>
                <w:color w:val="000000"/>
                <w:lang w:eastAsia="es-EC"/>
              </w:rPr>
              <w:t>DESCFACHF-917</w:t>
            </w:r>
          </w:p>
        </w:tc>
        <w:tc>
          <w:tcPr>
            <w:tcW w:w="556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9C1E75F" w14:textId="77777777" w:rsidR="00D30806" w:rsidRPr="00B57C32" w:rsidRDefault="00D30806" w:rsidP="00D30806">
            <w:pPr>
              <w:spacing w:after="0" w:line="240" w:lineRule="auto"/>
              <w:jc w:val="center"/>
              <w:rPr>
                <w:rFonts w:asciiTheme="minorHAnsi" w:eastAsia="Times New Roman" w:hAnsiTheme="minorHAnsi" w:cstheme="minorHAnsi"/>
                <w:color w:val="000000"/>
                <w:lang w:eastAsia="es-EC"/>
              </w:rPr>
            </w:pPr>
            <w:r w:rsidRPr="00B57C32">
              <w:rPr>
                <w:rFonts w:asciiTheme="minorHAnsi" w:eastAsia="Times New Roman" w:hAnsiTheme="minorHAnsi" w:cstheme="minorHAnsi"/>
                <w:color w:val="000000"/>
                <w:lang w:eastAsia="es-EC"/>
              </w:rPr>
              <w:t>Servicios de Destrucción de archivo Físico</w:t>
            </w:r>
          </w:p>
        </w:tc>
        <w:tc>
          <w:tcPr>
            <w:tcW w:w="79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ED5D72A" w14:textId="37115D52" w:rsidR="00D30806" w:rsidRPr="00B57C32" w:rsidRDefault="00D30806" w:rsidP="00D30806">
            <w:pPr>
              <w:spacing w:after="0" w:line="240" w:lineRule="auto"/>
              <w:jc w:val="center"/>
              <w:rPr>
                <w:rFonts w:asciiTheme="minorHAnsi" w:eastAsia="Times New Roman" w:hAnsiTheme="minorHAnsi" w:cstheme="minorHAnsi"/>
                <w:color w:val="000000"/>
                <w:lang w:eastAsia="es-EC"/>
              </w:rPr>
            </w:pPr>
            <w:r w:rsidRPr="00B57C32">
              <w:rPr>
                <w:rFonts w:asciiTheme="minorHAnsi" w:eastAsia="Times New Roman" w:hAnsiTheme="minorHAnsi" w:cstheme="minorHAnsi"/>
                <w:color w:val="000000"/>
                <w:lang w:eastAsia="es-EC"/>
              </w:rPr>
              <w:t>$</w:t>
            </w:r>
            <w:r w:rsidR="00284014" w:rsidRPr="00B57C32">
              <w:rPr>
                <w:rFonts w:asciiTheme="minorHAnsi" w:eastAsia="Times New Roman" w:hAnsiTheme="minorHAnsi" w:cstheme="minorHAnsi"/>
                <w:color w:val="000000"/>
                <w:lang w:eastAsia="es-EC"/>
              </w:rPr>
              <w:t>2</w:t>
            </w:r>
            <w:r w:rsidRPr="00B57C32">
              <w:rPr>
                <w:rFonts w:asciiTheme="minorHAnsi" w:eastAsia="Times New Roman" w:hAnsiTheme="minorHAnsi" w:cstheme="minorHAnsi"/>
                <w:color w:val="000000"/>
                <w:lang w:eastAsia="es-EC"/>
              </w:rPr>
              <w:t>.</w:t>
            </w:r>
            <w:r w:rsidR="00284014" w:rsidRPr="00B57C32">
              <w:rPr>
                <w:rFonts w:asciiTheme="minorHAnsi" w:eastAsia="Times New Roman" w:hAnsiTheme="minorHAnsi" w:cstheme="minorHAnsi"/>
                <w:color w:val="000000"/>
                <w:lang w:eastAsia="es-EC"/>
              </w:rPr>
              <w:t>35</w:t>
            </w:r>
          </w:p>
        </w:tc>
      </w:tr>
      <w:tr w:rsidR="00D30806" w:rsidRPr="00B57C32" w14:paraId="320C7934" w14:textId="77777777" w:rsidTr="00284014">
        <w:trPr>
          <w:trHeight w:val="300"/>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A262E2C" w14:textId="77777777" w:rsidR="00D30806" w:rsidRPr="00B57C32" w:rsidRDefault="00D30806" w:rsidP="00D30806">
            <w:pPr>
              <w:spacing w:after="0" w:line="240" w:lineRule="auto"/>
              <w:jc w:val="center"/>
              <w:rPr>
                <w:rFonts w:asciiTheme="minorHAnsi" w:eastAsia="Times New Roman" w:hAnsiTheme="minorHAnsi" w:cstheme="minorHAnsi"/>
                <w:color w:val="000000"/>
                <w:lang w:eastAsia="es-EC"/>
              </w:rPr>
            </w:pPr>
            <w:r w:rsidRPr="00B57C32">
              <w:rPr>
                <w:rFonts w:asciiTheme="minorHAnsi" w:eastAsia="Times New Roman" w:hAnsiTheme="minorHAnsi" w:cstheme="minorHAnsi"/>
                <w:color w:val="000000"/>
                <w:lang w:eastAsia="es-EC"/>
              </w:rPr>
              <w:t>KTALM-917</w:t>
            </w:r>
          </w:p>
        </w:tc>
        <w:tc>
          <w:tcPr>
            <w:tcW w:w="556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5C61012" w14:textId="77777777" w:rsidR="00D30806" w:rsidRPr="00B57C32" w:rsidRDefault="00D30806" w:rsidP="00D30806">
            <w:pPr>
              <w:spacing w:after="0" w:line="240" w:lineRule="auto"/>
              <w:jc w:val="center"/>
              <w:rPr>
                <w:rFonts w:asciiTheme="minorHAnsi" w:eastAsia="Times New Roman" w:hAnsiTheme="minorHAnsi" w:cstheme="minorHAnsi"/>
                <w:color w:val="000000"/>
                <w:lang w:eastAsia="es-EC"/>
              </w:rPr>
            </w:pPr>
            <w:r w:rsidRPr="00B57C32">
              <w:rPr>
                <w:rFonts w:asciiTheme="minorHAnsi" w:eastAsia="Times New Roman" w:hAnsiTheme="minorHAnsi" w:cstheme="minorHAnsi"/>
                <w:color w:val="000000"/>
                <w:lang w:eastAsia="es-EC"/>
              </w:rPr>
              <w:t>Kit de Almacenamiento</w:t>
            </w:r>
          </w:p>
        </w:tc>
        <w:tc>
          <w:tcPr>
            <w:tcW w:w="79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A636452" w14:textId="78ACBCAA" w:rsidR="00D30806" w:rsidRPr="00B57C32" w:rsidRDefault="00D30806" w:rsidP="00D30806">
            <w:pPr>
              <w:spacing w:after="0" w:line="240" w:lineRule="auto"/>
              <w:jc w:val="center"/>
              <w:rPr>
                <w:rFonts w:asciiTheme="minorHAnsi" w:eastAsia="Times New Roman" w:hAnsiTheme="minorHAnsi" w:cstheme="minorHAnsi"/>
                <w:color w:val="000000"/>
                <w:lang w:eastAsia="es-EC"/>
              </w:rPr>
            </w:pPr>
            <w:r w:rsidRPr="00B57C32">
              <w:rPr>
                <w:rFonts w:asciiTheme="minorHAnsi" w:eastAsia="Times New Roman" w:hAnsiTheme="minorHAnsi" w:cstheme="minorHAnsi"/>
                <w:color w:val="000000"/>
                <w:lang w:eastAsia="es-EC"/>
              </w:rPr>
              <w:t>$1.</w:t>
            </w:r>
            <w:r w:rsidR="00284014" w:rsidRPr="00B57C32">
              <w:rPr>
                <w:rFonts w:asciiTheme="minorHAnsi" w:eastAsia="Times New Roman" w:hAnsiTheme="minorHAnsi" w:cstheme="minorHAnsi"/>
                <w:color w:val="000000"/>
                <w:lang w:eastAsia="es-EC"/>
              </w:rPr>
              <w:t>77</w:t>
            </w:r>
          </w:p>
        </w:tc>
      </w:tr>
      <w:tr w:rsidR="00D30806" w:rsidRPr="00B57C32" w14:paraId="68756AE3" w14:textId="77777777" w:rsidTr="00284014">
        <w:trPr>
          <w:trHeight w:val="300"/>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3928A72" w14:textId="77777777" w:rsidR="00D30806" w:rsidRPr="00B57C32" w:rsidRDefault="00D30806" w:rsidP="00D30806">
            <w:pPr>
              <w:spacing w:after="0" w:line="240" w:lineRule="auto"/>
              <w:jc w:val="center"/>
              <w:rPr>
                <w:rFonts w:asciiTheme="minorHAnsi" w:eastAsia="Times New Roman" w:hAnsiTheme="minorHAnsi" w:cstheme="minorHAnsi"/>
                <w:color w:val="000000"/>
                <w:lang w:eastAsia="es-EC"/>
              </w:rPr>
            </w:pPr>
            <w:r w:rsidRPr="00B57C32">
              <w:rPr>
                <w:rFonts w:asciiTheme="minorHAnsi" w:eastAsia="Times New Roman" w:hAnsiTheme="minorHAnsi" w:cstheme="minorHAnsi"/>
                <w:color w:val="000000"/>
                <w:lang w:eastAsia="es-EC"/>
              </w:rPr>
              <w:t>RTCFACHF-917</w:t>
            </w:r>
          </w:p>
        </w:tc>
        <w:tc>
          <w:tcPr>
            <w:tcW w:w="556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7D606FD" w14:textId="77777777" w:rsidR="00D30806" w:rsidRPr="00B57C32" w:rsidRDefault="00D30806" w:rsidP="00D30806">
            <w:pPr>
              <w:spacing w:after="0" w:line="240" w:lineRule="auto"/>
              <w:jc w:val="center"/>
              <w:rPr>
                <w:rFonts w:asciiTheme="minorHAnsi" w:eastAsia="Times New Roman" w:hAnsiTheme="minorHAnsi" w:cstheme="minorHAnsi"/>
                <w:color w:val="000000"/>
                <w:lang w:eastAsia="es-EC"/>
              </w:rPr>
            </w:pPr>
            <w:r w:rsidRPr="00B57C32">
              <w:rPr>
                <w:rFonts w:asciiTheme="minorHAnsi" w:eastAsia="Times New Roman" w:hAnsiTheme="minorHAnsi" w:cstheme="minorHAnsi"/>
                <w:color w:val="000000"/>
                <w:lang w:eastAsia="es-EC"/>
              </w:rPr>
              <w:t>Retorno de Cajas</w:t>
            </w:r>
          </w:p>
        </w:tc>
        <w:tc>
          <w:tcPr>
            <w:tcW w:w="79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8D6EE00" w14:textId="77777777" w:rsidR="00D30806" w:rsidRPr="00B57C32" w:rsidRDefault="00D30806" w:rsidP="00D30806">
            <w:pPr>
              <w:spacing w:after="0" w:line="240" w:lineRule="auto"/>
              <w:jc w:val="center"/>
              <w:rPr>
                <w:rFonts w:asciiTheme="minorHAnsi" w:eastAsia="Times New Roman" w:hAnsiTheme="minorHAnsi" w:cstheme="minorHAnsi"/>
                <w:color w:val="000000"/>
                <w:lang w:eastAsia="es-EC"/>
              </w:rPr>
            </w:pPr>
            <w:r w:rsidRPr="00B57C32">
              <w:rPr>
                <w:rFonts w:asciiTheme="minorHAnsi" w:eastAsia="Times New Roman" w:hAnsiTheme="minorHAnsi" w:cstheme="minorHAnsi"/>
                <w:color w:val="000000"/>
                <w:lang w:eastAsia="es-EC"/>
              </w:rPr>
              <w:t>$0.28</w:t>
            </w:r>
          </w:p>
        </w:tc>
      </w:tr>
      <w:tr w:rsidR="00D30806" w:rsidRPr="00B57C32" w14:paraId="026F722E" w14:textId="77777777" w:rsidTr="00284014">
        <w:trPr>
          <w:trHeight w:val="300"/>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B926E16" w14:textId="77777777" w:rsidR="00D30806" w:rsidRPr="00B57C32" w:rsidRDefault="00D30806" w:rsidP="00D30806">
            <w:pPr>
              <w:spacing w:after="0" w:line="240" w:lineRule="auto"/>
              <w:jc w:val="center"/>
              <w:rPr>
                <w:rFonts w:asciiTheme="minorHAnsi" w:eastAsia="Times New Roman" w:hAnsiTheme="minorHAnsi" w:cstheme="minorHAnsi"/>
                <w:color w:val="000000"/>
                <w:lang w:eastAsia="es-EC"/>
              </w:rPr>
            </w:pPr>
            <w:r w:rsidRPr="00B57C32">
              <w:rPr>
                <w:rFonts w:asciiTheme="minorHAnsi" w:eastAsia="Times New Roman" w:hAnsiTheme="minorHAnsi" w:cstheme="minorHAnsi"/>
                <w:color w:val="000000"/>
                <w:lang w:eastAsia="es-EC"/>
              </w:rPr>
              <w:t>ENSTKORF-917</w:t>
            </w:r>
          </w:p>
        </w:tc>
        <w:tc>
          <w:tcPr>
            <w:tcW w:w="556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B964A36" w14:textId="77777777" w:rsidR="00D30806" w:rsidRPr="00B57C32" w:rsidRDefault="00D30806" w:rsidP="00D30806">
            <w:pPr>
              <w:spacing w:after="0" w:line="240" w:lineRule="auto"/>
              <w:jc w:val="center"/>
              <w:rPr>
                <w:rFonts w:asciiTheme="minorHAnsi" w:eastAsia="Times New Roman" w:hAnsiTheme="minorHAnsi" w:cstheme="minorHAnsi"/>
                <w:color w:val="000000"/>
                <w:lang w:eastAsia="es-EC"/>
              </w:rPr>
            </w:pPr>
            <w:r w:rsidRPr="00B57C32">
              <w:rPr>
                <w:rFonts w:asciiTheme="minorHAnsi" w:eastAsia="Times New Roman" w:hAnsiTheme="minorHAnsi" w:cstheme="minorHAnsi"/>
                <w:color w:val="000000"/>
                <w:lang w:eastAsia="es-EC"/>
              </w:rPr>
              <w:t>Envío de Stikers / Ordenamiento por File</w:t>
            </w:r>
          </w:p>
        </w:tc>
        <w:tc>
          <w:tcPr>
            <w:tcW w:w="79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FA9DC27" w14:textId="77777777" w:rsidR="00D30806" w:rsidRPr="00B57C32" w:rsidRDefault="00D30806" w:rsidP="00D30806">
            <w:pPr>
              <w:spacing w:after="0" w:line="240" w:lineRule="auto"/>
              <w:jc w:val="center"/>
              <w:rPr>
                <w:rFonts w:asciiTheme="minorHAnsi" w:eastAsia="Times New Roman" w:hAnsiTheme="minorHAnsi" w:cstheme="minorHAnsi"/>
                <w:color w:val="000000"/>
                <w:lang w:eastAsia="es-EC"/>
              </w:rPr>
            </w:pPr>
            <w:r w:rsidRPr="00B57C32">
              <w:rPr>
                <w:rFonts w:asciiTheme="minorHAnsi" w:eastAsia="Times New Roman" w:hAnsiTheme="minorHAnsi" w:cstheme="minorHAnsi"/>
                <w:color w:val="000000"/>
                <w:lang w:eastAsia="es-EC"/>
              </w:rPr>
              <w:t>$0.03</w:t>
            </w:r>
          </w:p>
        </w:tc>
      </w:tr>
      <w:tr w:rsidR="00D30806" w:rsidRPr="00B57C32" w14:paraId="552D11CA" w14:textId="77777777" w:rsidTr="00284014">
        <w:trPr>
          <w:trHeight w:val="300"/>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87BF00F" w14:textId="77777777" w:rsidR="00D30806" w:rsidRPr="00B57C32" w:rsidRDefault="00D30806" w:rsidP="00D30806">
            <w:pPr>
              <w:spacing w:after="0" w:line="240" w:lineRule="auto"/>
              <w:jc w:val="center"/>
              <w:rPr>
                <w:rFonts w:asciiTheme="minorHAnsi" w:eastAsia="Times New Roman" w:hAnsiTheme="minorHAnsi" w:cstheme="minorHAnsi"/>
                <w:color w:val="000000"/>
                <w:lang w:eastAsia="es-EC"/>
              </w:rPr>
            </w:pPr>
            <w:r w:rsidRPr="00B57C32">
              <w:rPr>
                <w:rFonts w:asciiTheme="minorHAnsi" w:eastAsia="Times New Roman" w:hAnsiTheme="minorHAnsi" w:cstheme="minorHAnsi"/>
                <w:color w:val="000000"/>
                <w:lang w:eastAsia="es-EC"/>
              </w:rPr>
              <w:t>IXSTKDF-917</w:t>
            </w:r>
          </w:p>
        </w:tc>
        <w:tc>
          <w:tcPr>
            <w:tcW w:w="556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5B51C69" w14:textId="77777777" w:rsidR="00D30806" w:rsidRPr="00B57C32" w:rsidRDefault="00D30806" w:rsidP="00D30806">
            <w:pPr>
              <w:spacing w:after="0" w:line="240" w:lineRule="auto"/>
              <w:jc w:val="center"/>
              <w:rPr>
                <w:rFonts w:asciiTheme="minorHAnsi" w:eastAsia="Times New Roman" w:hAnsiTheme="minorHAnsi" w:cstheme="minorHAnsi"/>
                <w:color w:val="000000"/>
                <w:lang w:eastAsia="es-EC"/>
              </w:rPr>
            </w:pPr>
            <w:r w:rsidRPr="00B57C32">
              <w:rPr>
                <w:rFonts w:asciiTheme="minorHAnsi" w:eastAsia="Times New Roman" w:hAnsiTheme="minorHAnsi" w:cstheme="minorHAnsi"/>
                <w:color w:val="000000"/>
                <w:lang w:eastAsia="es-EC"/>
              </w:rPr>
              <w:t>Indexación por File / Aplica por cada Documento que se le coloca Stikers</w:t>
            </w:r>
          </w:p>
        </w:tc>
        <w:tc>
          <w:tcPr>
            <w:tcW w:w="79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00FB203" w14:textId="77777777" w:rsidR="00D30806" w:rsidRPr="00B57C32" w:rsidRDefault="00D30806" w:rsidP="00D30806">
            <w:pPr>
              <w:spacing w:after="0" w:line="240" w:lineRule="auto"/>
              <w:jc w:val="center"/>
              <w:rPr>
                <w:rFonts w:asciiTheme="minorHAnsi" w:eastAsia="Times New Roman" w:hAnsiTheme="minorHAnsi" w:cstheme="minorHAnsi"/>
                <w:color w:val="000000"/>
                <w:lang w:eastAsia="es-EC"/>
              </w:rPr>
            </w:pPr>
            <w:r w:rsidRPr="00B57C32">
              <w:rPr>
                <w:rFonts w:asciiTheme="minorHAnsi" w:eastAsia="Times New Roman" w:hAnsiTheme="minorHAnsi" w:cstheme="minorHAnsi"/>
                <w:color w:val="000000"/>
                <w:lang w:eastAsia="es-EC"/>
              </w:rPr>
              <w:t>$0.15</w:t>
            </w:r>
          </w:p>
        </w:tc>
      </w:tr>
      <w:tr w:rsidR="00D30806" w:rsidRPr="00B57C32" w14:paraId="6CBB1AAF" w14:textId="77777777" w:rsidTr="00284014">
        <w:trPr>
          <w:trHeight w:val="300"/>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D105BBC" w14:textId="77777777" w:rsidR="00D30806" w:rsidRPr="00B57C32" w:rsidRDefault="00D30806" w:rsidP="00D30806">
            <w:pPr>
              <w:spacing w:after="0" w:line="240" w:lineRule="auto"/>
              <w:jc w:val="center"/>
              <w:rPr>
                <w:rFonts w:asciiTheme="minorHAnsi" w:eastAsia="Times New Roman" w:hAnsiTheme="minorHAnsi" w:cstheme="minorHAnsi"/>
                <w:color w:val="000000"/>
                <w:lang w:eastAsia="es-EC"/>
              </w:rPr>
            </w:pPr>
            <w:r w:rsidRPr="00B57C32">
              <w:rPr>
                <w:rFonts w:asciiTheme="minorHAnsi" w:eastAsia="Times New Roman" w:hAnsiTheme="minorHAnsi" w:cstheme="minorHAnsi"/>
                <w:color w:val="000000"/>
                <w:lang w:eastAsia="es-EC"/>
              </w:rPr>
              <w:t>TRINDOC-917</w:t>
            </w:r>
          </w:p>
        </w:tc>
        <w:tc>
          <w:tcPr>
            <w:tcW w:w="556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79BFD9C" w14:textId="77777777" w:rsidR="00D30806" w:rsidRPr="00B57C32" w:rsidRDefault="00D30806" w:rsidP="00D30806">
            <w:pPr>
              <w:spacing w:after="0" w:line="240" w:lineRule="auto"/>
              <w:jc w:val="center"/>
              <w:rPr>
                <w:rFonts w:asciiTheme="minorHAnsi" w:eastAsia="Times New Roman" w:hAnsiTheme="minorHAnsi" w:cstheme="minorHAnsi"/>
                <w:color w:val="000000"/>
                <w:lang w:eastAsia="es-EC"/>
              </w:rPr>
            </w:pPr>
            <w:r w:rsidRPr="00B57C32">
              <w:rPr>
                <w:rFonts w:asciiTheme="minorHAnsi" w:eastAsia="Times New Roman" w:hAnsiTheme="minorHAnsi" w:cstheme="minorHAnsi"/>
                <w:color w:val="000000"/>
                <w:lang w:eastAsia="es-EC"/>
              </w:rPr>
              <w:t>Traslado Inicial de Documentación</w:t>
            </w:r>
          </w:p>
        </w:tc>
        <w:tc>
          <w:tcPr>
            <w:tcW w:w="79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65D19FE" w14:textId="77777777" w:rsidR="00D30806" w:rsidRPr="00B57C32" w:rsidRDefault="00D30806" w:rsidP="00D30806">
            <w:pPr>
              <w:spacing w:after="0" w:line="240" w:lineRule="auto"/>
              <w:jc w:val="center"/>
              <w:rPr>
                <w:rFonts w:asciiTheme="minorHAnsi" w:eastAsia="Times New Roman" w:hAnsiTheme="minorHAnsi" w:cstheme="minorHAnsi"/>
                <w:color w:val="000000"/>
                <w:lang w:eastAsia="es-EC"/>
              </w:rPr>
            </w:pPr>
            <w:r w:rsidRPr="00B57C32">
              <w:rPr>
                <w:rFonts w:asciiTheme="minorHAnsi" w:eastAsia="Times New Roman" w:hAnsiTheme="minorHAnsi" w:cstheme="minorHAnsi"/>
                <w:color w:val="000000"/>
                <w:lang w:eastAsia="es-EC"/>
              </w:rPr>
              <w:t>$0.60</w:t>
            </w:r>
          </w:p>
        </w:tc>
      </w:tr>
    </w:tbl>
    <w:p w14:paraId="2247C6C2" w14:textId="7FBBF607" w:rsidR="00D30806" w:rsidRPr="00B57C32" w:rsidRDefault="00D30806" w:rsidP="00D30806">
      <w:pPr>
        <w:pStyle w:val="Sansinterligne"/>
        <w:rPr>
          <w:rFonts w:asciiTheme="minorHAnsi" w:hAnsiTheme="minorHAnsi" w:cstheme="minorHAnsi"/>
          <w:b/>
        </w:rPr>
      </w:pPr>
    </w:p>
    <w:p w14:paraId="530175BD" w14:textId="5E38DBAF" w:rsidR="004705B9" w:rsidRPr="00B57C32" w:rsidRDefault="004705B9" w:rsidP="004705B9">
      <w:pPr>
        <w:pStyle w:val="Sansinterligne"/>
        <w:tabs>
          <w:tab w:val="left" w:pos="5670"/>
        </w:tabs>
        <w:ind w:right="4"/>
        <w:jc w:val="center"/>
        <w:rPr>
          <w:rFonts w:asciiTheme="minorHAnsi" w:hAnsiTheme="minorHAnsi" w:cstheme="minorHAnsi"/>
          <w:b/>
          <w:u w:val="single"/>
        </w:rPr>
      </w:pPr>
      <w:r w:rsidRPr="00B57C32">
        <w:rPr>
          <w:rFonts w:asciiTheme="minorHAnsi" w:hAnsiTheme="minorHAnsi" w:cstheme="minorHAnsi"/>
          <w:b/>
          <w:u w:val="single"/>
        </w:rPr>
        <w:t>PROCESO DE ORDENAMIENTO E INDEXACIÓN</w:t>
      </w:r>
    </w:p>
    <w:p w14:paraId="7A0EB896" w14:textId="77777777" w:rsidR="004705B9" w:rsidRPr="00B57C32" w:rsidRDefault="004705B9" w:rsidP="004705B9">
      <w:pPr>
        <w:pStyle w:val="Sansinterligne"/>
        <w:tabs>
          <w:tab w:val="left" w:pos="5670"/>
        </w:tabs>
        <w:ind w:right="4"/>
        <w:jc w:val="both"/>
        <w:rPr>
          <w:rFonts w:asciiTheme="minorHAnsi" w:hAnsiTheme="minorHAnsi" w:cstheme="minorHAnsi"/>
        </w:rPr>
      </w:pPr>
    </w:p>
    <w:p w14:paraId="21CC4609" w14:textId="77777777" w:rsidR="004705B9" w:rsidRPr="00B57C32" w:rsidRDefault="004705B9" w:rsidP="004705B9">
      <w:pPr>
        <w:pStyle w:val="Sansinterligne"/>
        <w:tabs>
          <w:tab w:val="left" w:pos="5670"/>
        </w:tabs>
        <w:ind w:right="4"/>
        <w:jc w:val="both"/>
        <w:rPr>
          <w:rFonts w:asciiTheme="minorHAnsi" w:hAnsiTheme="minorHAnsi" w:cstheme="minorHAnsi"/>
        </w:rPr>
      </w:pPr>
    </w:p>
    <w:p w14:paraId="34A77E58" w14:textId="5A41485B" w:rsidR="004705B9" w:rsidRPr="00B57C32" w:rsidRDefault="004705B9" w:rsidP="004705B9">
      <w:pPr>
        <w:pStyle w:val="Sansinterligne"/>
        <w:numPr>
          <w:ilvl w:val="0"/>
          <w:numId w:val="18"/>
        </w:numPr>
        <w:tabs>
          <w:tab w:val="left" w:pos="5670"/>
        </w:tabs>
        <w:ind w:right="4"/>
        <w:jc w:val="both"/>
        <w:rPr>
          <w:rFonts w:asciiTheme="minorHAnsi" w:hAnsiTheme="minorHAnsi" w:cstheme="minorHAnsi"/>
        </w:rPr>
      </w:pPr>
      <w:r w:rsidRPr="00B57C32">
        <w:rPr>
          <w:rFonts w:asciiTheme="minorHAnsi" w:hAnsiTheme="minorHAnsi" w:cstheme="minorHAnsi"/>
          <w:b/>
        </w:rPr>
        <w:t>Clasificación de Documentos. -</w:t>
      </w:r>
      <w:r w:rsidRPr="00B57C32">
        <w:rPr>
          <w:rFonts w:asciiTheme="minorHAnsi" w:hAnsiTheme="minorHAnsi" w:cstheme="minorHAnsi"/>
        </w:rPr>
        <w:t xml:space="preserve"> Se procede a clasificar los tipos de documentos que almacena cada una de las áreas / departamentos de la empresa</w:t>
      </w:r>
    </w:p>
    <w:p w14:paraId="18A6BCDB" w14:textId="77777777" w:rsidR="004705B9" w:rsidRPr="00B57C32" w:rsidRDefault="004705B9" w:rsidP="004705B9">
      <w:pPr>
        <w:pStyle w:val="Sansinterligne"/>
        <w:tabs>
          <w:tab w:val="left" w:pos="5670"/>
        </w:tabs>
        <w:ind w:right="4"/>
        <w:jc w:val="both"/>
        <w:rPr>
          <w:rFonts w:asciiTheme="minorHAnsi" w:hAnsiTheme="minorHAnsi" w:cstheme="minorHAnsi"/>
        </w:rPr>
      </w:pPr>
    </w:p>
    <w:p w14:paraId="4FA7CA97" w14:textId="2D7EBC41" w:rsidR="004705B9" w:rsidRPr="00B57C32" w:rsidRDefault="004705B9" w:rsidP="004705B9">
      <w:pPr>
        <w:pStyle w:val="Sansinterligne"/>
        <w:numPr>
          <w:ilvl w:val="0"/>
          <w:numId w:val="18"/>
        </w:numPr>
        <w:tabs>
          <w:tab w:val="left" w:pos="5670"/>
        </w:tabs>
        <w:ind w:right="4"/>
        <w:jc w:val="both"/>
        <w:rPr>
          <w:rFonts w:asciiTheme="minorHAnsi" w:hAnsiTheme="minorHAnsi" w:cstheme="minorHAnsi"/>
        </w:rPr>
      </w:pPr>
      <w:r w:rsidRPr="00B57C32">
        <w:rPr>
          <w:rFonts w:asciiTheme="minorHAnsi" w:hAnsiTheme="minorHAnsi" w:cstheme="minorHAnsi"/>
          <w:b/>
        </w:rPr>
        <w:t>Definición de Parámetros de Ordenamiento. -</w:t>
      </w:r>
      <w:r w:rsidRPr="00B57C32">
        <w:rPr>
          <w:rFonts w:asciiTheme="minorHAnsi" w:hAnsiTheme="minorHAnsi" w:cstheme="minorHAnsi"/>
        </w:rPr>
        <w:t xml:space="preserve"> Una vez identificados los tipos de documentos existentes, se procede a identificar los parámetros bajo los cuales se realiza la búsqueda de cada tipo de documento. El objetivo es utilizar estos parámetros para ordenar la documentación, de tal forma que exista un lenguaje común entre la forma como se almacena la documentación y la manera en la que se busca cuando existe algún requerimiento.</w:t>
      </w:r>
    </w:p>
    <w:p w14:paraId="7313E310" w14:textId="77777777" w:rsidR="004705B9" w:rsidRPr="00B57C32" w:rsidRDefault="004705B9" w:rsidP="004705B9">
      <w:pPr>
        <w:pStyle w:val="Sansinterligne"/>
        <w:tabs>
          <w:tab w:val="left" w:pos="5670"/>
        </w:tabs>
        <w:ind w:right="4"/>
        <w:jc w:val="both"/>
        <w:rPr>
          <w:rFonts w:asciiTheme="minorHAnsi" w:hAnsiTheme="minorHAnsi" w:cstheme="minorHAnsi"/>
        </w:rPr>
      </w:pPr>
    </w:p>
    <w:p w14:paraId="5CFABF57" w14:textId="3EDA3887" w:rsidR="004705B9" w:rsidRPr="00B57C32" w:rsidRDefault="004705B9" w:rsidP="004705B9">
      <w:pPr>
        <w:pStyle w:val="Sansinterligne"/>
        <w:numPr>
          <w:ilvl w:val="0"/>
          <w:numId w:val="18"/>
        </w:numPr>
        <w:tabs>
          <w:tab w:val="left" w:pos="5670"/>
        </w:tabs>
        <w:ind w:right="4"/>
        <w:jc w:val="both"/>
        <w:rPr>
          <w:rFonts w:asciiTheme="minorHAnsi" w:hAnsiTheme="minorHAnsi" w:cstheme="minorHAnsi"/>
        </w:rPr>
      </w:pPr>
      <w:r w:rsidRPr="00B57C32">
        <w:rPr>
          <w:rFonts w:asciiTheme="minorHAnsi" w:hAnsiTheme="minorHAnsi" w:cstheme="minorHAnsi"/>
          <w:b/>
        </w:rPr>
        <w:t>Trasvase de documentación. -</w:t>
      </w:r>
      <w:r w:rsidRPr="00B57C32">
        <w:rPr>
          <w:rFonts w:asciiTheme="minorHAnsi" w:hAnsiTheme="minorHAnsi" w:cstheme="minorHAnsi"/>
        </w:rPr>
        <w:t xml:space="preserve"> Se procede a guardar los archivos de forma ordenada en las cajas donde serán almacenados. </w:t>
      </w:r>
    </w:p>
    <w:p w14:paraId="1A8B676A" w14:textId="77777777" w:rsidR="004705B9" w:rsidRPr="00B57C32" w:rsidRDefault="004705B9" w:rsidP="004705B9">
      <w:pPr>
        <w:pStyle w:val="Sansinterligne"/>
        <w:tabs>
          <w:tab w:val="left" w:pos="5670"/>
        </w:tabs>
        <w:ind w:right="4"/>
        <w:jc w:val="both"/>
        <w:rPr>
          <w:rFonts w:asciiTheme="minorHAnsi" w:hAnsiTheme="minorHAnsi" w:cstheme="minorHAnsi"/>
        </w:rPr>
      </w:pPr>
    </w:p>
    <w:p w14:paraId="710B1C2E" w14:textId="560E91D6" w:rsidR="004705B9" w:rsidRPr="00B57C32" w:rsidRDefault="004705B9" w:rsidP="004705B9">
      <w:pPr>
        <w:pStyle w:val="Sansinterligne"/>
        <w:numPr>
          <w:ilvl w:val="0"/>
          <w:numId w:val="18"/>
        </w:numPr>
        <w:tabs>
          <w:tab w:val="left" w:pos="5670"/>
        </w:tabs>
        <w:ind w:right="4"/>
        <w:jc w:val="both"/>
        <w:rPr>
          <w:rFonts w:asciiTheme="minorHAnsi" w:hAnsiTheme="minorHAnsi" w:cstheme="minorHAnsi"/>
        </w:rPr>
      </w:pPr>
      <w:r w:rsidRPr="00B57C32">
        <w:rPr>
          <w:rFonts w:asciiTheme="minorHAnsi" w:hAnsiTheme="minorHAnsi" w:cstheme="minorHAnsi"/>
          <w:b/>
        </w:rPr>
        <w:lastRenderedPageBreak/>
        <w:t>Indexación. -</w:t>
      </w:r>
      <w:r w:rsidRPr="00B57C32">
        <w:rPr>
          <w:rFonts w:asciiTheme="minorHAnsi" w:hAnsiTheme="minorHAnsi" w:cstheme="minorHAnsi"/>
        </w:rPr>
        <w:t xml:space="preserve"> Se procede a ingresar la información considerada como parámetro de búsqueda, de cada una de las Historias Médicas (nombre del paciente, y número de historia médica) en la plataforma electrónica EDC, la misma que creará un archivo virtual de la ubicación de cada una de las carpetas indexadas</w:t>
      </w:r>
    </w:p>
    <w:p w14:paraId="52450646" w14:textId="77777777" w:rsidR="004705B9" w:rsidRPr="00B57C32" w:rsidRDefault="004705B9" w:rsidP="004705B9">
      <w:pPr>
        <w:pStyle w:val="Sansinterligne"/>
        <w:tabs>
          <w:tab w:val="left" w:pos="5670"/>
        </w:tabs>
        <w:ind w:right="4"/>
        <w:jc w:val="both"/>
        <w:rPr>
          <w:rFonts w:asciiTheme="minorHAnsi" w:hAnsiTheme="minorHAnsi" w:cstheme="minorHAnsi"/>
        </w:rPr>
      </w:pPr>
    </w:p>
    <w:p w14:paraId="3D0E851F" w14:textId="3AD73B45" w:rsidR="004705B9" w:rsidRPr="00B57C32" w:rsidRDefault="004705B9" w:rsidP="004705B9">
      <w:pPr>
        <w:pStyle w:val="Sansinterligne"/>
        <w:numPr>
          <w:ilvl w:val="0"/>
          <w:numId w:val="18"/>
        </w:numPr>
        <w:tabs>
          <w:tab w:val="left" w:pos="5670"/>
        </w:tabs>
        <w:ind w:right="4"/>
        <w:jc w:val="both"/>
        <w:rPr>
          <w:rFonts w:asciiTheme="minorHAnsi" w:hAnsiTheme="minorHAnsi" w:cstheme="minorHAnsi"/>
        </w:rPr>
      </w:pPr>
      <w:r w:rsidRPr="00B57C32">
        <w:rPr>
          <w:rFonts w:asciiTheme="minorHAnsi" w:hAnsiTheme="minorHAnsi" w:cstheme="minorHAnsi"/>
          <w:b/>
        </w:rPr>
        <w:t>Código de barras. -</w:t>
      </w:r>
      <w:r w:rsidRPr="00B57C32">
        <w:rPr>
          <w:rFonts w:asciiTheme="minorHAnsi" w:hAnsiTheme="minorHAnsi" w:cstheme="minorHAnsi"/>
        </w:rPr>
        <w:t xml:space="preserve"> Se procede a imprimir y pegar en cada Caja y/o File el Stikers con el correspondiente código de barras, el mismo que contiene los datos de la información contenida en la Carpeta.</w:t>
      </w:r>
    </w:p>
    <w:p w14:paraId="7115B9FF" w14:textId="77777777" w:rsidR="004705B9" w:rsidRPr="00B57C32" w:rsidRDefault="004705B9" w:rsidP="004705B9">
      <w:pPr>
        <w:pStyle w:val="Sansinterligne"/>
        <w:tabs>
          <w:tab w:val="left" w:pos="5670"/>
        </w:tabs>
        <w:ind w:right="4"/>
        <w:jc w:val="both"/>
        <w:rPr>
          <w:rFonts w:asciiTheme="minorHAnsi" w:hAnsiTheme="minorHAnsi" w:cstheme="minorHAnsi"/>
        </w:rPr>
      </w:pPr>
    </w:p>
    <w:p w14:paraId="698D4D44" w14:textId="77777777" w:rsidR="004705B9" w:rsidRPr="00B57C32" w:rsidRDefault="004705B9" w:rsidP="004705B9">
      <w:pPr>
        <w:pStyle w:val="Sansinterligne"/>
        <w:tabs>
          <w:tab w:val="left" w:pos="5670"/>
        </w:tabs>
        <w:ind w:right="4"/>
        <w:jc w:val="both"/>
        <w:rPr>
          <w:rFonts w:asciiTheme="minorHAnsi" w:hAnsiTheme="minorHAnsi" w:cstheme="minorHAnsi"/>
        </w:rPr>
      </w:pPr>
    </w:p>
    <w:p w14:paraId="713DE48F" w14:textId="55625F7C" w:rsidR="004705B9" w:rsidRPr="00B57C32" w:rsidRDefault="004705B9" w:rsidP="004705B9">
      <w:pPr>
        <w:pStyle w:val="Sansinterligne"/>
        <w:numPr>
          <w:ilvl w:val="0"/>
          <w:numId w:val="18"/>
        </w:numPr>
        <w:tabs>
          <w:tab w:val="left" w:pos="5670"/>
        </w:tabs>
        <w:spacing w:line="276" w:lineRule="auto"/>
        <w:ind w:right="4"/>
        <w:jc w:val="both"/>
        <w:rPr>
          <w:rFonts w:asciiTheme="minorHAnsi" w:hAnsiTheme="minorHAnsi" w:cstheme="minorHAnsi"/>
        </w:rPr>
      </w:pPr>
      <w:r w:rsidRPr="00B57C32">
        <w:rPr>
          <w:rFonts w:asciiTheme="minorHAnsi" w:hAnsiTheme="minorHAnsi" w:cstheme="minorHAnsi"/>
          <w:b/>
        </w:rPr>
        <w:t>Emperchado. -</w:t>
      </w:r>
      <w:r w:rsidRPr="00B57C32">
        <w:rPr>
          <w:rFonts w:asciiTheme="minorHAnsi" w:hAnsiTheme="minorHAnsi" w:cstheme="minorHAnsi"/>
        </w:rPr>
        <w:t xml:space="preserve"> El sistema EDC procede a asignar una ubicación aleatoria de la caja dentro de las instalaciones de almacenamiento. La caja reposará en dicha ubicación hasta que se realice algún requerimiento de la misma.</w:t>
      </w:r>
    </w:p>
    <w:p w14:paraId="470EA3C8" w14:textId="77777777" w:rsidR="004705B9" w:rsidRPr="00B57C32" w:rsidRDefault="004705B9" w:rsidP="00D30806">
      <w:pPr>
        <w:pStyle w:val="Sansinterligne"/>
        <w:tabs>
          <w:tab w:val="left" w:pos="5670"/>
        </w:tabs>
        <w:spacing w:line="276" w:lineRule="auto"/>
        <w:ind w:right="4"/>
        <w:jc w:val="center"/>
        <w:rPr>
          <w:rFonts w:asciiTheme="minorHAnsi" w:hAnsiTheme="minorHAnsi" w:cstheme="minorHAnsi"/>
          <w:b/>
          <w:u w:val="single"/>
        </w:rPr>
      </w:pPr>
    </w:p>
    <w:p w14:paraId="5BD1B4F8" w14:textId="6E762FA4" w:rsidR="00D30806" w:rsidRPr="00B57C32" w:rsidRDefault="00D30806" w:rsidP="00D30806">
      <w:pPr>
        <w:pStyle w:val="Sansinterligne"/>
        <w:tabs>
          <w:tab w:val="left" w:pos="5670"/>
        </w:tabs>
        <w:spacing w:line="276" w:lineRule="auto"/>
        <w:ind w:right="4"/>
        <w:jc w:val="center"/>
        <w:rPr>
          <w:rFonts w:asciiTheme="minorHAnsi" w:hAnsiTheme="minorHAnsi" w:cstheme="minorHAnsi"/>
          <w:b/>
          <w:u w:val="single"/>
        </w:rPr>
      </w:pPr>
      <w:r w:rsidRPr="00B57C32">
        <w:rPr>
          <w:rFonts w:asciiTheme="minorHAnsi" w:hAnsiTheme="minorHAnsi" w:cstheme="minorHAnsi"/>
          <w:b/>
          <w:u w:val="single"/>
        </w:rPr>
        <w:t>SERVICIOS DE VALOR AGREGADO PARA NUESTROS CLIENTES.</w:t>
      </w:r>
    </w:p>
    <w:p w14:paraId="1718693F" w14:textId="77777777" w:rsidR="00D30806" w:rsidRPr="00B57C32" w:rsidRDefault="00D30806" w:rsidP="00D30806">
      <w:pPr>
        <w:pStyle w:val="Sansinterligne"/>
        <w:tabs>
          <w:tab w:val="left" w:pos="5670"/>
        </w:tabs>
        <w:spacing w:line="276" w:lineRule="auto"/>
        <w:ind w:right="4"/>
        <w:jc w:val="center"/>
        <w:rPr>
          <w:rFonts w:asciiTheme="minorHAnsi" w:hAnsiTheme="minorHAnsi" w:cstheme="minorHAnsi"/>
          <w:b/>
          <w:u w:val="single"/>
        </w:rPr>
      </w:pPr>
    </w:p>
    <w:p w14:paraId="1E8A5B46" w14:textId="65902AA5" w:rsidR="00D30806" w:rsidRPr="00B57C32" w:rsidRDefault="00D30806" w:rsidP="00D160BC">
      <w:pPr>
        <w:pStyle w:val="Sansinterligne"/>
        <w:tabs>
          <w:tab w:val="left" w:pos="5670"/>
        </w:tabs>
        <w:spacing w:line="276" w:lineRule="auto"/>
        <w:ind w:right="4"/>
        <w:jc w:val="both"/>
        <w:rPr>
          <w:rFonts w:asciiTheme="minorHAnsi" w:hAnsiTheme="minorHAnsi" w:cstheme="minorHAnsi"/>
          <w:lang w:eastAsia="es-ES"/>
        </w:rPr>
      </w:pPr>
      <w:r w:rsidRPr="00B57C32">
        <w:rPr>
          <w:rFonts w:asciiTheme="minorHAnsi" w:hAnsiTheme="minorHAnsi" w:cstheme="minorHAnsi"/>
          <w:b/>
          <w:lang w:eastAsia="es-ES"/>
        </w:rPr>
        <w:t>DATASOLUTIONS</w:t>
      </w:r>
      <w:r w:rsidR="00092498">
        <w:rPr>
          <w:rFonts w:asciiTheme="minorHAnsi" w:hAnsiTheme="minorHAnsi" w:cstheme="minorHAnsi"/>
          <w:b/>
          <w:lang w:eastAsia="es-ES"/>
        </w:rPr>
        <w:t xml:space="preserve"> S.A.</w:t>
      </w:r>
      <w:r w:rsidR="00E7149C">
        <w:rPr>
          <w:rFonts w:asciiTheme="minorHAnsi" w:hAnsiTheme="minorHAnsi" w:cstheme="minorHAnsi"/>
          <w:b/>
          <w:lang w:eastAsia="es-ES"/>
        </w:rPr>
        <w:t>,</w:t>
      </w:r>
      <w:r w:rsidRPr="00B57C32">
        <w:rPr>
          <w:rFonts w:asciiTheme="minorHAnsi" w:hAnsiTheme="minorHAnsi" w:cstheme="minorHAnsi"/>
          <w:lang w:eastAsia="es-ES"/>
        </w:rPr>
        <w:t xml:space="preserve"> con la finalidad de garantizar la administración y la manipulación eficiente de los archivos físicos de nuestros clientes, otorga una propuesta de valor agregado para garantizar la calidad en el servicio y la seguridad de la información cuando esta es manipulada, así como su estado de almacenamiento y las normas que nos permiten mantener toda su documentación en estado óptimo para su presentación o entrega a entes de regulación estatal. </w:t>
      </w:r>
    </w:p>
    <w:p w14:paraId="36A0C928" w14:textId="75B02595" w:rsidR="00D30806" w:rsidRPr="00B57C32" w:rsidRDefault="00D30806" w:rsidP="00D160BC">
      <w:pPr>
        <w:pStyle w:val="Sansinterligne"/>
        <w:jc w:val="both"/>
        <w:rPr>
          <w:rFonts w:asciiTheme="minorHAnsi" w:hAnsiTheme="minorHAnsi" w:cstheme="minorHAnsi"/>
          <w:b/>
        </w:rPr>
      </w:pPr>
      <w:r w:rsidRPr="00B57C32">
        <w:rPr>
          <w:rFonts w:asciiTheme="minorHAnsi" w:hAnsiTheme="minorHAnsi" w:cstheme="minorHAnsi"/>
          <w:lang w:eastAsia="es-ES"/>
        </w:rPr>
        <w:t xml:space="preserve">A continuación, detallamos servicios contratados por </w:t>
      </w:r>
      <w:r w:rsidRPr="00B57C32">
        <w:rPr>
          <w:rFonts w:asciiTheme="minorHAnsi" w:hAnsiTheme="minorHAnsi" w:cstheme="minorHAnsi"/>
          <w:b/>
          <w:lang w:eastAsia="es-ES"/>
        </w:rPr>
        <w:t>DATASOLUTIONS</w:t>
      </w:r>
      <w:r w:rsidR="00E7149C">
        <w:rPr>
          <w:rFonts w:asciiTheme="minorHAnsi" w:hAnsiTheme="minorHAnsi" w:cstheme="minorHAnsi"/>
          <w:b/>
          <w:lang w:eastAsia="es-ES"/>
        </w:rPr>
        <w:t xml:space="preserve"> S.A.,</w:t>
      </w:r>
      <w:r w:rsidRPr="00B57C32">
        <w:rPr>
          <w:rFonts w:asciiTheme="minorHAnsi" w:hAnsiTheme="minorHAnsi" w:cstheme="minorHAnsi"/>
          <w:lang w:eastAsia="es-ES"/>
        </w:rPr>
        <w:t xml:space="preserve"> para garantizar en estado de su información, los cuales trasladamos a nuestros clientes sin recargo adicional con el objeto de mantener su confianza y seguridad en nosotros, además de confirmar nuestro profesionalismo y calidad en el trabajo que entregamos a nuestros clientes a través de los servicios que otorgamos:</w:t>
      </w:r>
    </w:p>
    <w:p w14:paraId="5151E4B6" w14:textId="77777777" w:rsidR="00D30806" w:rsidRPr="00B57C32" w:rsidRDefault="00D30806" w:rsidP="00D30806">
      <w:pPr>
        <w:pStyle w:val="Sansinterligne"/>
        <w:rPr>
          <w:rFonts w:asciiTheme="minorHAnsi" w:hAnsiTheme="minorHAnsi" w:cstheme="minorHAnsi"/>
          <w:b/>
        </w:rPr>
      </w:pPr>
    </w:p>
    <w:tbl>
      <w:tblPr>
        <w:tblW w:w="7921" w:type="dxa"/>
        <w:jc w:val="center"/>
        <w:tblCellMar>
          <w:left w:w="70" w:type="dxa"/>
          <w:right w:w="70" w:type="dxa"/>
        </w:tblCellMar>
        <w:tblLook w:val="04A0" w:firstRow="1" w:lastRow="0" w:firstColumn="1" w:lastColumn="0" w:noHBand="0" w:noVBand="1"/>
      </w:tblPr>
      <w:tblGrid>
        <w:gridCol w:w="1958"/>
        <w:gridCol w:w="5278"/>
        <w:gridCol w:w="685"/>
      </w:tblGrid>
      <w:tr w:rsidR="00284014" w:rsidRPr="00B57C32" w14:paraId="2ED430C6" w14:textId="77777777" w:rsidTr="00284014">
        <w:trPr>
          <w:trHeight w:val="300"/>
          <w:jc w:val="center"/>
        </w:trPr>
        <w:tc>
          <w:tcPr>
            <w:tcW w:w="7921" w:type="dxa"/>
            <w:gridSpan w:val="3"/>
            <w:tcBorders>
              <w:top w:val="single" w:sz="8" w:space="0" w:color="auto"/>
              <w:left w:val="single" w:sz="8" w:space="0" w:color="auto"/>
              <w:bottom w:val="single" w:sz="8" w:space="0" w:color="auto"/>
              <w:right w:val="single" w:sz="8" w:space="0" w:color="000000"/>
            </w:tcBorders>
            <w:shd w:val="clear" w:color="000000" w:fill="C5D9F1"/>
            <w:noWrap/>
            <w:vAlign w:val="bottom"/>
            <w:hideMark/>
          </w:tcPr>
          <w:p w14:paraId="53A2FD17" w14:textId="77777777" w:rsidR="00284014" w:rsidRPr="00B57C32" w:rsidRDefault="00284014" w:rsidP="00284014">
            <w:pPr>
              <w:spacing w:after="0" w:line="240" w:lineRule="auto"/>
              <w:jc w:val="center"/>
              <w:rPr>
                <w:rFonts w:asciiTheme="minorHAnsi" w:eastAsia="Times New Roman" w:hAnsiTheme="minorHAnsi" w:cstheme="minorHAnsi"/>
                <w:b/>
                <w:bCs/>
                <w:color w:val="000000"/>
                <w:lang w:eastAsia="es-EC"/>
              </w:rPr>
            </w:pPr>
            <w:r w:rsidRPr="00B57C32">
              <w:rPr>
                <w:rFonts w:asciiTheme="minorHAnsi" w:eastAsia="Times New Roman" w:hAnsiTheme="minorHAnsi" w:cstheme="minorHAnsi"/>
                <w:b/>
                <w:bCs/>
                <w:color w:val="000000"/>
                <w:lang w:eastAsia="es-EC"/>
              </w:rPr>
              <w:t>SERVICIOS DE VALOR AGREGADO</w:t>
            </w:r>
          </w:p>
        </w:tc>
      </w:tr>
      <w:tr w:rsidR="00284014" w:rsidRPr="00B57C32" w14:paraId="252937C0" w14:textId="77777777" w:rsidTr="00284014">
        <w:trPr>
          <w:trHeight w:val="300"/>
          <w:jc w:val="center"/>
        </w:trPr>
        <w:tc>
          <w:tcPr>
            <w:tcW w:w="1958" w:type="dxa"/>
            <w:tcBorders>
              <w:top w:val="nil"/>
              <w:left w:val="nil"/>
              <w:bottom w:val="single" w:sz="4" w:space="0" w:color="auto"/>
              <w:right w:val="nil"/>
            </w:tcBorders>
            <w:shd w:val="clear" w:color="auto" w:fill="auto"/>
            <w:noWrap/>
            <w:vAlign w:val="bottom"/>
            <w:hideMark/>
          </w:tcPr>
          <w:p w14:paraId="1D5FF878" w14:textId="77777777" w:rsidR="00284014" w:rsidRPr="00B57C32" w:rsidRDefault="00284014" w:rsidP="00284014">
            <w:pPr>
              <w:spacing w:after="0" w:line="240" w:lineRule="auto"/>
              <w:jc w:val="center"/>
              <w:rPr>
                <w:rFonts w:asciiTheme="minorHAnsi" w:eastAsia="Times New Roman" w:hAnsiTheme="minorHAnsi" w:cstheme="minorHAnsi"/>
                <w:b/>
                <w:bCs/>
                <w:color w:val="000000"/>
                <w:lang w:eastAsia="es-EC"/>
              </w:rPr>
            </w:pPr>
          </w:p>
        </w:tc>
        <w:tc>
          <w:tcPr>
            <w:tcW w:w="5278" w:type="dxa"/>
            <w:tcBorders>
              <w:top w:val="nil"/>
              <w:left w:val="nil"/>
              <w:bottom w:val="single" w:sz="4" w:space="0" w:color="auto"/>
              <w:right w:val="nil"/>
            </w:tcBorders>
            <w:shd w:val="clear" w:color="auto" w:fill="auto"/>
            <w:noWrap/>
            <w:vAlign w:val="bottom"/>
            <w:hideMark/>
          </w:tcPr>
          <w:p w14:paraId="05CBD396" w14:textId="77777777" w:rsidR="00284014" w:rsidRPr="00B57C32" w:rsidRDefault="00284014" w:rsidP="00284014">
            <w:pPr>
              <w:spacing w:after="0" w:line="240" w:lineRule="auto"/>
              <w:rPr>
                <w:rFonts w:asciiTheme="minorHAnsi" w:eastAsia="Times New Roman" w:hAnsiTheme="minorHAnsi" w:cstheme="minorHAnsi"/>
                <w:lang w:eastAsia="es-EC"/>
              </w:rPr>
            </w:pPr>
          </w:p>
        </w:tc>
        <w:tc>
          <w:tcPr>
            <w:tcW w:w="685" w:type="dxa"/>
            <w:tcBorders>
              <w:top w:val="nil"/>
              <w:left w:val="nil"/>
              <w:bottom w:val="single" w:sz="4" w:space="0" w:color="auto"/>
              <w:right w:val="nil"/>
            </w:tcBorders>
            <w:shd w:val="clear" w:color="auto" w:fill="auto"/>
            <w:noWrap/>
            <w:vAlign w:val="bottom"/>
            <w:hideMark/>
          </w:tcPr>
          <w:p w14:paraId="7780D99C" w14:textId="77777777" w:rsidR="00284014" w:rsidRPr="00B57C32" w:rsidRDefault="00284014" w:rsidP="00284014">
            <w:pPr>
              <w:spacing w:after="0" w:line="240" w:lineRule="auto"/>
              <w:rPr>
                <w:rFonts w:asciiTheme="minorHAnsi" w:eastAsia="Times New Roman" w:hAnsiTheme="minorHAnsi" w:cstheme="minorHAnsi"/>
                <w:lang w:eastAsia="es-EC"/>
              </w:rPr>
            </w:pPr>
          </w:p>
        </w:tc>
      </w:tr>
      <w:tr w:rsidR="00284014" w:rsidRPr="00B57C32" w14:paraId="5D5B72CC" w14:textId="77777777" w:rsidTr="00284014">
        <w:trPr>
          <w:trHeight w:val="530"/>
          <w:jc w:val="center"/>
        </w:trPr>
        <w:tc>
          <w:tcPr>
            <w:tcW w:w="195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94C80D0" w14:textId="77777777" w:rsidR="00284014" w:rsidRPr="00B57C32" w:rsidRDefault="00284014" w:rsidP="00284014">
            <w:pPr>
              <w:spacing w:after="0" w:line="240" w:lineRule="auto"/>
              <w:jc w:val="center"/>
              <w:rPr>
                <w:rFonts w:asciiTheme="minorHAnsi" w:eastAsia="Times New Roman" w:hAnsiTheme="minorHAnsi" w:cstheme="minorHAnsi"/>
                <w:color w:val="000000"/>
                <w:lang w:eastAsia="es-EC"/>
              </w:rPr>
            </w:pPr>
            <w:r w:rsidRPr="00B57C32">
              <w:rPr>
                <w:rFonts w:asciiTheme="minorHAnsi" w:eastAsia="Times New Roman" w:hAnsiTheme="minorHAnsi" w:cstheme="minorHAnsi"/>
                <w:color w:val="000000"/>
                <w:lang w:eastAsia="es-EC"/>
              </w:rPr>
              <w:t>SEMCPSI-917</w:t>
            </w:r>
          </w:p>
        </w:tc>
        <w:tc>
          <w:tcPr>
            <w:tcW w:w="527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6F69104" w14:textId="40B142A1" w:rsidR="00284014" w:rsidRPr="00B57C32" w:rsidRDefault="00284014" w:rsidP="00284014">
            <w:pPr>
              <w:spacing w:after="0" w:line="240" w:lineRule="auto"/>
              <w:jc w:val="center"/>
              <w:rPr>
                <w:rFonts w:asciiTheme="minorHAnsi" w:eastAsia="Times New Roman" w:hAnsiTheme="minorHAnsi" w:cstheme="minorHAnsi"/>
                <w:color w:val="000000"/>
                <w:lang w:eastAsia="es-EC"/>
              </w:rPr>
            </w:pPr>
            <w:r w:rsidRPr="00B57C32">
              <w:rPr>
                <w:rFonts w:asciiTheme="minorHAnsi" w:eastAsia="Times New Roman" w:hAnsiTheme="minorHAnsi" w:cstheme="minorHAnsi"/>
                <w:color w:val="000000"/>
                <w:lang w:eastAsia="es-EC"/>
              </w:rPr>
              <w:t>Seminario de Capacitación por concepto de Up-Date y/o Up-grade del sistema o a su vez inclusión o cambio de nuevo personal responsable.</w:t>
            </w:r>
          </w:p>
        </w:tc>
        <w:tc>
          <w:tcPr>
            <w:tcW w:w="6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C261E0A" w14:textId="77777777" w:rsidR="00284014" w:rsidRPr="00B57C32" w:rsidRDefault="00284014" w:rsidP="00284014">
            <w:pPr>
              <w:spacing w:after="0" w:line="240" w:lineRule="auto"/>
              <w:jc w:val="center"/>
              <w:rPr>
                <w:rFonts w:asciiTheme="minorHAnsi" w:eastAsia="Times New Roman" w:hAnsiTheme="minorHAnsi" w:cstheme="minorHAnsi"/>
                <w:color w:val="000000"/>
                <w:lang w:eastAsia="es-EC"/>
              </w:rPr>
            </w:pPr>
            <w:r w:rsidRPr="00B57C32">
              <w:rPr>
                <w:rFonts w:asciiTheme="minorHAnsi" w:eastAsia="Times New Roman" w:hAnsiTheme="minorHAnsi" w:cstheme="minorHAnsi"/>
                <w:color w:val="000000"/>
                <w:lang w:eastAsia="es-EC"/>
              </w:rPr>
              <w:t>$0.00</w:t>
            </w:r>
          </w:p>
        </w:tc>
      </w:tr>
      <w:tr w:rsidR="00284014" w:rsidRPr="00B57C32" w14:paraId="4E5D173F" w14:textId="77777777" w:rsidTr="00284014">
        <w:trPr>
          <w:trHeight w:val="300"/>
          <w:jc w:val="center"/>
        </w:trPr>
        <w:tc>
          <w:tcPr>
            <w:tcW w:w="195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84FDE0B" w14:textId="77777777" w:rsidR="00284014" w:rsidRPr="00B57C32" w:rsidRDefault="00284014" w:rsidP="00284014">
            <w:pPr>
              <w:spacing w:after="0" w:line="240" w:lineRule="auto"/>
              <w:jc w:val="center"/>
              <w:rPr>
                <w:rFonts w:asciiTheme="minorHAnsi" w:eastAsia="Times New Roman" w:hAnsiTheme="minorHAnsi" w:cstheme="minorHAnsi"/>
                <w:color w:val="000000"/>
                <w:lang w:eastAsia="es-EC"/>
              </w:rPr>
            </w:pPr>
            <w:r w:rsidRPr="00B57C32">
              <w:rPr>
                <w:rFonts w:asciiTheme="minorHAnsi" w:eastAsia="Times New Roman" w:hAnsiTheme="minorHAnsi" w:cstheme="minorHAnsi"/>
                <w:color w:val="000000"/>
                <w:lang w:eastAsia="es-EC"/>
              </w:rPr>
              <w:t>FUGCPL-917</w:t>
            </w:r>
          </w:p>
        </w:tc>
        <w:tc>
          <w:tcPr>
            <w:tcW w:w="527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B060EFB" w14:textId="77777777" w:rsidR="00284014" w:rsidRPr="00B57C32" w:rsidRDefault="00284014" w:rsidP="00284014">
            <w:pPr>
              <w:spacing w:after="0" w:line="240" w:lineRule="auto"/>
              <w:jc w:val="center"/>
              <w:rPr>
                <w:rFonts w:asciiTheme="minorHAnsi" w:eastAsia="Times New Roman" w:hAnsiTheme="minorHAnsi" w:cstheme="minorHAnsi"/>
                <w:color w:val="000000"/>
                <w:lang w:eastAsia="es-EC"/>
              </w:rPr>
            </w:pPr>
            <w:r w:rsidRPr="00B57C32">
              <w:rPr>
                <w:rFonts w:asciiTheme="minorHAnsi" w:eastAsia="Times New Roman" w:hAnsiTheme="minorHAnsi" w:cstheme="minorHAnsi"/>
                <w:color w:val="000000"/>
                <w:lang w:eastAsia="es-EC"/>
              </w:rPr>
              <w:t>Poseemos servicios contratados de Fumigación y Control de Plagas</w:t>
            </w:r>
          </w:p>
        </w:tc>
        <w:tc>
          <w:tcPr>
            <w:tcW w:w="6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2799BDC" w14:textId="77777777" w:rsidR="00284014" w:rsidRPr="00B57C32" w:rsidRDefault="00284014" w:rsidP="00284014">
            <w:pPr>
              <w:spacing w:after="0" w:line="240" w:lineRule="auto"/>
              <w:jc w:val="center"/>
              <w:rPr>
                <w:rFonts w:asciiTheme="minorHAnsi" w:eastAsia="Times New Roman" w:hAnsiTheme="minorHAnsi" w:cstheme="minorHAnsi"/>
                <w:color w:val="000000"/>
                <w:lang w:eastAsia="es-EC"/>
              </w:rPr>
            </w:pPr>
            <w:r w:rsidRPr="00B57C32">
              <w:rPr>
                <w:rFonts w:asciiTheme="minorHAnsi" w:eastAsia="Times New Roman" w:hAnsiTheme="minorHAnsi" w:cstheme="minorHAnsi"/>
                <w:color w:val="000000"/>
                <w:lang w:eastAsia="es-EC"/>
              </w:rPr>
              <w:t>$0.00</w:t>
            </w:r>
          </w:p>
        </w:tc>
      </w:tr>
      <w:tr w:rsidR="00284014" w:rsidRPr="00B57C32" w14:paraId="0A9FAB0A" w14:textId="77777777" w:rsidTr="00284014">
        <w:trPr>
          <w:trHeight w:val="300"/>
          <w:jc w:val="center"/>
        </w:trPr>
        <w:tc>
          <w:tcPr>
            <w:tcW w:w="195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4519AEF" w14:textId="77777777" w:rsidR="00284014" w:rsidRPr="00B57C32" w:rsidRDefault="00284014" w:rsidP="00284014">
            <w:pPr>
              <w:spacing w:after="0" w:line="240" w:lineRule="auto"/>
              <w:jc w:val="center"/>
              <w:rPr>
                <w:rFonts w:asciiTheme="minorHAnsi" w:eastAsia="Times New Roman" w:hAnsiTheme="minorHAnsi" w:cstheme="minorHAnsi"/>
                <w:color w:val="000000"/>
                <w:lang w:eastAsia="es-EC"/>
              </w:rPr>
            </w:pPr>
            <w:r w:rsidRPr="00B57C32">
              <w:rPr>
                <w:rFonts w:asciiTheme="minorHAnsi" w:eastAsia="Times New Roman" w:hAnsiTheme="minorHAnsi" w:cstheme="minorHAnsi"/>
                <w:color w:val="000000"/>
                <w:lang w:eastAsia="es-EC"/>
              </w:rPr>
              <w:t>GRDSEG-917</w:t>
            </w:r>
          </w:p>
        </w:tc>
        <w:tc>
          <w:tcPr>
            <w:tcW w:w="527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9B1B4DE" w14:textId="77777777" w:rsidR="00284014" w:rsidRPr="00B57C32" w:rsidRDefault="00284014" w:rsidP="00284014">
            <w:pPr>
              <w:spacing w:after="0" w:line="240" w:lineRule="auto"/>
              <w:jc w:val="center"/>
              <w:rPr>
                <w:rFonts w:asciiTheme="minorHAnsi" w:eastAsia="Times New Roman" w:hAnsiTheme="minorHAnsi" w:cstheme="minorHAnsi"/>
                <w:color w:val="000000"/>
                <w:lang w:eastAsia="es-EC"/>
              </w:rPr>
            </w:pPr>
            <w:r w:rsidRPr="00B57C32">
              <w:rPr>
                <w:rFonts w:asciiTheme="minorHAnsi" w:eastAsia="Times New Roman" w:hAnsiTheme="minorHAnsi" w:cstheme="minorHAnsi"/>
                <w:color w:val="000000"/>
                <w:lang w:eastAsia="es-EC"/>
              </w:rPr>
              <w:t>Poseemos servicios contratados de Guardianía y Seguridad privada 24 horas</w:t>
            </w:r>
          </w:p>
        </w:tc>
        <w:tc>
          <w:tcPr>
            <w:tcW w:w="6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1746DA9" w14:textId="77777777" w:rsidR="00284014" w:rsidRPr="00B57C32" w:rsidRDefault="00284014" w:rsidP="00284014">
            <w:pPr>
              <w:spacing w:after="0" w:line="240" w:lineRule="auto"/>
              <w:jc w:val="center"/>
              <w:rPr>
                <w:rFonts w:asciiTheme="minorHAnsi" w:eastAsia="Times New Roman" w:hAnsiTheme="minorHAnsi" w:cstheme="minorHAnsi"/>
                <w:color w:val="000000"/>
                <w:lang w:eastAsia="es-EC"/>
              </w:rPr>
            </w:pPr>
            <w:r w:rsidRPr="00B57C32">
              <w:rPr>
                <w:rFonts w:asciiTheme="minorHAnsi" w:eastAsia="Times New Roman" w:hAnsiTheme="minorHAnsi" w:cstheme="minorHAnsi"/>
                <w:color w:val="000000"/>
                <w:lang w:eastAsia="es-EC"/>
              </w:rPr>
              <w:t>$0.00</w:t>
            </w:r>
          </w:p>
        </w:tc>
      </w:tr>
      <w:tr w:rsidR="00284014" w:rsidRPr="00B57C32" w14:paraId="34F5E6BD" w14:textId="77777777" w:rsidTr="00284014">
        <w:trPr>
          <w:trHeight w:val="300"/>
          <w:jc w:val="center"/>
        </w:trPr>
        <w:tc>
          <w:tcPr>
            <w:tcW w:w="195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A714C6A" w14:textId="77777777" w:rsidR="00284014" w:rsidRPr="00B57C32" w:rsidRDefault="00284014" w:rsidP="00284014">
            <w:pPr>
              <w:spacing w:after="0" w:line="240" w:lineRule="auto"/>
              <w:jc w:val="center"/>
              <w:rPr>
                <w:rFonts w:asciiTheme="minorHAnsi" w:eastAsia="Times New Roman" w:hAnsiTheme="minorHAnsi" w:cstheme="minorHAnsi"/>
                <w:color w:val="000000"/>
                <w:lang w:eastAsia="es-EC"/>
              </w:rPr>
            </w:pPr>
            <w:r w:rsidRPr="00B57C32">
              <w:rPr>
                <w:rFonts w:asciiTheme="minorHAnsi" w:eastAsia="Times New Roman" w:hAnsiTheme="minorHAnsi" w:cstheme="minorHAnsi"/>
                <w:color w:val="000000"/>
                <w:lang w:eastAsia="es-EC"/>
              </w:rPr>
              <w:t>ACCILIMRC-917</w:t>
            </w:r>
          </w:p>
        </w:tc>
        <w:tc>
          <w:tcPr>
            <w:tcW w:w="527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78D57AC" w14:textId="77777777" w:rsidR="00284014" w:rsidRPr="00B57C32" w:rsidRDefault="00284014" w:rsidP="00284014">
            <w:pPr>
              <w:spacing w:after="0" w:line="240" w:lineRule="auto"/>
              <w:jc w:val="center"/>
              <w:rPr>
                <w:rFonts w:asciiTheme="minorHAnsi" w:eastAsia="Times New Roman" w:hAnsiTheme="minorHAnsi" w:cstheme="minorHAnsi"/>
                <w:color w:val="000000"/>
                <w:lang w:eastAsia="es-EC"/>
              </w:rPr>
            </w:pPr>
            <w:r w:rsidRPr="00B57C32">
              <w:rPr>
                <w:rFonts w:asciiTheme="minorHAnsi" w:eastAsia="Times New Roman" w:hAnsiTheme="minorHAnsi" w:cstheme="minorHAnsi"/>
                <w:color w:val="000000"/>
                <w:lang w:eastAsia="es-EC"/>
              </w:rPr>
              <w:t>Accesos sin Límites de Usuarios</w:t>
            </w:r>
          </w:p>
        </w:tc>
        <w:tc>
          <w:tcPr>
            <w:tcW w:w="6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469412A" w14:textId="77777777" w:rsidR="00284014" w:rsidRPr="00B57C32" w:rsidRDefault="00284014" w:rsidP="00284014">
            <w:pPr>
              <w:spacing w:after="0" w:line="240" w:lineRule="auto"/>
              <w:jc w:val="center"/>
              <w:rPr>
                <w:rFonts w:asciiTheme="minorHAnsi" w:eastAsia="Times New Roman" w:hAnsiTheme="minorHAnsi" w:cstheme="minorHAnsi"/>
                <w:color w:val="000000"/>
                <w:lang w:eastAsia="es-EC"/>
              </w:rPr>
            </w:pPr>
            <w:r w:rsidRPr="00B57C32">
              <w:rPr>
                <w:rFonts w:asciiTheme="minorHAnsi" w:eastAsia="Times New Roman" w:hAnsiTheme="minorHAnsi" w:cstheme="minorHAnsi"/>
                <w:color w:val="000000"/>
                <w:lang w:eastAsia="es-EC"/>
              </w:rPr>
              <w:t>$0.00</w:t>
            </w:r>
          </w:p>
        </w:tc>
      </w:tr>
      <w:tr w:rsidR="00284014" w:rsidRPr="00B57C32" w14:paraId="0EEB378D" w14:textId="77777777" w:rsidTr="00284014">
        <w:trPr>
          <w:trHeight w:val="300"/>
          <w:jc w:val="center"/>
        </w:trPr>
        <w:tc>
          <w:tcPr>
            <w:tcW w:w="195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8A1AB83" w14:textId="77777777" w:rsidR="00284014" w:rsidRPr="00B57C32" w:rsidRDefault="00284014" w:rsidP="00284014">
            <w:pPr>
              <w:spacing w:after="0" w:line="240" w:lineRule="auto"/>
              <w:jc w:val="center"/>
              <w:rPr>
                <w:rFonts w:asciiTheme="minorHAnsi" w:eastAsia="Times New Roman" w:hAnsiTheme="minorHAnsi" w:cstheme="minorHAnsi"/>
                <w:color w:val="000000"/>
                <w:lang w:eastAsia="es-EC"/>
              </w:rPr>
            </w:pPr>
            <w:r w:rsidRPr="00B57C32">
              <w:rPr>
                <w:rFonts w:asciiTheme="minorHAnsi" w:eastAsia="Times New Roman" w:hAnsiTheme="minorHAnsi" w:cstheme="minorHAnsi"/>
                <w:color w:val="000000"/>
                <w:lang w:eastAsia="es-EC"/>
              </w:rPr>
              <w:t>FACDTCNS-917</w:t>
            </w:r>
          </w:p>
        </w:tc>
        <w:tc>
          <w:tcPr>
            <w:tcW w:w="527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D3DAC09" w14:textId="77777777" w:rsidR="00284014" w:rsidRPr="00B57C32" w:rsidRDefault="00284014" w:rsidP="00284014">
            <w:pPr>
              <w:spacing w:after="0" w:line="240" w:lineRule="auto"/>
              <w:jc w:val="center"/>
              <w:rPr>
                <w:rFonts w:asciiTheme="minorHAnsi" w:eastAsia="Times New Roman" w:hAnsiTheme="minorHAnsi" w:cstheme="minorHAnsi"/>
                <w:color w:val="000000"/>
                <w:lang w:eastAsia="es-EC"/>
              </w:rPr>
            </w:pPr>
            <w:r w:rsidRPr="00B57C32">
              <w:rPr>
                <w:rFonts w:asciiTheme="minorHAnsi" w:eastAsia="Times New Roman" w:hAnsiTheme="minorHAnsi" w:cstheme="minorHAnsi"/>
                <w:color w:val="000000"/>
                <w:lang w:eastAsia="es-EC"/>
              </w:rPr>
              <w:t>Facturación Detallada</w:t>
            </w:r>
          </w:p>
        </w:tc>
        <w:tc>
          <w:tcPr>
            <w:tcW w:w="6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1FDC13E" w14:textId="77777777" w:rsidR="00284014" w:rsidRPr="00B57C32" w:rsidRDefault="00284014" w:rsidP="00284014">
            <w:pPr>
              <w:spacing w:after="0" w:line="240" w:lineRule="auto"/>
              <w:jc w:val="center"/>
              <w:rPr>
                <w:rFonts w:asciiTheme="minorHAnsi" w:eastAsia="Times New Roman" w:hAnsiTheme="minorHAnsi" w:cstheme="minorHAnsi"/>
                <w:color w:val="000000"/>
                <w:lang w:eastAsia="es-EC"/>
              </w:rPr>
            </w:pPr>
            <w:r w:rsidRPr="00B57C32">
              <w:rPr>
                <w:rFonts w:asciiTheme="minorHAnsi" w:eastAsia="Times New Roman" w:hAnsiTheme="minorHAnsi" w:cstheme="minorHAnsi"/>
                <w:color w:val="000000"/>
                <w:lang w:eastAsia="es-EC"/>
              </w:rPr>
              <w:t>$0.00</w:t>
            </w:r>
          </w:p>
        </w:tc>
      </w:tr>
    </w:tbl>
    <w:p w14:paraId="35868B72" w14:textId="77777777" w:rsidR="004705B9" w:rsidRPr="00B57C32" w:rsidRDefault="004705B9" w:rsidP="00B636B8">
      <w:pPr>
        <w:pStyle w:val="Sansinterligne"/>
        <w:rPr>
          <w:rFonts w:asciiTheme="minorHAnsi" w:hAnsiTheme="minorHAnsi" w:cstheme="minorHAnsi"/>
          <w:b/>
        </w:rPr>
      </w:pPr>
    </w:p>
    <w:p w14:paraId="00229D8F" w14:textId="71D28D60" w:rsidR="00B636B8" w:rsidRPr="00B57C32" w:rsidRDefault="00B636B8" w:rsidP="00B636B8">
      <w:pPr>
        <w:pStyle w:val="Sansinterligne"/>
        <w:rPr>
          <w:rFonts w:asciiTheme="minorHAnsi" w:hAnsiTheme="minorHAnsi" w:cstheme="minorHAnsi"/>
          <w:b/>
        </w:rPr>
      </w:pPr>
      <w:r w:rsidRPr="00B57C32">
        <w:rPr>
          <w:rFonts w:asciiTheme="minorHAnsi" w:hAnsiTheme="minorHAnsi" w:cstheme="minorHAnsi"/>
          <w:b/>
        </w:rPr>
        <w:t>Datasolutions Brinda ALIRAP S.A.</w:t>
      </w:r>
      <w:r w:rsidR="00201828" w:rsidRPr="00B57C32">
        <w:rPr>
          <w:rFonts w:asciiTheme="minorHAnsi" w:hAnsiTheme="minorHAnsi" w:cstheme="minorHAnsi"/>
          <w:b/>
        </w:rPr>
        <w:t>, adicionalmente:</w:t>
      </w:r>
    </w:p>
    <w:p w14:paraId="51E45BC4" w14:textId="77777777" w:rsidR="00B636B8" w:rsidRPr="00B57C32" w:rsidRDefault="00B636B8" w:rsidP="00B636B8">
      <w:pPr>
        <w:pStyle w:val="Sansinterligne"/>
        <w:rPr>
          <w:rFonts w:asciiTheme="minorHAnsi" w:hAnsiTheme="minorHAnsi" w:cstheme="minorHAnsi"/>
          <w:b/>
        </w:rPr>
      </w:pPr>
    </w:p>
    <w:p w14:paraId="40A13D7A" w14:textId="66B12A6E" w:rsidR="00B636B8" w:rsidRPr="00B57C32" w:rsidRDefault="00201828" w:rsidP="00201828">
      <w:pPr>
        <w:pStyle w:val="Sansinterligne"/>
        <w:numPr>
          <w:ilvl w:val="0"/>
          <w:numId w:val="14"/>
        </w:numPr>
        <w:jc w:val="both"/>
        <w:rPr>
          <w:rFonts w:asciiTheme="minorHAnsi" w:hAnsiTheme="minorHAnsi" w:cstheme="minorHAnsi"/>
        </w:rPr>
      </w:pPr>
      <w:r w:rsidRPr="00B57C32">
        <w:rPr>
          <w:rFonts w:asciiTheme="minorHAnsi" w:hAnsiTheme="minorHAnsi" w:cstheme="minorHAnsi"/>
        </w:rPr>
        <w:lastRenderedPageBreak/>
        <w:t>Capacitación</w:t>
      </w:r>
      <w:r w:rsidR="00B636B8" w:rsidRPr="00B57C32">
        <w:rPr>
          <w:rFonts w:asciiTheme="minorHAnsi" w:hAnsiTheme="minorHAnsi" w:cstheme="minorHAnsi"/>
        </w:rPr>
        <w:t xml:space="preserve"> sin costo sobre la importancia de ordenar sus Documentos, esto no </w:t>
      </w:r>
      <w:r w:rsidRPr="00B57C32">
        <w:rPr>
          <w:rFonts w:asciiTheme="minorHAnsi" w:hAnsiTheme="minorHAnsi" w:cstheme="minorHAnsi"/>
        </w:rPr>
        <w:t>tendrá</w:t>
      </w:r>
      <w:r w:rsidR="00B636B8" w:rsidRPr="00B57C32">
        <w:rPr>
          <w:rFonts w:asciiTheme="minorHAnsi" w:hAnsiTheme="minorHAnsi" w:cstheme="minorHAnsi"/>
        </w:rPr>
        <w:t xml:space="preserve"> costo alguno y se </w:t>
      </w:r>
      <w:r w:rsidRPr="00B57C32">
        <w:rPr>
          <w:rFonts w:asciiTheme="minorHAnsi" w:hAnsiTheme="minorHAnsi" w:cstheme="minorHAnsi"/>
        </w:rPr>
        <w:t>realizará</w:t>
      </w:r>
      <w:r w:rsidR="00B636B8" w:rsidRPr="00B57C32">
        <w:rPr>
          <w:rFonts w:asciiTheme="minorHAnsi" w:hAnsiTheme="minorHAnsi" w:cstheme="minorHAnsi"/>
        </w:rPr>
        <w:t xml:space="preserve"> la fecha que disponga ALIRAP S.A.</w:t>
      </w:r>
    </w:p>
    <w:p w14:paraId="04C051E8" w14:textId="77777777" w:rsidR="00B636B8" w:rsidRPr="00B57C32" w:rsidRDefault="00B636B8" w:rsidP="00201828">
      <w:pPr>
        <w:pStyle w:val="Sansinterligne"/>
        <w:jc w:val="both"/>
        <w:rPr>
          <w:rFonts w:asciiTheme="minorHAnsi" w:hAnsiTheme="minorHAnsi" w:cstheme="minorHAnsi"/>
        </w:rPr>
      </w:pPr>
    </w:p>
    <w:p w14:paraId="6112E9ED" w14:textId="454ABD45" w:rsidR="00B636B8" w:rsidRPr="00B57C32" w:rsidRDefault="00B636B8" w:rsidP="00201828">
      <w:pPr>
        <w:pStyle w:val="Sansinterligne"/>
        <w:numPr>
          <w:ilvl w:val="0"/>
          <w:numId w:val="14"/>
        </w:numPr>
        <w:jc w:val="both"/>
        <w:rPr>
          <w:rFonts w:asciiTheme="minorHAnsi" w:hAnsiTheme="minorHAnsi" w:cstheme="minorHAnsi"/>
        </w:rPr>
      </w:pPr>
      <w:r w:rsidRPr="00B57C32">
        <w:rPr>
          <w:rFonts w:asciiTheme="minorHAnsi" w:hAnsiTheme="minorHAnsi" w:cstheme="minorHAnsi"/>
        </w:rPr>
        <w:t xml:space="preserve">Se </w:t>
      </w:r>
      <w:r w:rsidR="00201828" w:rsidRPr="00B57C32">
        <w:rPr>
          <w:rFonts w:asciiTheme="minorHAnsi" w:hAnsiTheme="minorHAnsi" w:cstheme="minorHAnsi"/>
        </w:rPr>
        <w:t>cargará</w:t>
      </w:r>
      <w:r w:rsidRPr="00B57C32">
        <w:rPr>
          <w:rFonts w:asciiTheme="minorHAnsi" w:hAnsiTheme="minorHAnsi" w:cstheme="minorHAnsi"/>
        </w:rPr>
        <w:t xml:space="preserve"> toda la </w:t>
      </w:r>
      <w:r w:rsidR="00201828" w:rsidRPr="00B57C32">
        <w:rPr>
          <w:rFonts w:asciiTheme="minorHAnsi" w:hAnsiTheme="minorHAnsi" w:cstheme="minorHAnsi"/>
        </w:rPr>
        <w:t>información</w:t>
      </w:r>
      <w:r w:rsidRPr="00B57C32">
        <w:rPr>
          <w:rFonts w:asciiTheme="minorHAnsi" w:hAnsiTheme="minorHAnsi" w:cstheme="minorHAnsi"/>
        </w:rPr>
        <w:t xml:space="preserve"> registrada en los Formularios de </w:t>
      </w:r>
      <w:r w:rsidR="00201828" w:rsidRPr="00B57C32">
        <w:rPr>
          <w:rFonts w:asciiTheme="minorHAnsi" w:hAnsiTheme="minorHAnsi" w:cstheme="minorHAnsi"/>
        </w:rPr>
        <w:t>Indexación</w:t>
      </w:r>
      <w:r w:rsidRPr="00B57C32">
        <w:rPr>
          <w:rFonts w:asciiTheme="minorHAnsi" w:hAnsiTheme="minorHAnsi" w:cstheme="minorHAnsi"/>
        </w:rPr>
        <w:t xml:space="preserve"> al Sistema de </w:t>
      </w:r>
      <w:r w:rsidR="00201828" w:rsidRPr="00B57C32">
        <w:rPr>
          <w:rFonts w:asciiTheme="minorHAnsi" w:hAnsiTheme="minorHAnsi" w:cstheme="minorHAnsi"/>
        </w:rPr>
        <w:t>Gestión</w:t>
      </w:r>
      <w:r w:rsidRPr="00B57C32">
        <w:rPr>
          <w:rFonts w:asciiTheme="minorHAnsi" w:hAnsiTheme="minorHAnsi" w:cstheme="minorHAnsi"/>
        </w:rPr>
        <w:t xml:space="preserve"> Documental, con la Finalidad que todos los pedidos sean tratados de manera eficiente.</w:t>
      </w:r>
    </w:p>
    <w:p w14:paraId="2DA50F3A" w14:textId="77777777" w:rsidR="00B636B8" w:rsidRPr="00B57C32" w:rsidRDefault="00B636B8" w:rsidP="00B636B8">
      <w:pPr>
        <w:pStyle w:val="Sansinterligne"/>
        <w:rPr>
          <w:rFonts w:asciiTheme="minorHAnsi" w:hAnsiTheme="minorHAnsi" w:cstheme="minorHAnsi"/>
          <w:b/>
        </w:rPr>
      </w:pPr>
    </w:p>
    <w:p w14:paraId="118BA469" w14:textId="2A9EF97E" w:rsidR="00B636B8" w:rsidRPr="00B57C32" w:rsidRDefault="00B636B8" w:rsidP="00201828">
      <w:pPr>
        <w:pStyle w:val="Sansinterligne"/>
        <w:jc w:val="center"/>
        <w:rPr>
          <w:rFonts w:asciiTheme="minorHAnsi" w:hAnsiTheme="minorHAnsi" w:cstheme="minorHAnsi"/>
          <w:b/>
        </w:rPr>
      </w:pPr>
      <w:r w:rsidRPr="00B57C32">
        <w:rPr>
          <w:rFonts w:asciiTheme="minorHAnsi" w:hAnsiTheme="minorHAnsi" w:cstheme="minorHAnsi"/>
          <w:b/>
        </w:rPr>
        <w:t xml:space="preserve">Lo antes descrito no incurre en </w:t>
      </w:r>
      <w:r w:rsidR="00201828" w:rsidRPr="00B57C32">
        <w:rPr>
          <w:rFonts w:asciiTheme="minorHAnsi" w:hAnsiTheme="minorHAnsi" w:cstheme="minorHAnsi"/>
          <w:b/>
        </w:rPr>
        <w:t>ningún</w:t>
      </w:r>
      <w:r w:rsidRPr="00B57C32">
        <w:rPr>
          <w:rFonts w:asciiTheme="minorHAnsi" w:hAnsiTheme="minorHAnsi" w:cstheme="minorHAnsi"/>
          <w:b/>
        </w:rPr>
        <w:t xml:space="preserve"> costo adicional.</w:t>
      </w:r>
    </w:p>
    <w:p w14:paraId="352F1933" w14:textId="77777777" w:rsidR="00B636B8" w:rsidRPr="00B57C32" w:rsidRDefault="00B636B8" w:rsidP="00201828">
      <w:pPr>
        <w:pStyle w:val="Sansinterligne"/>
        <w:jc w:val="both"/>
        <w:rPr>
          <w:rFonts w:asciiTheme="minorHAnsi" w:hAnsiTheme="minorHAnsi" w:cstheme="minorHAnsi"/>
          <w:b/>
        </w:rPr>
      </w:pPr>
    </w:p>
    <w:p w14:paraId="6AE6972F" w14:textId="19E275E5" w:rsidR="00B636B8" w:rsidRPr="00B57C32" w:rsidRDefault="000E4478" w:rsidP="00201828">
      <w:pPr>
        <w:pStyle w:val="Sansinterligne"/>
        <w:numPr>
          <w:ilvl w:val="0"/>
          <w:numId w:val="17"/>
        </w:numPr>
        <w:jc w:val="both"/>
        <w:rPr>
          <w:rFonts w:asciiTheme="minorHAnsi" w:hAnsiTheme="minorHAnsi" w:cstheme="minorHAnsi"/>
        </w:rPr>
      </w:pPr>
      <w:r w:rsidRPr="00615F4E">
        <w:rPr>
          <w:rStyle w:val="companylabel"/>
          <w:rFonts w:asciiTheme="minorHAnsi" w:hAnsiTheme="minorHAnsi" w:cstheme="minorHAnsi"/>
          <w:b/>
        </w:rPr>
        <w:t>DATASOLUTIONS S.A.</w:t>
      </w:r>
      <w:r>
        <w:rPr>
          <w:rStyle w:val="companylabel"/>
          <w:rFonts w:asciiTheme="minorHAnsi" w:hAnsiTheme="minorHAnsi" w:cstheme="minorHAnsi"/>
          <w:b/>
        </w:rPr>
        <w:t>,</w:t>
      </w:r>
      <w:r w:rsidR="00B636B8" w:rsidRPr="00B57C32">
        <w:rPr>
          <w:rFonts w:asciiTheme="minorHAnsi" w:hAnsiTheme="minorHAnsi" w:cstheme="minorHAnsi"/>
        </w:rPr>
        <w:t xml:space="preserve"> puede efectuar el retiro de la </w:t>
      </w:r>
      <w:r w:rsidR="00201828" w:rsidRPr="00B57C32">
        <w:rPr>
          <w:rFonts w:asciiTheme="minorHAnsi" w:hAnsiTheme="minorHAnsi" w:cstheme="minorHAnsi"/>
        </w:rPr>
        <w:t>información</w:t>
      </w:r>
      <w:r w:rsidR="00B636B8" w:rsidRPr="00B57C32">
        <w:rPr>
          <w:rFonts w:asciiTheme="minorHAnsi" w:hAnsiTheme="minorHAnsi" w:cstheme="minorHAnsi"/>
        </w:rPr>
        <w:t xml:space="preserve"> a ordenarse en un periodo acordado con el cliente.</w:t>
      </w:r>
    </w:p>
    <w:p w14:paraId="2B42E83A" w14:textId="77777777" w:rsidR="00B636B8" w:rsidRPr="00B57C32" w:rsidRDefault="00B636B8" w:rsidP="00201828">
      <w:pPr>
        <w:pStyle w:val="Sansinterligne"/>
        <w:jc w:val="both"/>
        <w:rPr>
          <w:rFonts w:asciiTheme="minorHAnsi" w:hAnsiTheme="minorHAnsi" w:cstheme="minorHAnsi"/>
        </w:rPr>
      </w:pPr>
    </w:p>
    <w:p w14:paraId="40D3C02D" w14:textId="359176ED" w:rsidR="00B636B8" w:rsidRPr="00B57C32" w:rsidRDefault="000E4478" w:rsidP="00201828">
      <w:pPr>
        <w:pStyle w:val="Sansinterligne"/>
        <w:numPr>
          <w:ilvl w:val="0"/>
          <w:numId w:val="17"/>
        </w:numPr>
        <w:jc w:val="both"/>
        <w:rPr>
          <w:rFonts w:asciiTheme="minorHAnsi" w:hAnsiTheme="minorHAnsi" w:cstheme="minorHAnsi"/>
        </w:rPr>
      </w:pPr>
      <w:r w:rsidRPr="00615F4E">
        <w:rPr>
          <w:rStyle w:val="companylabel"/>
          <w:rFonts w:asciiTheme="minorHAnsi" w:hAnsiTheme="minorHAnsi" w:cstheme="minorHAnsi"/>
          <w:b/>
        </w:rPr>
        <w:t>DATASOLUTIONS S.A.</w:t>
      </w:r>
      <w:r>
        <w:rPr>
          <w:rStyle w:val="companylabel"/>
          <w:rFonts w:asciiTheme="minorHAnsi" w:hAnsiTheme="minorHAnsi" w:cstheme="minorHAnsi"/>
          <w:b/>
        </w:rPr>
        <w:t>,</w:t>
      </w:r>
      <w:r w:rsidR="00B636B8" w:rsidRPr="00B57C32">
        <w:rPr>
          <w:rFonts w:asciiTheme="minorHAnsi" w:hAnsiTheme="minorHAnsi" w:cstheme="minorHAnsi"/>
        </w:rPr>
        <w:t xml:space="preserve"> </w:t>
      </w:r>
      <w:r w:rsidR="00201828" w:rsidRPr="00B57C32">
        <w:rPr>
          <w:rFonts w:asciiTheme="minorHAnsi" w:hAnsiTheme="minorHAnsi" w:cstheme="minorHAnsi"/>
        </w:rPr>
        <w:t>emitida</w:t>
      </w:r>
      <w:r w:rsidR="00B636B8" w:rsidRPr="00B57C32">
        <w:rPr>
          <w:rFonts w:asciiTheme="minorHAnsi" w:hAnsiTheme="minorHAnsi" w:cstheme="minorHAnsi"/>
        </w:rPr>
        <w:t xml:space="preserve"> un informe del contenido de la </w:t>
      </w:r>
      <w:r w:rsidR="00201828" w:rsidRPr="00B57C32">
        <w:rPr>
          <w:rFonts w:asciiTheme="minorHAnsi" w:hAnsiTheme="minorHAnsi" w:cstheme="minorHAnsi"/>
        </w:rPr>
        <w:t>Información</w:t>
      </w:r>
      <w:r w:rsidR="00B636B8" w:rsidRPr="00B57C32">
        <w:rPr>
          <w:rFonts w:asciiTheme="minorHAnsi" w:hAnsiTheme="minorHAnsi" w:cstheme="minorHAnsi"/>
        </w:rPr>
        <w:t xml:space="preserve"> que repose en cada caja que </w:t>
      </w:r>
      <w:r w:rsidR="00201828" w:rsidRPr="00B57C32">
        <w:rPr>
          <w:rFonts w:asciiTheme="minorHAnsi" w:hAnsiTheme="minorHAnsi" w:cstheme="minorHAnsi"/>
        </w:rPr>
        <w:t>será</w:t>
      </w:r>
      <w:r w:rsidR="00B636B8" w:rsidRPr="00B57C32">
        <w:rPr>
          <w:rFonts w:asciiTheme="minorHAnsi" w:hAnsiTheme="minorHAnsi" w:cstheme="minorHAnsi"/>
        </w:rPr>
        <w:t xml:space="preserve"> custodiada en sus bodegas.</w:t>
      </w:r>
    </w:p>
    <w:p w14:paraId="168066A7" w14:textId="77777777" w:rsidR="00B636B8" w:rsidRPr="00B57C32" w:rsidRDefault="00B636B8" w:rsidP="00201828">
      <w:pPr>
        <w:pStyle w:val="Sansinterligne"/>
        <w:jc w:val="both"/>
        <w:rPr>
          <w:rFonts w:asciiTheme="minorHAnsi" w:hAnsiTheme="minorHAnsi" w:cstheme="minorHAnsi"/>
        </w:rPr>
      </w:pPr>
    </w:p>
    <w:p w14:paraId="56EEC226" w14:textId="6CC7B62C" w:rsidR="00B636B8" w:rsidRPr="00B57C32" w:rsidRDefault="00B636B8" w:rsidP="00201828">
      <w:pPr>
        <w:pStyle w:val="Sansinterligne"/>
        <w:numPr>
          <w:ilvl w:val="0"/>
          <w:numId w:val="17"/>
        </w:numPr>
        <w:jc w:val="both"/>
        <w:rPr>
          <w:rFonts w:asciiTheme="minorHAnsi" w:hAnsiTheme="minorHAnsi" w:cstheme="minorHAnsi"/>
        </w:rPr>
      </w:pPr>
      <w:r w:rsidRPr="00B57C32">
        <w:rPr>
          <w:rFonts w:asciiTheme="minorHAnsi" w:hAnsiTheme="minorHAnsi" w:cstheme="minorHAnsi"/>
        </w:rPr>
        <w:t xml:space="preserve">La </w:t>
      </w:r>
      <w:r w:rsidR="00201828" w:rsidRPr="00B57C32">
        <w:rPr>
          <w:rFonts w:asciiTheme="minorHAnsi" w:hAnsiTheme="minorHAnsi" w:cstheme="minorHAnsi"/>
        </w:rPr>
        <w:t>Búsqueda</w:t>
      </w:r>
      <w:r w:rsidRPr="00B57C32">
        <w:rPr>
          <w:rFonts w:asciiTheme="minorHAnsi" w:hAnsiTheme="minorHAnsi" w:cstheme="minorHAnsi"/>
        </w:rPr>
        <w:t xml:space="preserve"> de los Pedidos que realice ALIRAP S.A. dentro de las Instalaciones de </w:t>
      </w:r>
      <w:r w:rsidR="000E4478" w:rsidRPr="00615F4E">
        <w:rPr>
          <w:rStyle w:val="companylabel"/>
          <w:rFonts w:asciiTheme="minorHAnsi" w:hAnsiTheme="minorHAnsi" w:cstheme="minorHAnsi"/>
          <w:b/>
        </w:rPr>
        <w:t>DATASOLUTIONS S.A.</w:t>
      </w:r>
      <w:r w:rsidR="000E4478">
        <w:rPr>
          <w:rStyle w:val="companylabel"/>
          <w:rFonts w:asciiTheme="minorHAnsi" w:hAnsiTheme="minorHAnsi" w:cstheme="minorHAnsi"/>
          <w:b/>
        </w:rPr>
        <w:t>,</w:t>
      </w:r>
      <w:r w:rsidRPr="00B57C32">
        <w:rPr>
          <w:rFonts w:asciiTheme="minorHAnsi" w:hAnsiTheme="minorHAnsi" w:cstheme="minorHAnsi"/>
        </w:rPr>
        <w:t xml:space="preserve"> no </w:t>
      </w:r>
      <w:r w:rsidR="00201828" w:rsidRPr="00B57C32">
        <w:rPr>
          <w:rFonts w:asciiTheme="minorHAnsi" w:hAnsiTheme="minorHAnsi" w:cstheme="minorHAnsi"/>
        </w:rPr>
        <w:t>tendrán</w:t>
      </w:r>
      <w:r w:rsidRPr="00B57C32">
        <w:rPr>
          <w:rFonts w:asciiTheme="minorHAnsi" w:hAnsiTheme="minorHAnsi" w:cstheme="minorHAnsi"/>
        </w:rPr>
        <w:t xml:space="preserve"> Costo Alguno.</w:t>
      </w:r>
    </w:p>
    <w:p w14:paraId="209B0F76" w14:textId="77777777" w:rsidR="00B636B8" w:rsidRPr="00B57C32" w:rsidRDefault="00B636B8" w:rsidP="00201828">
      <w:pPr>
        <w:pStyle w:val="Sansinterligne"/>
        <w:jc w:val="both"/>
        <w:rPr>
          <w:rFonts w:asciiTheme="minorHAnsi" w:hAnsiTheme="minorHAnsi" w:cstheme="minorHAnsi"/>
        </w:rPr>
      </w:pPr>
    </w:p>
    <w:p w14:paraId="77ACEBAB" w14:textId="3296F64D" w:rsidR="00B636B8" w:rsidRPr="00B57C32" w:rsidRDefault="00B636B8" w:rsidP="00201828">
      <w:pPr>
        <w:pStyle w:val="Sansinterligne"/>
        <w:numPr>
          <w:ilvl w:val="0"/>
          <w:numId w:val="17"/>
        </w:numPr>
        <w:jc w:val="both"/>
        <w:rPr>
          <w:rFonts w:asciiTheme="minorHAnsi" w:hAnsiTheme="minorHAnsi" w:cstheme="minorHAnsi"/>
        </w:rPr>
      </w:pPr>
      <w:r w:rsidRPr="00B57C32">
        <w:rPr>
          <w:rFonts w:asciiTheme="minorHAnsi" w:hAnsiTheme="minorHAnsi" w:cstheme="minorHAnsi"/>
        </w:rPr>
        <w:t xml:space="preserve">Los Tiempos de Respuesta son de catalogados según como realicen el </w:t>
      </w:r>
      <w:r w:rsidR="00201828" w:rsidRPr="00B57C32">
        <w:rPr>
          <w:rFonts w:asciiTheme="minorHAnsi" w:hAnsiTheme="minorHAnsi" w:cstheme="minorHAnsi"/>
        </w:rPr>
        <w:t>requerimiento</w:t>
      </w:r>
      <w:r w:rsidRPr="00B57C32">
        <w:rPr>
          <w:rFonts w:asciiTheme="minorHAnsi" w:hAnsiTheme="minorHAnsi" w:cstheme="minorHAnsi"/>
        </w:rPr>
        <w:t xml:space="preserve"> com</w:t>
      </w:r>
      <w:r w:rsidR="00201828" w:rsidRPr="00B57C32">
        <w:rPr>
          <w:rFonts w:asciiTheme="minorHAnsi" w:hAnsiTheme="minorHAnsi" w:cstheme="minorHAnsi"/>
        </w:rPr>
        <w:t xml:space="preserve">o Normal (12 Horas) o </w:t>
      </w:r>
      <w:r w:rsidR="000A0B5A" w:rsidRPr="00B57C32">
        <w:rPr>
          <w:rFonts w:asciiTheme="minorHAnsi" w:hAnsiTheme="minorHAnsi" w:cstheme="minorHAnsi"/>
        </w:rPr>
        <w:t>Urgente (</w:t>
      </w:r>
      <w:r w:rsidR="00201828" w:rsidRPr="00B57C32">
        <w:rPr>
          <w:rFonts w:asciiTheme="minorHAnsi" w:hAnsiTheme="minorHAnsi" w:cstheme="minorHAnsi"/>
        </w:rPr>
        <w:t>4</w:t>
      </w:r>
      <w:r w:rsidRPr="00B57C32">
        <w:rPr>
          <w:rFonts w:asciiTheme="minorHAnsi" w:hAnsiTheme="minorHAnsi" w:cstheme="minorHAnsi"/>
        </w:rPr>
        <w:t xml:space="preserve"> Horas) dentro de la Ciudad de Guayaquil.</w:t>
      </w:r>
    </w:p>
    <w:p w14:paraId="3FD9FC1A" w14:textId="77777777" w:rsidR="00B636B8" w:rsidRPr="00B57C32" w:rsidRDefault="00B636B8" w:rsidP="00201828">
      <w:pPr>
        <w:pStyle w:val="Sansinterligne"/>
        <w:jc w:val="both"/>
        <w:rPr>
          <w:rFonts w:asciiTheme="minorHAnsi" w:hAnsiTheme="minorHAnsi" w:cstheme="minorHAnsi"/>
        </w:rPr>
      </w:pPr>
    </w:p>
    <w:p w14:paraId="601732E0" w14:textId="37BA9E92" w:rsidR="00D30806" w:rsidRPr="00B57C32" w:rsidRDefault="00B636B8" w:rsidP="00201828">
      <w:pPr>
        <w:pStyle w:val="Sansinterligne"/>
        <w:numPr>
          <w:ilvl w:val="0"/>
          <w:numId w:val="17"/>
        </w:numPr>
        <w:jc w:val="both"/>
        <w:rPr>
          <w:rFonts w:asciiTheme="minorHAnsi" w:hAnsiTheme="minorHAnsi" w:cstheme="minorHAnsi"/>
        </w:rPr>
      </w:pPr>
      <w:r w:rsidRPr="00B57C32">
        <w:rPr>
          <w:rFonts w:asciiTheme="minorHAnsi" w:hAnsiTheme="minorHAnsi" w:cstheme="minorHAnsi"/>
        </w:rPr>
        <w:t xml:space="preserve">Todas las cajas Ordenadas </w:t>
      </w:r>
      <w:r w:rsidR="00201828" w:rsidRPr="00B57C32">
        <w:rPr>
          <w:rFonts w:asciiTheme="minorHAnsi" w:hAnsiTheme="minorHAnsi" w:cstheme="minorHAnsi"/>
        </w:rPr>
        <w:t>tendrán</w:t>
      </w:r>
      <w:r w:rsidRPr="00B57C32">
        <w:rPr>
          <w:rFonts w:asciiTheme="minorHAnsi" w:hAnsiTheme="minorHAnsi" w:cstheme="minorHAnsi"/>
        </w:rPr>
        <w:t xml:space="preserve"> un Suncho y/o Stikers </w:t>
      </w:r>
      <w:r w:rsidR="00201828" w:rsidRPr="00B57C32">
        <w:rPr>
          <w:rFonts w:asciiTheme="minorHAnsi" w:hAnsiTheme="minorHAnsi" w:cstheme="minorHAnsi"/>
        </w:rPr>
        <w:t>numerado de</w:t>
      </w:r>
      <w:r w:rsidRPr="00B57C32">
        <w:rPr>
          <w:rFonts w:asciiTheme="minorHAnsi" w:hAnsiTheme="minorHAnsi" w:cstheme="minorHAnsi"/>
        </w:rPr>
        <w:t xml:space="preserve"> Seguridad esto como regla indispensable </w:t>
      </w:r>
      <w:r w:rsidR="00201828" w:rsidRPr="00B57C32">
        <w:rPr>
          <w:rFonts w:asciiTheme="minorHAnsi" w:hAnsiTheme="minorHAnsi" w:cstheme="minorHAnsi"/>
        </w:rPr>
        <w:t>de confidencialidad</w:t>
      </w:r>
      <w:r w:rsidRPr="00B57C32">
        <w:rPr>
          <w:rFonts w:asciiTheme="minorHAnsi" w:hAnsiTheme="minorHAnsi" w:cstheme="minorHAnsi"/>
        </w:rPr>
        <w:t>.</w:t>
      </w:r>
    </w:p>
    <w:p w14:paraId="42F0A2BE" w14:textId="77777777" w:rsidR="00D30806" w:rsidRPr="00B57C32" w:rsidRDefault="00D30806" w:rsidP="00D30806">
      <w:pPr>
        <w:pStyle w:val="Sansinterligne"/>
        <w:rPr>
          <w:rFonts w:asciiTheme="minorHAnsi" w:hAnsiTheme="minorHAnsi" w:cstheme="minorHAnsi"/>
          <w:b/>
        </w:rPr>
      </w:pPr>
    </w:p>
    <w:p w14:paraId="4DC00A82" w14:textId="7507AFD0" w:rsidR="00D30806" w:rsidRPr="00B57C32" w:rsidRDefault="00D30806" w:rsidP="00D30806">
      <w:pPr>
        <w:pStyle w:val="Sansinterligne"/>
        <w:rPr>
          <w:rFonts w:asciiTheme="minorHAnsi" w:hAnsiTheme="minorHAnsi" w:cstheme="minorHAnsi"/>
          <w:b/>
        </w:rPr>
      </w:pPr>
      <w:r w:rsidRPr="00B57C32">
        <w:rPr>
          <w:rFonts w:asciiTheme="minorHAnsi" w:hAnsiTheme="minorHAnsi" w:cstheme="minorHAnsi"/>
          <w:b/>
        </w:rPr>
        <w:t>Beneficios de Administrar los Información con DATASOLUTIONS S.A.</w:t>
      </w:r>
    </w:p>
    <w:p w14:paraId="5B6008BF" w14:textId="77777777" w:rsidR="00D30806" w:rsidRPr="00B57C32" w:rsidRDefault="00D30806" w:rsidP="00D30806">
      <w:pPr>
        <w:pStyle w:val="Sansinterligne"/>
        <w:rPr>
          <w:rFonts w:asciiTheme="minorHAnsi" w:hAnsiTheme="minorHAnsi" w:cstheme="minorHAnsi"/>
          <w:b/>
        </w:rPr>
      </w:pPr>
    </w:p>
    <w:p w14:paraId="0E3C7A55" w14:textId="2BF0FE07" w:rsidR="00D30806" w:rsidRPr="00B57C32" w:rsidRDefault="00D30806" w:rsidP="00D30806">
      <w:pPr>
        <w:pStyle w:val="Default"/>
        <w:numPr>
          <w:ilvl w:val="0"/>
          <w:numId w:val="4"/>
        </w:numPr>
        <w:spacing w:line="276" w:lineRule="auto"/>
        <w:jc w:val="both"/>
        <w:rPr>
          <w:rFonts w:asciiTheme="minorHAnsi" w:hAnsiTheme="minorHAnsi" w:cstheme="minorHAnsi"/>
          <w:color w:val="auto"/>
          <w:sz w:val="22"/>
          <w:szCs w:val="22"/>
          <w:lang w:val="es-EC"/>
        </w:rPr>
      </w:pPr>
      <w:r w:rsidRPr="00B57C32">
        <w:rPr>
          <w:rFonts w:asciiTheme="minorHAnsi" w:hAnsiTheme="minorHAnsi" w:cstheme="minorHAnsi"/>
          <w:color w:val="auto"/>
          <w:sz w:val="22"/>
          <w:szCs w:val="22"/>
          <w:lang w:val="es-EC"/>
        </w:rPr>
        <w:t>Contamos con un Centro de Acopio acondicionado para la conservación de su información.</w:t>
      </w:r>
    </w:p>
    <w:p w14:paraId="574E2B1B" w14:textId="77777777" w:rsidR="00284014" w:rsidRPr="00B57C32" w:rsidRDefault="00284014" w:rsidP="00284014">
      <w:pPr>
        <w:pStyle w:val="Default"/>
        <w:spacing w:line="276" w:lineRule="auto"/>
        <w:ind w:left="720"/>
        <w:jc w:val="both"/>
        <w:rPr>
          <w:rFonts w:asciiTheme="minorHAnsi" w:hAnsiTheme="minorHAnsi" w:cstheme="minorHAnsi"/>
          <w:color w:val="auto"/>
          <w:sz w:val="22"/>
          <w:szCs w:val="22"/>
          <w:lang w:val="es-EC"/>
        </w:rPr>
      </w:pPr>
    </w:p>
    <w:p w14:paraId="412DB46B" w14:textId="77777777" w:rsidR="00D30806" w:rsidRPr="00B57C32" w:rsidRDefault="00D30806" w:rsidP="00D30806">
      <w:pPr>
        <w:pStyle w:val="Default"/>
        <w:numPr>
          <w:ilvl w:val="0"/>
          <w:numId w:val="6"/>
        </w:numPr>
        <w:spacing w:line="276" w:lineRule="auto"/>
        <w:jc w:val="both"/>
        <w:rPr>
          <w:rFonts w:asciiTheme="minorHAnsi" w:hAnsiTheme="minorHAnsi" w:cstheme="minorHAnsi"/>
          <w:color w:val="auto"/>
          <w:sz w:val="22"/>
          <w:szCs w:val="22"/>
          <w:lang w:val="es-EC"/>
        </w:rPr>
      </w:pPr>
      <w:r w:rsidRPr="00B57C32">
        <w:rPr>
          <w:rFonts w:asciiTheme="minorHAnsi" w:hAnsiTheme="minorHAnsi" w:cstheme="minorHAnsi"/>
          <w:color w:val="auto"/>
          <w:sz w:val="22"/>
          <w:szCs w:val="22"/>
          <w:lang w:val="es-EC"/>
        </w:rPr>
        <w:t xml:space="preserve">Fumigación mensual para evitar plagas </w:t>
      </w:r>
    </w:p>
    <w:p w14:paraId="116F46CA" w14:textId="77777777" w:rsidR="00D30806" w:rsidRPr="00B57C32" w:rsidRDefault="00D30806" w:rsidP="00D30806">
      <w:pPr>
        <w:pStyle w:val="Default"/>
        <w:numPr>
          <w:ilvl w:val="0"/>
          <w:numId w:val="6"/>
        </w:numPr>
        <w:spacing w:line="276" w:lineRule="auto"/>
        <w:jc w:val="both"/>
        <w:rPr>
          <w:rFonts w:asciiTheme="minorHAnsi" w:hAnsiTheme="minorHAnsi" w:cstheme="minorHAnsi"/>
          <w:color w:val="auto"/>
          <w:sz w:val="22"/>
          <w:szCs w:val="22"/>
          <w:lang w:val="es-EC"/>
        </w:rPr>
      </w:pPr>
      <w:r w:rsidRPr="00B57C32">
        <w:rPr>
          <w:rFonts w:asciiTheme="minorHAnsi" w:hAnsiTheme="minorHAnsi" w:cstheme="minorHAnsi"/>
          <w:color w:val="auto"/>
          <w:sz w:val="22"/>
          <w:szCs w:val="22"/>
          <w:lang w:val="es-EC"/>
        </w:rPr>
        <w:t xml:space="preserve">Iluminación en el interior con Luz Natural </w:t>
      </w:r>
    </w:p>
    <w:p w14:paraId="74FB65A8" w14:textId="77777777" w:rsidR="00D30806" w:rsidRPr="00B57C32" w:rsidRDefault="00D30806" w:rsidP="00D30806">
      <w:pPr>
        <w:pStyle w:val="Default"/>
        <w:numPr>
          <w:ilvl w:val="0"/>
          <w:numId w:val="6"/>
        </w:numPr>
        <w:spacing w:line="276" w:lineRule="auto"/>
        <w:jc w:val="both"/>
        <w:rPr>
          <w:rFonts w:asciiTheme="minorHAnsi" w:hAnsiTheme="minorHAnsi" w:cstheme="minorHAnsi"/>
          <w:color w:val="auto"/>
          <w:sz w:val="22"/>
          <w:szCs w:val="22"/>
          <w:lang w:val="es-EC"/>
        </w:rPr>
      </w:pPr>
      <w:r w:rsidRPr="00B57C32">
        <w:rPr>
          <w:rFonts w:asciiTheme="minorHAnsi" w:hAnsiTheme="minorHAnsi" w:cstheme="minorHAnsi"/>
          <w:color w:val="auto"/>
          <w:sz w:val="22"/>
          <w:szCs w:val="22"/>
          <w:lang w:val="es-EC"/>
        </w:rPr>
        <w:t>Sensores de movimientos.</w:t>
      </w:r>
    </w:p>
    <w:p w14:paraId="6B77D9A9" w14:textId="77777777" w:rsidR="00D30806" w:rsidRPr="00B57C32" w:rsidRDefault="00D30806" w:rsidP="00D30806">
      <w:pPr>
        <w:pStyle w:val="Default"/>
        <w:numPr>
          <w:ilvl w:val="0"/>
          <w:numId w:val="6"/>
        </w:numPr>
        <w:spacing w:line="276" w:lineRule="auto"/>
        <w:jc w:val="both"/>
        <w:rPr>
          <w:rFonts w:asciiTheme="minorHAnsi" w:hAnsiTheme="minorHAnsi" w:cstheme="minorHAnsi"/>
          <w:color w:val="auto"/>
          <w:sz w:val="22"/>
          <w:szCs w:val="22"/>
          <w:lang w:val="es-EC"/>
        </w:rPr>
      </w:pPr>
      <w:r w:rsidRPr="00B57C32">
        <w:rPr>
          <w:rFonts w:asciiTheme="minorHAnsi" w:hAnsiTheme="minorHAnsi" w:cstheme="minorHAnsi"/>
          <w:color w:val="auto"/>
          <w:sz w:val="22"/>
          <w:szCs w:val="22"/>
          <w:lang w:val="es-EC"/>
        </w:rPr>
        <w:t xml:space="preserve">Alarmas </w:t>
      </w:r>
    </w:p>
    <w:p w14:paraId="6FE61D81" w14:textId="77777777" w:rsidR="00D30806" w:rsidRPr="00B57C32" w:rsidRDefault="00D30806" w:rsidP="00D30806">
      <w:pPr>
        <w:pStyle w:val="Default"/>
        <w:numPr>
          <w:ilvl w:val="0"/>
          <w:numId w:val="6"/>
        </w:numPr>
        <w:spacing w:line="276" w:lineRule="auto"/>
        <w:jc w:val="both"/>
        <w:rPr>
          <w:rFonts w:asciiTheme="minorHAnsi" w:hAnsiTheme="minorHAnsi" w:cstheme="minorHAnsi"/>
          <w:color w:val="auto"/>
          <w:sz w:val="22"/>
          <w:szCs w:val="22"/>
          <w:lang w:val="es-EC"/>
        </w:rPr>
      </w:pPr>
      <w:r w:rsidRPr="00B57C32">
        <w:rPr>
          <w:rFonts w:asciiTheme="minorHAnsi" w:hAnsiTheme="minorHAnsi" w:cstheme="minorHAnsi"/>
          <w:color w:val="auto"/>
          <w:sz w:val="22"/>
          <w:szCs w:val="22"/>
          <w:lang w:val="es-EC"/>
        </w:rPr>
        <w:t>Detectores de Humo</w:t>
      </w:r>
    </w:p>
    <w:p w14:paraId="6A06DA77" w14:textId="6061B12B" w:rsidR="00D30806" w:rsidRPr="00B57C32" w:rsidRDefault="00D30806" w:rsidP="00D30806">
      <w:pPr>
        <w:pStyle w:val="Default"/>
        <w:numPr>
          <w:ilvl w:val="0"/>
          <w:numId w:val="6"/>
        </w:numPr>
        <w:spacing w:line="276" w:lineRule="auto"/>
        <w:jc w:val="both"/>
        <w:rPr>
          <w:rFonts w:asciiTheme="minorHAnsi" w:hAnsiTheme="minorHAnsi" w:cstheme="minorHAnsi"/>
          <w:color w:val="auto"/>
          <w:sz w:val="22"/>
          <w:szCs w:val="22"/>
          <w:lang w:val="es-EC"/>
        </w:rPr>
      </w:pPr>
      <w:r w:rsidRPr="00B57C32">
        <w:rPr>
          <w:rFonts w:asciiTheme="minorHAnsi" w:hAnsiTheme="minorHAnsi" w:cstheme="minorHAnsi"/>
          <w:color w:val="auto"/>
          <w:sz w:val="22"/>
          <w:szCs w:val="22"/>
          <w:lang w:val="es-EC"/>
        </w:rPr>
        <w:t>Cisterna dedicada al control de incendio.</w:t>
      </w:r>
    </w:p>
    <w:p w14:paraId="1ED6A7D3" w14:textId="77777777" w:rsidR="00284014" w:rsidRPr="00B57C32" w:rsidRDefault="00284014" w:rsidP="00284014">
      <w:pPr>
        <w:pStyle w:val="Default"/>
        <w:spacing w:line="276" w:lineRule="auto"/>
        <w:ind w:left="1080"/>
        <w:jc w:val="both"/>
        <w:rPr>
          <w:rFonts w:asciiTheme="minorHAnsi" w:hAnsiTheme="minorHAnsi" w:cstheme="minorHAnsi"/>
          <w:color w:val="auto"/>
          <w:sz w:val="22"/>
          <w:szCs w:val="22"/>
          <w:lang w:val="es-EC"/>
        </w:rPr>
      </w:pPr>
    </w:p>
    <w:p w14:paraId="23F80A22" w14:textId="77777777" w:rsidR="00D30806" w:rsidRPr="00B57C32" w:rsidRDefault="00D30806" w:rsidP="00D30806">
      <w:pPr>
        <w:pStyle w:val="Default"/>
        <w:numPr>
          <w:ilvl w:val="0"/>
          <w:numId w:val="4"/>
        </w:numPr>
        <w:spacing w:line="276" w:lineRule="auto"/>
        <w:jc w:val="both"/>
        <w:rPr>
          <w:rFonts w:asciiTheme="minorHAnsi" w:hAnsiTheme="minorHAnsi" w:cstheme="minorHAnsi"/>
          <w:color w:val="auto"/>
          <w:sz w:val="22"/>
          <w:szCs w:val="22"/>
          <w:lang w:val="es-EC"/>
        </w:rPr>
      </w:pPr>
      <w:r w:rsidRPr="00B57C32">
        <w:rPr>
          <w:rFonts w:asciiTheme="minorHAnsi" w:hAnsiTheme="minorHAnsi" w:cstheme="minorHAnsi"/>
          <w:color w:val="auto"/>
          <w:sz w:val="22"/>
          <w:szCs w:val="22"/>
          <w:lang w:val="es-EC"/>
        </w:rPr>
        <w:t>Al custodiar su información desde nuestras oficinas somos los encargados en hacerles llegar la información hasta sus oficinas utilizando los envíos.</w:t>
      </w:r>
    </w:p>
    <w:p w14:paraId="7DA97A56" w14:textId="7839BCEE" w:rsidR="00D30806" w:rsidRPr="00B57C32" w:rsidRDefault="00D30806" w:rsidP="00D30806">
      <w:pPr>
        <w:pStyle w:val="Default"/>
        <w:numPr>
          <w:ilvl w:val="0"/>
          <w:numId w:val="5"/>
        </w:numPr>
        <w:spacing w:line="276" w:lineRule="auto"/>
        <w:jc w:val="both"/>
        <w:rPr>
          <w:rFonts w:asciiTheme="minorHAnsi" w:hAnsiTheme="minorHAnsi" w:cstheme="minorHAnsi"/>
          <w:color w:val="auto"/>
          <w:sz w:val="22"/>
          <w:szCs w:val="22"/>
          <w:lang w:val="es-EC"/>
        </w:rPr>
      </w:pPr>
      <w:r w:rsidRPr="00B57C32">
        <w:rPr>
          <w:rFonts w:asciiTheme="minorHAnsi" w:hAnsiTheme="minorHAnsi" w:cstheme="minorHAnsi"/>
          <w:color w:val="auto"/>
          <w:sz w:val="22"/>
          <w:szCs w:val="22"/>
          <w:lang w:val="es-EC"/>
        </w:rPr>
        <w:t>Normales: Tiempos de Respuestas 24 Horas</w:t>
      </w:r>
    </w:p>
    <w:p w14:paraId="69C73A16" w14:textId="77777777" w:rsidR="00D30806" w:rsidRPr="00B57C32" w:rsidRDefault="00D30806" w:rsidP="00D30806">
      <w:pPr>
        <w:pStyle w:val="Default"/>
        <w:numPr>
          <w:ilvl w:val="0"/>
          <w:numId w:val="5"/>
        </w:numPr>
        <w:spacing w:line="276" w:lineRule="auto"/>
        <w:jc w:val="both"/>
        <w:rPr>
          <w:rFonts w:asciiTheme="minorHAnsi" w:hAnsiTheme="minorHAnsi" w:cstheme="minorHAnsi"/>
          <w:color w:val="auto"/>
          <w:sz w:val="22"/>
          <w:szCs w:val="22"/>
          <w:lang w:val="es-EC"/>
        </w:rPr>
      </w:pPr>
      <w:r w:rsidRPr="00B57C32">
        <w:rPr>
          <w:rFonts w:asciiTheme="minorHAnsi" w:hAnsiTheme="minorHAnsi" w:cstheme="minorHAnsi"/>
          <w:color w:val="auto"/>
          <w:sz w:val="22"/>
          <w:szCs w:val="22"/>
          <w:lang w:val="es-EC"/>
        </w:rPr>
        <w:t xml:space="preserve">Urgentes: Dentro de las 8 horas Laborales </w:t>
      </w:r>
    </w:p>
    <w:p w14:paraId="1B0C6025" w14:textId="77777777" w:rsidR="00D30806" w:rsidRPr="00B57C32" w:rsidRDefault="00D30806" w:rsidP="00D30806">
      <w:pPr>
        <w:pStyle w:val="Default"/>
        <w:numPr>
          <w:ilvl w:val="0"/>
          <w:numId w:val="4"/>
        </w:numPr>
        <w:spacing w:line="276" w:lineRule="auto"/>
        <w:jc w:val="both"/>
        <w:rPr>
          <w:rFonts w:asciiTheme="minorHAnsi" w:hAnsiTheme="minorHAnsi" w:cstheme="minorHAnsi"/>
          <w:color w:val="auto"/>
          <w:sz w:val="22"/>
          <w:szCs w:val="22"/>
          <w:lang w:val="es-EC"/>
        </w:rPr>
      </w:pPr>
      <w:r w:rsidRPr="00B57C32">
        <w:rPr>
          <w:rFonts w:asciiTheme="minorHAnsi" w:hAnsiTheme="minorHAnsi" w:cstheme="minorHAnsi"/>
          <w:sz w:val="22"/>
          <w:szCs w:val="22"/>
          <w:lang w:val="es-EC"/>
        </w:rPr>
        <w:t>Servicio de postventa pendiente del cliente en todo momento</w:t>
      </w:r>
    </w:p>
    <w:p w14:paraId="44D13279" w14:textId="77777777" w:rsidR="00D30806" w:rsidRPr="00B57C32" w:rsidRDefault="00D30806" w:rsidP="00D30806">
      <w:pPr>
        <w:pStyle w:val="Default"/>
        <w:numPr>
          <w:ilvl w:val="0"/>
          <w:numId w:val="9"/>
        </w:numPr>
        <w:spacing w:line="276" w:lineRule="auto"/>
        <w:jc w:val="both"/>
        <w:rPr>
          <w:rFonts w:asciiTheme="minorHAnsi" w:hAnsiTheme="minorHAnsi" w:cstheme="minorHAnsi"/>
          <w:color w:val="auto"/>
          <w:sz w:val="22"/>
          <w:szCs w:val="22"/>
          <w:lang w:val="es-EC"/>
        </w:rPr>
      </w:pPr>
      <w:r w:rsidRPr="00B57C32">
        <w:rPr>
          <w:rFonts w:asciiTheme="minorHAnsi" w:hAnsiTheme="minorHAnsi" w:cstheme="minorHAnsi"/>
          <w:sz w:val="22"/>
          <w:szCs w:val="22"/>
          <w:lang w:val="es-EC"/>
        </w:rPr>
        <w:t>Realizamos una consultoría que encuentra las necesidades de los clientes</w:t>
      </w:r>
    </w:p>
    <w:p w14:paraId="288A2D4A" w14:textId="77777777" w:rsidR="00D30806" w:rsidRPr="00B57C32" w:rsidRDefault="00D30806" w:rsidP="00D30806">
      <w:pPr>
        <w:pStyle w:val="Default"/>
        <w:numPr>
          <w:ilvl w:val="0"/>
          <w:numId w:val="4"/>
        </w:numPr>
        <w:spacing w:line="276" w:lineRule="auto"/>
        <w:jc w:val="both"/>
        <w:rPr>
          <w:rFonts w:asciiTheme="minorHAnsi" w:hAnsiTheme="minorHAnsi" w:cstheme="minorHAnsi"/>
          <w:color w:val="auto"/>
          <w:sz w:val="22"/>
          <w:szCs w:val="22"/>
          <w:lang w:val="es-EC"/>
        </w:rPr>
      </w:pPr>
      <w:r w:rsidRPr="00B57C32">
        <w:rPr>
          <w:rFonts w:asciiTheme="minorHAnsi" w:hAnsiTheme="minorHAnsi" w:cstheme="minorHAnsi"/>
          <w:b/>
          <w:color w:val="auto"/>
          <w:sz w:val="22"/>
          <w:szCs w:val="22"/>
          <w:lang w:val="es-EC"/>
        </w:rPr>
        <w:t>Optimizamos sus tiempos de búsqueda ahorrando tiempo y dinero</w:t>
      </w:r>
      <w:r w:rsidRPr="00B57C32">
        <w:rPr>
          <w:rFonts w:asciiTheme="minorHAnsi" w:hAnsiTheme="minorHAnsi" w:cstheme="minorHAnsi"/>
          <w:color w:val="auto"/>
          <w:sz w:val="22"/>
          <w:szCs w:val="22"/>
          <w:lang w:val="es-EC"/>
        </w:rPr>
        <w:t>.</w:t>
      </w:r>
    </w:p>
    <w:p w14:paraId="57F847D9" w14:textId="77777777" w:rsidR="00D30806" w:rsidRPr="00B57C32" w:rsidRDefault="00D30806" w:rsidP="00D30806">
      <w:pPr>
        <w:pStyle w:val="Default"/>
        <w:numPr>
          <w:ilvl w:val="0"/>
          <w:numId w:val="4"/>
        </w:numPr>
        <w:spacing w:line="276" w:lineRule="auto"/>
        <w:jc w:val="both"/>
        <w:rPr>
          <w:rFonts w:asciiTheme="minorHAnsi" w:hAnsiTheme="minorHAnsi" w:cstheme="minorHAnsi"/>
          <w:color w:val="auto"/>
          <w:sz w:val="22"/>
          <w:szCs w:val="22"/>
          <w:lang w:val="es-EC"/>
        </w:rPr>
      </w:pPr>
      <w:r w:rsidRPr="00B57C32">
        <w:rPr>
          <w:rFonts w:asciiTheme="minorHAnsi" w:hAnsiTheme="minorHAnsi" w:cstheme="minorHAnsi"/>
          <w:sz w:val="22"/>
          <w:szCs w:val="22"/>
        </w:rPr>
        <w:lastRenderedPageBreak/>
        <w:t>Toda la información estará bajo un mismo techo ahorrando el alquiler de espacios adicionales para almacenar una misma información.</w:t>
      </w:r>
    </w:p>
    <w:p w14:paraId="6AE9331C" w14:textId="62C839B7" w:rsidR="00D30806" w:rsidRPr="00B57C32" w:rsidRDefault="00D30806" w:rsidP="00D30806">
      <w:pPr>
        <w:pStyle w:val="Default"/>
        <w:numPr>
          <w:ilvl w:val="0"/>
          <w:numId w:val="4"/>
        </w:numPr>
        <w:spacing w:line="276" w:lineRule="auto"/>
        <w:jc w:val="both"/>
        <w:rPr>
          <w:rFonts w:asciiTheme="minorHAnsi" w:hAnsiTheme="minorHAnsi" w:cstheme="minorHAnsi"/>
          <w:b/>
          <w:color w:val="auto"/>
          <w:sz w:val="22"/>
          <w:szCs w:val="22"/>
          <w:lang w:val="es-EC"/>
        </w:rPr>
      </w:pPr>
      <w:r w:rsidRPr="00B57C32">
        <w:rPr>
          <w:rFonts w:asciiTheme="minorHAnsi" w:hAnsiTheme="minorHAnsi" w:cstheme="minorHAnsi"/>
          <w:b/>
          <w:color w:val="auto"/>
          <w:sz w:val="22"/>
          <w:szCs w:val="22"/>
          <w:lang w:val="es-EC"/>
        </w:rPr>
        <w:t>Incluimos un</w:t>
      </w:r>
      <w:r w:rsidRPr="00B57C32">
        <w:rPr>
          <w:rFonts w:asciiTheme="minorHAnsi" w:hAnsiTheme="minorHAnsi" w:cstheme="minorHAnsi"/>
          <w:color w:val="auto"/>
          <w:sz w:val="22"/>
          <w:szCs w:val="22"/>
          <w:lang w:val="es-EC"/>
        </w:rPr>
        <w:t xml:space="preserve"> </w:t>
      </w:r>
      <w:r w:rsidRPr="00B57C32">
        <w:rPr>
          <w:rFonts w:asciiTheme="minorHAnsi" w:hAnsiTheme="minorHAnsi" w:cstheme="minorHAnsi"/>
          <w:b/>
          <w:color w:val="auto"/>
          <w:sz w:val="22"/>
          <w:szCs w:val="22"/>
          <w:lang w:val="es-EC"/>
        </w:rPr>
        <w:t>Software de Gestión Documental y su capacitación para que el cliente interactúe al momento de solicitar sus cajas.</w:t>
      </w:r>
    </w:p>
    <w:p w14:paraId="365B1C83" w14:textId="77777777" w:rsidR="00284014" w:rsidRPr="00B57C32" w:rsidRDefault="00284014" w:rsidP="00284014">
      <w:pPr>
        <w:pStyle w:val="Default"/>
        <w:spacing w:line="276" w:lineRule="auto"/>
        <w:ind w:left="720"/>
        <w:jc w:val="both"/>
        <w:rPr>
          <w:rFonts w:asciiTheme="minorHAnsi" w:hAnsiTheme="minorHAnsi" w:cstheme="minorHAnsi"/>
          <w:b/>
          <w:color w:val="auto"/>
          <w:sz w:val="22"/>
          <w:szCs w:val="22"/>
          <w:lang w:val="es-EC"/>
        </w:rPr>
      </w:pPr>
    </w:p>
    <w:p w14:paraId="271D889D" w14:textId="77777777" w:rsidR="00D30806" w:rsidRPr="00B57C32" w:rsidRDefault="00D30806" w:rsidP="00D30806">
      <w:pPr>
        <w:pStyle w:val="Default"/>
        <w:numPr>
          <w:ilvl w:val="0"/>
          <w:numId w:val="9"/>
        </w:numPr>
        <w:spacing w:line="276" w:lineRule="auto"/>
        <w:jc w:val="both"/>
        <w:rPr>
          <w:rFonts w:asciiTheme="minorHAnsi" w:hAnsiTheme="minorHAnsi" w:cstheme="minorHAnsi"/>
          <w:b/>
          <w:color w:val="auto"/>
          <w:sz w:val="22"/>
          <w:szCs w:val="22"/>
          <w:lang w:val="es-EC"/>
        </w:rPr>
      </w:pPr>
      <w:r w:rsidRPr="00B57C32">
        <w:rPr>
          <w:rFonts w:asciiTheme="minorHAnsi" w:hAnsiTheme="minorHAnsi" w:cstheme="minorHAnsi"/>
          <w:b/>
          <w:color w:val="auto"/>
          <w:sz w:val="22"/>
          <w:szCs w:val="22"/>
          <w:lang w:val="es-EC"/>
        </w:rPr>
        <w:t xml:space="preserve">Haciendo la entrega de manual de operaciones </w:t>
      </w:r>
    </w:p>
    <w:p w14:paraId="330EC774" w14:textId="77777777" w:rsidR="00D30806" w:rsidRPr="00B57C32" w:rsidRDefault="00D30806" w:rsidP="00D30806">
      <w:pPr>
        <w:pStyle w:val="Sansinterligne"/>
        <w:numPr>
          <w:ilvl w:val="0"/>
          <w:numId w:val="7"/>
        </w:numPr>
        <w:ind w:right="4"/>
        <w:jc w:val="both"/>
        <w:rPr>
          <w:rFonts w:asciiTheme="minorHAnsi" w:hAnsiTheme="minorHAnsi" w:cstheme="minorHAnsi"/>
          <w:b/>
        </w:rPr>
      </w:pPr>
      <w:r w:rsidRPr="00B57C32">
        <w:rPr>
          <w:rFonts w:asciiTheme="minorHAnsi" w:hAnsiTheme="minorHAnsi" w:cstheme="minorHAnsi"/>
          <w:b/>
        </w:rPr>
        <w:t>Tiempo de Vida Útil de Información en custodia</w:t>
      </w:r>
    </w:p>
    <w:p w14:paraId="59066D81" w14:textId="77777777" w:rsidR="00D30806" w:rsidRPr="00B57C32" w:rsidRDefault="00D30806" w:rsidP="00D30806">
      <w:pPr>
        <w:pStyle w:val="Sansinterligne"/>
        <w:numPr>
          <w:ilvl w:val="0"/>
          <w:numId w:val="7"/>
        </w:numPr>
        <w:ind w:right="4"/>
        <w:jc w:val="both"/>
        <w:rPr>
          <w:rFonts w:asciiTheme="minorHAnsi" w:hAnsiTheme="minorHAnsi" w:cstheme="minorHAnsi"/>
          <w:b/>
        </w:rPr>
      </w:pPr>
      <w:r w:rsidRPr="00B57C32">
        <w:rPr>
          <w:rFonts w:asciiTheme="minorHAnsi" w:hAnsiTheme="minorHAnsi" w:cstheme="minorHAnsi"/>
          <w:b/>
        </w:rPr>
        <w:t>Inventario de Información en Custodia.</w:t>
      </w:r>
    </w:p>
    <w:p w14:paraId="66A3C8D3" w14:textId="77777777" w:rsidR="00D30806" w:rsidRPr="00B57C32" w:rsidRDefault="00D30806" w:rsidP="00D30806">
      <w:pPr>
        <w:pStyle w:val="Sansinterligne"/>
        <w:numPr>
          <w:ilvl w:val="0"/>
          <w:numId w:val="7"/>
        </w:numPr>
        <w:ind w:right="4"/>
        <w:jc w:val="both"/>
        <w:rPr>
          <w:rFonts w:asciiTheme="minorHAnsi" w:hAnsiTheme="minorHAnsi" w:cstheme="minorHAnsi"/>
          <w:b/>
        </w:rPr>
      </w:pPr>
      <w:r w:rsidRPr="00B57C32">
        <w:rPr>
          <w:rFonts w:asciiTheme="minorHAnsi" w:hAnsiTheme="minorHAnsi" w:cstheme="minorHAnsi"/>
          <w:b/>
        </w:rPr>
        <w:t>Seguimiento de Cajas solicitadas por el Usuario.</w:t>
      </w:r>
    </w:p>
    <w:p w14:paraId="345C3420" w14:textId="69E557D0" w:rsidR="00D30806" w:rsidRPr="00B57C32" w:rsidRDefault="00D30806" w:rsidP="00D30806">
      <w:pPr>
        <w:pStyle w:val="Sansinterligne"/>
        <w:numPr>
          <w:ilvl w:val="0"/>
          <w:numId w:val="7"/>
        </w:numPr>
        <w:ind w:right="4"/>
        <w:jc w:val="both"/>
        <w:rPr>
          <w:rFonts w:asciiTheme="minorHAnsi" w:hAnsiTheme="minorHAnsi" w:cstheme="minorHAnsi"/>
        </w:rPr>
      </w:pPr>
      <w:r w:rsidRPr="00B57C32">
        <w:rPr>
          <w:rFonts w:asciiTheme="minorHAnsi" w:hAnsiTheme="minorHAnsi" w:cstheme="minorHAnsi"/>
          <w:b/>
        </w:rPr>
        <w:t>Reportes de Cajas que se encuentra solicitadas por el Usuario</w:t>
      </w:r>
      <w:r w:rsidRPr="00B57C32">
        <w:rPr>
          <w:rFonts w:asciiTheme="minorHAnsi" w:hAnsiTheme="minorHAnsi" w:cstheme="minorHAnsi"/>
        </w:rPr>
        <w:t>.</w:t>
      </w:r>
    </w:p>
    <w:p w14:paraId="1E66A4AD" w14:textId="77777777" w:rsidR="00284014" w:rsidRPr="00B57C32" w:rsidRDefault="00284014" w:rsidP="00284014">
      <w:pPr>
        <w:pStyle w:val="Sansinterligne"/>
        <w:ind w:left="1428" w:right="4"/>
        <w:jc w:val="both"/>
        <w:rPr>
          <w:rFonts w:asciiTheme="minorHAnsi" w:hAnsiTheme="minorHAnsi" w:cstheme="minorHAnsi"/>
        </w:rPr>
      </w:pPr>
    </w:p>
    <w:p w14:paraId="50487190" w14:textId="77777777" w:rsidR="00D30806" w:rsidRPr="00B57C32" w:rsidRDefault="00D30806" w:rsidP="00D30806">
      <w:pPr>
        <w:pStyle w:val="Sansinterligne"/>
        <w:numPr>
          <w:ilvl w:val="0"/>
          <w:numId w:val="11"/>
        </w:numPr>
        <w:ind w:right="4"/>
        <w:jc w:val="both"/>
        <w:rPr>
          <w:rFonts w:asciiTheme="minorHAnsi" w:hAnsiTheme="minorHAnsi" w:cstheme="minorHAnsi"/>
        </w:rPr>
      </w:pPr>
      <w:r w:rsidRPr="00B57C32">
        <w:rPr>
          <w:rFonts w:asciiTheme="minorHAnsi" w:hAnsiTheme="minorHAnsi" w:cstheme="minorHAnsi"/>
        </w:rPr>
        <w:t>Poder ingresar al sistema a cualquier hora del día y cualquier día del año para ver nuestro inventario</w:t>
      </w:r>
    </w:p>
    <w:p w14:paraId="06397529" w14:textId="5AA6FB5D" w:rsidR="00D30806" w:rsidRPr="00B57C32" w:rsidRDefault="00D30806" w:rsidP="00D30806">
      <w:pPr>
        <w:pStyle w:val="Default"/>
        <w:numPr>
          <w:ilvl w:val="0"/>
          <w:numId w:val="8"/>
        </w:numPr>
        <w:spacing w:line="276" w:lineRule="auto"/>
        <w:jc w:val="both"/>
        <w:rPr>
          <w:rFonts w:asciiTheme="minorHAnsi" w:hAnsiTheme="minorHAnsi" w:cstheme="minorHAnsi"/>
          <w:color w:val="auto"/>
          <w:sz w:val="22"/>
          <w:szCs w:val="22"/>
          <w:lang w:val="es-EC"/>
        </w:rPr>
      </w:pPr>
      <w:r w:rsidRPr="00B57C32">
        <w:rPr>
          <w:rFonts w:asciiTheme="minorHAnsi" w:hAnsiTheme="minorHAnsi" w:cstheme="minorHAnsi"/>
          <w:color w:val="auto"/>
          <w:sz w:val="22"/>
          <w:szCs w:val="22"/>
          <w:lang w:val="es-EC"/>
        </w:rPr>
        <w:t xml:space="preserve">Las cajas que utilizamos son las adecuadas por tamaño y peso para una persona </w:t>
      </w:r>
      <w:r w:rsidR="00E7149C" w:rsidRPr="00B57C32">
        <w:rPr>
          <w:rFonts w:asciiTheme="minorHAnsi" w:hAnsiTheme="minorHAnsi" w:cstheme="minorHAnsi"/>
          <w:color w:val="auto"/>
          <w:sz w:val="22"/>
          <w:szCs w:val="22"/>
          <w:lang w:val="es-EC"/>
        </w:rPr>
        <w:t>de acuerdo con el</w:t>
      </w:r>
      <w:r w:rsidRPr="00B57C32">
        <w:rPr>
          <w:rFonts w:asciiTheme="minorHAnsi" w:hAnsiTheme="minorHAnsi" w:cstheme="minorHAnsi"/>
          <w:color w:val="auto"/>
          <w:sz w:val="22"/>
          <w:szCs w:val="22"/>
          <w:lang w:val="es-EC"/>
        </w:rPr>
        <w:t xml:space="preserve"> Reglamento Laboral y Ocupacional.</w:t>
      </w:r>
    </w:p>
    <w:p w14:paraId="6550632F" w14:textId="77777777" w:rsidR="00D30806" w:rsidRPr="00B57C32" w:rsidRDefault="00D30806" w:rsidP="00D30806">
      <w:pPr>
        <w:pStyle w:val="Default"/>
        <w:numPr>
          <w:ilvl w:val="0"/>
          <w:numId w:val="8"/>
        </w:numPr>
        <w:spacing w:line="276" w:lineRule="auto"/>
        <w:jc w:val="both"/>
        <w:rPr>
          <w:rFonts w:asciiTheme="minorHAnsi" w:hAnsiTheme="minorHAnsi" w:cstheme="minorHAnsi"/>
          <w:color w:val="auto"/>
          <w:sz w:val="22"/>
          <w:szCs w:val="22"/>
          <w:lang w:val="es-EC"/>
        </w:rPr>
      </w:pPr>
      <w:r w:rsidRPr="00B57C32">
        <w:rPr>
          <w:rFonts w:asciiTheme="minorHAnsi" w:hAnsiTheme="minorHAnsi" w:cstheme="minorHAnsi"/>
          <w:color w:val="auto"/>
          <w:sz w:val="22"/>
          <w:szCs w:val="22"/>
          <w:lang w:val="es-EC"/>
        </w:rPr>
        <w:t xml:space="preserve">Tales cajas deberán ser de color blancas creando un ambiente estético </w:t>
      </w:r>
    </w:p>
    <w:p w14:paraId="57F9F23E" w14:textId="77777777" w:rsidR="00D30806" w:rsidRPr="00B57C32" w:rsidRDefault="00D30806" w:rsidP="00D30806">
      <w:pPr>
        <w:pStyle w:val="Default"/>
        <w:numPr>
          <w:ilvl w:val="0"/>
          <w:numId w:val="8"/>
        </w:numPr>
        <w:spacing w:line="276" w:lineRule="auto"/>
        <w:jc w:val="both"/>
        <w:rPr>
          <w:rFonts w:asciiTheme="minorHAnsi" w:hAnsiTheme="minorHAnsi" w:cstheme="minorHAnsi"/>
          <w:color w:val="auto"/>
          <w:sz w:val="22"/>
          <w:szCs w:val="22"/>
          <w:lang w:val="es-EC"/>
        </w:rPr>
      </w:pPr>
      <w:r w:rsidRPr="00B57C32">
        <w:rPr>
          <w:rFonts w:asciiTheme="minorHAnsi" w:hAnsiTheme="minorHAnsi" w:cstheme="minorHAnsi"/>
          <w:color w:val="auto"/>
          <w:sz w:val="22"/>
          <w:szCs w:val="22"/>
          <w:lang w:val="es-EC"/>
        </w:rPr>
        <w:t xml:space="preserve">Nos encargamos del retiro de sus cajas </w:t>
      </w:r>
    </w:p>
    <w:p w14:paraId="2ACF0B24" w14:textId="77777777" w:rsidR="00D30806" w:rsidRPr="00B57C32" w:rsidRDefault="00D30806" w:rsidP="00D30806">
      <w:pPr>
        <w:pStyle w:val="Sansinterligne"/>
        <w:numPr>
          <w:ilvl w:val="0"/>
          <w:numId w:val="8"/>
        </w:numPr>
        <w:ind w:right="4"/>
        <w:jc w:val="both"/>
        <w:rPr>
          <w:rFonts w:asciiTheme="minorHAnsi" w:hAnsiTheme="minorHAnsi" w:cstheme="minorHAnsi"/>
        </w:rPr>
      </w:pPr>
      <w:r w:rsidRPr="00B57C32">
        <w:rPr>
          <w:rFonts w:asciiTheme="minorHAnsi" w:hAnsiTheme="minorHAnsi" w:cstheme="minorHAnsi"/>
        </w:rPr>
        <w:t>Emitimos un informe del contenido de la Información que repose en cada caja que será custodiada en nuestro centro de acopio.</w:t>
      </w:r>
    </w:p>
    <w:p w14:paraId="63EB3D04" w14:textId="04DE7D10" w:rsidR="00D30806" w:rsidRPr="00B57C32" w:rsidRDefault="00D30806" w:rsidP="00D30806">
      <w:pPr>
        <w:pStyle w:val="Sansinterligne"/>
        <w:numPr>
          <w:ilvl w:val="0"/>
          <w:numId w:val="8"/>
        </w:numPr>
        <w:ind w:right="4"/>
        <w:jc w:val="both"/>
        <w:rPr>
          <w:rFonts w:asciiTheme="minorHAnsi" w:hAnsiTheme="minorHAnsi" w:cstheme="minorHAnsi"/>
        </w:rPr>
      </w:pPr>
      <w:r w:rsidRPr="00B57C32">
        <w:rPr>
          <w:rFonts w:asciiTheme="minorHAnsi" w:hAnsiTheme="minorHAnsi" w:cstheme="minorHAnsi"/>
        </w:rPr>
        <w:t xml:space="preserve">Todas sus cajas serán Ordenadas se </w:t>
      </w:r>
      <w:r w:rsidR="00B773D5" w:rsidRPr="00B57C32">
        <w:rPr>
          <w:rFonts w:asciiTheme="minorHAnsi" w:hAnsiTheme="minorHAnsi" w:cstheme="minorHAnsi"/>
        </w:rPr>
        <w:t>colocará</w:t>
      </w:r>
      <w:r w:rsidRPr="00B57C32">
        <w:rPr>
          <w:rFonts w:asciiTheme="minorHAnsi" w:hAnsiTheme="minorHAnsi" w:cstheme="minorHAnsi"/>
        </w:rPr>
        <w:t xml:space="preserve"> un Suncho y/o Stikers </w:t>
      </w:r>
      <w:r w:rsidR="00E7149C" w:rsidRPr="00B57C32">
        <w:rPr>
          <w:rFonts w:asciiTheme="minorHAnsi" w:hAnsiTheme="minorHAnsi" w:cstheme="minorHAnsi"/>
        </w:rPr>
        <w:t>numerado de</w:t>
      </w:r>
      <w:r w:rsidRPr="00B57C32">
        <w:rPr>
          <w:rFonts w:asciiTheme="minorHAnsi" w:hAnsiTheme="minorHAnsi" w:cstheme="minorHAnsi"/>
        </w:rPr>
        <w:t xml:space="preserve"> Seguridad esto como regla indispensable </w:t>
      </w:r>
      <w:r w:rsidR="00E7149C" w:rsidRPr="00B57C32">
        <w:rPr>
          <w:rFonts w:asciiTheme="minorHAnsi" w:hAnsiTheme="minorHAnsi" w:cstheme="minorHAnsi"/>
        </w:rPr>
        <w:t>de confidencialidad</w:t>
      </w:r>
      <w:r w:rsidRPr="00B57C32">
        <w:rPr>
          <w:rFonts w:asciiTheme="minorHAnsi" w:hAnsiTheme="minorHAnsi" w:cstheme="minorHAnsi"/>
        </w:rPr>
        <w:t>.</w:t>
      </w:r>
    </w:p>
    <w:p w14:paraId="5290B398" w14:textId="57766DFB" w:rsidR="00D30806" w:rsidRPr="00B57C32" w:rsidRDefault="00D30806" w:rsidP="00D30806">
      <w:pPr>
        <w:pStyle w:val="Sansinterligne"/>
        <w:numPr>
          <w:ilvl w:val="0"/>
          <w:numId w:val="8"/>
        </w:numPr>
        <w:ind w:right="4"/>
        <w:jc w:val="both"/>
        <w:rPr>
          <w:rFonts w:asciiTheme="minorHAnsi" w:hAnsiTheme="minorHAnsi" w:cstheme="minorHAnsi"/>
        </w:rPr>
      </w:pPr>
      <w:r w:rsidRPr="00B57C32">
        <w:rPr>
          <w:rFonts w:asciiTheme="minorHAnsi" w:hAnsiTheme="minorHAnsi" w:cstheme="minorHAnsi"/>
        </w:rPr>
        <w:t xml:space="preserve">Le brindamos el servicio de </w:t>
      </w:r>
      <w:r w:rsidRPr="00B57C32">
        <w:rPr>
          <w:rFonts w:asciiTheme="minorHAnsi" w:hAnsiTheme="minorHAnsi" w:cstheme="minorHAnsi"/>
          <w:b/>
        </w:rPr>
        <w:t>Destrucción y Reciclaje de Documentos</w:t>
      </w:r>
      <w:r w:rsidRPr="00B57C32">
        <w:rPr>
          <w:rFonts w:asciiTheme="minorHAnsi" w:hAnsiTheme="minorHAnsi" w:cstheme="minorHAnsi"/>
        </w:rPr>
        <w:t xml:space="preserve">, esto es que </w:t>
      </w:r>
      <w:r w:rsidR="00E7149C" w:rsidRPr="00B57C32">
        <w:rPr>
          <w:rFonts w:asciiTheme="minorHAnsi" w:hAnsiTheme="minorHAnsi" w:cstheme="minorHAnsi"/>
        </w:rPr>
        <w:t>de acuerdo con</w:t>
      </w:r>
      <w:r w:rsidRPr="00B57C32">
        <w:rPr>
          <w:rFonts w:asciiTheme="minorHAnsi" w:hAnsiTheme="minorHAnsi" w:cstheme="minorHAnsi"/>
        </w:rPr>
        <w:t xml:space="preserve"> las políticas que maneje con </w:t>
      </w:r>
      <w:r w:rsidR="00536411" w:rsidRPr="00B57C32">
        <w:rPr>
          <w:rFonts w:asciiTheme="minorHAnsi" w:hAnsiTheme="minorHAnsi" w:cstheme="minorHAnsi"/>
        </w:rPr>
        <w:t>su documentación</w:t>
      </w:r>
      <w:r w:rsidRPr="00B57C32">
        <w:rPr>
          <w:rFonts w:asciiTheme="minorHAnsi" w:hAnsiTheme="minorHAnsi" w:cstheme="minorHAnsi"/>
        </w:rPr>
        <w:t xml:space="preserve"> nuestro software nos permite controlar el tiempo de vida útil del papel, en caso de desear el servicio, una vez destruidas las cajas con la información se le hará la entrega de un Certificado Avalado por la empresa líder en el mercado </w:t>
      </w:r>
      <w:r w:rsidRPr="00B57C32">
        <w:rPr>
          <w:rFonts w:asciiTheme="minorHAnsi" w:hAnsiTheme="minorHAnsi" w:cstheme="minorHAnsi"/>
          <w:b/>
        </w:rPr>
        <w:t>INTERCIA.</w:t>
      </w:r>
    </w:p>
    <w:p w14:paraId="1446B2B3" w14:textId="25A83E9B" w:rsidR="00D30806" w:rsidRPr="00B57C32" w:rsidRDefault="00D30806" w:rsidP="00D30806">
      <w:pPr>
        <w:pStyle w:val="MediumList2-Accent41"/>
        <w:numPr>
          <w:ilvl w:val="0"/>
          <w:numId w:val="10"/>
        </w:numPr>
        <w:spacing w:after="0" w:line="240" w:lineRule="auto"/>
        <w:jc w:val="both"/>
        <w:rPr>
          <w:rFonts w:asciiTheme="minorHAnsi" w:hAnsiTheme="minorHAnsi" w:cstheme="minorHAnsi"/>
          <w:u w:val="single"/>
          <w:lang w:val="es-EC"/>
        </w:rPr>
      </w:pPr>
      <w:r w:rsidRPr="00B57C32">
        <w:rPr>
          <w:rFonts w:asciiTheme="minorHAnsi" w:hAnsiTheme="minorHAnsi" w:cstheme="minorHAnsi"/>
          <w:lang w:val="es-EC"/>
        </w:rPr>
        <w:t xml:space="preserve">Generamos propuestas de valor y somos los únicos en el mercado que podemos ofrecer un servicio que nos lleva hasta un concepto </w:t>
      </w:r>
      <w:r w:rsidR="00284014" w:rsidRPr="00B57C32">
        <w:rPr>
          <w:rFonts w:asciiTheme="minorHAnsi" w:hAnsiTheme="minorHAnsi" w:cstheme="minorHAnsi"/>
          <w:lang w:val="es-EC"/>
        </w:rPr>
        <w:t>cero papeles</w:t>
      </w:r>
      <w:r w:rsidRPr="00B57C32">
        <w:rPr>
          <w:rFonts w:asciiTheme="minorHAnsi" w:hAnsiTheme="minorHAnsi" w:cstheme="minorHAnsi"/>
          <w:lang w:val="es-EC"/>
        </w:rPr>
        <w:t xml:space="preserve"> con los siguientes servicios adicionales</w:t>
      </w:r>
      <w:r w:rsidRPr="00B57C32">
        <w:rPr>
          <w:rFonts w:asciiTheme="minorHAnsi" w:hAnsiTheme="minorHAnsi" w:cstheme="minorHAnsi"/>
          <w:u w:val="single"/>
          <w:lang w:val="es-EC"/>
        </w:rPr>
        <w:t>:</w:t>
      </w:r>
    </w:p>
    <w:p w14:paraId="774246C1" w14:textId="77777777" w:rsidR="00D30806" w:rsidRPr="00B57C32" w:rsidRDefault="00D30806" w:rsidP="00D30806">
      <w:pPr>
        <w:pStyle w:val="MediumList2-Accent41"/>
        <w:numPr>
          <w:ilvl w:val="3"/>
          <w:numId w:val="8"/>
        </w:numPr>
        <w:spacing w:after="0" w:line="240" w:lineRule="auto"/>
        <w:jc w:val="both"/>
        <w:rPr>
          <w:rFonts w:asciiTheme="minorHAnsi" w:hAnsiTheme="minorHAnsi" w:cstheme="minorHAnsi"/>
          <w:u w:val="single"/>
          <w:lang w:val="es-EC"/>
        </w:rPr>
      </w:pPr>
      <w:r w:rsidRPr="00B57C32">
        <w:rPr>
          <w:rFonts w:asciiTheme="minorHAnsi" w:hAnsiTheme="minorHAnsi" w:cstheme="minorHAnsi"/>
          <w:lang w:val="es-EC"/>
        </w:rPr>
        <w:t>Radicación</w:t>
      </w:r>
    </w:p>
    <w:p w14:paraId="44A15020" w14:textId="77777777" w:rsidR="00D30806" w:rsidRPr="00B57C32" w:rsidRDefault="00D30806" w:rsidP="00D30806">
      <w:pPr>
        <w:pStyle w:val="MediumList2-Accent41"/>
        <w:numPr>
          <w:ilvl w:val="3"/>
          <w:numId w:val="8"/>
        </w:numPr>
        <w:spacing w:after="0" w:line="240" w:lineRule="auto"/>
        <w:jc w:val="both"/>
        <w:rPr>
          <w:rFonts w:asciiTheme="minorHAnsi" w:hAnsiTheme="minorHAnsi" w:cstheme="minorHAnsi"/>
          <w:u w:val="single"/>
          <w:lang w:val="es-EC"/>
        </w:rPr>
      </w:pPr>
      <w:r w:rsidRPr="00B57C32">
        <w:rPr>
          <w:rFonts w:asciiTheme="minorHAnsi" w:hAnsiTheme="minorHAnsi" w:cstheme="minorHAnsi"/>
          <w:lang w:val="es-EC"/>
        </w:rPr>
        <w:t xml:space="preserve">Flujo de Procesos </w:t>
      </w:r>
    </w:p>
    <w:p w14:paraId="7B8BB8C2" w14:textId="77777777" w:rsidR="00D30806" w:rsidRPr="00B57C32" w:rsidRDefault="00D30806" w:rsidP="00D30806">
      <w:pPr>
        <w:pStyle w:val="MediumList2-Accent41"/>
        <w:numPr>
          <w:ilvl w:val="3"/>
          <w:numId w:val="8"/>
        </w:numPr>
        <w:spacing w:after="0" w:line="240" w:lineRule="auto"/>
        <w:jc w:val="both"/>
        <w:rPr>
          <w:rFonts w:asciiTheme="minorHAnsi" w:hAnsiTheme="minorHAnsi" w:cstheme="minorHAnsi"/>
          <w:lang w:val="es-EC"/>
        </w:rPr>
      </w:pPr>
      <w:r w:rsidRPr="00B57C32">
        <w:rPr>
          <w:rFonts w:asciiTheme="minorHAnsi" w:hAnsiTheme="minorHAnsi" w:cstheme="minorHAnsi"/>
          <w:lang w:val="es-EC"/>
        </w:rPr>
        <w:t>Firmas Electrónicas</w:t>
      </w:r>
    </w:p>
    <w:p w14:paraId="14FE3F00" w14:textId="77777777" w:rsidR="009C1979" w:rsidRPr="00B57C32" w:rsidRDefault="009C1979" w:rsidP="001578BD">
      <w:pPr>
        <w:pStyle w:val="MediumList2-Accent41"/>
        <w:spacing w:after="0" w:line="240" w:lineRule="auto"/>
        <w:jc w:val="center"/>
        <w:rPr>
          <w:rFonts w:asciiTheme="minorHAnsi" w:hAnsiTheme="minorHAnsi" w:cstheme="minorHAnsi"/>
          <w:b/>
          <w:lang w:val="es-EC"/>
        </w:rPr>
      </w:pPr>
    </w:p>
    <w:p w14:paraId="78C393C6" w14:textId="77777777" w:rsidR="009C1979" w:rsidRPr="00B57C32" w:rsidRDefault="009C1979" w:rsidP="001578BD">
      <w:pPr>
        <w:pStyle w:val="MediumList2-Accent41"/>
        <w:spacing w:after="0" w:line="240" w:lineRule="auto"/>
        <w:jc w:val="center"/>
        <w:rPr>
          <w:rFonts w:asciiTheme="minorHAnsi" w:hAnsiTheme="minorHAnsi" w:cstheme="minorHAnsi"/>
          <w:b/>
          <w:lang w:val="es-EC"/>
        </w:rPr>
      </w:pPr>
    </w:p>
    <w:p w14:paraId="6F0AD61D" w14:textId="2328339F" w:rsidR="001578BD" w:rsidRPr="00B57C32" w:rsidRDefault="001578BD" w:rsidP="001578BD">
      <w:pPr>
        <w:pStyle w:val="MediumList2-Accent41"/>
        <w:spacing w:after="0" w:line="240" w:lineRule="auto"/>
        <w:jc w:val="center"/>
        <w:rPr>
          <w:rFonts w:asciiTheme="minorHAnsi" w:hAnsiTheme="minorHAnsi" w:cstheme="minorHAnsi"/>
          <w:b/>
          <w:lang w:val="es-EC"/>
        </w:rPr>
      </w:pPr>
      <w:r w:rsidRPr="00B57C32">
        <w:rPr>
          <w:rFonts w:asciiTheme="minorHAnsi" w:hAnsiTheme="minorHAnsi" w:cstheme="minorHAnsi"/>
          <w:b/>
          <w:lang w:val="es-EC"/>
        </w:rPr>
        <w:t>EN RESUMEN, LA CUSTODIA EN LAS INSTALACIONES DE DATASOLUTIONS,</w:t>
      </w:r>
    </w:p>
    <w:p w14:paraId="0DC519BD" w14:textId="77777777" w:rsidR="001578BD" w:rsidRPr="00B57C32" w:rsidRDefault="001578BD" w:rsidP="001578BD">
      <w:pPr>
        <w:pStyle w:val="MediumList2-Accent41"/>
        <w:spacing w:after="0" w:line="240" w:lineRule="auto"/>
        <w:jc w:val="both"/>
        <w:rPr>
          <w:rFonts w:asciiTheme="minorHAnsi" w:hAnsiTheme="minorHAnsi" w:cstheme="minorHAnsi"/>
          <w:lang w:val="es-EC"/>
        </w:rPr>
      </w:pPr>
    </w:p>
    <w:p w14:paraId="5D791D3B" w14:textId="77777777" w:rsidR="001578BD" w:rsidRPr="00B57C32" w:rsidRDefault="001578BD" w:rsidP="001578BD">
      <w:pPr>
        <w:pStyle w:val="MediumList2-Accent41"/>
        <w:spacing w:after="0" w:line="240" w:lineRule="auto"/>
        <w:jc w:val="both"/>
        <w:rPr>
          <w:rFonts w:asciiTheme="minorHAnsi" w:hAnsiTheme="minorHAnsi" w:cstheme="minorHAnsi"/>
          <w:lang w:val="es-EC"/>
        </w:rPr>
      </w:pPr>
    </w:p>
    <w:p w14:paraId="0A635BC5" w14:textId="44A3E0CB" w:rsidR="001578BD" w:rsidRPr="00B57C32" w:rsidRDefault="001578BD" w:rsidP="001578BD">
      <w:pPr>
        <w:pStyle w:val="MediumList2-Accent41"/>
        <w:spacing w:after="0" w:line="240" w:lineRule="auto"/>
        <w:jc w:val="both"/>
        <w:rPr>
          <w:rFonts w:asciiTheme="minorHAnsi" w:hAnsiTheme="minorHAnsi" w:cstheme="minorHAnsi"/>
          <w:lang w:val="es-EC"/>
        </w:rPr>
      </w:pPr>
      <w:r w:rsidRPr="00B57C32">
        <w:rPr>
          <w:rFonts w:asciiTheme="minorHAnsi" w:hAnsiTheme="minorHAnsi" w:cstheme="minorHAnsi"/>
          <w:lang w:val="es-EC"/>
        </w:rPr>
        <w:t xml:space="preserve">Lugar de almacenamiento –Contamos con la mejor infraestructura elaborada según los estándares internacionales garantizando </w:t>
      </w:r>
      <w:r w:rsidR="00B773D5" w:rsidRPr="00B57C32">
        <w:rPr>
          <w:rFonts w:asciiTheme="minorHAnsi" w:hAnsiTheme="minorHAnsi" w:cstheme="minorHAnsi"/>
          <w:lang w:val="es-EC"/>
        </w:rPr>
        <w:t>así la</w:t>
      </w:r>
      <w:r w:rsidRPr="00B57C32">
        <w:rPr>
          <w:rFonts w:asciiTheme="minorHAnsi" w:hAnsiTheme="minorHAnsi" w:cstheme="minorHAnsi"/>
          <w:lang w:val="es-EC"/>
        </w:rPr>
        <w:t xml:space="preserve"> conservación adecuada de </w:t>
      </w:r>
      <w:r w:rsidR="00B773D5" w:rsidRPr="00B57C32">
        <w:rPr>
          <w:rFonts w:asciiTheme="minorHAnsi" w:hAnsiTheme="minorHAnsi" w:cstheme="minorHAnsi"/>
          <w:lang w:val="es-EC"/>
        </w:rPr>
        <w:t>todos sus archivos</w:t>
      </w:r>
      <w:r w:rsidRPr="00B57C32">
        <w:rPr>
          <w:rFonts w:asciiTheme="minorHAnsi" w:hAnsiTheme="minorHAnsi" w:cstheme="minorHAnsi"/>
          <w:lang w:val="es-EC"/>
        </w:rPr>
        <w:t>.</w:t>
      </w:r>
    </w:p>
    <w:p w14:paraId="20C4474C" w14:textId="77777777" w:rsidR="001578BD" w:rsidRPr="00B57C32" w:rsidRDefault="001578BD" w:rsidP="001578BD">
      <w:pPr>
        <w:pStyle w:val="MediumList2-Accent41"/>
        <w:spacing w:after="0" w:line="240" w:lineRule="auto"/>
        <w:jc w:val="both"/>
        <w:rPr>
          <w:rFonts w:asciiTheme="minorHAnsi" w:hAnsiTheme="minorHAnsi" w:cstheme="minorHAnsi"/>
          <w:lang w:val="es-EC"/>
        </w:rPr>
      </w:pPr>
    </w:p>
    <w:p w14:paraId="24EFE0F7" w14:textId="374C4CA7" w:rsidR="001578BD" w:rsidRPr="00B57C32" w:rsidRDefault="001578BD" w:rsidP="001578BD">
      <w:pPr>
        <w:pStyle w:val="MediumList2-Accent41"/>
        <w:numPr>
          <w:ilvl w:val="0"/>
          <w:numId w:val="19"/>
        </w:numPr>
        <w:spacing w:after="0" w:line="240" w:lineRule="auto"/>
        <w:jc w:val="both"/>
        <w:rPr>
          <w:rFonts w:asciiTheme="minorHAnsi" w:hAnsiTheme="minorHAnsi" w:cstheme="minorHAnsi"/>
          <w:lang w:val="es-EC"/>
        </w:rPr>
      </w:pPr>
      <w:r w:rsidRPr="00B57C32">
        <w:rPr>
          <w:rFonts w:asciiTheme="minorHAnsi" w:hAnsiTheme="minorHAnsi" w:cstheme="minorHAnsi"/>
          <w:b/>
          <w:lang w:val="es-EC"/>
        </w:rPr>
        <w:lastRenderedPageBreak/>
        <w:t>Capacidad. -</w:t>
      </w:r>
      <w:r w:rsidRPr="00B57C32">
        <w:rPr>
          <w:rFonts w:asciiTheme="minorHAnsi" w:hAnsiTheme="minorHAnsi" w:cstheme="minorHAnsi"/>
          <w:lang w:val="es-EC"/>
        </w:rPr>
        <w:t xml:space="preserve"> En nuestras instalaciones tenemos una capacidad total para 70 mil cajas de archivo. Con un espacio adicional para 150 mil cajas </w:t>
      </w:r>
      <w:r w:rsidR="00B773D5" w:rsidRPr="00B57C32">
        <w:rPr>
          <w:rFonts w:asciiTheme="minorHAnsi" w:hAnsiTheme="minorHAnsi" w:cstheme="minorHAnsi"/>
          <w:lang w:val="es-EC"/>
        </w:rPr>
        <w:t>más</w:t>
      </w:r>
      <w:r w:rsidRPr="00B57C32">
        <w:rPr>
          <w:rFonts w:asciiTheme="minorHAnsi" w:hAnsiTheme="minorHAnsi" w:cstheme="minorHAnsi"/>
          <w:lang w:val="es-EC"/>
        </w:rPr>
        <w:t>. Con lo cual le garantizamos que estamos debidamente preparados para poder salvaguardar toda su información a medida que usted lo necesite.</w:t>
      </w:r>
    </w:p>
    <w:p w14:paraId="2196199B" w14:textId="77777777" w:rsidR="001578BD" w:rsidRPr="00B57C32" w:rsidRDefault="001578BD" w:rsidP="001578BD">
      <w:pPr>
        <w:pStyle w:val="MediumList2-Accent41"/>
        <w:spacing w:after="0" w:line="240" w:lineRule="auto"/>
        <w:jc w:val="both"/>
        <w:rPr>
          <w:rFonts w:asciiTheme="minorHAnsi" w:hAnsiTheme="minorHAnsi" w:cstheme="minorHAnsi"/>
          <w:lang w:val="es-EC"/>
        </w:rPr>
      </w:pPr>
    </w:p>
    <w:p w14:paraId="166119CA" w14:textId="65DC8BE8" w:rsidR="001578BD" w:rsidRPr="00B57C32" w:rsidRDefault="001578BD" w:rsidP="001578BD">
      <w:pPr>
        <w:pStyle w:val="MediumList2-Accent41"/>
        <w:numPr>
          <w:ilvl w:val="0"/>
          <w:numId w:val="19"/>
        </w:numPr>
        <w:spacing w:after="0" w:line="240" w:lineRule="auto"/>
        <w:jc w:val="both"/>
        <w:rPr>
          <w:rFonts w:asciiTheme="minorHAnsi" w:hAnsiTheme="minorHAnsi" w:cstheme="minorHAnsi"/>
          <w:lang w:val="es-EC"/>
        </w:rPr>
      </w:pPr>
      <w:r w:rsidRPr="00B57C32">
        <w:rPr>
          <w:rFonts w:asciiTheme="minorHAnsi" w:hAnsiTheme="minorHAnsi" w:cstheme="minorHAnsi"/>
          <w:b/>
          <w:lang w:val="es-EC"/>
        </w:rPr>
        <w:t>Seguridad. -</w:t>
      </w:r>
      <w:r w:rsidRPr="00B57C32">
        <w:rPr>
          <w:rFonts w:asciiTheme="minorHAnsi" w:hAnsiTheme="minorHAnsi" w:cstheme="minorHAnsi"/>
          <w:lang w:val="es-EC"/>
        </w:rPr>
        <w:t xml:space="preserve"> En nuestras bodegas tenemos sensores de movimiento que se activan al momento de que se cierra la bodega. Adicional se han instalado sensores de impacto en las paredes para prevenir que personas extrañas quieran ingresar a la bodega haciendo huecos en las paredes de </w:t>
      </w:r>
      <w:r w:rsidR="00B773D5" w:rsidRPr="00B57C32">
        <w:rPr>
          <w:rFonts w:asciiTheme="minorHAnsi" w:hAnsiTheme="minorHAnsi" w:cstheme="minorHAnsi"/>
          <w:lang w:val="es-EC"/>
        </w:rPr>
        <w:t>esta</w:t>
      </w:r>
      <w:r w:rsidRPr="00B57C32">
        <w:rPr>
          <w:rFonts w:asciiTheme="minorHAnsi" w:hAnsiTheme="minorHAnsi" w:cstheme="minorHAnsi"/>
          <w:lang w:val="es-EC"/>
        </w:rPr>
        <w:t xml:space="preserve"> contamos con dispositivos de prevención de incendios, como detectores de humo y de calor tenemos los respectivos extintores ubicados </w:t>
      </w:r>
      <w:proofErr w:type="gramStart"/>
      <w:r w:rsidRPr="00B57C32">
        <w:rPr>
          <w:rFonts w:asciiTheme="minorHAnsi" w:hAnsiTheme="minorHAnsi" w:cstheme="minorHAnsi"/>
          <w:lang w:val="es-EC"/>
        </w:rPr>
        <w:t>de acuerdo a</w:t>
      </w:r>
      <w:proofErr w:type="gramEnd"/>
      <w:r w:rsidRPr="00B57C32">
        <w:rPr>
          <w:rFonts w:asciiTheme="minorHAnsi" w:hAnsiTheme="minorHAnsi" w:cstheme="minorHAnsi"/>
          <w:lang w:val="es-EC"/>
        </w:rPr>
        <w:t xml:space="preserve"> las indicaciones del Cuerpo de Bomberos. Finalmente, en el interior de las instalaciones no existen conexiones eléctricas de ningún tipo, lo cual reduce al máximo el riesgo de un potencial incendio</w:t>
      </w:r>
    </w:p>
    <w:p w14:paraId="262722FD" w14:textId="77777777" w:rsidR="001578BD" w:rsidRPr="00B57C32" w:rsidRDefault="001578BD" w:rsidP="001578BD">
      <w:pPr>
        <w:pStyle w:val="MediumList2-Accent41"/>
        <w:spacing w:after="0" w:line="240" w:lineRule="auto"/>
        <w:jc w:val="both"/>
        <w:rPr>
          <w:rFonts w:asciiTheme="minorHAnsi" w:hAnsiTheme="minorHAnsi" w:cstheme="minorHAnsi"/>
          <w:lang w:val="es-EC"/>
        </w:rPr>
      </w:pPr>
    </w:p>
    <w:p w14:paraId="46761E20" w14:textId="5F12B51C" w:rsidR="001578BD" w:rsidRPr="00B57C32" w:rsidRDefault="001578BD" w:rsidP="001578BD">
      <w:pPr>
        <w:pStyle w:val="MediumList2-Accent41"/>
        <w:numPr>
          <w:ilvl w:val="0"/>
          <w:numId w:val="19"/>
        </w:numPr>
        <w:spacing w:after="0" w:line="240" w:lineRule="auto"/>
        <w:jc w:val="both"/>
        <w:rPr>
          <w:rFonts w:asciiTheme="minorHAnsi" w:hAnsiTheme="minorHAnsi" w:cstheme="minorHAnsi"/>
          <w:lang w:val="es-EC"/>
        </w:rPr>
      </w:pPr>
      <w:r w:rsidRPr="00B57C32">
        <w:rPr>
          <w:rFonts w:asciiTheme="minorHAnsi" w:hAnsiTheme="minorHAnsi" w:cstheme="minorHAnsi"/>
          <w:b/>
          <w:lang w:val="es-EC"/>
        </w:rPr>
        <w:t xml:space="preserve">Plataforma de Sistemas para Administración de Archivos. - </w:t>
      </w:r>
      <w:r w:rsidRPr="00B57C32">
        <w:rPr>
          <w:rFonts w:asciiTheme="minorHAnsi" w:hAnsiTheme="minorHAnsi" w:cstheme="minorHAnsi"/>
          <w:lang w:val="es-EC"/>
        </w:rPr>
        <w:t xml:space="preserve">DataSolutions cuenta con el software EDC, desarrollado por la empresa canadiense DocuData, especializada en desarrollos tecnológicos para necesidades de manejo de archivo. </w:t>
      </w:r>
    </w:p>
    <w:p w14:paraId="3C6E7FC7" w14:textId="77777777" w:rsidR="001578BD" w:rsidRPr="00B57C32" w:rsidRDefault="001578BD" w:rsidP="001578BD">
      <w:pPr>
        <w:pStyle w:val="MediumList2-Accent41"/>
        <w:spacing w:after="0" w:line="240" w:lineRule="auto"/>
        <w:jc w:val="both"/>
        <w:rPr>
          <w:rFonts w:asciiTheme="minorHAnsi" w:hAnsiTheme="minorHAnsi" w:cstheme="minorHAnsi"/>
          <w:lang w:val="es-EC"/>
        </w:rPr>
      </w:pPr>
    </w:p>
    <w:p w14:paraId="7628BA13" w14:textId="0032E46A" w:rsidR="001578BD" w:rsidRPr="00B57C32" w:rsidRDefault="001578BD" w:rsidP="001578BD">
      <w:pPr>
        <w:pStyle w:val="MediumList2-Accent41"/>
        <w:numPr>
          <w:ilvl w:val="0"/>
          <w:numId w:val="19"/>
        </w:numPr>
        <w:spacing w:after="0" w:line="240" w:lineRule="auto"/>
        <w:jc w:val="both"/>
        <w:rPr>
          <w:rFonts w:asciiTheme="minorHAnsi" w:hAnsiTheme="minorHAnsi" w:cstheme="minorHAnsi"/>
          <w:lang w:val="es-EC"/>
        </w:rPr>
      </w:pPr>
      <w:r w:rsidRPr="00B57C32">
        <w:rPr>
          <w:rFonts w:asciiTheme="minorHAnsi" w:hAnsiTheme="minorHAnsi" w:cstheme="minorHAnsi"/>
          <w:b/>
          <w:lang w:val="es-EC"/>
        </w:rPr>
        <w:t>Administración del archivo. -</w:t>
      </w:r>
      <w:r w:rsidRPr="00B57C32">
        <w:rPr>
          <w:rFonts w:asciiTheme="minorHAnsi" w:hAnsiTheme="minorHAnsi" w:cstheme="minorHAnsi"/>
          <w:lang w:val="es-EC"/>
        </w:rPr>
        <w:t xml:space="preserve"> DataSolutions S.A. proveerá personal altamente capacitado para que administre de forma adecuada el archivo histórico del cliente, así como también para que vaya adaptando a este los nuevos archivos que se generen con el paso del tiempo. La combinación de tecnología de punta (EDC) con nuestro personal altamente capacitado, nos permiten hacer búsquedas de información de manera eficiente, de tal forma que la misma pueda estar disponible dentro de los tiempos pre establecidos bajo contrato.</w:t>
      </w:r>
    </w:p>
    <w:p w14:paraId="1377615E" w14:textId="77777777" w:rsidR="001578BD" w:rsidRPr="00B57C32" w:rsidRDefault="001578BD" w:rsidP="001578BD">
      <w:pPr>
        <w:pStyle w:val="MediumList2-Accent41"/>
        <w:spacing w:after="0" w:line="240" w:lineRule="auto"/>
        <w:jc w:val="both"/>
        <w:rPr>
          <w:rFonts w:asciiTheme="minorHAnsi" w:hAnsiTheme="minorHAnsi" w:cstheme="minorHAnsi"/>
          <w:lang w:val="es-EC"/>
        </w:rPr>
      </w:pPr>
    </w:p>
    <w:p w14:paraId="65DF0D5E" w14:textId="751E531D" w:rsidR="001578BD" w:rsidRPr="00B57C32" w:rsidRDefault="001578BD" w:rsidP="001578BD">
      <w:pPr>
        <w:pStyle w:val="MediumList2-Accent41"/>
        <w:numPr>
          <w:ilvl w:val="0"/>
          <w:numId w:val="19"/>
        </w:numPr>
        <w:spacing w:after="0" w:line="240" w:lineRule="auto"/>
        <w:jc w:val="both"/>
        <w:rPr>
          <w:rFonts w:asciiTheme="minorHAnsi" w:hAnsiTheme="minorHAnsi" w:cstheme="minorHAnsi"/>
          <w:lang w:val="es-EC"/>
        </w:rPr>
      </w:pPr>
      <w:r w:rsidRPr="00B57C32">
        <w:rPr>
          <w:rFonts w:asciiTheme="minorHAnsi" w:hAnsiTheme="minorHAnsi" w:cstheme="minorHAnsi"/>
          <w:b/>
          <w:lang w:val="es-EC"/>
        </w:rPr>
        <w:t>Reducción de Costos. -</w:t>
      </w:r>
      <w:r w:rsidRPr="00B57C32">
        <w:rPr>
          <w:rFonts w:asciiTheme="minorHAnsi" w:hAnsiTheme="minorHAnsi" w:cstheme="minorHAnsi"/>
          <w:lang w:val="es-EC"/>
        </w:rPr>
        <w:t xml:space="preserve"> Con la implementación de nuestra solución el valor de inversión mensual por la administración sus archivos reducirán rotundamente. Nuestros Costos de Inversión actualmente son muy competitivos en el mercado colocándonos como una de las mejores empresas que brinda este servicio y atención.</w:t>
      </w:r>
    </w:p>
    <w:p w14:paraId="3910AE29" w14:textId="77777777" w:rsidR="001578BD" w:rsidRPr="00B57C32" w:rsidRDefault="001578BD" w:rsidP="001578BD">
      <w:pPr>
        <w:pStyle w:val="MediumList2-Accent41"/>
        <w:spacing w:after="0" w:line="240" w:lineRule="auto"/>
        <w:jc w:val="both"/>
        <w:rPr>
          <w:rFonts w:asciiTheme="minorHAnsi" w:hAnsiTheme="minorHAnsi" w:cstheme="minorHAnsi"/>
          <w:lang w:val="es-EC"/>
        </w:rPr>
      </w:pPr>
    </w:p>
    <w:p w14:paraId="4FF61AA8" w14:textId="5349FC5D" w:rsidR="001578BD" w:rsidRPr="00B57C32" w:rsidRDefault="001578BD" w:rsidP="001578BD">
      <w:pPr>
        <w:pStyle w:val="MediumList2-Accent41"/>
        <w:numPr>
          <w:ilvl w:val="0"/>
          <w:numId w:val="19"/>
        </w:numPr>
        <w:spacing w:after="0" w:line="240" w:lineRule="auto"/>
        <w:jc w:val="both"/>
        <w:rPr>
          <w:rFonts w:asciiTheme="minorHAnsi" w:hAnsiTheme="minorHAnsi" w:cstheme="minorHAnsi"/>
          <w:lang w:val="es-EC"/>
        </w:rPr>
      </w:pPr>
      <w:r w:rsidRPr="00B57C32">
        <w:rPr>
          <w:rFonts w:asciiTheme="minorHAnsi" w:hAnsiTheme="minorHAnsi" w:cstheme="minorHAnsi"/>
          <w:b/>
          <w:lang w:val="es-EC"/>
        </w:rPr>
        <w:t>Productividad. -</w:t>
      </w:r>
      <w:r w:rsidRPr="00B57C32">
        <w:rPr>
          <w:rFonts w:asciiTheme="minorHAnsi" w:hAnsiTheme="minorHAnsi" w:cstheme="minorHAnsi"/>
          <w:lang w:val="es-EC"/>
        </w:rPr>
        <w:t xml:space="preserve"> Con nuestra solución le garantizamos que su producción aumentara absolutamente ya que el periodo en que </w:t>
      </w:r>
      <w:r w:rsidR="00B6038D" w:rsidRPr="00B57C32">
        <w:rPr>
          <w:rFonts w:asciiTheme="minorHAnsi" w:hAnsiTheme="minorHAnsi" w:cstheme="minorHAnsi"/>
          <w:lang w:val="es-EC"/>
        </w:rPr>
        <w:t>su Recurso</w:t>
      </w:r>
      <w:r w:rsidRPr="00B57C32">
        <w:rPr>
          <w:rFonts w:asciiTheme="minorHAnsi" w:hAnsiTheme="minorHAnsi" w:cstheme="minorHAnsi"/>
          <w:lang w:val="es-EC"/>
        </w:rPr>
        <w:t xml:space="preserve"> Humano destina </w:t>
      </w:r>
      <w:r w:rsidR="0099204F" w:rsidRPr="00B57C32">
        <w:rPr>
          <w:rFonts w:asciiTheme="minorHAnsi" w:hAnsiTheme="minorHAnsi" w:cstheme="minorHAnsi"/>
          <w:lang w:val="es-EC"/>
        </w:rPr>
        <w:t>en buscar</w:t>
      </w:r>
      <w:r w:rsidRPr="00B57C32">
        <w:rPr>
          <w:rFonts w:asciiTheme="minorHAnsi" w:hAnsiTheme="minorHAnsi" w:cstheme="minorHAnsi"/>
          <w:lang w:val="es-EC"/>
        </w:rPr>
        <w:t xml:space="preserve"> </w:t>
      </w:r>
      <w:proofErr w:type="gramStart"/>
      <w:r w:rsidRPr="00B57C32">
        <w:rPr>
          <w:rFonts w:asciiTheme="minorHAnsi" w:hAnsiTheme="minorHAnsi" w:cstheme="minorHAnsi"/>
          <w:lang w:val="es-EC"/>
        </w:rPr>
        <w:t>y  ordenar</w:t>
      </w:r>
      <w:proofErr w:type="gramEnd"/>
      <w:r w:rsidRPr="00B57C32">
        <w:rPr>
          <w:rFonts w:asciiTheme="minorHAnsi" w:hAnsiTheme="minorHAnsi" w:cstheme="minorHAnsi"/>
          <w:lang w:val="es-EC"/>
        </w:rPr>
        <w:t xml:space="preserve"> sus archivos le resta el tiempo necesario para lo cual fue contratado. </w:t>
      </w:r>
    </w:p>
    <w:p w14:paraId="2F698EFA" w14:textId="77777777" w:rsidR="001578BD" w:rsidRPr="00B57C32" w:rsidRDefault="001578BD" w:rsidP="001578BD">
      <w:pPr>
        <w:pStyle w:val="MediumList2-Accent41"/>
        <w:spacing w:after="0" w:line="240" w:lineRule="auto"/>
        <w:jc w:val="both"/>
        <w:rPr>
          <w:rFonts w:asciiTheme="minorHAnsi" w:hAnsiTheme="minorHAnsi" w:cstheme="minorHAnsi"/>
          <w:lang w:val="es-EC"/>
        </w:rPr>
      </w:pPr>
    </w:p>
    <w:p w14:paraId="1E2130FB" w14:textId="1912BCBF" w:rsidR="001578BD" w:rsidRPr="00B57C32" w:rsidRDefault="001578BD" w:rsidP="002F01EB">
      <w:pPr>
        <w:pStyle w:val="MediumList2-Accent41"/>
        <w:spacing w:after="0" w:line="240" w:lineRule="auto"/>
        <w:jc w:val="both"/>
        <w:rPr>
          <w:rFonts w:asciiTheme="minorHAnsi" w:hAnsiTheme="minorHAnsi" w:cstheme="minorHAnsi"/>
          <w:lang w:val="es-EC"/>
        </w:rPr>
      </w:pPr>
      <w:r w:rsidRPr="00B57C32">
        <w:rPr>
          <w:rFonts w:asciiTheme="minorHAnsi" w:hAnsiTheme="minorHAnsi" w:cstheme="minorHAnsi"/>
          <w:lang w:val="es-EC"/>
        </w:rPr>
        <w:t xml:space="preserve"> </w:t>
      </w:r>
      <w:r w:rsidR="00B6038D" w:rsidRPr="00B6038D">
        <w:rPr>
          <w:rFonts w:asciiTheme="minorHAnsi" w:hAnsiTheme="minorHAnsi" w:cstheme="minorHAnsi"/>
          <w:b/>
          <w:lang w:val="es-EC"/>
        </w:rPr>
        <w:t>DATASOLUTIONS S.A.</w:t>
      </w:r>
      <w:r w:rsidR="00B6038D">
        <w:rPr>
          <w:rFonts w:asciiTheme="minorHAnsi" w:hAnsiTheme="minorHAnsi" w:cstheme="minorHAnsi"/>
          <w:lang w:val="es-EC"/>
        </w:rPr>
        <w:t xml:space="preserve"> </w:t>
      </w:r>
      <w:r w:rsidRPr="00B57C32">
        <w:rPr>
          <w:rFonts w:asciiTheme="minorHAnsi" w:hAnsiTheme="minorHAnsi" w:cstheme="minorHAnsi"/>
          <w:lang w:val="es-EC"/>
        </w:rPr>
        <w:t xml:space="preserve">es una empresa Avalada por el </w:t>
      </w:r>
      <w:r w:rsidRPr="00B57C32">
        <w:rPr>
          <w:rFonts w:asciiTheme="minorHAnsi" w:hAnsiTheme="minorHAnsi" w:cstheme="minorHAnsi"/>
          <w:b/>
          <w:lang w:val="es-EC"/>
        </w:rPr>
        <w:t>ARMA</w:t>
      </w:r>
      <w:r w:rsidRPr="00B57C32">
        <w:rPr>
          <w:rFonts w:asciiTheme="minorHAnsi" w:hAnsiTheme="minorHAnsi" w:cstheme="minorHAnsi"/>
          <w:lang w:val="es-EC"/>
        </w:rPr>
        <w:t xml:space="preserve"> y </w:t>
      </w:r>
      <w:r w:rsidRPr="00B57C32">
        <w:rPr>
          <w:rFonts w:asciiTheme="minorHAnsi" w:hAnsiTheme="minorHAnsi" w:cstheme="minorHAnsi"/>
          <w:b/>
          <w:lang w:val="es-EC"/>
        </w:rPr>
        <w:t>PRINS International</w:t>
      </w:r>
      <w:r w:rsidRPr="00B57C32">
        <w:rPr>
          <w:rFonts w:asciiTheme="minorHAnsi" w:hAnsiTheme="minorHAnsi" w:cstheme="minorHAnsi"/>
          <w:lang w:val="es-EC"/>
        </w:rPr>
        <w:t>, ente regulador para la Correcta Administración Integral de Archivos Físicos y Digitales, lo cual nos acredita ser la mejor del Mercado Ecuatoriano.</w:t>
      </w:r>
    </w:p>
    <w:p w14:paraId="6F66C70F" w14:textId="77777777" w:rsidR="001578BD" w:rsidRPr="00B57C32" w:rsidRDefault="001578BD" w:rsidP="00D30806">
      <w:pPr>
        <w:pStyle w:val="MediumList2-Accent41"/>
        <w:spacing w:after="0" w:line="240" w:lineRule="auto"/>
        <w:jc w:val="both"/>
        <w:rPr>
          <w:rFonts w:asciiTheme="minorHAnsi" w:hAnsiTheme="minorHAnsi" w:cstheme="minorHAnsi"/>
          <w:lang w:val="es-EC"/>
        </w:rPr>
      </w:pPr>
    </w:p>
    <w:p w14:paraId="20817109" w14:textId="77777777" w:rsidR="0023640E" w:rsidRPr="00B57C32" w:rsidRDefault="0023640E" w:rsidP="0023640E">
      <w:pPr>
        <w:spacing w:line="240" w:lineRule="auto"/>
        <w:rPr>
          <w:rFonts w:asciiTheme="minorHAnsi" w:hAnsiTheme="minorHAnsi" w:cstheme="minorHAnsi"/>
          <w:b/>
        </w:rPr>
      </w:pPr>
      <w:r w:rsidRPr="00B57C32">
        <w:rPr>
          <w:rFonts w:asciiTheme="minorHAnsi" w:hAnsiTheme="minorHAnsi" w:cstheme="minorHAnsi"/>
          <w:b/>
        </w:rPr>
        <w:t xml:space="preserve">Observaciones: </w:t>
      </w:r>
    </w:p>
    <w:p w14:paraId="20DA1C12" w14:textId="77777777" w:rsidR="0023640E" w:rsidRPr="00B57C32" w:rsidRDefault="0023640E" w:rsidP="0023640E">
      <w:pPr>
        <w:spacing w:line="240" w:lineRule="auto"/>
        <w:rPr>
          <w:rFonts w:asciiTheme="minorHAnsi" w:hAnsiTheme="minorHAnsi" w:cstheme="minorHAnsi"/>
          <w:b/>
        </w:rPr>
      </w:pPr>
      <w:r w:rsidRPr="00B57C32">
        <w:rPr>
          <w:rFonts w:asciiTheme="minorHAnsi" w:hAnsiTheme="minorHAnsi" w:cstheme="minorHAnsi"/>
          <w:b/>
        </w:rPr>
        <w:lastRenderedPageBreak/>
        <w:t>*Si existe alguna ampliación, reducción o modificación posterior a la aceptación del presupuesto, los valores cotizados serán modificados.</w:t>
      </w:r>
    </w:p>
    <w:p w14:paraId="5F1AC196" w14:textId="77777777" w:rsidR="0023640E" w:rsidRPr="00B57C32" w:rsidRDefault="0023640E" w:rsidP="00D30806">
      <w:pPr>
        <w:spacing w:line="240" w:lineRule="auto"/>
        <w:rPr>
          <w:rFonts w:asciiTheme="minorHAnsi" w:hAnsiTheme="minorHAnsi" w:cstheme="minorHAnsi"/>
          <w:b/>
        </w:rPr>
      </w:pPr>
    </w:p>
    <w:p w14:paraId="266215A6" w14:textId="2A717ED0" w:rsidR="00D30806" w:rsidRPr="00B57C32" w:rsidRDefault="00D30806" w:rsidP="00D30806">
      <w:pPr>
        <w:spacing w:line="240" w:lineRule="auto"/>
        <w:rPr>
          <w:rFonts w:asciiTheme="minorHAnsi" w:hAnsiTheme="minorHAnsi" w:cstheme="minorHAnsi"/>
          <w:b/>
        </w:rPr>
      </w:pPr>
      <w:r w:rsidRPr="00B57C32">
        <w:rPr>
          <w:rFonts w:asciiTheme="minorHAnsi" w:hAnsiTheme="minorHAnsi" w:cstheme="minorHAnsi"/>
          <w:b/>
        </w:rPr>
        <w:t>Tiempo de Respuestas</w:t>
      </w:r>
    </w:p>
    <w:p w14:paraId="1BE54797" w14:textId="77777777" w:rsidR="00D30806" w:rsidRPr="00B57C32" w:rsidRDefault="00D30806" w:rsidP="00D30806">
      <w:pPr>
        <w:pStyle w:val="Sansinterligne"/>
        <w:rPr>
          <w:rFonts w:asciiTheme="minorHAnsi" w:hAnsiTheme="minorHAnsi" w:cstheme="minorHAnsi"/>
          <w:b/>
        </w:rPr>
      </w:pPr>
    </w:p>
    <w:tbl>
      <w:tblPr>
        <w:tblW w:w="10341" w:type="dxa"/>
        <w:jc w:val="center"/>
        <w:tblCellMar>
          <w:left w:w="70" w:type="dxa"/>
          <w:right w:w="70" w:type="dxa"/>
        </w:tblCellMar>
        <w:tblLook w:val="04A0" w:firstRow="1" w:lastRow="0" w:firstColumn="1" w:lastColumn="0" w:noHBand="0" w:noVBand="1"/>
      </w:tblPr>
      <w:tblGrid>
        <w:gridCol w:w="1292"/>
        <w:gridCol w:w="1292"/>
        <w:gridCol w:w="2153"/>
        <w:gridCol w:w="2154"/>
        <w:gridCol w:w="2154"/>
        <w:gridCol w:w="1296"/>
      </w:tblGrid>
      <w:tr w:rsidR="00D30806" w:rsidRPr="00B57C32" w14:paraId="5D047876" w14:textId="77777777" w:rsidTr="001D26E7">
        <w:trPr>
          <w:trHeight w:val="306"/>
          <w:jc w:val="center"/>
        </w:trPr>
        <w:tc>
          <w:tcPr>
            <w:tcW w:w="10341" w:type="dxa"/>
            <w:gridSpan w:val="6"/>
            <w:tcBorders>
              <w:top w:val="single" w:sz="8" w:space="0" w:color="auto"/>
              <w:left w:val="single" w:sz="8" w:space="0" w:color="auto"/>
              <w:bottom w:val="single" w:sz="8" w:space="0" w:color="auto"/>
              <w:right w:val="single" w:sz="8" w:space="0" w:color="000000"/>
            </w:tcBorders>
            <w:shd w:val="clear" w:color="000000" w:fill="C5D9F1"/>
            <w:noWrap/>
            <w:vAlign w:val="bottom"/>
            <w:hideMark/>
          </w:tcPr>
          <w:p w14:paraId="45F82DDE" w14:textId="77777777" w:rsidR="00D30806" w:rsidRPr="00B57C32" w:rsidRDefault="00D30806" w:rsidP="001D26E7">
            <w:pPr>
              <w:spacing w:after="0" w:line="240" w:lineRule="auto"/>
              <w:jc w:val="center"/>
              <w:rPr>
                <w:rFonts w:asciiTheme="minorHAnsi" w:eastAsia="Times New Roman" w:hAnsiTheme="minorHAnsi" w:cstheme="minorHAnsi"/>
                <w:b/>
                <w:bCs/>
                <w:color w:val="000000"/>
                <w:lang w:val="es-ES" w:eastAsia="es-ES"/>
              </w:rPr>
            </w:pPr>
            <w:r w:rsidRPr="00B57C32">
              <w:rPr>
                <w:rFonts w:asciiTheme="minorHAnsi" w:eastAsia="Times New Roman" w:hAnsiTheme="minorHAnsi" w:cstheme="minorHAnsi"/>
                <w:b/>
                <w:bCs/>
                <w:color w:val="000000"/>
                <w:lang w:val="es-ES" w:eastAsia="es-ES"/>
              </w:rPr>
              <w:t>PEDIDOS NORMALES</w:t>
            </w:r>
          </w:p>
        </w:tc>
      </w:tr>
      <w:tr w:rsidR="00D30806" w:rsidRPr="00B57C32" w14:paraId="6F7955A8" w14:textId="77777777" w:rsidTr="001D26E7">
        <w:trPr>
          <w:trHeight w:val="291"/>
          <w:jc w:val="center"/>
        </w:trPr>
        <w:tc>
          <w:tcPr>
            <w:tcW w:w="1292" w:type="dxa"/>
            <w:tcBorders>
              <w:top w:val="nil"/>
              <w:left w:val="nil"/>
              <w:bottom w:val="nil"/>
              <w:right w:val="nil"/>
            </w:tcBorders>
            <w:shd w:val="clear" w:color="auto" w:fill="auto"/>
            <w:noWrap/>
            <w:vAlign w:val="bottom"/>
            <w:hideMark/>
          </w:tcPr>
          <w:p w14:paraId="0F8E2667" w14:textId="77777777" w:rsidR="00D30806" w:rsidRPr="00B57C32" w:rsidRDefault="00D30806" w:rsidP="001D26E7">
            <w:pPr>
              <w:spacing w:after="0" w:line="240" w:lineRule="auto"/>
              <w:rPr>
                <w:rFonts w:asciiTheme="minorHAnsi" w:eastAsia="Times New Roman" w:hAnsiTheme="minorHAnsi" w:cstheme="minorHAnsi"/>
                <w:color w:val="000000"/>
                <w:lang w:val="es-ES" w:eastAsia="es-ES"/>
              </w:rPr>
            </w:pPr>
          </w:p>
        </w:tc>
        <w:tc>
          <w:tcPr>
            <w:tcW w:w="1292" w:type="dxa"/>
            <w:tcBorders>
              <w:top w:val="nil"/>
              <w:left w:val="nil"/>
              <w:bottom w:val="nil"/>
              <w:right w:val="nil"/>
            </w:tcBorders>
            <w:shd w:val="clear" w:color="auto" w:fill="auto"/>
            <w:noWrap/>
            <w:vAlign w:val="bottom"/>
            <w:hideMark/>
          </w:tcPr>
          <w:p w14:paraId="5B640798" w14:textId="77777777" w:rsidR="00D30806" w:rsidRPr="00B57C32" w:rsidRDefault="00D30806" w:rsidP="001D26E7">
            <w:pPr>
              <w:spacing w:after="0" w:line="240" w:lineRule="auto"/>
              <w:rPr>
                <w:rFonts w:asciiTheme="minorHAnsi" w:eastAsia="Times New Roman" w:hAnsiTheme="minorHAnsi" w:cstheme="minorHAnsi"/>
                <w:color w:val="000000"/>
                <w:lang w:val="es-ES" w:eastAsia="es-ES"/>
              </w:rPr>
            </w:pPr>
          </w:p>
        </w:tc>
        <w:tc>
          <w:tcPr>
            <w:tcW w:w="2153" w:type="dxa"/>
            <w:tcBorders>
              <w:top w:val="nil"/>
              <w:left w:val="nil"/>
              <w:bottom w:val="nil"/>
              <w:right w:val="nil"/>
            </w:tcBorders>
            <w:shd w:val="clear" w:color="auto" w:fill="auto"/>
            <w:noWrap/>
            <w:vAlign w:val="bottom"/>
            <w:hideMark/>
          </w:tcPr>
          <w:p w14:paraId="27844BAE" w14:textId="77777777" w:rsidR="00D30806" w:rsidRPr="00B57C32" w:rsidRDefault="00D30806" w:rsidP="001D26E7">
            <w:pPr>
              <w:spacing w:after="0" w:line="240" w:lineRule="auto"/>
              <w:rPr>
                <w:rFonts w:asciiTheme="minorHAnsi" w:eastAsia="Times New Roman" w:hAnsiTheme="minorHAnsi" w:cstheme="minorHAnsi"/>
                <w:color w:val="000000"/>
                <w:lang w:val="es-ES" w:eastAsia="es-ES"/>
              </w:rPr>
            </w:pPr>
          </w:p>
        </w:tc>
        <w:tc>
          <w:tcPr>
            <w:tcW w:w="2154" w:type="dxa"/>
            <w:tcBorders>
              <w:top w:val="nil"/>
              <w:left w:val="nil"/>
              <w:bottom w:val="nil"/>
              <w:right w:val="nil"/>
            </w:tcBorders>
            <w:shd w:val="clear" w:color="auto" w:fill="auto"/>
            <w:noWrap/>
            <w:vAlign w:val="bottom"/>
            <w:hideMark/>
          </w:tcPr>
          <w:p w14:paraId="1958168C" w14:textId="77777777" w:rsidR="00D30806" w:rsidRPr="00B57C32" w:rsidRDefault="00D30806" w:rsidP="001D26E7">
            <w:pPr>
              <w:spacing w:after="0" w:line="240" w:lineRule="auto"/>
              <w:rPr>
                <w:rFonts w:asciiTheme="minorHAnsi" w:eastAsia="Times New Roman" w:hAnsiTheme="minorHAnsi" w:cstheme="minorHAnsi"/>
                <w:color w:val="000000"/>
                <w:lang w:val="es-ES" w:eastAsia="es-ES"/>
              </w:rPr>
            </w:pPr>
          </w:p>
        </w:tc>
        <w:tc>
          <w:tcPr>
            <w:tcW w:w="2154" w:type="dxa"/>
            <w:tcBorders>
              <w:top w:val="nil"/>
              <w:left w:val="nil"/>
              <w:bottom w:val="nil"/>
              <w:right w:val="nil"/>
            </w:tcBorders>
            <w:shd w:val="clear" w:color="auto" w:fill="auto"/>
            <w:noWrap/>
            <w:vAlign w:val="bottom"/>
            <w:hideMark/>
          </w:tcPr>
          <w:p w14:paraId="6365C582" w14:textId="77777777" w:rsidR="00D30806" w:rsidRPr="00B57C32" w:rsidRDefault="00D30806" w:rsidP="001D26E7">
            <w:pPr>
              <w:spacing w:after="0" w:line="240" w:lineRule="auto"/>
              <w:rPr>
                <w:rFonts w:asciiTheme="minorHAnsi" w:eastAsia="Times New Roman" w:hAnsiTheme="minorHAnsi" w:cstheme="minorHAnsi"/>
                <w:color w:val="000000"/>
                <w:lang w:val="es-ES" w:eastAsia="es-ES"/>
              </w:rPr>
            </w:pPr>
          </w:p>
        </w:tc>
        <w:tc>
          <w:tcPr>
            <w:tcW w:w="1293" w:type="dxa"/>
            <w:tcBorders>
              <w:top w:val="nil"/>
              <w:left w:val="nil"/>
              <w:bottom w:val="nil"/>
              <w:right w:val="nil"/>
            </w:tcBorders>
            <w:shd w:val="clear" w:color="auto" w:fill="auto"/>
            <w:noWrap/>
            <w:vAlign w:val="bottom"/>
            <w:hideMark/>
          </w:tcPr>
          <w:p w14:paraId="52570576" w14:textId="77777777" w:rsidR="00D30806" w:rsidRPr="00B57C32" w:rsidRDefault="00D30806" w:rsidP="001D26E7">
            <w:pPr>
              <w:spacing w:after="0" w:line="240" w:lineRule="auto"/>
              <w:rPr>
                <w:rFonts w:asciiTheme="minorHAnsi" w:eastAsia="Times New Roman" w:hAnsiTheme="minorHAnsi" w:cstheme="minorHAnsi"/>
                <w:color w:val="000000"/>
                <w:lang w:val="es-ES" w:eastAsia="es-ES"/>
              </w:rPr>
            </w:pPr>
          </w:p>
        </w:tc>
      </w:tr>
      <w:tr w:rsidR="00D30806" w:rsidRPr="00B57C32" w14:paraId="73C4EA67" w14:textId="77777777" w:rsidTr="001D26E7">
        <w:trPr>
          <w:trHeight w:val="291"/>
          <w:jc w:val="center"/>
        </w:trPr>
        <w:tc>
          <w:tcPr>
            <w:tcW w:w="1292" w:type="dxa"/>
            <w:tcBorders>
              <w:top w:val="nil"/>
              <w:left w:val="nil"/>
              <w:bottom w:val="nil"/>
              <w:right w:val="nil"/>
            </w:tcBorders>
            <w:shd w:val="clear" w:color="auto" w:fill="auto"/>
            <w:noWrap/>
            <w:vAlign w:val="bottom"/>
            <w:hideMark/>
          </w:tcPr>
          <w:p w14:paraId="1CD80D69" w14:textId="77777777" w:rsidR="00D30806" w:rsidRPr="00B57C32" w:rsidRDefault="00D30806" w:rsidP="001D26E7">
            <w:pPr>
              <w:spacing w:after="0" w:line="240" w:lineRule="auto"/>
              <w:jc w:val="center"/>
              <w:rPr>
                <w:rFonts w:asciiTheme="minorHAnsi" w:eastAsia="Times New Roman" w:hAnsiTheme="minorHAnsi" w:cstheme="minorHAnsi"/>
                <w:color w:val="000000"/>
                <w:lang w:val="es-ES" w:eastAsia="es-ES"/>
              </w:rPr>
            </w:pPr>
          </w:p>
        </w:tc>
        <w:tc>
          <w:tcPr>
            <w:tcW w:w="1292" w:type="dxa"/>
            <w:tcBorders>
              <w:top w:val="single" w:sz="4" w:space="0" w:color="auto"/>
              <w:left w:val="single" w:sz="4" w:space="0" w:color="auto"/>
              <w:bottom w:val="single" w:sz="4" w:space="0" w:color="auto"/>
              <w:right w:val="single" w:sz="4" w:space="0" w:color="auto"/>
            </w:tcBorders>
            <w:shd w:val="clear" w:color="000000" w:fill="C5D9F1"/>
            <w:noWrap/>
            <w:vAlign w:val="bottom"/>
            <w:hideMark/>
          </w:tcPr>
          <w:p w14:paraId="278746E5" w14:textId="77777777" w:rsidR="00D30806" w:rsidRPr="00B57C32" w:rsidRDefault="00D30806" w:rsidP="001D26E7">
            <w:pPr>
              <w:spacing w:after="0" w:line="240" w:lineRule="auto"/>
              <w:jc w:val="center"/>
              <w:rPr>
                <w:rFonts w:asciiTheme="minorHAnsi" w:eastAsia="Times New Roman" w:hAnsiTheme="minorHAnsi" w:cstheme="minorHAnsi"/>
                <w:color w:val="000000"/>
                <w:lang w:val="es-ES" w:eastAsia="es-ES"/>
              </w:rPr>
            </w:pPr>
            <w:r w:rsidRPr="00B57C32">
              <w:rPr>
                <w:rFonts w:asciiTheme="minorHAnsi" w:eastAsia="Times New Roman" w:hAnsiTheme="minorHAnsi" w:cstheme="minorHAnsi"/>
                <w:color w:val="000000"/>
                <w:lang w:val="es-ES" w:eastAsia="es-ES"/>
              </w:rPr>
              <w:t>Desde</w:t>
            </w:r>
          </w:p>
        </w:tc>
        <w:tc>
          <w:tcPr>
            <w:tcW w:w="2153" w:type="dxa"/>
            <w:tcBorders>
              <w:top w:val="single" w:sz="4" w:space="0" w:color="auto"/>
              <w:left w:val="nil"/>
              <w:bottom w:val="single" w:sz="4" w:space="0" w:color="auto"/>
              <w:right w:val="single" w:sz="4" w:space="0" w:color="auto"/>
            </w:tcBorders>
            <w:shd w:val="clear" w:color="000000" w:fill="C5D9F1"/>
            <w:noWrap/>
            <w:vAlign w:val="bottom"/>
            <w:hideMark/>
          </w:tcPr>
          <w:p w14:paraId="0BB77930" w14:textId="77777777" w:rsidR="00D30806" w:rsidRPr="00B57C32" w:rsidRDefault="00D30806" w:rsidP="001D26E7">
            <w:pPr>
              <w:spacing w:after="0" w:line="240" w:lineRule="auto"/>
              <w:jc w:val="center"/>
              <w:rPr>
                <w:rFonts w:asciiTheme="minorHAnsi" w:eastAsia="Times New Roman" w:hAnsiTheme="minorHAnsi" w:cstheme="minorHAnsi"/>
                <w:color w:val="000000"/>
                <w:lang w:val="es-ES" w:eastAsia="es-ES"/>
              </w:rPr>
            </w:pPr>
            <w:r w:rsidRPr="00B57C32">
              <w:rPr>
                <w:rFonts w:asciiTheme="minorHAnsi" w:eastAsia="Times New Roman" w:hAnsiTheme="minorHAnsi" w:cstheme="minorHAnsi"/>
                <w:color w:val="000000"/>
                <w:lang w:val="es-ES" w:eastAsia="es-ES"/>
              </w:rPr>
              <w:t>Hasta</w:t>
            </w:r>
          </w:p>
        </w:tc>
        <w:tc>
          <w:tcPr>
            <w:tcW w:w="2154" w:type="dxa"/>
            <w:tcBorders>
              <w:top w:val="nil"/>
              <w:left w:val="nil"/>
              <w:bottom w:val="nil"/>
              <w:right w:val="nil"/>
            </w:tcBorders>
            <w:shd w:val="clear" w:color="auto" w:fill="auto"/>
            <w:noWrap/>
            <w:vAlign w:val="bottom"/>
            <w:hideMark/>
          </w:tcPr>
          <w:p w14:paraId="18B0F08B" w14:textId="77777777" w:rsidR="00D30806" w:rsidRPr="00B57C32" w:rsidRDefault="00D30806" w:rsidP="001D26E7">
            <w:pPr>
              <w:spacing w:after="0" w:line="240" w:lineRule="auto"/>
              <w:jc w:val="center"/>
              <w:rPr>
                <w:rFonts w:asciiTheme="minorHAnsi" w:eastAsia="Times New Roman" w:hAnsiTheme="minorHAnsi" w:cstheme="minorHAnsi"/>
                <w:color w:val="000000"/>
                <w:lang w:val="es-ES" w:eastAsia="es-ES"/>
              </w:rPr>
            </w:pPr>
          </w:p>
        </w:tc>
        <w:tc>
          <w:tcPr>
            <w:tcW w:w="2154" w:type="dxa"/>
            <w:tcBorders>
              <w:top w:val="single" w:sz="4" w:space="0" w:color="auto"/>
              <w:left w:val="single" w:sz="4" w:space="0" w:color="auto"/>
              <w:bottom w:val="single" w:sz="4" w:space="0" w:color="auto"/>
              <w:right w:val="single" w:sz="4" w:space="0" w:color="auto"/>
            </w:tcBorders>
            <w:shd w:val="clear" w:color="000000" w:fill="C5D9F1"/>
            <w:noWrap/>
            <w:vAlign w:val="bottom"/>
            <w:hideMark/>
          </w:tcPr>
          <w:p w14:paraId="5708D09F" w14:textId="77777777" w:rsidR="00D30806" w:rsidRPr="00B57C32" w:rsidRDefault="00D30806" w:rsidP="001D26E7">
            <w:pPr>
              <w:spacing w:after="0" w:line="240" w:lineRule="auto"/>
              <w:jc w:val="center"/>
              <w:rPr>
                <w:rFonts w:asciiTheme="minorHAnsi" w:eastAsia="Times New Roman" w:hAnsiTheme="minorHAnsi" w:cstheme="minorHAnsi"/>
                <w:color w:val="000000"/>
                <w:lang w:val="es-ES" w:eastAsia="es-ES"/>
              </w:rPr>
            </w:pPr>
            <w:r w:rsidRPr="00B57C32">
              <w:rPr>
                <w:rFonts w:asciiTheme="minorHAnsi" w:eastAsia="Times New Roman" w:hAnsiTheme="minorHAnsi" w:cstheme="minorHAnsi"/>
                <w:color w:val="000000"/>
                <w:lang w:val="es-ES" w:eastAsia="es-ES"/>
              </w:rPr>
              <w:t>Desde</w:t>
            </w:r>
          </w:p>
        </w:tc>
        <w:tc>
          <w:tcPr>
            <w:tcW w:w="1293" w:type="dxa"/>
            <w:tcBorders>
              <w:top w:val="single" w:sz="4" w:space="0" w:color="auto"/>
              <w:left w:val="nil"/>
              <w:bottom w:val="single" w:sz="4" w:space="0" w:color="auto"/>
              <w:right w:val="single" w:sz="4" w:space="0" w:color="auto"/>
            </w:tcBorders>
            <w:shd w:val="clear" w:color="000000" w:fill="C5D9F1"/>
            <w:noWrap/>
            <w:vAlign w:val="bottom"/>
            <w:hideMark/>
          </w:tcPr>
          <w:p w14:paraId="08385296" w14:textId="77777777" w:rsidR="00D30806" w:rsidRPr="00B57C32" w:rsidRDefault="00D30806" w:rsidP="001D26E7">
            <w:pPr>
              <w:spacing w:after="0" w:line="240" w:lineRule="auto"/>
              <w:jc w:val="center"/>
              <w:rPr>
                <w:rFonts w:asciiTheme="minorHAnsi" w:eastAsia="Times New Roman" w:hAnsiTheme="minorHAnsi" w:cstheme="minorHAnsi"/>
                <w:color w:val="000000"/>
                <w:lang w:val="es-ES" w:eastAsia="es-ES"/>
              </w:rPr>
            </w:pPr>
            <w:r w:rsidRPr="00B57C32">
              <w:rPr>
                <w:rFonts w:asciiTheme="minorHAnsi" w:eastAsia="Times New Roman" w:hAnsiTheme="minorHAnsi" w:cstheme="minorHAnsi"/>
                <w:color w:val="000000"/>
                <w:lang w:val="es-ES" w:eastAsia="es-ES"/>
              </w:rPr>
              <w:t>Hasta</w:t>
            </w:r>
          </w:p>
        </w:tc>
      </w:tr>
      <w:tr w:rsidR="00D30806" w:rsidRPr="00B57C32" w14:paraId="0BEF0C94" w14:textId="77777777" w:rsidTr="001D26E7">
        <w:trPr>
          <w:trHeight w:val="291"/>
          <w:jc w:val="center"/>
        </w:trPr>
        <w:tc>
          <w:tcPr>
            <w:tcW w:w="1292" w:type="dxa"/>
            <w:tcBorders>
              <w:top w:val="single" w:sz="4" w:space="0" w:color="auto"/>
              <w:left w:val="single" w:sz="4" w:space="0" w:color="auto"/>
              <w:bottom w:val="single" w:sz="4" w:space="0" w:color="auto"/>
              <w:right w:val="single" w:sz="4" w:space="0" w:color="auto"/>
            </w:tcBorders>
            <w:shd w:val="clear" w:color="000000" w:fill="C5D9F1"/>
            <w:noWrap/>
            <w:vAlign w:val="bottom"/>
            <w:hideMark/>
          </w:tcPr>
          <w:p w14:paraId="64616E2C" w14:textId="77777777" w:rsidR="00D30806" w:rsidRPr="00B57C32" w:rsidRDefault="00D30806" w:rsidP="001D26E7">
            <w:pPr>
              <w:spacing w:after="0" w:line="240" w:lineRule="auto"/>
              <w:jc w:val="center"/>
              <w:rPr>
                <w:rFonts w:asciiTheme="minorHAnsi" w:eastAsia="Times New Roman" w:hAnsiTheme="minorHAnsi" w:cstheme="minorHAnsi"/>
                <w:color w:val="000000"/>
                <w:lang w:val="es-ES" w:eastAsia="es-ES"/>
              </w:rPr>
            </w:pPr>
            <w:r w:rsidRPr="00B57C32">
              <w:rPr>
                <w:rFonts w:asciiTheme="minorHAnsi" w:eastAsia="Times New Roman" w:hAnsiTheme="minorHAnsi" w:cstheme="minorHAnsi"/>
                <w:color w:val="000000"/>
                <w:lang w:val="es-ES" w:eastAsia="es-ES"/>
              </w:rPr>
              <w:t>Pedidos Normales</w:t>
            </w:r>
          </w:p>
        </w:tc>
        <w:tc>
          <w:tcPr>
            <w:tcW w:w="1292" w:type="dxa"/>
            <w:tcBorders>
              <w:top w:val="nil"/>
              <w:left w:val="nil"/>
              <w:bottom w:val="single" w:sz="4" w:space="0" w:color="auto"/>
              <w:right w:val="single" w:sz="4" w:space="0" w:color="auto"/>
            </w:tcBorders>
            <w:shd w:val="clear" w:color="auto" w:fill="auto"/>
            <w:noWrap/>
            <w:vAlign w:val="bottom"/>
            <w:hideMark/>
          </w:tcPr>
          <w:p w14:paraId="08CC7876" w14:textId="77777777" w:rsidR="00D30806" w:rsidRPr="00B57C32" w:rsidRDefault="00D30806" w:rsidP="001D26E7">
            <w:pPr>
              <w:spacing w:after="0" w:line="240" w:lineRule="auto"/>
              <w:jc w:val="center"/>
              <w:rPr>
                <w:rFonts w:asciiTheme="minorHAnsi" w:eastAsia="Times New Roman" w:hAnsiTheme="minorHAnsi" w:cstheme="minorHAnsi"/>
                <w:color w:val="000000"/>
                <w:lang w:val="es-ES" w:eastAsia="es-ES"/>
              </w:rPr>
            </w:pPr>
            <w:r w:rsidRPr="00B57C32">
              <w:rPr>
                <w:rFonts w:asciiTheme="minorHAnsi" w:eastAsia="Times New Roman" w:hAnsiTheme="minorHAnsi" w:cstheme="minorHAnsi"/>
                <w:color w:val="000000"/>
                <w:lang w:val="es-ES" w:eastAsia="es-ES"/>
              </w:rPr>
              <w:t>9:00</w:t>
            </w:r>
          </w:p>
        </w:tc>
        <w:tc>
          <w:tcPr>
            <w:tcW w:w="2153" w:type="dxa"/>
            <w:tcBorders>
              <w:top w:val="nil"/>
              <w:left w:val="nil"/>
              <w:bottom w:val="single" w:sz="4" w:space="0" w:color="auto"/>
              <w:right w:val="single" w:sz="4" w:space="0" w:color="auto"/>
            </w:tcBorders>
            <w:shd w:val="clear" w:color="auto" w:fill="auto"/>
            <w:noWrap/>
            <w:vAlign w:val="bottom"/>
            <w:hideMark/>
          </w:tcPr>
          <w:p w14:paraId="2735FE9E" w14:textId="77777777" w:rsidR="00D30806" w:rsidRPr="00B57C32" w:rsidRDefault="00D30806" w:rsidP="001D26E7">
            <w:pPr>
              <w:spacing w:after="0" w:line="240" w:lineRule="auto"/>
              <w:jc w:val="center"/>
              <w:rPr>
                <w:rFonts w:asciiTheme="minorHAnsi" w:eastAsia="Times New Roman" w:hAnsiTheme="minorHAnsi" w:cstheme="minorHAnsi"/>
                <w:color w:val="000000"/>
                <w:lang w:val="es-ES" w:eastAsia="es-ES"/>
              </w:rPr>
            </w:pPr>
            <w:r w:rsidRPr="00B57C32">
              <w:rPr>
                <w:rFonts w:asciiTheme="minorHAnsi" w:eastAsia="Times New Roman" w:hAnsiTheme="minorHAnsi" w:cstheme="minorHAnsi"/>
                <w:color w:val="000000"/>
                <w:lang w:val="es-ES" w:eastAsia="es-ES"/>
              </w:rPr>
              <w:t>16:00</w:t>
            </w:r>
          </w:p>
        </w:tc>
        <w:tc>
          <w:tcPr>
            <w:tcW w:w="2154" w:type="dxa"/>
            <w:tcBorders>
              <w:top w:val="single" w:sz="4" w:space="0" w:color="auto"/>
              <w:left w:val="nil"/>
              <w:bottom w:val="single" w:sz="4" w:space="0" w:color="auto"/>
              <w:right w:val="single" w:sz="4" w:space="0" w:color="auto"/>
            </w:tcBorders>
            <w:shd w:val="clear" w:color="000000" w:fill="C5D9F1"/>
            <w:noWrap/>
            <w:vAlign w:val="bottom"/>
            <w:hideMark/>
          </w:tcPr>
          <w:p w14:paraId="5D75AC44" w14:textId="77777777" w:rsidR="00D30806" w:rsidRPr="00B57C32" w:rsidRDefault="00D30806" w:rsidP="001D26E7">
            <w:pPr>
              <w:spacing w:after="0" w:line="240" w:lineRule="auto"/>
              <w:jc w:val="center"/>
              <w:rPr>
                <w:rFonts w:asciiTheme="minorHAnsi" w:eastAsia="Times New Roman" w:hAnsiTheme="minorHAnsi" w:cstheme="minorHAnsi"/>
                <w:color w:val="000000"/>
                <w:lang w:val="es-ES" w:eastAsia="es-ES"/>
              </w:rPr>
            </w:pPr>
            <w:r w:rsidRPr="00B57C32">
              <w:rPr>
                <w:rFonts w:asciiTheme="minorHAnsi" w:eastAsia="Times New Roman" w:hAnsiTheme="minorHAnsi" w:cstheme="minorHAnsi"/>
                <w:color w:val="000000"/>
                <w:lang w:val="es-ES" w:eastAsia="es-ES"/>
              </w:rPr>
              <w:t>Entrega día Siguiente</w:t>
            </w:r>
          </w:p>
        </w:tc>
        <w:tc>
          <w:tcPr>
            <w:tcW w:w="2154" w:type="dxa"/>
            <w:tcBorders>
              <w:top w:val="nil"/>
              <w:left w:val="nil"/>
              <w:bottom w:val="single" w:sz="4" w:space="0" w:color="auto"/>
              <w:right w:val="single" w:sz="4" w:space="0" w:color="auto"/>
            </w:tcBorders>
            <w:shd w:val="clear" w:color="auto" w:fill="auto"/>
            <w:noWrap/>
            <w:vAlign w:val="bottom"/>
            <w:hideMark/>
          </w:tcPr>
          <w:p w14:paraId="065EA7BD" w14:textId="77777777" w:rsidR="00D30806" w:rsidRPr="00B57C32" w:rsidRDefault="00D30806" w:rsidP="001D26E7">
            <w:pPr>
              <w:spacing w:after="0" w:line="240" w:lineRule="auto"/>
              <w:jc w:val="center"/>
              <w:rPr>
                <w:rFonts w:asciiTheme="minorHAnsi" w:eastAsia="Times New Roman" w:hAnsiTheme="minorHAnsi" w:cstheme="minorHAnsi"/>
                <w:color w:val="000000"/>
                <w:lang w:val="es-ES" w:eastAsia="es-ES"/>
              </w:rPr>
            </w:pPr>
            <w:r w:rsidRPr="00B57C32">
              <w:rPr>
                <w:rFonts w:asciiTheme="minorHAnsi" w:eastAsia="Times New Roman" w:hAnsiTheme="minorHAnsi" w:cstheme="minorHAnsi"/>
                <w:color w:val="000000"/>
                <w:lang w:val="es-ES" w:eastAsia="es-ES"/>
              </w:rPr>
              <w:t>9: 00</w:t>
            </w:r>
          </w:p>
        </w:tc>
        <w:tc>
          <w:tcPr>
            <w:tcW w:w="1293" w:type="dxa"/>
            <w:tcBorders>
              <w:top w:val="nil"/>
              <w:left w:val="nil"/>
              <w:bottom w:val="single" w:sz="4" w:space="0" w:color="auto"/>
              <w:right w:val="single" w:sz="4" w:space="0" w:color="auto"/>
            </w:tcBorders>
            <w:shd w:val="clear" w:color="auto" w:fill="auto"/>
            <w:noWrap/>
            <w:vAlign w:val="bottom"/>
            <w:hideMark/>
          </w:tcPr>
          <w:p w14:paraId="7855BAE0" w14:textId="77777777" w:rsidR="00D30806" w:rsidRPr="00B57C32" w:rsidRDefault="00D30806" w:rsidP="001D26E7">
            <w:pPr>
              <w:spacing w:after="0" w:line="240" w:lineRule="auto"/>
              <w:jc w:val="center"/>
              <w:rPr>
                <w:rFonts w:asciiTheme="minorHAnsi" w:eastAsia="Times New Roman" w:hAnsiTheme="minorHAnsi" w:cstheme="minorHAnsi"/>
                <w:color w:val="000000"/>
                <w:lang w:val="es-ES" w:eastAsia="es-ES"/>
              </w:rPr>
            </w:pPr>
            <w:r w:rsidRPr="00B57C32">
              <w:rPr>
                <w:rFonts w:asciiTheme="minorHAnsi" w:eastAsia="Times New Roman" w:hAnsiTheme="minorHAnsi" w:cstheme="minorHAnsi"/>
                <w:color w:val="000000"/>
                <w:lang w:val="es-ES" w:eastAsia="es-ES"/>
              </w:rPr>
              <w:t>17:00</w:t>
            </w:r>
          </w:p>
        </w:tc>
      </w:tr>
    </w:tbl>
    <w:p w14:paraId="6CC23E23" w14:textId="77777777" w:rsidR="00D30806" w:rsidRPr="00B57C32" w:rsidRDefault="00D30806" w:rsidP="00D30806">
      <w:pPr>
        <w:pStyle w:val="Sansinterligne"/>
        <w:ind w:right="4"/>
        <w:rPr>
          <w:rFonts w:asciiTheme="minorHAnsi" w:hAnsiTheme="minorHAnsi" w:cstheme="minorHAnsi"/>
          <w:b/>
          <w:u w:val="single"/>
        </w:rPr>
      </w:pPr>
    </w:p>
    <w:tbl>
      <w:tblPr>
        <w:tblW w:w="10325" w:type="dxa"/>
        <w:jc w:val="center"/>
        <w:tblCellMar>
          <w:left w:w="70" w:type="dxa"/>
          <w:right w:w="70" w:type="dxa"/>
        </w:tblCellMar>
        <w:tblLook w:val="04A0" w:firstRow="1" w:lastRow="0" w:firstColumn="1" w:lastColumn="0" w:noHBand="0" w:noVBand="1"/>
      </w:tblPr>
      <w:tblGrid>
        <w:gridCol w:w="1439"/>
        <w:gridCol w:w="1203"/>
        <w:gridCol w:w="1120"/>
        <w:gridCol w:w="4239"/>
        <w:gridCol w:w="1203"/>
        <w:gridCol w:w="1121"/>
      </w:tblGrid>
      <w:tr w:rsidR="00D30806" w:rsidRPr="00B57C32" w14:paraId="341C5F64" w14:textId="77777777" w:rsidTr="001D26E7">
        <w:trPr>
          <w:trHeight w:val="256"/>
          <w:jc w:val="center"/>
        </w:trPr>
        <w:tc>
          <w:tcPr>
            <w:tcW w:w="10325" w:type="dxa"/>
            <w:gridSpan w:val="6"/>
            <w:tcBorders>
              <w:top w:val="single" w:sz="8" w:space="0" w:color="auto"/>
              <w:left w:val="single" w:sz="8" w:space="0" w:color="auto"/>
              <w:bottom w:val="single" w:sz="8" w:space="0" w:color="auto"/>
              <w:right w:val="single" w:sz="8" w:space="0" w:color="000000"/>
            </w:tcBorders>
            <w:shd w:val="clear" w:color="000000" w:fill="8DB4E3"/>
            <w:noWrap/>
            <w:vAlign w:val="bottom"/>
            <w:hideMark/>
          </w:tcPr>
          <w:p w14:paraId="72D6C3A4" w14:textId="77777777" w:rsidR="00D30806" w:rsidRPr="00B57C32" w:rsidRDefault="00D30806" w:rsidP="001D26E7">
            <w:pPr>
              <w:spacing w:after="0" w:line="240" w:lineRule="auto"/>
              <w:jc w:val="center"/>
              <w:rPr>
                <w:rFonts w:asciiTheme="minorHAnsi" w:eastAsia="Times New Roman" w:hAnsiTheme="minorHAnsi" w:cstheme="minorHAnsi"/>
                <w:b/>
                <w:bCs/>
                <w:color w:val="000000"/>
                <w:lang w:val="es-ES" w:eastAsia="es-ES"/>
              </w:rPr>
            </w:pPr>
            <w:r w:rsidRPr="00B57C32">
              <w:rPr>
                <w:rFonts w:asciiTheme="minorHAnsi" w:eastAsia="Times New Roman" w:hAnsiTheme="minorHAnsi" w:cstheme="minorHAnsi"/>
                <w:b/>
                <w:bCs/>
                <w:color w:val="000000"/>
                <w:lang w:val="es-ES" w:eastAsia="es-ES"/>
              </w:rPr>
              <w:t>ENTREGA DE PEDIDOS URGENTES</w:t>
            </w:r>
          </w:p>
        </w:tc>
      </w:tr>
      <w:tr w:rsidR="00D30806" w:rsidRPr="00B57C32" w14:paraId="3AFEBBA8" w14:textId="77777777" w:rsidTr="001D26E7">
        <w:trPr>
          <w:trHeight w:val="256"/>
          <w:jc w:val="center"/>
        </w:trPr>
        <w:tc>
          <w:tcPr>
            <w:tcW w:w="1439" w:type="dxa"/>
            <w:tcBorders>
              <w:top w:val="nil"/>
              <w:left w:val="nil"/>
              <w:bottom w:val="nil"/>
              <w:right w:val="nil"/>
            </w:tcBorders>
            <w:shd w:val="clear" w:color="auto" w:fill="auto"/>
            <w:noWrap/>
            <w:vAlign w:val="bottom"/>
            <w:hideMark/>
          </w:tcPr>
          <w:p w14:paraId="3F846010" w14:textId="77777777" w:rsidR="00D30806" w:rsidRPr="00B57C32" w:rsidRDefault="00D30806" w:rsidP="001D26E7">
            <w:pPr>
              <w:spacing w:after="0" w:line="240" w:lineRule="auto"/>
              <w:rPr>
                <w:rFonts w:asciiTheme="minorHAnsi" w:eastAsia="Times New Roman" w:hAnsiTheme="minorHAnsi" w:cstheme="minorHAnsi"/>
                <w:b/>
                <w:bCs/>
                <w:color w:val="000000"/>
                <w:lang w:val="es-ES" w:eastAsia="es-ES"/>
              </w:rPr>
            </w:pPr>
          </w:p>
        </w:tc>
        <w:tc>
          <w:tcPr>
            <w:tcW w:w="1203" w:type="dxa"/>
            <w:tcBorders>
              <w:top w:val="nil"/>
              <w:left w:val="single" w:sz="8" w:space="0" w:color="auto"/>
              <w:bottom w:val="single" w:sz="8" w:space="0" w:color="auto"/>
              <w:right w:val="single" w:sz="8" w:space="0" w:color="auto"/>
            </w:tcBorders>
            <w:shd w:val="clear" w:color="000000" w:fill="C5D9F1"/>
            <w:noWrap/>
            <w:vAlign w:val="bottom"/>
            <w:hideMark/>
          </w:tcPr>
          <w:p w14:paraId="54660C65" w14:textId="77777777" w:rsidR="00D30806" w:rsidRPr="00B57C32" w:rsidRDefault="00D30806" w:rsidP="001D26E7">
            <w:pPr>
              <w:spacing w:after="0" w:line="240" w:lineRule="auto"/>
              <w:jc w:val="center"/>
              <w:rPr>
                <w:rFonts w:asciiTheme="minorHAnsi" w:eastAsia="Times New Roman" w:hAnsiTheme="minorHAnsi" w:cstheme="minorHAnsi"/>
                <w:b/>
                <w:bCs/>
                <w:color w:val="000000"/>
                <w:lang w:val="es-ES" w:eastAsia="es-ES"/>
              </w:rPr>
            </w:pPr>
            <w:r w:rsidRPr="00B57C32">
              <w:rPr>
                <w:rFonts w:asciiTheme="minorHAnsi" w:eastAsia="Times New Roman" w:hAnsiTheme="minorHAnsi" w:cstheme="minorHAnsi"/>
                <w:b/>
                <w:bCs/>
                <w:color w:val="000000"/>
                <w:lang w:val="es-ES" w:eastAsia="es-ES"/>
              </w:rPr>
              <w:t>Desde</w:t>
            </w:r>
          </w:p>
        </w:tc>
        <w:tc>
          <w:tcPr>
            <w:tcW w:w="1120" w:type="dxa"/>
            <w:tcBorders>
              <w:top w:val="nil"/>
              <w:left w:val="nil"/>
              <w:bottom w:val="single" w:sz="8" w:space="0" w:color="auto"/>
              <w:right w:val="single" w:sz="8" w:space="0" w:color="auto"/>
            </w:tcBorders>
            <w:shd w:val="clear" w:color="000000" w:fill="C5D9F1"/>
            <w:noWrap/>
            <w:vAlign w:val="bottom"/>
            <w:hideMark/>
          </w:tcPr>
          <w:p w14:paraId="69F65C93" w14:textId="77777777" w:rsidR="00D30806" w:rsidRPr="00B57C32" w:rsidRDefault="00D30806" w:rsidP="001D26E7">
            <w:pPr>
              <w:spacing w:after="0" w:line="240" w:lineRule="auto"/>
              <w:jc w:val="center"/>
              <w:rPr>
                <w:rFonts w:asciiTheme="minorHAnsi" w:eastAsia="Times New Roman" w:hAnsiTheme="minorHAnsi" w:cstheme="minorHAnsi"/>
                <w:b/>
                <w:bCs/>
                <w:color w:val="000000"/>
                <w:lang w:val="es-ES" w:eastAsia="es-ES"/>
              </w:rPr>
            </w:pPr>
            <w:r w:rsidRPr="00B57C32">
              <w:rPr>
                <w:rFonts w:asciiTheme="minorHAnsi" w:eastAsia="Times New Roman" w:hAnsiTheme="minorHAnsi" w:cstheme="minorHAnsi"/>
                <w:b/>
                <w:bCs/>
                <w:color w:val="000000"/>
                <w:lang w:val="es-ES" w:eastAsia="es-ES"/>
              </w:rPr>
              <w:t>Hasta</w:t>
            </w:r>
          </w:p>
        </w:tc>
        <w:tc>
          <w:tcPr>
            <w:tcW w:w="4239" w:type="dxa"/>
            <w:tcBorders>
              <w:top w:val="nil"/>
              <w:left w:val="nil"/>
              <w:bottom w:val="nil"/>
              <w:right w:val="nil"/>
            </w:tcBorders>
            <w:shd w:val="clear" w:color="auto" w:fill="auto"/>
            <w:noWrap/>
            <w:vAlign w:val="bottom"/>
            <w:hideMark/>
          </w:tcPr>
          <w:p w14:paraId="2B4A6419" w14:textId="77777777" w:rsidR="00D30806" w:rsidRPr="00B57C32" w:rsidRDefault="00D30806" w:rsidP="001D26E7">
            <w:pPr>
              <w:spacing w:after="0" w:line="240" w:lineRule="auto"/>
              <w:rPr>
                <w:rFonts w:asciiTheme="minorHAnsi" w:eastAsia="Times New Roman" w:hAnsiTheme="minorHAnsi" w:cstheme="minorHAnsi"/>
                <w:b/>
                <w:bCs/>
                <w:color w:val="000000"/>
                <w:lang w:val="es-ES" w:eastAsia="es-ES"/>
              </w:rPr>
            </w:pPr>
          </w:p>
        </w:tc>
        <w:tc>
          <w:tcPr>
            <w:tcW w:w="1203" w:type="dxa"/>
            <w:tcBorders>
              <w:top w:val="nil"/>
              <w:left w:val="single" w:sz="8" w:space="0" w:color="auto"/>
              <w:bottom w:val="single" w:sz="8" w:space="0" w:color="auto"/>
              <w:right w:val="single" w:sz="8" w:space="0" w:color="auto"/>
            </w:tcBorders>
            <w:shd w:val="clear" w:color="000000" w:fill="C5D9F1"/>
            <w:noWrap/>
            <w:vAlign w:val="bottom"/>
            <w:hideMark/>
          </w:tcPr>
          <w:p w14:paraId="5FEECDC0" w14:textId="77777777" w:rsidR="00D30806" w:rsidRPr="00B57C32" w:rsidRDefault="00D30806" w:rsidP="001D26E7">
            <w:pPr>
              <w:spacing w:after="0" w:line="240" w:lineRule="auto"/>
              <w:jc w:val="center"/>
              <w:rPr>
                <w:rFonts w:asciiTheme="minorHAnsi" w:eastAsia="Times New Roman" w:hAnsiTheme="minorHAnsi" w:cstheme="minorHAnsi"/>
                <w:b/>
                <w:bCs/>
                <w:color w:val="000000"/>
                <w:lang w:val="es-ES" w:eastAsia="es-ES"/>
              </w:rPr>
            </w:pPr>
            <w:r w:rsidRPr="00B57C32">
              <w:rPr>
                <w:rFonts w:asciiTheme="minorHAnsi" w:eastAsia="Times New Roman" w:hAnsiTheme="minorHAnsi" w:cstheme="minorHAnsi"/>
                <w:b/>
                <w:bCs/>
                <w:color w:val="000000"/>
                <w:lang w:val="es-ES" w:eastAsia="es-ES"/>
              </w:rPr>
              <w:t>Desde</w:t>
            </w:r>
          </w:p>
        </w:tc>
        <w:tc>
          <w:tcPr>
            <w:tcW w:w="1120" w:type="dxa"/>
            <w:tcBorders>
              <w:top w:val="nil"/>
              <w:left w:val="nil"/>
              <w:bottom w:val="single" w:sz="8" w:space="0" w:color="auto"/>
              <w:right w:val="single" w:sz="8" w:space="0" w:color="auto"/>
            </w:tcBorders>
            <w:shd w:val="clear" w:color="000000" w:fill="C5D9F1"/>
            <w:noWrap/>
            <w:vAlign w:val="bottom"/>
            <w:hideMark/>
          </w:tcPr>
          <w:p w14:paraId="67582134" w14:textId="77777777" w:rsidR="00D30806" w:rsidRPr="00B57C32" w:rsidRDefault="00D30806" w:rsidP="001D26E7">
            <w:pPr>
              <w:spacing w:after="0" w:line="240" w:lineRule="auto"/>
              <w:jc w:val="center"/>
              <w:rPr>
                <w:rFonts w:asciiTheme="minorHAnsi" w:eastAsia="Times New Roman" w:hAnsiTheme="minorHAnsi" w:cstheme="minorHAnsi"/>
                <w:b/>
                <w:bCs/>
                <w:color w:val="000000"/>
                <w:lang w:val="es-ES" w:eastAsia="es-ES"/>
              </w:rPr>
            </w:pPr>
            <w:r w:rsidRPr="00B57C32">
              <w:rPr>
                <w:rFonts w:asciiTheme="minorHAnsi" w:eastAsia="Times New Roman" w:hAnsiTheme="minorHAnsi" w:cstheme="minorHAnsi"/>
                <w:b/>
                <w:bCs/>
                <w:color w:val="000000"/>
                <w:lang w:val="es-ES" w:eastAsia="es-ES"/>
              </w:rPr>
              <w:t>Hasta</w:t>
            </w:r>
          </w:p>
        </w:tc>
      </w:tr>
      <w:tr w:rsidR="00D30806" w:rsidRPr="00B57C32" w14:paraId="46DCDA93" w14:textId="77777777" w:rsidTr="001D26E7">
        <w:trPr>
          <w:trHeight w:val="256"/>
          <w:jc w:val="center"/>
        </w:trPr>
        <w:tc>
          <w:tcPr>
            <w:tcW w:w="1439" w:type="dxa"/>
            <w:tcBorders>
              <w:top w:val="single" w:sz="8" w:space="0" w:color="auto"/>
              <w:left w:val="single" w:sz="8" w:space="0" w:color="auto"/>
              <w:bottom w:val="single" w:sz="8" w:space="0" w:color="auto"/>
              <w:right w:val="single" w:sz="8" w:space="0" w:color="auto"/>
            </w:tcBorders>
            <w:shd w:val="clear" w:color="000000" w:fill="E6B9B8"/>
            <w:noWrap/>
            <w:vAlign w:val="bottom"/>
            <w:hideMark/>
          </w:tcPr>
          <w:p w14:paraId="5971E7DC" w14:textId="77777777" w:rsidR="00D30806" w:rsidRPr="00B57C32" w:rsidRDefault="00D30806" w:rsidP="001D26E7">
            <w:pPr>
              <w:spacing w:after="0" w:line="240" w:lineRule="auto"/>
              <w:jc w:val="center"/>
              <w:rPr>
                <w:rFonts w:asciiTheme="minorHAnsi" w:eastAsia="Times New Roman" w:hAnsiTheme="minorHAnsi" w:cstheme="minorHAnsi"/>
                <w:color w:val="000000"/>
                <w:lang w:val="es-ES" w:eastAsia="es-ES"/>
              </w:rPr>
            </w:pPr>
            <w:r w:rsidRPr="00B57C32">
              <w:rPr>
                <w:rFonts w:asciiTheme="minorHAnsi" w:eastAsia="Times New Roman" w:hAnsiTheme="minorHAnsi" w:cstheme="minorHAnsi"/>
                <w:color w:val="000000"/>
                <w:lang w:val="es-ES" w:eastAsia="es-ES"/>
              </w:rPr>
              <w:t>Pedidos</w:t>
            </w:r>
          </w:p>
        </w:tc>
        <w:tc>
          <w:tcPr>
            <w:tcW w:w="1203" w:type="dxa"/>
            <w:tcBorders>
              <w:top w:val="nil"/>
              <w:left w:val="nil"/>
              <w:bottom w:val="single" w:sz="8" w:space="0" w:color="auto"/>
              <w:right w:val="single" w:sz="8" w:space="0" w:color="auto"/>
            </w:tcBorders>
            <w:shd w:val="clear" w:color="auto" w:fill="auto"/>
            <w:noWrap/>
            <w:vAlign w:val="bottom"/>
            <w:hideMark/>
          </w:tcPr>
          <w:p w14:paraId="01D8B5DF" w14:textId="77777777" w:rsidR="00D30806" w:rsidRPr="00B57C32" w:rsidRDefault="00D30806" w:rsidP="001D26E7">
            <w:pPr>
              <w:spacing w:after="0" w:line="240" w:lineRule="auto"/>
              <w:jc w:val="center"/>
              <w:rPr>
                <w:rFonts w:asciiTheme="minorHAnsi" w:eastAsia="Times New Roman" w:hAnsiTheme="minorHAnsi" w:cstheme="minorHAnsi"/>
                <w:color w:val="000000"/>
                <w:lang w:val="es-ES" w:eastAsia="es-ES"/>
              </w:rPr>
            </w:pPr>
            <w:r w:rsidRPr="00B57C32">
              <w:rPr>
                <w:rFonts w:asciiTheme="minorHAnsi" w:eastAsia="Times New Roman" w:hAnsiTheme="minorHAnsi" w:cstheme="minorHAnsi"/>
                <w:color w:val="000000"/>
                <w:lang w:val="es-ES" w:eastAsia="es-ES"/>
              </w:rPr>
              <w:t>9:00</w:t>
            </w:r>
          </w:p>
        </w:tc>
        <w:tc>
          <w:tcPr>
            <w:tcW w:w="1120" w:type="dxa"/>
            <w:tcBorders>
              <w:top w:val="nil"/>
              <w:left w:val="nil"/>
              <w:bottom w:val="single" w:sz="8" w:space="0" w:color="auto"/>
              <w:right w:val="single" w:sz="8" w:space="0" w:color="auto"/>
            </w:tcBorders>
            <w:shd w:val="clear" w:color="auto" w:fill="auto"/>
            <w:noWrap/>
            <w:vAlign w:val="bottom"/>
            <w:hideMark/>
          </w:tcPr>
          <w:p w14:paraId="71C5E268" w14:textId="77777777" w:rsidR="00D30806" w:rsidRPr="00B57C32" w:rsidRDefault="00D30806" w:rsidP="001D26E7">
            <w:pPr>
              <w:spacing w:after="0" w:line="240" w:lineRule="auto"/>
              <w:jc w:val="center"/>
              <w:rPr>
                <w:rFonts w:asciiTheme="minorHAnsi" w:eastAsia="Times New Roman" w:hAnsiTheme="minorHAnsi" w:cstheme="minorHAnsi"/>
                <w:color w:val="000000"/>
                <w:lang w:val="es-ES" w:eastAsia="es-ES"/>
              </w:rPr>
            </w:pPr>
            <w:r w:rsidRPr="00B57C32">
              <w:rPr>
                <w:rFonts w:asciiTheme="minorHAnsi" w:eastAsia="Times New Roman" w:hAnsiTheme="minorHAnsi" w:cstheme="minorHAnsi"/>
                <w:color w:val="000000"/>
                <w:lang w:val="es-ES" w:eastAsia="es-ES"/>
              </w:rPr>
              <w:t>13:00</w:t>
            </w:r>
          </w:p>
        </w:tc>
        <w:tc>
          <w:tcPr>
            <w:tcW w:w="4239" w:type="dxa"/>
            <w:tcBorders>
              <w:top w:val="single" w:sz="8" w:space="0" w:color="auto"/>
              <w:left w:val="nil"/>
              <w:bottom w:val="single" w:sz="8" w:space="0" w:color="auto"/>
              <w:right w:val="single" w:sz="8" w:space="0" w:color="auto"/>
            </w:tcBorders>
            <w:shd w:val="clear" w:color="000000" w:fill="E6B9B8"/>
            <w:noWrap/>
            <w:vAlign w:val="bottom"/>
            <w:hideMark/>
          </w:tcPr>
          <w:p w14:paraId="4F8BAB0A" w14:textId="77777777" w:rsidR="00D30806" w:rsidRPr="00B57C32" w:rsidRDefault="00D30806" w:rsidP="001D26E7">
            <w:pPr>
              <w:spacing w:after="0" w:line="240" w:lineRule="auto"/>
              <w:jc w:val="center"/>
              <w:rPr>
                <w:rFonts w:asciiTheme="minorHAnsi" w:eastAsia="Times New Roman" w:hAnsiTheme="minorHAnsi" w:cstheme="minorHAnsi"/>
                <w:color w:val="000000"/>
                <w:lang w:val="es-ES" w:eastAsia="es-ES"/>
              </w:rPr>
            </w:pPr>
            <w:r w:rsidRPr="00B57C32">
              <w:rPr>
                <w:rFonts w:asciiTheme="minorHAnsi" w:eastAsia="Times New Roman" w:hAnsiTheme="minorHAnsi" w:cstheme="minorHAnsi"/>
                <w:color w:val="000000"/>
                <w:lang w:val="es-ES" w:eastAsia="es-ES"/>
              </w:rPr>
              <w:t>El Mismo día</w:t>
            </w:r>
          </w:p>
        </w:tc>
        <w:tc>
          <w:tcPr>
            <w:tcW w:w="1203" w:type="dxa"/>
            <w:tcBorders>
              <w:top w:val="nil"/>
              <w:left w:val="nil"/>
              <w:bottom w:val="single" w:sz="8" w:space="0" w:color="auto"/>
              <w:right w:val="single" w:sz="8" w:space="0" w:color="auto"/>
            </w:tcBorders>
            <w:shd w:val="clear" w:color="auto" w:fill="auto"/>
            <w:noWrap/>
            <w:vAlign w:val="bottom"/>
            <w:hideMark/>
          </w:tcPr>
          <w:p w14:paraId="3C2D87C2" w14:textId="77777777" w:rsidR="00D30806" w:rsidRPr="00B57C32" w:rsidRDefault="00D30806" w:rsidP="001D26E7">
            <w:pPr>
              <w:spacing w:after="0" w:line="240" w:lineRule="auto"/>
              <w:jc w:val="center"/>
              <w:rPr>
                <w:rFonts w:asciiTheme="minorHAnsi" w:eastAsia="Times New Roman" w:hAnsiTheme="minorHAnsi" w:cstheme="minorHAnsi"/>
                <w:color w:val="000000"/>
                <w:lang w:val="es-ES" w:eastAsia="es-ES"/>
              </w:rPr>
            </w:pPr>
            <w:r w:rsidRPr="00B57C32">
              <w:rPr>
                <w:rFonts w:asciiTheme="minorHAnsi" w:eastAsia="Times New Roman" w:hAnsiTheme="minorHAnsi" w:cstheme="minorHAnsi"/>
                <w:color w:val="000000"/>
                <w:lang w:val="es-ES" w:eastAsia="es-ES"/>
              </w:rPr>
              <w:t>14:00</w:t>
            </w:r>
          </w:p>
        </w:tc>
        <w:tc>
          <w:tcPr>
            <w:tcW w:w="1120" w:type="dxa"/>
            <w:tcBorders>
              <w:top w:val="nil"/>
              <w:left w:val="nil"/>
              <w:bottom w:val="single" w:sz="8" w:space="0" w:color="auto"/>
              <w:right w:val="single" w:sz="8" w:space="0" w:color="auto"/>
            </w:tcBorders>
            <w:shd w:val="clear" w:color="auto" w:fill="auto"/>
            <w:noWrap/>
            <w:vAlign w:val="bottom"/>
            <w:hideMark/>
          </w:tcPr>
          <w:p w14:paraId="39BDF13F" w14:textId="77777777" w:rsidR="00D30806" w:rsidRPr="00B57C32" w:rsidRDefault="00D30806" w:rsidP="001D26E7">
            <w:pPr>
              <w:spacing w:after="0" w:line="240" w:lineRule="auto"/>
              <w:jc w:val="center"/>
              <w:rPr>
                <w:rFonts w:asciiTheme="minorHAnsi" w:eastAsia="Times New Roman" w:hAnsiTheme="minorHAnsi" w:cstheme="minorHAnsi"/>
                <w:color w:val="000000"/>
                <w:lang w:val="es-ES" w:eastAsia="es-ES"/>
              </w:rPr>
            </w:pPr>
            <w:r w:rsidRPr="00B57C32">
              <w:rPr>
                <w:rFonts w:asciiTheme="minorHAnsi" w:eastAsia="Times New Roman" w:hAnsiTheme="minorHAnsi" w:cstheme="minorHAnsi"/>
                <w:color w:val="000000"/>
                <w:lang w:val="es-ES" w:eastAsia="es-ES"/>
              </w:rPr>
              <w:t>17:00</w:t>
            </w:r>
          </w:p>
        </w:tc>
      </w:tr>
    </w:tbl>
    <w:p w14:paraId="21BA0754" w14:textId="7AE42837" w:rsidR="00D30806" w:rsidRPr="00B57C32" w:rsidRDefault="001578BD" w:rsidP="00D30806">
      <w:pPr>
        <w:pStyle w:val="Sansinterligne"/>
        <w:ind w:right="4"/>
        <w:rPr>
          <w:rFonts w:asciiTheme="minorHAnsi" w:hAnsiTheme="minorHAnsi" w:cstheme="minorHAnsi"/>
          <w:b/>
          <w:u w:val="single"/>
        </w:rPr>
      </w:pPr>
      <w:r w:rsidRPr="00B57C32">
        <w:rPr>
          <w:noProof/>
          <w:lang w:eastAsia="es-EC"/>
        </w:rPr>
        <w:drawing>
          <wp:anchor distT="0" distB="0" distL="114300" distR="114300" simplePos="0" relativeHeight="251659776" behindDoc="1" locked="0" layoutInCell="1" allowOverlap="1" wp14:anchorId="2CB2E379" wp14:editId="35D3C1B3">
            <wp:simplePos x="0" y="0"/>
            <wp:positionH relativeFrom="column">
              <wp:posOffset>-466725</wp:posOffset>
            </wp:positionH>
            <wp:positionV relativeFrom="paragraph">
              <wp:posOffset>289560</wp:posOffset>
            </wp:positionV>
            <wp:extent cx="1809750" cy="1714500"/>
            <wp:effectExtent l="0" t="0" r="0" b="0"/>
            <wp:wrapNone/>
            <wp:docPr id="7" name="Image 7" descr="C:\Users\A.Santiago\AppData\Local\Microsoft\Windows\INetCacheContent.Word\IMG_20160930_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Santiago\AppData\Local\Microsoft\Windows\INetCacheContent.Word\IMG_20160930_0001.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809750" cy="17145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5293929" w14:textId="31AD8BB0" w:rsidR="00284014" w:rsidRPr="00B57C32" w:rsidRDefault="00284014" w:rsidP="00D30806">
      <w:pPr>
        <w:pStyle w:val="Sansinterligne"/>
        <w:ind w:right="-720"/>
        <w:jc w:val="both"/>
        <w:rPr>
          <w:rFonts w:asciiTheme="minorHAnsi" w:hAnsiTheme="minorHAnsi" w:cstheme="minorHAnsi"/>
        </w:rPr>
      </w:pPr>
    </w:p>
    <w:p w14:paraId="78B7F7C1" w14:textId="3D339AEA" w:rsidR="00D30806" w:rsidRPr="00B57C32" w:rsidRDefault="00D30806" w:rsidP="00D30806">
      <w:pPr>
        <w:pStyle w:val="Sansinterligne"/>
        <w:ind w:right="-720"/>
        <w:jc w:val="both"/>
        <w:rPr>
          <w:rFonts w:asciiTheme="minorHAnsi" w:hAnsiTheme="minorHAnsi" w:cstheme="minorHAnsi"/>
        </w:rPr>
      </w:pPr>
      <w:r w:rsidRPr="00B57C32">
        <w:rPr>
          <w:rFonts w:asciiTheme="minorHAnsi" w:hAnsiTheme="minorHAnsi" w:cstheme="minorHAnsi"/>
        </w:rPr>
        <w:t>Atentamente,</w:t>
      </w:r>
    </w:p>
    <w:p w14:paraId="44A8A9F0" w14:textId="261B2842" w:rsidR="00D30806" w:rsidRPr="00B57C32" w:rsidRDefault="00D30806" w:rsidP="00D30806">
      <w:pPr>
        <w:pStyle w:val="Sansinterligne"/>
        <w:ind w:right="-720"/>
        <w:rPr>
          <w:rFonts w:asciiTheme="minorHAnsi" w:hAnsiTheme="minorHAnsi" w:cstheme="minorHAnsi"/>
          <w:b/>
        </w:rPr>
      </w:pPr>
    </w:p>
    <w:p w14:paraId="3146F5B3" w14:textId="2324F508" w:rsidR="00536411" w:rsidRPr="00B57C32" w:rsidRDefault="00536411" w:rsidP="00D30806">
      <w:pPr>
        <w:pStyle w:val="Sansinterligne"/>
        <w:ind w:right="-720"/>
        <w:rPr>
          <w:rFonts w:asciiTheme="minorHAnsi" w:hAnsiTheme="minorHAnsi" w:cstheme="minorHAnsi"/>
          <w:b/>
        </w:rPr>
      </w:pPr>
    </w:p>
    <w:p w14:paraId="376F9516" w14:textId="1554027E" w:rsidR="00536411" w:rsidRPr="00B57C32" w:rsidRDefault="00536411" w:rsidP="00D30806">
      <w:pPr>
        <w:pStyle w:val="Sansinterligne"/>
        <w:ind w:right="-720"/>
        <w:rPr>
          <w:rFonts w:asciiTheme="minorHAnsi" w:hAnsiTheme="minorHAnsi" w:cstheme="minorHAnsi"/>
          <w:b/>
        </w:rPr>
      </w:pPr>
    </w:p>
    <w:p w14:paraId="647095BA" w14:textId="175FB7D8" w:rsidR="00536411" w:rsidRPr="00B57C32" w:rsidRDefault="00536411" w:rsidP="00D30806">
      <w:pPr>
        <w:pStyle w:val="Sansinterligne"/>
        <w:ind w:right="-720"/>
        <w:rPr>
          <w:rFonts w:asciiTheme="minorHAnsi" w:hAnsiTheme="minorHAnsi" w:cstheme="minorHAnsi"/>
          <w:b/>
        </w:rPr>
      </w:pPr>
    </w:p>
    <w:p w14:paraId="2C47A2D9" w14:textId="5A4F1C4A" w:rsidR="00536411" w:rsidRPr="00B57C32" w:rsidRDefault="00536411" w:rsidP="00D30806">
      <w:pPr>
        <w:pStyle w:val="Sansinterligne"/>
        <w:ind w:right="-720"/>
        <w:rPr>
          <w:rFonts w:asciiTheme="minorHAnsi" w:hAnsiTheme="minorHAnsi" w:cstheme="minorHAnsi"/>
          <w:b/>
        </w:rPr>
      </w:pPr>
    </w:p>
    <w:p w14:paraId="3B00B512" w14:textId="1A2DFE1B" w:rsidR="00536411" w:rsidRPr="00B57C32" w:rsidRDefault="00536411" w:rsidP="00D30806">
      <w:pPr>
        <w:pStyle w:val="Sansinterligne"/>
        <w:ind w:right="-720"/>
        <w:rPr>
          <w:rFonts w:asciiTheme="minorHAnsi" w:hAnsiTheme="minorHAnsi" w:cstheme="minorHAnsi"/>
          <w:b/>
        </w:rPr>
      </w:pPr>
    </w:p>
    <w:p w14:paraId="158C3BB9" w14:textId="19BCF748" w:rsidR="00D30806" w:rsidRPr="00B57C32" w:rsidRDefault="00536411" w:rsidP="00D30806">
      <w:pPr>
        <w:pStyle w:val="Sansinterligne"/>
        <w:ind w:right="-720"/>
        <w:rPr>
          <w:rFonts w:asciiTheme="minorHAnsi" w:hAnsiTheme="minorHAnsi" w:cstheme="minorHAnsi"/>
          <w:b/>
          <w:lang w:val="en-US"/>
        </w:rPr>
      </w:pPr>
      <w:r w:rsidRPr="00B57C32">
        <w:rPr>
          <w:rFonts w:asciiTheme="minorHAnsi" w:hAnsiTheme="minorHAnsi" w:cstheme="minorHAnsi"/>
          <w:b/>
          <w:lang w:val="en-US"/>
        </w:rPr>
        <w:t>Ing. A. Santiago Gómez V.</w:t>
      </w:r>
      <w:r w:rsidR="00D30806" w:rsidRPr="00B57C32">
        <w:rPr>
          <w:rFonts w:asciiTheme="minorHAnsi" w:hAnsiTheme="minorHAnsi" w:cstheme="minorHAnsi"/>
          <w:b/>
          <w:lang w:val="en-US"/>
        </w:rPr>
        <w:tab/>
      </w:r>
      <w:r w:rsidR="00D30806" w:rsidRPr="00B57C32">
        <w:rPr>
          <w:rFonts w:asciiTheme="minorHAnsi" w:hAnsiTheme="minorHAnsi" w:cstheme="minorHAnsi"/>
          <w:b/>
          <w:lang w:val="en-US"/>
        </w:rPr>
        <w:tab/>
      </w:r>
    </w:p>
    <w:p w14:paraId="3FDBF263" w14:textId="4EDD5B74" w:rsidR="00D30806" w:rsidRPr="00B57C32" w:rsidRDefault="00536411" w:rsidP="00D30806">
      <w:pPr>
        <w:pStyle w:val="Sansinterligne"/>
        <w:ind w:right="-720"/>
        <w:rPr>
          <w:rFonts w:asciiTheme="minorHAnsi" w:hAnsiTheme="minorHAnsi" w:cstheme="minorHAnsi"/>
          <w:b/>
        </w:rPr>
      </w:pPr>
      <w:r w:rsidRPr="00B57C32">
        <w:rPr>
          <w:rFonts w:asciiTheme="minorHAnsi" w:hAnsiTheme="minorHAnsi" w:cstheme="minorHAnsi"/>
          <w:b/>
        </w:rPr>
        <w:t>Jefe Comercial</w:t>
      </w:r>
      <w:r w:rsidR="00D30806" w:rsidRPr="00B57C32">
        <w:rPr>
          <w:rFonts w:asciiTheme="minorHAnsi" w:hAnsiTheme="minorHAnsi" w:cstheme="minorHAnsi"/>
          <w:b/>
        </w:rPr>
        <w:tab/>
      </w:r>
      <w:r w:rsidR="00D30806" w:rsidRPr="00B57C32">
        <w:rPr>
          <w:rFonts w:asciiTheme="minorHAnsi" w:hAnsiTheme="minorHAnsi" w:cstheme="minorHAnsi"/>
          <w:b/>
        </w:rPr>
        <w:tab/>
      </w:r>
    </w:p>
    <w:p w14:paraId="73EE930F" w14:textId="77777777" w:rsidR="00D30806" w:rsidRPr="00B57C32" w:rsidRDefault="00D30806" w:rsidP="00D30806">
      <w:pPr>
        <w:pStyle w:val="Sansinterligne"/>
        <w:ind w:right="-720"/>
        <w:rPr>
          <w:rFonts w:asciiTheme="minorHAnsi" w:hAnsiTheme="minorHAnsi" w:cstheme="minorHAnsi"/>
          <w:lang w:val="es-ES"/>
        </w:rPr>
      </w:pPr>
      <w:r w:rsidRPr="00B57C32">
        <w:rPr>
          <w:rFonts w:asciiTheme="minorHAnsi" w:hAnsiTheme="minorHAnsi" w:cstheme="minorHAnsi"/>
          <w:b/>
          <w:lang w:val="es-ES"/>
        </w:rPr>
        <w:t>DataSolutions S.A.</w:t>
      </w:r>
      <w:r w:rsidRPr="00B57C32">
        <w:rPr>
          <w:rFonts w:asciiTheme="minorHAnsi" w:hAnsiTheme="minorHAnsi" w:cstheme="minorHAnsi"/>
          <w:lang w:val="es-ES"/>
        </w:rPr>
        <w:tab/>
      </w:r>
      <w:r w:rsidRPr="00B57C32">
        <w:rPr>
          <w:rFonts w:asciiTheme="minorHAnsi" w:hAnsiTheme="minorHAnsi" w:cstheme="minorHAnsi"/>
          <w:lang w:val="es-ES"/>
        </w:rPr>
        <w:tab/>
      </w:r>
      <w:r w:rsidRPr="00B57C32">
        <w:rPr>
          <w:rFonts w:asciiTheme="minorHAnsi" w:hAnsiTheme="minorHAnsi" w:cstheme="minorHAnsi"/>
          <w:lang w:val="es-ES"/>
        </w:rPr>
        <w:tab/>
      </w:r>
      <w:r w:rsidRPr="00B57C32">
        <w:rPr>
          <w:rFonts w:asciiTheme="minorHAnsi" w:hAnsiTheme="minorHAnsi" w:cstheme="minorHAnsi"/>
          <w:lang w:val="es-ES"/>
        </w:rPr>
        <w:tab/>
      </w:r>
      <w:r w:rsidRPr="00B57C32">
        <w:rPr>
          <w:rFonts w:asciiTheme="minorHAnsi" w:hAnsiTheme="minorHAnsi" w:cstheme="minorHAnsi"/>
          <w:lang w:val="es-ES"/>
        </w:rPr>
        <w:tab/>
      </w:r>
    </w:p>
    <w:p w14:paraId="5E1EF404" w14:textId="77777777" w:rsidR="0072141B" w:rsidRPr="00B57C32" w:rsidRDefault="0072141B" w:rsidP="006302EB">
      <w:pPr>
        <w:rPr>
          <w:rFonts w:asciiTheme="minorHAnsi" w:hAnsiTheme="minorHAnsi" w:cstheme="minorHAnsi"/>
        </w:rPr>
      </w:pPr>
    </w:p>
    <w:sectPr w:rsidR="0072141B" w:rsidRPr="00B57C32" w:rsidSect="000F0E08">
      <w:headerReference w:type="even" r:id="rId15"/>
      <w:headerReference w:type="default" r:id="rId16"/>
      <w:footerReference w:type="even" r:id="rId17"/>
      <w:footerReference w:type="default" r:id="rId18"/>
      <w:headerReference w:type="first" r:id="rId19"/>
      <w:footerReference w:type="first" r:id="rId20"/>
      <w:pgSz w:w="12240" w:h="15840"/>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CAFA9A9" w14:textId="77777777" w:rsidR="00276321" w:rsidRDefault="00276321" w:rsidP="000F2DD1">
      <w:pPr>
        <w:spacing w:after="0" w:line="240" w:lineRule="auto"/>
      </w:pPr>
      <w:r>
        <w:separator/>
      </w:r>
    </w:p>
  </w:endnote>
  <w:endnote w:type="continuationSeparator" w:id="0">
    <w:p w14:paraId="41528286" w14:textId="77777777" w:rsidR="00276321" w:rsidRDefault="00276321" w:rsidP="000F2DD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A040D63" w14:textId="77777777" w:rsidR="009406D2" w:rsidRDefault="009406D2">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F28A94F" w14:textId="77777777" w:rsidR="000F2DD1" w:rsidRDefault="000F2DD1">
    <w:pPr>
      <w:pStyle w:val="Pieddepage"/>
    </w:pPr>
    <w:r w:rsidRPr="002918C5">
      <w:rPr>
        <w:noProof/>
        <w:lang w:eastAsia="es-EC"/>
      </w:rPr>
      <mc:AlternateContent>
        <mc:Choice Requires="wps">
          <w:drawing>
            <wp:anchor distT="0" distB="0" distL="114300" distR="114300" simplePos="0" relativeHeight="251661312" behindDoc="0" locked="0" layoutInCell="0" allowOverlap="1" wp14:anchorId="4A0E4BC0" wp14:editId="217CF2F9">
              <wp:simplePos x="0" y="0"/>
              <wp:positionH relativeFrom="page">
                <wp:align>left</wp:align>
              </wp:positionH>
              <wp:positionV relativeFrom="bottomMargin">
                <wp:align>top</wp:align>
              </wp:positionV>
              <wp:extent cx="7832725" cy="707390"/>
              <wp:effectExtent l="0" t="133350" r="15875" b="16510"/>
              <wp:wrapNone/>
              <wp:docPr id="4" name="AutoShap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832725" cy="707390"/>
                      </a:xfrm>
                      <a:prstGeom prst="roundRect">
                        <a:avLst>
                          <a:gd name="adj" fmla="val 10394"/>
                        </a:avLst>
                      </a:prstGeom>
                      <a:gradFill rotWithShape="1">
                        <a:gsLst>
                          <a:gs pos="0">
                            <a:srgbClr val="4F81BD"/>
                          </a:gs>
                          <a:gs pos="100000">
                            <a:srgbClr val="4F81BD">
                              <a:gamma/>
                              <a:tint val="63922"/>
                              <a:invGamma/>
                            </a:srgbClr>
                          </a:gs>
                        </a:gsLst>
                        <a:lin ang="5400000" scaled="1"/>
                      </a:gradFill>
                      <a:ln w="9525">
                        <a:solidFill>
                          <a:srgbClr val="4F81BD">
                            <a:lumMod val="100000"/>
                            <a:lumOff val="0"/>
                          </a:srgbClr>
                        </a:solidFill>
                        <a:round/>
                        <a:headEnd/>
                        <a:tailEnd/>
                      </a:ln>
                      <a:effectLst>
                        <a:outerShdw dist="660034" dir="20934377" sx="75000" sy="75000" algn="tl" rotWithShape="0">
                          <a:sysClr val="window" lastClr="FFFFFF">
                            <a:lumMod val="75000"/>
                            <a:lumOff val="0"/>
                            <a:alpha val="50000"/>
                          </a:sysClr>
                        </a:outerShdw>
                      </a:effectLst>
                    </wps:spPr>
                    <wps:txbx>
                      <w:txbxContent>
                        <w:p w14:paraId="5181F55A" w14:textId="77777777" w:rsidR="000F2DD1" w:rsidRPr="00812A6C" w:rsidRDefault="006E515D" w:rsidP="000F2DD1">
                          <w:pPr>
                            <w:jc w:val="center"/>
                            <w:rPr>
                              <w:color w:val="FFFFFF" w:themeColor="background1"/>
                              <w:sz w:val="32"/>
                              <w:szCs w:val="18"/>
                              <w:lang w:val="es-ES"/>
                            </w:rPr>
                          </w:pPr>
                          <w:hyperlink r:id="rId1" w:history="1">
                            <w:r w:rsidR="000F2DD1" w:rsidRPr="00812A6C">
                              <w:rPr>
                                <w:rStyle w:val="Lienhypertexte"/>
                                <w:sz w:val="32"/>
                                <w:szCs w:val="18"/>
                                <w:lang w:val="es-ES"/>
                              </w:rPr>
                              <w:t>www.datasolutions.com</w:t>
                            </w:r>
                          </w:hyperlink>
                          <w:r w:rsidR="000F2DD1" w:rsidRPr="00812A6C">
                            <w:rPr>
                              <w:color w:val="FFFFFF" w:themeColor="background1"/>
                              <w:sz w:val="32"/>
                              <w:szCs w:val="18"/>
                              <w:lang w:val="es-ES"/>
                            </w:rPr>
                            <w:t xml:space="preserve">              1800 - DOCUMENTO</w:t>
                          </w:r>
                        </w:p>
                      </w:txbxContent>
                    </wps:txbx>
                    <wps:bodyPr rot="0" vert="horz" wrap="square" lIns="228600" tIns="228600" rIns="228600" bIns="22860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4A0E4BC0" id="AutoShape 1" o:spid="_x0000_s1026" style="position:absolute;margin-left:0;margin-top:0;width:616.75pt;height:55.7pt;z-index:251661312;visibility:visible;mso-wrap-style:square;mso-width-percent:0;mso-height-percent:0;mso-wrap-distance-left:9pt;mso-wrap-distance-top:0;mso-wrap-distance-right:9pt;mso-wrap-distance-bottom:0;mso-position-horizontal:left;mso-position-horizontal-relative:page;mso-position-vertical:top;mso-position-vertical-relative:bottom-margin-area;mso-width-percent:0;mso-height-percent:0;mso-width-relative:margin;mso-height-relative:margin;v-text-anchor:top" arcsize="681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" o:allowincell="f" fillcolor="#4f81bd" strokecolor="#4f81bd">
              <v:fill color2="#8eaed5" rotate="t" focus="100%" type="gradient"/>
              <v:shadow on="t" type="perspective" color="#bfbfbf" opacity=".5" origin="-.5,-.5" offset="51pt,-10pt" matrix=".75,,,.75"/>
              <v:textbox inset="18pt,18pt,18pt,18pt">
                <w:txbxContent>
                  <w:p w14:paraId="5181F55A" w14:textId="77777777" w:rsidR="000F2DD1" w:rsidRPr="00812A6C" w:rsidRDefault="006E515D" w:rsidP="000F2DD1">
                    <w:pPr>
                      <w:jc w:val="center"/>
                      <w:rPr>
                        <w:color w:val="FFFFFF" w:themeColor="background1"/>
                        <w:sz w:val="32"/>
                        <w:szCs w:val="18"/>
                        <w:lang w:val="es-ES"/>
                      </w:rPr>
                    </w:pPr>
                    <w:hyperlink r:id="rId2" w:history="1">
                      <w:r w:rsidR="000F2DD1" w:rsidRPr="00812A6C">
                        <w:rPr>
                          <w:rStyle w:val="Lienhypertexte"/>
                          <w:sz w:val="32"/>
                          <w:szCs w:val="18"/>
                          <w:lang w:val="es-ES"/>
                        </w:rPr>
                        <w:t>www.datasolutions.com</w:t>
                      </w:r>
                    </w:hyperlink>
                    <w:r w:rsidR="000F2DD1" w:rsidRPr="00812A6C">
                      <w:rPr>
                        <w:color w:val="FFFFFF" w:themeColor="background1"/>
                        <w:sz w:val="32"/>
                        <w:szCs w:val="18"/>
                        <w:lang w:val="es-ES"/>
                      </w:rPr>
                      <w:t xml:space="preserve">              1800 - DOCUMENTO</w:t>
                    </w:r>
                  </w:p>
                </w:txbxContent>
              </v:textbox>
              <w10:wrap anchorx="page" anchory="margin"/>
            </v:roundrect>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77AF96" w14:textId="77777777" w:rsidR="009406D2" w:rsidRDefault="009406D2">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596FE3A" w14:textId="77777777" w:rsidR="00276321" w:rsidRDefault="00276321" w:rsidP="000F2DD1">
      <w:pPr>
        <w:spacing w:after="0" w:line="240" w:lineRule="auto"/>
      </w:pPr>
      <w:r>
        <w:separator/>
      </w:r>
    </w:p>
  </w:footnote>
  <w:footnote w:type="continuationSeparator" w:id="0">
    <w:p w14:paraId="3102E9CE" w14:textId="77777777" w:rsidR="00276321" w:rsidRDefault="00276321" w:rsidP="000F2DD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BF30E09" w14:textId="77777777" w:rsidR="009406D2" w:rsidRDefault="009406D2">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B1340CA" w14:textId="77777777" w:rsidR="009406D2" w:rsidRPr="005655F1" w:rsidRDefault="009406D2" w:rsidP="009406D2">
    <w:pPr>
      <w:spacing w:after="0" w:line="240" w:lineRule="auto"/>
      <w:rPr>
        <w:b/>
        <w:sz w:val="18"/>
        <w:lang w:val="es-ES"/>
      </w:rPr>
    </w:pPr>
    <w:r>
      <w:rPr>
        <w:noProof/>
        <w:lang w:eastAsia="es-EC"/>
      </w:rPr>
      <w:drawing>
        <wp:anchor distT="0" distB="0" distL="114300" distR="114300" simplePos="0" relativeHeight="251664384" behindDoc="0" locked="0" layoutInCell="1" allowOverlap="1" wp14:anchorId="7DE9C4CE" wp14:editId="0C300DA6">
          <wp:simplePos x="0" y="0"/>
          <wp:positionH relativeFrom="margin">
            <wp:posOffset>4360714</wp:posOffset>
          </wp:positionH>
          <wp:positionV relativeFrom="paragraph">
            <wp:posOffset>-189230</wp:posOffset>
          </wp:positionV>
          <wp:extent cx="1595120" cy="637608"/>
          <wp:effectExtent l="0" t="0" r="5080" b="0"/>
          <wp:wrapNone/>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95120" cy="637608"/>
                  </a:xfrm>
                  <a:prstGeom prst="rect">
                    <a:avLst/>
                  </a:prstGeom>
                  <a:noFill/>
                  <a:ln>
                    <a:noFill/>
                  </a:ln>
                </pic:spPr>
              </pic:pic>
            </a:graphicData>
          </a:graphic>
          <wp14:sizeRelH relativeFrom="page">
            <wp14:pctWidth>0</wp14:pctWidth>
          </wp14:sizeRelH>
          <wp14:sizeRelV relativeFrom="page">
            <wp14:pctHeight>0</wp14:pctHeight>
          </wp14:sizeRelV>
        </wp:anchor>
      </w:drawing>
    </w:r>
    <w:r w:rsidRPr="005655F1">
      <w:rPr>
        <w:b/>
        <w:lang w:val="es-ES"/>
      </w:rPr>
      <w:t>Guayaquil:</w:t>
    </w:r>
  </w:p>
  <w:p w14:paraId="4CA953FB" w14:textId="77777777" w:rsidR="009406D2" w:rsidRPr="005655F1" w:rsidRDefault="009406D2" w:rsidP="009406D2">
    <w:pPr>
      <w:spacing w:after="0" w:line="240" w:lineRule="auto"/>
      <w:rPr>
        <w:b/>
        <w:sz w:val="18"/>
        <w:lang w:val="es-ES"/>
      </w:rPr>
    </w:pPr>
    <w:r w:rsidRPr="005655F1">
      <w:rPr>
        <w:b/>
        <w:sz w:val="20"/>
        <w:lang w:val="es-ES"/>
      </w:rPr>
      <w:t>Av. Domingo Comín S/N y la Onceava  Ed. Anglo Automotriz</w:t>
    </w:r>
    <w:r w:rsidRPr="005655F1">
      <w:rPr>
        <w:b/>
        <w:sz w:val="18"/>
        <w:lang w:val="es-ES"/>
      </w:rPr>
      <w:tab/>
    </w:r>
  </w:p>
  <w:p w14:paraId="1707B2C8" w14:textId="77777777" w:rsidR="009406D2" w:rsidRPr="005655F1" w:rsidRDefault="009406D2" w:rsidP="009406D2">
    <w:pPr>
      <w:spacing w:after="0" w:line="240" w:lineRule="auto"/>
      <w:rPr>
        <w:b/>
        <w:sz w:val="18"/>
        <w:lang w:val="es-ES"/>
      </w:rPr>
    </w:pPr>
    <w:r w:rsidRPr="005655F1">
      <w:rPr>
        <w:b/>
        <w:sz w:val="18"/>
        <w:lang w:val="es-ES"/>
      </w:rPr>
      <w:t>PBX: 2429977</w:t>
    </w:r>
    <w:r w:rsidRPr="000F2DD1">
      <w:rPr>
        <w:b/>
        <w:noProof/>
        <w:sz w:val="36"/>
        <w:u w:val="double"/>
        <w:lang w:eastAsia="es-EC"/>
      </w:rPr>
      <w:t xml:space="preserve"> </w:t>
    </w:r>
  </w:p>
  <w:p w14:paraId="1D625A08" w14:textId="77777777" w:rsidR="009406D2" w:rsidRPr="00FF0B7B" w:rsidRDefault="009406D2" w:rsidP="009406D2">
    <w:pPr>
      <w:spacing w:after="0" w:line="240" w:lineRule="auto"/>
      <w:rPr>
        <w:b/>
        <w:color w:val="000000" w:themeColor="text1"/>
        <w:sz w:val="20"/>
        <w:lang w:val="es-ES"/>
      </w:rPr>
    </w:pPr>
    <w:r w:rsidRPr="000F2DD1">
      <w:rPr>
        <w:b/>
        <w:bCs/>
        <w:color w:val="000000" w:themeColor="text1"/>
        <w:lang w:eastAsia="es-ES"/>
      </w:rPr>
      <w:t>DIR UIO</w:t>
    </w:r>
    <w:r w:rsidRPr="000F2DD1">
      <w:rPr>
        <w:b/>
        <w:color w:val="000000" w:themeColor="text1"/>
        <w:sz w:val="20"/>
        <w:szCs w:val="20"/>
        <w:lang w:eastAsia="es-ES"/>
      </w:rPr>
      <w:t xml:space="preserve"> Av. La Prensa N70-121 y Pablo Picasso. Complejo Industrial y Comercial El Condado – Arrendamiento Las Violetas, Bodega 18X</w:t>
    </w:r>
  </w:p>
  <w:p w14:paraId="6124A14C" w14:textId="77777777" w:rsidR="009406D2" w:rsidRPr="005655F1" w:rsidRDefault="009406D2" w:rsidP="009406D2">
    <w:pPr>
      <w:spacing w:after="0" w:line="240" w:lineRule="auto"/>
      <w:rPr>
        <w:b/>
        <w:sz w:val="18"/>
        <w:lang w:val="es-ES"/>
      </w:rPr>
    </w:pPr>
    <w:r w:rsidRPr="00FF0B7B">
      <w:rPr>
        <w:b/>
        <w:color w:val="000000" w:themeColor="text1"/>
        <w:sz w:val="18"/>
        <w:lang w:val="es-ES"/>
      </w:rPr>
      <w:t>Nº OE 12-193</w:t>
    </w:r>
  </w:p>
  <w:p w14:paraId="34114ABD" w14:textId="1882F35F" w:rsidR="000F2DD1" w:rsidRPr="009406D2" w:rsidRDefault="009406D2" w:rsidP="009406D2">
    <w:pPr>
      <w:pStyle w:val="En-tte"/>
    </w:pPr>
    <w:r>
      <w:rPr>
        <w:noProof/>
        <w:lang w:eastAsia="es-EC"/>
      </w:rPr>
      <mc:AlternateContent>
        <mc:Choice Requires="wps">
          <w:drawing>
            <wp:anchor distT="0" distB="0" distL="114300" distR="114300" simplePos="0" relativeHeight="251663360" behindDoc="0" locked="0" layoutInCell="1" allowOverlap="1" wp14:anchorId="2A8841B1" wp14:editId="484CF978">
              <wp:simplePos x="0" y="0"/>
              <wp:positionH relativeFrom="column">
                <wp:posOffset>-13335</wp:posOffset>
              </wp:positionH>
              <wp:positionV relativeFrom="paragraph">
                <wp:posOffset>48895</wp:posOffset>
              </wp:positionV>
              <wp:extent cx="5969000" cy="0"/>
              <wp:effectExtent l="0" t="0" r="0" b="0"/>
              <wp:wrapNone/>
              <wp:docPr id="1" name="Connecteur droit 1"/>
              <wp:cNvGraphicFramePr/>
              <a:graphic xmlns:a="http://schemas.openxmlformats.org/drawingml/2006/main">
                <a:graphicData uri="http://schemas.microsoft.com/office/word/2010/wordprocessingShape">
                  <wps:wsp>
                    <wps:cNvCnPr/>
                    <wps:spPr>
                      <a:xfrm>
                        <a:off x="0" y="0"/>
                        <a:ext cx="596900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4BA26108" id="Connecteur droit 1" o:spid="_x0000_s1026" style="position:absolute;z-index:251663360;visibility:visible;mso-wrap-style:square;mso-wrap-distance-left:9pt;mso-wrap-distance-top:0;mso-wrap-distance-right:9pt;mso-wrap-distance-bottom:0;mso-position-horizontal:absolute;mso-position-horizontal-relative:text;mso-position-vertical:absolute;mso-position-vertical-relative:text" from="-1.05pt,3.85pt" to="468.95pt,3.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" strokecolor="#4472c4 [3204]" strokeweight=".5pt">
              <v:stroke joinstyle="miter"/>
            </v:lin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D887DAE" w14:textId="77777777" w:rsidR="009406D2" w:rsidRDefault="009406D2">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B7255D4"/>
    <w:multiLevelType w:val="hybridMultilevel"/>
    <w:tmpl w:val="3130697A"/>
    <w:lvl w:ilvl="0" w:tplc="080A000D">
      <w:start w:val="1"/>
      <w:numFmt w:val="bullet"/>
      <w:lvlText w:val=""/>
      <w:lvlJc w:val="left"/>
      <w:pPr>
        <w:ind w:left="720" w:hanging="360"/>
      </w:pPr>
      <w:rPr>
        <w:rFonts w:ascii="Wingdings" w:hAnsi="Wingdings"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 w15:restartNumberingAfterBreak="0">
    <w:nsid w:val="0F80645D"/>
    <w:multiLevelType w:val="hybridMultilevel"/>
    <w:tmpl w:val="25824386"/>
    <w:lvl w:ilvl="0" w:tplc="0C0A0001">
      <w:start w:val="1"/>
      <w:numFmt w:val="bullet"/>
      <w:lvlText w:val=""/>
      <w:lvlJc w:val="left"/>
      <w:pPr>
        <w:ind w:left="1440" w:hanging="360"/>
      </w:pPr>
      <w:rPr>
        <w:rFonts w:ascii="Symbol" w:hAnsi="Symbol"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2" w15:restartNumberingAfterBreak="0">
    <w:nsid w:val="118A0754"/>
    <w:multiLevelType w:val="hybridMultilevel"/>
    <w:tmpl w:val="82E8A76A"/>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3" w15:restartNumberingAfterBreak="0">
    <w:nsid w:val="11CE39E0"/>
    <w:multiLevelType w:val="hybridMultilevel"/>
    <w:tmpl w:val="2C285B44"/>
    <w:lvl w:ilvl="0" w:tplc="300A0003">
      <w:start w:val="1"/>
      <w:numFmt w:val="bullet"/>
      <w:lvlText w:val="o"/>
      <w:lvlJc w:val="left"/>
      <w:pPr>
        <w:ind w:left="1080" w:hanging="360"/>
      </w:pPr>
      <w:rPr>
        <w:rFonts w:ascii="Courier New" w:hAnsi="Courier New" w:cs="Courier New" w:hint="default"/>
      </w:rPr>
    </w:lvl>
    <w:lvl w:ilvl="1" w:tplc="300A0003" w:tentative="1">
      <w:start w:val="1"/>
      <w:numFmt w:val="bullet"/>
      <w:lvlText w:val="o"/>
      <w:lvlJc w:val="left"/>
      <w:pPr>
        <w:ind w:left="1800" w:hanging="360"/>
      </w:pPr>
      <w:rPr>
        <w:rFonts w:ascii="Courier New" w:hAnsi="Courier New" w:cs="Courier New" w:hint="default"/>
      </w:rPr>
    </w:lvl>
    <w:lvl w:ilvl="2" w:tplc="300A0005" w:tentative="1">
      <w:start w:val="1"/>
      <w:numFmt w:val="bullet"/>
      <w:lvlText w:val=""/>
      <w:lvlJc w:val="left"/>
      <w:pPr>
        <w:ind w:left="2520" w:hanging="360"/>
      </w:pPr>
      <w:rPr>
        <w:rFonts w:ascii="Wingdings" w:hAnsi="Wingdings" w:hint="default"/>
      </w:rPr>
    </w:lvl>
    <w:lvl w:ilvl="3" w:tplc="300A0001" w:tentative="1">
      <w:start w:val="1"/>
      <w:numFmt w:val="bullet"/>
      <w:lvlText w:val=""/>
      <w:lvlJc w:val="left"/>
      <w:pPr>
        <w:ind w:left="3240" w:hanging="360"/>
      </w:pPr>
      <w:rPr>
        <w:rFonts w:ascii="Symbol" w:hAnsi="Symbol" w:hint="default"/>
      </w:rPr>
    </w:lvl>
    <w:lvl w:ilvl="4" w:tplc="300A0003" w:tentative="1">
      <w:start w:val="1"/>
      <w:numFmt w:val="bullet"/>
      <w:lvlText w:val="o"/>
      <w:lvlJc w:val="left"/>
      <w:pPr>
        <w:ind w:left="3960" w:hanging="360"/>
      </w:pPr>
      <w:rPr>
        <w:rFonts w:ascii="Courier New" w:hAnsi="Courier New" w:cs="Courier New" w:hint="default"/>
      </w:rPr>
    </w:lvl>
    <w:lvl w:ilvl="5" w:tplc="300A0005" w:tentative="1">
      <w:start w:val="1"/>
      <w:numFmt w:val="bullet"/>
      <w:lvlText w:val=""/>
      <w:lvlJc w:val="left"/>
      <w:pPr>
        <w:ind w:left="4680" w:hanging="360"/>
      </w:pPr>
      <w:rPr>
        <w:rFonts w:ascii="Wingdings" w:hAnsi="Wingdings" w:hint="default"/>
      </w:rPr>
    </w:lvl>
    <w:lvl w:ilvl="6" w:tplc="300A0001" w:tentative="1">
      <w:start w:val="1"/>
      <w:numFmt w:val="bullet"/>
      <w:lvlText w:val=""/>
      <w:lvlJc w:val="left"/>
      <w:pPr>
        <w:ind w:left="5400" w:hanging="360"/>
      </w:pPr>
      <w:rPr>
        <w:rFonts w:ascii="Symbol" w:hAnsi="Symbol" w:hint="default"/>
      </w:rPr>
    </w:lvl>
    <w:lvl w:ilvl="7" w:tplc="300A0003" w:tentative="1">
      <w:start w:val="1"/>
      <w:numFmt w:val="bullet"/>
      <w:lvlText w:val="o"/>
      <w:lvlJc w:val="left"/>
      <w:pPr>
        <w:ind w:left="6120" w:hanging="360"/>
      </w:pPr>
      <w:rPr>
        <w:rFonts w:ascii="Courier New" w:hAnsi="Courier New" w:cs="Courier New" w:hint="default"/>
      </w:rPr>
    </w:lvl>
    <w:lvl w:ilvl="8" w:tplc="300A0005" w:tentative="1">
      <w:start w:val="1"/>
      <w:numFmt w:val="bullet"/>
      <w:lvlText w:val=""/>
      <w:lvlJc w:val="left"/>
      <w:pPr>
        <w:ind w:left="6840" w:hanging="360"/>
      </w:pPr>
      <w:rPr>
        <w:rFonts w:ascii="Wingdings" w:hAnsi="Wingdings" w:hint="default"/>
      </w:rPr>
    </w:lvl>
  </w:abstractNum>
  <w:abstractNum w:abstractNumId="4" w15:restartNumberingAfterBreak="0">
    <w:nsid w:val="15812954"/>
    <w:multiLevelType w:val="hybridMultilevel"/>
    <w:tmpl w:val="AB2077F2"/>
    <w:lvl w:ilvl="0" w:tplc="300A000F">
      <w:start w:val="1"/>
      <w:numFmt w:val="decimal"/>
      <w:lvlText w:val="%1."/>
      <w:lvlJc w:val="left"/>
      <w:pPr>
        <w:ind w:left="720" w:hanging="360"/>
      </w:p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5" w15:restartNumberingAfterBreak="0">
    <w:nsid w:val="1A9866C2"/>
    <w:multiLevelType w:val="hybridMultilevel"/>
    <w:tmpl w:val="BA666E22"/>
    <w:lvl w:ilvl="0" w:tplc="300A0001">
      <w:start w:val="1"/>
      <w:numFmt w:val="bullet"/>
      <w:lvlText w:val=""/>
      <w:lvlJc w:val="left"/>
      <w:pPr>
        <w:ind w:left="1776" w:hanging="360"/>
      </w:pPr>
      <w:rPr>
        <w:rFonts w:ascii="Symbol" w:hAnsi="Symbol" w:hint="default"/>
      </w:rPr>
    </w:lvl>
    <w:lvl w:ilvl="1" w:tplc="300A0003" w:tentative="1">
      <w:start w:val="1"/>
      <w:numFmt w:val="bullet"/>
      <w:lvlText w:val="o"/>
      <w:lvlJc w:val="left"/>
      <w:pPr>
        <w:ind w:left="2496" w:hanging="360"/>
      </w:pPr>
      <w:rPr>
        <w:rFonts w:ascii="Courier New" w:hAnsi="Courier New" w:cs="Courier New" w:hint="default"/>
      </w:rPr>
    </w:lvl>
    <w:lvl w:ilvl="2" w:tplc="300A0005" w:tentative="1">
      <w:start w:val="1"/>
      <w:numFmt w:val="bullet"/>
      <w:lvlText w:val=""/>
      <w:lvlJc w:val="left"/>
      <w:pPr>
        <w:ind w:left="3216" w:hanging="360"/>
      </w:pPr>
      <w:rPr>
        <w:rFonts w:ascii="Wingdings" w:hAnsi="Wingdings" w:hint="default"/>
      </w:rPr>
    </w:lvl>
    <w:lvl w:ilvl="3" w:tplc="300A0001" w:tentative="1">
      <w:start w:val="1"/>
      <w:numFmt w:val="bullet"/>
      <w:lvlText w:val=""/>
      <w:lvlJc w:val="left"/>
      <w:pPr>
        <w:ind w:left="3936" w:hanging="360"/>
      </w:pPr>
      <w:rPr>
        <w:rFonts w:ascii="Symbol" w:hAnsi="Symbol" w:hint="default"/>
      </w:rPr>
    </w:lvl>
    <w:lvl w:ilvl="4" w:tplc="300A0003" w:tentative="1">
      <w:start w:val="1"/>
      <w:numFmt w:val="bullet"/>
      <w:lvlText w:val="o"/>
      <w:lvlJc w:val="left"/>
      <w:pPr>
        <w:ind w:left="4656" w:hanging="360"/>
      </w:pPr>
      <w:rPr>
        <w:rFonts w:ascii="Courier New" w:hAnsi="Courier New" w:cs="Courier New" w:hint="default"/>
      </w:rPr>
    </w:lvl>
    <w:lvl w:ilvl="5" w:tplc="300A0005" w:tentative="1">
      <w:start w:val="1"/>
      <w:numFmt w:val="bullet"/>
      <w:lvlText w:val=""/>
      <w:lvlJc w:val="left"/>
      <w:pPr>
        <w:ind w:left="5376" w:hanging="360"/>
      </w:pPr>
      <w:rPr>
        <w:rFonts w:ascii="Wingdings" w:hAnsi="Wingdings" w:hint="default"/>
      </w:rPr>
    </w:lvl>
    <w:lvl w:ilvl="6" w:tplc="300A0001" w:tentative="1">
      <w:start w:val="1"/>
      <w:numFmt w:val="bullet"/>
      <w:lvlText w:val=""/>
      <w:lvlJc w:val="left"/>
      <w:pPr>
        <w:ind w:left="6096" w:hanging="360"/>
      </w:pPr>
      <w:rPr>
        <w:rFonts w:ascii="Symbol" w:hAnsi="Symbol" w:hint="default"/>
      </w:rPr>
    </w:lvl>
    <w:lvl w:ilvl="7" w:tplc="300A0003" w:tentative="1">
      <w:start w:val="1"/>
      <w:numFmt w:val="bullet"/>
      <w:lvlText w:val="o"/>
      <w:lvlJc w:val="left"/>
      <w:pPr>
        <w:ind w:left="6816" w:hanging="360"/>
      </w:pPr>
      <w:rPr>
        <w:rFonts w:ascii="Courier New" w:hAnsi="Courier New" w:cs="Courier New" w:hint="default"/>
      </w:rPr>
    </w:lvl>
    <w:lvl w:ilvl="8" w:tplc="300A0005" w:tentative="1">
      <w:start w:val="1"/>
      <w:numFmt w:val="bullet"/>
      <w:lvlText w:val=""/>
      <w:lvlJc w:val="left"/>
      <w:pPr>
        <w:ind w:left="7536" w:hanging="360"/>
      </w:pPr>
      <w:rPr>
        <w:rFonts w:ascii="Wingdings" w:hAnsi="Wingdings" w:hint="default"/>
      </w:rPr>
    </w:lvl>
  </w:abstractNum>
  <w:abstractNum w:abstractNumId="6" w15:restartNumberingAfterBreak="0">
    <w:nsid w:val="1CD25C5C"/>
    <w:multiLevelType w:val="hybridMultilevel"/>
    <w:tmpl w:val="FE52452E"/>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 w15:restartNumberingAfterBreak="0">
    <w:nsid w:val="1D55100D"/>
    <w:multiLevelType w:val="hybridMultilevel"/>
    <w:tmpl w:val="02C49880"/>
    <w:lvl w:ilvl="0" w:tplc="0C0A000D">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 w15:restartNumberingAfterBreak="0">
    <w:nsid w:val="31BB212D"/>
    <w:multiLevelType w:val="hybridMultilevel"/>
    <w:tmpl w:val="033C5E0E"/>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15:restartNumberingAfterBreak="0">
    <w:nsid w:val="351A5921"/>
    <w:multiLevelType w:val="hybridMultilevel"/>
    <w:tmpl w:val="27E85CA6"/>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0" w15:restartNumberingAfterBreak="0">
    <w:nsid w:val="3B7009D0"/>
    <w:multiLevelType w:val="hybridMultilevel"/>
    <w:tmpl w:val="F5741868"/>
    <w:lvl w:ilvl="0" w:tplc="080A000D">
      <w:start w:val="1"/>
      <w:numFmt w:val="bullet"/>
      <w:lvlText w:val=""/>
      <w:lvlJc w:val="left"/>
      <w:pPr>
        <w:ind w:left="1440" w:hanging="360"/>
      </w:pPr>
      <w:rPr>
        <w:rFonts w:ascii="Wingdings" w:hAnsi="Wingdings" w:hint="default"/>
      </w:rPr>
    </w:lvl>
    <w:lvl w:ilvl="1" w:tplc="300A0003" w:tentative="1">
      <w:start w:val="1"/>
      <w:numFmt w:val="bullet"/>
      <w:lvlText w:val="o"/>
      <w:lvlJc w:val="left"/>
      <w:pPr>
        <w:ind w:left="2160" w:hanging="360"/>
      </w:pPr>
      <w:rPr>
        <w:rFonts w:ascii="Courier New" w:hAnsi="Courier New" w:cs="Courier New" w:hint="default"/>
      </w:rPr>
    </w:lvl>
    <w:lvl w:ilvl="2" w:tplc="300A0005" w:tentative="1">
      <w:start w:val="1"/>
      <w:numFmt w:val="bullet"/>
      <w:lvlText w:val=""/>
      <w:lvlJc w:val="left"/>
      <w:pPr>
        <w:ind w:left="2880" w:hanging="360"/>
      </w:pPr>
      <w:rPr>
        <w:rFonts w:ascii="Wingdings" w:hAnsi="Wingdings" w:hint="default"/>
      </w:rPr>
    </w:lvl>
    <w:lvl w:ilvl="3" w:tplc="300A0001" w:tentative="1">
      <w:start w:val="1"/>
      <w:numFmt w:val="bullet"/>
      <w:lvlText w:val=""/>
      <w:lvlJc w:val="left"/>
      <w:pPr>
        <w:ind w:left="3600" w:hanging="360"/>
      </w:pPr>
      <w:rPr>
        <w:rFonts w:ascii="Symbol" w:hAnsi="Symbol" w:hint="default"/>
      </w:rPr>
    </w:lvl>
    <w:lvl w:ilvl="4" w:tplc="300A0003" w:tentative="1">
      <w:start w:val="1"/>
      <w:numFmt w:val="bullet"/>
      <w:lvlText w:val="o"/>
      <w:lvlJc w:val="left"/>
      <w:pPr>
        <w:ind w:left="4320" w:hanging="360"/>
      </w:pPr>
      <w:rPr>
        <w:rFonts w:ascii="Courier New" w:hAnsi="Courier New" w:cs="Courier New" w:hint="default"/>
      </w:rPr>
    </w:lvl>
    <w:lvl w:ilvl="5" w:tplc="300A0005" w:tentative="1">
      <w:start w:val="1"/>
      <w:numFmt w:val="bullet"/>
      <w:lvlText w:val=""/>
      <w:lvlJc w:val="left"/>
      <w:pPr>
        <w:ind w:left="5040" w:hanging="360"/>
      </w:pPr>
      <w:rPr>
        <w:rFonts w:ascii="Wingdings" w:hAnsi="Wingdings" w:hint="default"/>
      </w:rPr>
    </w:lvl>
    <w:lvl w:ilvl="6" w:tplc="300A0001" w:tentative="1">
      <w:start w:val="1"/>
      <w:numFmt w:val="bullet"/>
      <w:lvlText w:val=""/>
      <w:lvlJc w:val="left"/>
      <w:pPr>
        <w:ind w:left="5760" w:hanging="360"/>
      </w:pPr>
      <w:rPr>
        <w:rFonts w:ascii="Symbol" w:hAnsi="Symbol" w:hint="default"/>
      </w:rPr>
    </w:lvl>
    <w:lvl w:ilvl="7" w:tplc="300A0003" w:tentative="1">
      <w:start w:val="1"/>
      <w:numFmt w:val="bullet"/>
      <w:lvlText w:val="o"/>
      <w:lvlJc w:val="left"/>
      <w:pPr>
        <w:ind w:left="6480" w:hanging="360"/>
      </w:pPr>
      <w:rPr>
        <w:rFonts w:ascii="Courier New" w:hAnsi="Courier New" w:cs="Courier New" w:hint="default"/>
      </w:rPr>
    </w:lvl>
    <w:lvl w:ilvl="8" w:tplc="300A0005" w:tentative="1">
      <w:start w:val="1"/>
      <w:numFmt w:val="bullet"/>
      <w:lvlText w:val=""/>
      <w:lvlJc w:val="left"/>
      <w:pPr>
        <w:ind w:left="7200" w:hanging="360"/>
      </w:pPr>
      <w:rPr>
        <w:rFonts w:ascii="Wingdings" w:hAnsi="Wingdings" w:hint="default"/>
      </w:rPr>
    </w:lvl>
  </w:abstractNum>
  <w:abstractNum w:abstractNumId="11" w15:restartNumberingAfterBreak="0">
    <w:nsid w:val="40FF3CF7"/>
    <w:multiLevelType w:val="hybridMultilevel"/>
    <w:tmpl w:val="FBC8D6A6"/>
    <w:lvl w:ilvl="0" w:tplc="F580E34E">
      <w:numFmt w:val="bullet"/>
      <w:lvlText w:val="-"/>
      <w:lvlJc w:val="left"/>
      <w:pPr>
        <w:ind w:left="1440" w:hanging="360"/>
      </w:pPr>
      <w:rPr>
        <w:rFonts w:ascii="Calibri" w:eastAsia="Calibri" w:hAnsi="Calibri" w:cs="Calibri"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12" w15:restartNumberingAfterBreak="0">
    <w:nsid w:val="417453BC"/>
    <w:multiLevelType w:val="hybridMultilevel"/>
    <w:tmpl w:val="3D58C2FA"/>
    <w:lvl w:ilvl="0" w:tplc="080A000D">
      <w:start w:val="1"/>
      <w:numFmt w:val="bullet"/>
      <w:lvlText w:val=""/>
      <w:lvlJc w:val="left"/>
      <w:pPr>
        <w:ind w:left="720" w:hanging="360"/>
      </w:pPr>
      <w:rPr>
        <w:rFonts w:ascii="Wingdings" w:hAnsi="Wingdings"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3" w15:restartNumberingAfterBreak="0">
    <w:nsid w:val="494C236F"/>
    <w:multiLevelType w:val="hybridMultilevel"/>
    <w:tmpl w:val="9DF092D6"/>
    <w:lvl w:ilvl="0" w:tplc="0C0A0003">
      <w:start w:val="1"/>
      <w:numFmt w:val="bullet"/>
      <w:lvlText w:val="o"/>
      <w:lvlJc w:val="left"/>
      <w:pPr>
        <w:ind w:left="1440" w:hanging="360"/>
      </w:pPr>
      <w:rPr>
        <w:rFonts w:ascii="Courier New" w:hAnsi="Courier New" w:cs="Courier New"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14" w15:restartNumberingAfterBreak="0">
    <w:nsid w:val="53A63DF9"/>
    <w:multiLevelType w:val="hybridMultilevel"/>
    <w:tmpl w:val="9F143786"/>
    <w:lvl w:ilvl="0" w:tplc="300A0003">
      <w:start w:val="1"/>
      <w:numFmt w:val="bullet"/>
      <w:lvlText w:val="o"/>
      <w:lvlJc w:val="left"/>
      <w:pPr>
        <w:ind w:left="1428" w:hanging="360"/>
      </w:pPr>
      <w:rPr>
        <w:rFonts w:ascii="Courier New" w:hAnsi="Courier New" w:cs="Courier New" w:hint="default"/>
      </w:rPr>
    </w:lvl>
    <w:lvl w:ilvl="1" w:tplc="300A0003" w:tentative="1">
      <w:start w:val="1"/>
      <w:numFmt w:val="bullet"/>
      <w:lvlText w:val="o"/>
      <w:lvlJc w:val="left"/>
      <w:pPr>
        <w:ind w:left="2148" w:hanging="360"/>
      </w:pPr>
      <w:rPr>
        <w:rFonts w:ascii="Courier New" w:hAnsi="Courier New" w:cs="Courier New" w:hint="default"/>
      </w:rPr>
    </w:lvl>
    <w:lvl w:ilvl="2" w:tplc="300A0005" w:tentative="1">
      <w:start w:val="1"/>
      <w:numFmt w:val="bullet"/>
      <w:lvlText w:val=""/>
      <w:lvlJc w:val="left"/>
      <w:pPr>
        <w:ind w:left="2868" w:hanging="360"/>
      </w:pPr>
      <w:rPr>
        <w:rFonts w:ascii="Wingdings" w:hAnsi="Wingdings" w:hint="default"/>
      </w:rPr>
    </w:lvl>
    <w:lvl w:ilvl="3" w:tplc="300A0001" w:tentative="1">
      <w:start w:val="1"/>
      <w:numFmt w:val="bullet"/>
      <w:lvlText w:val=""/>
      <w:lvlJc w:val="left"/>
      <w:pPr>
        <w:ind w:left="3588" w:hanging="360"/>
      </w:pPr>
      <w:rPr>
        <w:rFonts w:ascii="Symbol" w:hAnsi="Symbol" w:hint="default"/>
      </w:rPr>
    </w:lvl>
    <w:lvl w:ilvl="4" w:tplc="300A0003" w:tentative="1">
      <w:start w:val="1"/>
      <w:numFmt w:val="bullet"/>
      <w:lvlText w:val="o"/>
      <w:lvlJc w:val="left"/>
      <w:pPr>
        <w:ind w:left="4308" w:hanging="360"/>
      </w:pPr>
      <w:rPr>
        <w:rFonts w:ascii="Courier New" w:hAnsi="Courier New" w:cs="Courier New" w:hint="default"/>
      </w:rPr>
    </w:lvl>
    <w:lvl w:ilvl="5" w:tplc="300A0005" w:tentative="1">
      <w:start w:val="1"/>
      <w:numFmt w:val="bullet"/>
      <w:lvlText w:val=""/>
      <w:lvlJc w:val="left"/>
      <w:pPr>
        <w:ind w:left="5028" w:hanging="360"/>
      </w:pPr>
      <w:rPr>
        <w:rFonts w:ascii="Wingdings" w:hAnsi="Wingdings" w:hint="default"/>
      </w:rPr>
    </w:lvl>
    <w:lvl w:ilvl="6" w:tplc="300A0001" w:tentative="1">
      <w:start w:val="1"/>
      <w:numFmt w:val="bullet"/>
      <w:lvlText w:val=""/>
      <w:lvlJc w:val="left"/>
      <w:pPr>
        <w:ind w:left="5748" w:hanging="360"/>
      </w:pPr>
      <w:rPr>
        <w:rFonts w:ascii="Symbol" w:hAnsi="Symbol" w:hint="default"/>
      </w:rPr>
    </w:lvl>
    <w:lvl w:ilvl="7" w:tplc="300A0003" w:tentative="1">
      <w:start w:val="1"/>
      <w:numFmt w:val="bullet"/>
      <w:lvlText w:val="o"/>
      <w:lvlJc w:val="left"/>
      <w:pPr>
        <w:ind w:left="6468" w:hanging="360"/>
      </w:pPr>
      <w:rPr>
        <w:rFonts w:ascii="Courier New" w:hAnsi="Courier New" w:cs="Courier New" w:hint="default"/>
      </w:rPr>
    </w:lvl>
    <w:lvl w:ilvl="8" w:tplc="300A0005" w:tentative="1">
      <w:start w:val="1"/>
      <w:numFmt w:val="bullet"/>
      <w:lvlText w:val=""/>
      <w:lvlJc w:val="left"/>
      <w:pPr>
        <w:ind w:left="7188" w:hanging="360"/>
      </w:pPr>
      <w:rPr>
        <w:rFonts w:ascii="Wingdings" w:hAnsi="Wingdings" w:hint="default"/>
      </w:rPr>
    </w:lvl>
  </w:abstractNum>
  <w:abstractNum w:abstractNumId="15" w15:restartNumberingAfterBreak="0">
    <w:nsid w:val="6F642293"/>
    <w:multiLevelType w:val="hybridMultilevel"/>
    <w:tmpl w:val="51741E5A"/>
    <w:lvl w:ilvl="0" w:tplc="300A0003">
      <w:start w:val="1"/>
      <w:numFmt w:val="bullet"/>
      <w:lvlText w:val="o"/>
      <w:lvlJc w:val="left"/>
      <w:pPr>
        <w:ind w:left="1485" w:hanging="360"/>
      </w:pPr>
      <w:rPr>
        <w:rFonts w:ascii="Courier New" w:hAnsi="Courier New" w:cs="Courier New" w:hint="default"/>
      </w:rPr>
    </w:lvl>
    <w:lvl w:ilvl="1" w:tplc="300A0003" w:tentative="1">
      <w:start w:val="1"/>
      <w:numFmt w:val="bullet"/>
      <w:lvlText w:val="o"/>
      <w:lvlJc w:val="left"/>
      <w:pPr>
        <w:ind w:left="2205" w:hanging="360"/>
      </w:pPr>
      <w:rPr>
        <w:rFonts w:ascii="Courier New" w:hAnsi="Courier New" w:cs="Courier New" w:hint="default"/>
      </w:rPr>
    </w:lvl>
    <w:lvl w:ilvl="2" w:tplc="300A0005" w:tentative="1">
      <w:start w:val="1"/>
      <w:numFmt w:val="bullet"/>
      <w:lvlText w:val=""/>
      <w:lvlJc w:val="left"/>
      <w:pPr>
        <w:ind w:left="2925" w:hanging="360"/>
      </w:pPr>
      <w:rPr>
        <w:rFonts w:ascii="Wingdings" w:hAnsi="Wingdings" w:hint="default"/>
      </w:rPr>
    </w:lvl>
    <w:lvl w:ilvl="3" w:tplc="300A0001" w:tentative="1">
      <w:start w:val="1"/>
      <w:numFmt w:val="bullet"/>
      <w:lvlText w:val=""/>
      <w:lvlJc w:val="left"/>
      <w:pPr>
        <w:ind w:left="3645" w:hanging="360"/>
      </w:pPr>
      <w:rPr>
        <w:rFonts w:ascii="Symbol" w:hAnsi="Symbol" w:hint="default"/>
      </w:rPr>
    </w:lvl>
    <w:lvl w:ilvl="4" w:tplc="300A0003" w:tentative="1">
      <w:start w:val="1"/>
      <w:numFmt w:val="bullet"/>
      <w:lvlText w:val="o"/>
      <w:lvlJc w:val="left"/>
      <w:pPr>
        <w:ind w:left="4365" w:hanging="360"/>
      </w:pPr>
      <w:rPr>
        <w:rFonts w:ascii="Courier New" w:hAnsi="Courier New" w:cs="Courier New" w:hint="default"/>
      </w:rPr>
    </w:lvl>
    <w:lvl w:ilvl="5" w:tplc="300A0005" w:tentative="1">
      <w:start w:val="1"/>
      <w:numFmt w:val="bullet"/>
      <w:lvlText w:val=""/>
      <w:lvlJc w:val="left"/>
      <w:pPr>
        <w:ind w:left="5085" w:hanging="360"/>
      </w:pPr>
      <w:rPr>
        <w:rFonts w:ascii="Wingdings" w:hAnsi="Wingdings" w:hint="default"/>
      </w:rPr>
    </w:lvl>
    <w:lvl w:ilvl="6" w:tplc="300A0001" w:tentative="1">
      <w:start w:val="1"/>
      <w:numFmt w:val="bullet"/>
      <w:lvlText w:val=""/>
      <w:lvlJc w:val="left"/>
      <w:pPr>
        <w:ind w:left="5805" w:hanging="360"/>
      </w:pPr>
      <w:rPr>
        <w:rFonts w:ascii="Symbol" w:hAnsi="Symbol" w:hint="default"/>
      </w:rPr>
    </w:lvl>
    <w:lvl w:ilvl="7" w:tplc="300A0003" w:tentative="1">
      <w:start w:val="1"/>
      <w:numFmt w:val="bullet"/>
      <w:lvlText w:val="o"/>
      <w:lvlJc w:val="left"/>
      <w:pPr>
        <w:ind w:left="6525" w:hanging="360"/>
      </w:pPr>
      <w:rPr>
        <w:rFonts w:ascii="Courier New" w:hAnsi="Courier New" w:cs="Courier New" w:hint="default"/>
      </w:rPr>
    </w:lvl>
    <w:lvl w:ilvl="8" w:tplc="300A0005" w:tentative="1">
      <w:start w:val="1"/>
      <w:numFmt w:val="bullet"/>
      <w:lvlText w:val=""/>
      <w:lvlJc w:val="left"/>
      <w:pPr>
        <w:ind w:left="7245" w:hanging="360"/>
      </w:pPr>
      <w:rPr>
        <w:rFonts w:ascii="Wingdings" w:hAnsi="Wingdings" w:hint="default"/>
      </w:rPr>
    </w:lvl>
  </w:abstractNum>
  <w:abstractNum w:abstractNumId="16" w15:restartNumberingAfterBreak="0">
    <w:nsid w:val="7AAF7179"/>
    <w:multiLevelType w:val="hybridMultilevel"/>
    <w:tmpl w:val="3266C8A2"/>
    <w:lvl w:ilvl="0" w:tplc="0C0A000B">
      <w:start w:val="1"/>
      <w:numFmt w:val="bullet"/>
      <w:lvlText w:val=""/>
      <w:lvlJc w:val="left"/>
      <w:pPr>
        <w:ind w:left="720" w:hanging="360"/>
      </w:pPr>
      <w:rPr>
        <w:rFonts w:ascii="Wingdings" w:hAnsi="Wingdings" w:hint="default"/>
      </w:rPr>
    </w:lvl>
    <w:lvl w:ilvl="1" w:tplc="300A0003">
      <w:start w:val="1"/>
      <w:numFmt w:val="bullet"/>
      <w:lvlText w:val="o"/>
      <w:lvlJc w:val="left"/>
      <w:pPr>
        <w:ind w:left="1440" w:hanging="360"/>
      </w:pPr>
      <w:rPr>
        <w:rFonts w:ascii="Courier New" w:hAnsi="Courier New" w:cs="Courier New" w:hint="default"/>
      </w:rPr>
    </w:lvl>
    <w:lvl w:ilvl="2" w:tplc="300A0005">
      <w:start w:val="1"/>
      <w:numFmt w:val="bullet"/>
      <w:lvlText w:val=""/>
      <w:lvlJc w:val="left"/>
      <w:pPr>
        <w:ind w:left="2160" w:hanging="360"/>
      </w:pPr>
      <w:rPr>
        <w:rFonts w:ascii="Wingdings" w:hAnsi="Wingdings" w:hint="default"/>
      </w:rPr>
    </w:lvl>
    <w:lvl w:ilvl="3" w:tplc="300A000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7" w15:restartNumberingAfterBreak="0">
    <w:nsid w:val="7E6947B3"/>
    <w:multiLevelType w:val="hybridMultilevel"/>
    <w:tmpl w:val="D68EB5F2"/>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8" w15:restartNumberingAfterBreak="0">
    <w:nsid w:val="7EEE493B"/>
    <w:multiLevelType w:val="hybridMultilevel"/>
    <w:tmpl w:val="4C1E9758"/>
    <w:lvl w:ilvl="0" w:tplc="300A000F">
      <w:start w:val="1"/>
      <w:numFmt w:val="decimal"/>
      <w:lvlText w:val="%1."/>
      <w:lvlJc w:val="left"/>
      <w:pPr>
        <w:ind w:left="1776" w:hanging="360"/>
      </w:pPr>
    </w:lvl>
    <w:lvl w:ilvl="1" w:tplc="300A0019" w:tentative="1">
      <w:start w:val="1"/>
      <w:numFmt w:val="lowerLetter"/>
      <w:lvlText w:val="%2."/>
      <w:lvlJc w:val="left"/>
      <w:pPr>
        <w:ind w:left="2496" w:hanging="360"/>
      </w:pPr>
    </w:lvl>
    <w:lvl w:ilvl="2" w:tplc="300A001B" w:tentative="1">
      <w:start w:val="1"/>
      <w:numFmt w:val="lowerRoman"/>
      <w:lvlText w:val="%3."/>
      <w:lvlJc w:val="right"/>
      <w:pPr>
        <w:ind w:left="3216" w:hanging="180"/>
      </w:pPr>
    </w:lvl>
    <w:lvl w:ilvl="3" w:tplc="300A000F" w:tentative="1">
      <w:start w:val="1"/>
      <w:numFmt w:val="decimal"/>
      <w:lvlText w:val="%4."/>
      <w:lvlJc w:val="left"/>
      <w:pPr>
        <w:ind w:left="3936" w:hanging="360"/>
      </w:pPr>
    </w:lvl>
    <w:lvl w:ilvl="4" w:tplc="300A0019" w:tentative="1">
      <w:start w:val="1"/>
      <w:numFmt w:val="lowerLetter"/>
      <w:lvlText w:val="%5."/>
      <w:lvlJc w:val="left"/>
      <w:pPr>
        <w:ind w:left="4656" w:hanging="360"/>
      </w:pPr>
    </w:lvl>
    <w:lvl w:ilvl="5" w:tplc="300A001B" w:tentative="1">
      <w:start w:val="1"/>
      <w:numFmt w:val="lowerRoman"/>
      <w:lvlText w:val="%6."/>
      <w:lvlJc w:val="right"/>
      <w:pPr>
        <w:ind w:left="5376" w:hanging="180"/>
      </w:pPr>
    </w:lvl>
    <w:lvl w:ilvl="6" w:tplc="300A000F" w:tentative="1">
      <w:start w:val="1"/>
      <w:numFmt w:val="decimal"/>
      <w:lvlText w:val="%7."/>
      <w:lvlJc w:val="left"/>
      <w:pPr>
        <w:ind w:left="6096" w:hanging="360"/>
      </w:pPr>
    </w:lvl>
    <w:lvl w:ilvl="7" w:tplc="300A0019" w:tentative="1">
      <w:start w:val="1"/>
      <w:numFmt w:val="lowerLetter"/>
      <w:lvlText w:val="%8."/>
      <w:lvlJc w:val="left"/>
      <w:pPr>
        <w:ind w:left="6816" w:hanging="360"/>
      </w:pPr>
    </w:lvl>
    <w:lvl w:ilvl="8" w:tplc="300A001B" w:tentative="1">
      <w:start w:val="1"/>
      <w:numFmt w:val="lowerRoman"/>
      <w:lvlText w:val="%9."/>
      <w:lvlJc w:val="right"/>
      <w:pPr>
        <w:ind w:left="7536" w:hanging="180"/>
      </w:pPr>
    </w:lvl>
  </w:abstractNum>
  <w:num w:numId="1">
    <w:abstractNumId w:val="9"/>
  </w:num>
  <w:num w:numId="2">
    <w:abstractNumId w:val="7"/>
  </w:num>
  <w:num w:numId="3">
    <w:abstractNumId w:val="1"/>
  </w:num>
  <w:num w:numId="4">
    <w:abstractNumId w:val="6"/>
  </w:num>
  <w:num w:numId="5">
    <w:abstractNumId w:val="15"/>
  </w:num>
  <w:num w:numId="6">
    <w:abstractNumId w:val="3"/>
  </w:num>
  <w:num w:numId="7">
    <w:abstractNumId w:val="14"/>
  </w:num>
  <w:num w:numId="8">
    <w:abstractNumId w:val="16"/>
  </w:num>
  <w:num w:numId="9">
    <w:abstractNumId w:val="13"/>
  </w:num>
  <w:num w:numId="10">
    <w:abstractNumId w:val="17"/>
  </w:num>
  <w:num w:numId="11">
    <w:abstractNumId w:val="8"/>
  </w:num>
  <w:num w:numId="12">
    <w:abstractNumId w:val="11"/>
  </w:num>
  <w:num w:numId="13">
    <w:abstractNumId w:val="5"/>
  </w:num>
  <w:num w:numId="14">
    <w:abstractNumId w:val="0"/>
  </w:num>
  <w:num w:numId="15">
    <w:abstractNumId w:val="2"/>
  </w:num>
  <w:num w:numId="16">
    <w:abstractNumId w:val="18"/>
  </w:num>
  <w:num w:numId="17">
    <w:abstractNumId w:val="12"/>
  </w:num>
  <w:num w:numId="18">
    <w:abstractNumId w:val="4"/>
  </w:num>
  <w:num w:numId="19">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F2DD1"/>
    <w:rsid w:val="00002272"/>
    <w:rsid w:val="00044026"/>
    <w:rsid w:val="000643CB"/>
    <w:rsid w:val="0008776C"/>
    <w:rsid w:val="00092498"/>
    <w:rsid w:val="000A0B5A"/>
    <w:rsid w:val="000C39DD"/>
    <w:rsid w:val="000E4478"/>
    <w:rsid w:val="000F0E08"/>
    <w:rsid w:val="000F2DD1"/>
    <w:rsid w:val="00100678"/>
    <w:rsid w:val="00102520"/>
    <w:rsid w:val="00126842"/>
    <w:rsid w:val="00145D82"/>
    <w:rsid w:val="001578BD"/>
    <w:rsid w:val="0016524B"/>
    <w:rsid w:val="0017738E"/>
    <w:rsid w:val="001915D1"/>
    <w:rsid w:val="001C0A56"/>
    <w:rsid w:val="001F0BBC"/>
    <w:rsid w:val="00201828"/>
    <w:rsid w:val="0023640E"/>
    <w:rsid w:val="00237182"/>
    <w:rsid w:val="00254EF1"/>
    <w:rsid w:val="00267CF1"/>
    <w:rsid w:val="002735DF"/>
    <w:rsid w:val="00276321"/>
    <w:rsid w:val="00284014"/>
    <w:rsid w:val="002D0A77"/>
    <w:rsid w:val="002E579C"/>
    <w:rsid w:val="002F01EB"/>
    <w:rsid w:val="00316DC4"/>
    <w:rsid w:val="00341F68"/>
    <w:rsid w:val="00392502"/>
    <w:rsid w:val="003B65BA"/>
    <w:rsid w:val="00413902"/>
    <w:rsid w:val="00442B42"/>
    <w:rsid w:val="0044484E"/>
    <w:rsid w:val="004461CA"/>
    <w:rsid w:val="00460079"/>
    <w:rsid w:val="004705B9"/>
    <w:rsid w:val="00536411"/>
    <w:rsid w:val="00540ABA"/>
    <w:rsid w:val="005863EB"/>
    <w:rsid w:val="00615F4E"/>
    <w:rsid w:val="006302EB"/>
    <w:rsid w:val="00651A38"/>
    <w:rsid w:val="00652356"/>
    <w:rsid w:val="00672189"/>
    <w:rsid w:val="00677EAE"/>
    <w:rsid w:val="006D380F"/>
    <w:rsid w:val="006E515D"/>
    <w:rsid w:val="0072141B"/>
    <w:rsid w:val="007634B3"/>
    <w:rsid w:val="007B14D6"/>
    <w:rsid w:val="007D3776"/>
    <w:rsid w:val="00811CDE"/>
    <w:rsid w:val="009406D2"/>
    <w:rsid w:val="00940784"/>
    <w:rsid w:val="0095165A"/>
    <w:rsid w:val="00964595"/>
    <w:rsid w:val="0099204F"/>
    <w:rsid w:val="009A6E77"/>
    <w:rsid w:val="009C1979"/>
    <w:rsid w:val="00A035A6"/>
    <w:rsid w:val="00A54E23"/>
    <w:rsid w:val="00AA714E"/>
    <w:rsid w:val="00AB0D11"/>
    <w:rsid w:val="00AF635D"/>
    <w:rsid w:val="00B23B50"/>
    <w:rsid w:val="00B42772"/>
    <w:rsid w:val="00B45E74"/>
    <w:rsid w:val="00B46B45"/>
    <w:rsid w:val="00B55D70"/>
    <w:rsid w:val="00B57C32"/>
    <w:rsid w:val="00B6038D"/>
    <w:rsid w:val="00B62174"/>
    <w:rsid w:val="00B636B8"/>
    <w:rsid w:val="00B773D5"/>
    <w:rsid w:val="00BB6936"/>
    <w:rsid w:val="00BC2FF5"/>
    <w:rsid w:val="00BD2F2B"/>
    <w:rsid w:val="00BE32E1"/>
    <w:rsid w:val="00BE4D32"/>
    <w:rsid w:val="00C510CD"/>
    <w:rsid w:val="00C96470"/>
    <w:rsid w:val="00CA0E7C"/>
    <w:rsid w:val="00CD46D2"/>
    <w:rsid w:val="00D00290"/>
    <w:rsid w:val="00D04649"/>
    <w:rsid w:val="00D160BC"/>
    <w:rsid w:val="00D30806"/>
    <w:rsid w:val="00D513CB"/>
    <w:rsid w:val="00D84535"/>
    <w:rsid w:val="00D9296B"/>
    <w:rsid w:val="00DE2C78"/>
    <w:rsid w:val="00DE6ECE"/>
    <w:rsid w:val="00E21A53"/>
    <w:rsid w:val="00E2734E"/>
    <w:rsid w:val="00E7149C"/>
    <w:rsid w:val="00E829A4"/>
    <w:rsid w:val="00EA65F6"/>
    <w:rsid w:val="00EF1FB5"/>
    <w:rsid w:val="00F0588F"/>
    <w:rsid w:val="00F73675"/>
    <w:rsid w:val="00F847B9"/>
    <w:rsid w:val="00F85CE7"/>
    <w:rsid w:val="00F9300C"/>
  </w:rsids>
  <m:mathPr>
    <m:mathFont m:val="Cambria Math"/>
    <m:brkBin m:val="before"/>
    <m:brkBinSub m:val="--"/>
    <m:smallFrac m:val="0"/>
    <m:dispDef/>
    <m:lMargin m:val="0"/>
    <m:rMargin m:val="0"/>
    <m:defJc m:val="centerGroup"/>
    <m:wrapIndent m:val="1440"/>
    <m:intLim m:val="subSup"/>
    <m:naryLim m:val="undOvr"/>
  </m:mathPr>
  <w:themeFontLang w:val="es-MX" w:eastAsia="fr-FR" w:bidi="ar-SA"/>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23DE9265"/>
  <w15:chartTrackingRefBased/>
  <w15:docId w15:val="{5772A101-3DF7-410E-85B4-216AF0855E3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D30806"/>
    <w:pPr>
      <w:spacing w:after="200" w:line="276" w:lineRule="auto"/>
    </w:pPr>
    <w:rPr>
      <w:rFonts w:ascii="Calibri" w:eastAsia="Calibri" w:hAnsi="Calibri" w:cs="Times New Roman"/>
      <w:lang w:val="es-EC"/>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basedOn w:val="Normal"/>
    <w:uiPriority w:val="34"/>
    <w:qFormat/>
    <w:rsid w:val="000F2DD1"/>
    <w:pPr>
      <w:ind w:left="720"/>
      <w:contextualSpacing/>
    </w:pPr>
  </w:style>
  <w:style w:type="paragraph" w:styleId="En-tte">
    <w:name w:val="header"/>
    <w:basedOn w:val="Normal"/>
    <w:link w:val="En-tteCar"/>
    <w:uiPriority w:val="99"/>
    <w:unhideWhenUsed/>
    <w:rsid w:val="000F2DD1"/>
    <w:pPr>
      <w:tabs>
        <w:tab w:val="center" w:pos="4252"/>
        <w:tab w:val="right" w:pos="8504"/>
      </w:tabs>
      <w:spacing w:after="0" w:line="240" w:lineRule="auto"/>
    </w:pPr>
  </w:style>
  <w:style w:type="character" w:customStyle="1" w:styleId="En-tteCar">
    <w:name w:val="En-tête Car"/>
    <w:basedOn w:val="Policepardfaut"/>
    <w:link w:val="En-tte"/>
    <w:uiPriority w:val="99"/>
    <w:rsid w:val="000F2DD1"/>
  </w:style>
  <w:style w:type="paragraph" w:styleId="Pieddepage">
    <w:name w:val="footer"/>
    <w:basedOn w:val="Normal"/>
    <w:link w:val="PieddepageCar"/>
    <w:uiPriority w:val="99"/>
    <w:unhideWhenUsed/>
    <w:rsid w:val="000F2DD1"/>
    <w:pPr>
      <w:tabs>
        <w:tab w:val="center" w:pos="4252"/>
        <w:tab w:val="right" w:pos="8504"/>
      </w:tabs>
      <w:spacing w:after="0" w:line="240" w:lineRule="auto"/>
    </w:pPr>
  </w:style>
  <w:style w:type="character" w:customStyle="1" w:styleId="PieddepageCar">
    <w:name w:val="Pied de page Car"/>
    <w:basedOn w:val="Policepardfaut"/>
    <w:link w:val="Pieddepage"/>
    <w:uiPriority w:val="99"/>
    <w:rsid w:val="000F2DD1"/>
  </w:style>
  <w:style w:type="character" w:styleId="Lienhypertexte">
    <w:name w:val="Hyperlink"/>
    <w:basedOn w:val="Policepardfaut"/>
    <w:uiPriority w:val="99"/>
    <w:unhideWhenUsed/>
    <w:rsid w:val="000F2DD1"/>
    <w:rPr>
      <w:color w:val="0563C1" w:themeColor="hyperlink"/>
      <w:u w:val="single"/>
    </w:rPr>
  </w:style>
  <w:style w:type="paragraph" w:styleId="Sansinterligne">
    <w:name w:val="No Spacing"/>
    <w:uiPriority w:val="1"/>
    <w:qFormat/>
    <w:rsid w:val="00D30806"/>
    <w:pPr>
      <w:spacing w:after="0" w:line="240" w:lineRule="auto"/>
    </w:pPr>
    <w:rPr>
      <w:rFonts w:ascii="Calibri" w:eastAsia="Calibri" w:hAnsi="Calibri" w:cs="Times New Roman"/>
      <w:lang w:val="es-EC"/>
    </w:rPr>
  </w:style>
  <w:style w:type="paragraph" w:customStyle="1" w:styleId="Default">
    <w:name w:val="Default"/>
    <w:rsid w:val="00D30806"/>
    <w:pPr>
      <w:autoSpaceDE w:val="0"/>
      <w:autoSpaceDN w:val="0"/>
      <w:adjustRightInd w:val="0"/>
      <w:spacing w:after="0" w:line="240" w:lineRule="auto"/>
    </w:pPr>
    <w:rPr>
      <w:rFonts w:ascii="Calibri" w:eastAsia="Calibri" w:hAnsi="Calibri" w:cs="Calibri"/>
      <w:color w:val="000000"/>
      <w:sz w:val="24"/>
      <w:szCs w:val="24"/>
      <w:lang w:val="es-ES"/>
    </w:rPr>
  </w:style>
  <w:style w:type="paragraph" w:customStyle="1" w:styleId="MediumList2-Accent41">
    <w:name w:val="Medium List 2 - Accent 41"/>
    <w:basedOn w:val="Normal"/>
    <w:uiPriority w:val="34"/>
    <w:rsid w:val="00D30806"/>
    <w:pPr>
      <w:ind w:left="720"/>
    </w:pPr>
    <w:rPr>
      <w:rFonts w:eastAsiaTheme="minorHAnsi"/>
      <w:lang w:val="es-ES" w:eastAsia="es-ES"/>
    </w:rPr>
  </w:style>
  <w:style w:type="character" w:customStyle="1" w:styleId="companylabel">
    <w:name w:val="company_label"/>
    <w:basedOn w:val="Policepardfaut"/>
    <w:rsid w:val="00D3080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29816971">
      <w:bodyDiv w:val="1"/>
      <w:marLeft w:val="0"/>
      <w:marRight w:val="0"/>
      <w:marTop w:val="0"/>
      <w:marBottom w:val="0"/>
      <w:divBdr>
        <w:top w:val="none" w:sz="0" w:space="0" w:color="auto"/>
        <w:left w:val="none" w:sz="0" w:space="0" w:color="auto"/>
        <w:bottom w:val="none" w:sz="0" w:space="0" w:color="auto"/>
        <w:right w:val="none" w:sz="0" w:space="0" w:color="auto"/>
      </w:divBdr>
    </w:div>
    <w:div w:id="581910650">
      <w:bodyDiv w:val="1"/>
      <w:marLeft w:val="0"/>
      <w:marRight w:val="0"/>
      <w:marTop w:val="0"/>
      <w:marBottom w:val="0"/>
      <w:divBdr>
        <w:top w:val="none" w:sz="0" w:space="0" w:color="auto"/>
        <w:left w:val="none" w:sz="0" w:space="0" w:color="auto"/>
        <w:bottom w:val="none" w:sz="0" w:space="0" w:color="auto"/>
        <w:right w:val="none" w:sz="0" w:space="0" w:color="auto"/>
      </w:divBdr>
    </w:div>
    <w:div w:id="584921672">
      <w:bodyDiv w:val="1"/>
      <w:marLeft w:val="0"/>
      <w:marRight w:val="0"/>
      <w:marTop w:val="0"/>
      <w:marBottom w:val="0"/>
      <w:divBdr>
        <w:top w:val="none" w:sz="0" w:space="0" w:color="auto"/>
        <w:left w:val="none" w:sz="0" w:space="0" w:color="auto"/>
        <w:bottom w:val="none" w:sz="0" w:space="0" w:color="auto"/>
        <w:right w:val="none" w:sz="0" w:space="0" w:color="auto"/>
      </w:divBdr>
    </w:div>
    <w:div w:id="942036628">
      <w:bodyDiv w:val="1"/>
      <w:marLeft w:val="0"/>
      <w:marRight w:val="0"/>
      <w:marTop w:val="0"/>
      <w:marBottom w:val="0"/>
      <w:divBdr>
        <w:top w:val="none" w:sz="0" w:space="0" w:color="auto"/>
        <w:left w:val="none" w:sz="0" w:space="0" w:color="auto"/>
        <w:bottom w:val="none" w:sz="0" w:space="0" w:color="auto"/>
        <w:right w:val="none" w:sz="0" w:space="0" w:color="auto"/>
      </w:divBdr>
    </w:div>
    <w:div w:id="947277461">
      <w:bodyDiv w:val="1"/>
      <w:marLeft w:val="0"/>
      <w:marRight w:val="0"/>
      <w:marTop w:val="0"/>
      <w:marBottom w:val="0"/>
      <w:divBdr>
        <w:top w:val="none" w:sz="0" w:space="0" w:color="auto"/>
        <w:left w:val="none" w:sz="0" w:space="0" w:color="auto"/>
        <w:bottom w:val="none" w:sz="0" w:space="0" w:color="auto"/>
        <w:right w:val="none" w:sz="0" w:space="0" w:color="auto"/>
      </w:divBdr>
    </w:div>
    <w:div w:id="968819525">
      <w:bodyDiv w:val="1"/>
      <w:marLeft w:val="0"/>
      <w:marRight w:val="0"/>
      <w:marTop w:val="0"/>
      <w:marBottom w:val="0"/>
      <w:divBdr>
        <w:top w:val="none" w:sz="0" w:space="0" w:color="auto"/>
        <w:left w:val="none" w:sz="0" w:space="0" w:color="auto"/>
        <w:bottom w:val="none" w:sz="0" w:space="0" w:color="auto"/>
        <w:right w:val="none" w:sz="0" w:space="0" w:color="auto"/>
      </w:divBdr>
    </w:div>
    <w:div w:id="1062826350">
      <w:bodyDiv w:val="1"/>
      <w:marLeft w:val="0"/>
      <w:marRight w:val="0"/>
      <w:marTop w:val="0"/>
      <w:marBottom w:val="0"/>
      <w:divBdr>
        <w:top w:val="none" w:sz="0" w:space="0" w:color="auto"/>
        <w:left w:val="none" w:sz="0" w:space="0" w:color="auto"/>
        <w:bottom w:val="none" w:sz="0" w:space="0" w:color="auto"/>
        <w:right w:val="none" w:sz="0" w:space="0" w:color="auto"/>
      </w:divBdr>
    </w:div>
    <w:div w:id="10881199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footer" Target="footer2.xml"/><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footer" Target="footer1.xml"/><Relationship Id="rId2" Type="http://schemas.openxmlformats.org/officeDocument/2006/relationships/styles" Target="styles.xml"/><Relationship Id="rId16" Type="http://schemas.openxmlformats.org/officeDocument/2006/relationships/header" Target="header2.xml"/><Relationship Id="rId20" Type="http://schemas.openxmlformats.org/officeDocument/2006/relationships/footer" Target="footer3.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header" Target="header1.xml"/><Relationship Id="rId10" Type="http://schemas.openxmlformats.org/officeDocument/2006/relationships/image" Target="media/image4.jpeg"/><Relationship Id="rId19" Type="http://schemas.openxmlformats.org/officeDocument/2006/relationships/header" Target="header3.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hyperlink" Target="http://www.datasolutions.com" TargetMode="External"/><Relationship Id="rId1" Type="http://schemas.openxmlformats.org/officeDocument/2006/relationships/hyperlink" Target="http://www.datasolutions.com"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9.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84</TotalTime>
  <Pages>12</Pages>
  <Words>2615</Words>
  <Characters>14384</Characters>
  <Application>Microsoft Office Word</Application>
  <DocSecurity>0</DocSecurity>
  <Lines>119</Lines>
  <Paragraphs>33</Paragraphs>
  <ScaleCrop>false</ScaleCrop>
  <HeadingPairs>
    <vt:vector size="4" baseType="variant">
      <vt:variant>
        <vt:lpstr>Titre</vt:lpstr>
      </vt:variant>
      <vt:variant>
        <vt:i4>1</vt:i4>
      </vt:variant>
      <vt:variant>
        <vt:lpstr>Título</vt:lpstr>
      </vt:variant>
      <vt:variant>
        <vt:i4>1</vt:i4>
      </vt:variant>
    </vt:vector>
  </HeadingPairs>
  <TitlesOfParts>
    <vt:vector size="2" baseType="lpstr">
      <vt:lpstr/>
      <vt:lpstr/>
    </vt:vector>
  </TitlesOfParts>
  <Company/>
  <LinksUpToDate>false</LinksUpToDate>
  <CharactersWithSpaces>16966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Santiago Gómez</dc:creator>
  <cp:keywords/>
  <dc:description/>
  <cp:lastModifiedBy>Santiago Gómez</cp:lastModifiedBy>
  <cp:revision>58</cp:revision>
  <cp:lastPrinted>2018-02-19T01:48:00Z</cp:lastPrinted>
  <dcterms:created xsi:type="dcterms:W3CDTF">2018-02-18T02:27:00Z</dcterms:created>
  <dcterms:modified xsi:type="dcterms:W3CDTF">2018-02-19T01:53:00Z</dcterms:modified>
</cp:coreProperties>
</file>