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71E9" w:rsidRDefault="00F571E9" w:rsidP="00256040">
      <w:pPr>
        <w:pStyle w:val="Sinespaciado"/>
        <w:rPr>
          <w:rFonts w:ascii="Century Gothic" w:hAnsi="Century Gothic" w:cstheme="minorHAnsi"/>
          <w:sz w:val="24"/>
          <w:szCs w:val="24"/>
        </w:rPr>
      </w:pPr>
    </w:p>
    <w:p w:rsidR="00AC647A" w:rsidRPr="002A5083" w:rsidRDefault="00AC647A" w:rsidP="00F571E9">
      <w:pPr>
        <w:pStyle w:val="Sinespaciado"/>
        <w:jc w:val="right"/>
        <w:rPr>
          <w:rFonts w:ascii="Century Gothic" w:hAnsi="Century Gothic" w:cstheme="minorHAnsi"/>
        </w:rPr>
      </w:pPr>
      <w:r w:rsidRPr="002A5083">
        <w:rPr>
          <w:rFonts w:ascii="Century Gothic" w:hAnsi="Century Gothic" w:cstheme="minorHAnsi"/>
        </w:rPr>
        <w:t>Guayaquil, Agosto 2018.</w:t>
      </w:r>
    </w:p>
    <w:p w:rsidR="00AC647A" w:rsidRPr="002A5083" w:rsidRDefault="00AC647A" w:rsidP="00F571E9">
      <w:pPr>
        <w:spacing w:after="0" w:line="240" w:lineRule="auto"/>
        <w:jc w:val="right"/>
        <w:rPr>
          <w:rFonts w:ascii="Arial Narrow" w:eastAsia="Times New Roman" w:hAnsi="Arial Narrow" w:cstheme="minorHAnsi"/>
          <w:lang w:val="es-ES" w:eastAsia="es-ES"/>
        </w:rPr>
      </w:pPr>
    </w:p>
    <w:p w:rsidR="00AC647A" w:rsidRPr="002A5083" w:rsidRDefault="00AC647A" w:rsidP="00AC647A">
      <w:pPr>
        <w:spacing w:after="0" w:line="240" w:lineRule="auto"/>
        <w:jc w:val="both"/>
        <w:rPr>
          <w:rFonts w:ascii="Arial Narrow" w:eastAsia="Times New Roman" w:hAnsi="Arial Narrow" w:cstheme="minorHAnsi"/>
          <w:lang w:val="es-ES" w:eastAsia="es-ES"/>
        </w:rPr>
      </w:pPr>
    </w:p>
    <w:p w:rsidR="00AC647A" w:rsidRPr="002A5083" w:rsidRDefault="00AC647A" w:rsidP="00F571E9">
      <w:pPr>
        <w:pStyle w:val="Sinespaciado"/>
        <w:jc w:val="both"/>
        <w:rPr>
          <w:rFonts w:ascii="Century Gothic" w:hAnsi="Century Gothic" w:cstheme="minorHAnsi"/>
        </w:rPr>
      </w:pPr>
      <w:r w:rsidRPr="002A5083">
        <w:rPr>
          <w:rFonts w:ascii="Century Gothic" w:hAnsi="Century Gothic" w:cstheme="minorHAnsi"/>
        </w:rPr>
        <w:t>Sr</w:t>
      </w:r>
      <w:r w:rsidR="0051123C" w:rsidRPr="002A5083">
        <w:rPr>
          <w:rFonts w:ascii="Century Gothic" w:hAnsi="Century Gothic" w:cstheme="minorHAnsi"/>
        </w:rPr>
        <w:t>t</w:t>
      </w:r>
      <w:r w:rsidRPr="002A5083">
        <w:rPr>
          <w:rFonts w:ascii="Century Gothic" w:hAnsi="Century Gothic" w:cstheme="minorHAnsi"/>
        </w:rPr>
        <w:t xml:space="preserve">a. </w:t>
      </w:r>
    </w:p>
    <w:p w:rsidR="00AC647A" w:rsidRPr="002A5083" w:rsidRDefault="00AC647A" w:rsidP="00F571E9">
      <w:pPr>
        <w:pStyle w:val="Sinespaciado"/>
        <w:jc w:val="both"/>
        <w:rPr>
          <w:rFonts w:ascii="Century Gothic" w:hAnsi="Century Gothic" w:cstheme="minorHAnsi"/>
        </w:rPr>
      </w:pPr>
      <w:r w:rsidRPr="002A5083">
        <w:rPr>
          <w:rFonts w:ascii="Century Gothic" w:hAnsi="Century Gothic" w:cstheme="minorHAnsi"/>
        </w:rPr>
        <w:t xml:space="preserve">Yolanda Vizuete </w:t>
      </w:r>
    </w:p>
    <w:p w:rsidR="00AC647A" w:rsidRPr="00F571E9" w:rsidRDefault="001A1644" w:rsidP="00F571E9">
      <w:pPr>
        <w:pStyle w:val="Sinespaciado"/>
        <w:jc w:val="both"/>
        <w:rPr>
          <w:rFonts w:ascii="Century Gothic" w:hAnsi="Century Gothic" w:cstheme="minorHAnsi"/>
          <w:b/>
          <w:sz w:val="24"/>
          <w:szCs w:val="24"/>
        </w:rPr>
      </w:pPr>
      <w:r w:rsidRPr="00F571E9">
        <w:rPr>
          <w:rFonts w:ascii="Century Gothic" w:hAnsi="Century Gothic" w:cstheme="minorHAnsi"/>
          <w:b/>
          <w:sz w:val="24"/>
          <w:szCs w:val="24"/>
        </w:rPr>
        <w:t>LABORATORIOS BAXTER</w:t>
      </w:r>
      <w:r w:rsidR="00AC647A" w:rsidRPr="00F571E9">
        <w:rPr>
          <w:rFonts w:ascii="Century Gothic" w:hAnsi="Century Gothic" w:cstheme="minorHAnsi"/>
          <w:b/>
          <w:sz w:val="24"/>
          <w:szCs w:val="24"/>
        </w:rPr>
        <w:t xml:space="preserve"> </w:t>
      </w:r>
    </w:p>
    <w:p w:rsidR="00F571E9" w:rsidRPr="002A5083" w:rsidRDefault="00AC647A" w:rsidP="002A0FA4">
      <w:pPr>
        <w:pStyle w:val="Sinespaciado"/>
        <w:spacing w:before="120" w:after="120"/>
        <w:jc w:val="both"/>
        <w:rPr>
          <w:rFonts w:ascii="Century Gothic" w:hAnsi="Century Gothic" w:cstheme="minorHAnsi"/>
        </w:rPr>
      </w:pPr>
      <w:r w:rsidRPr="002A5083">
        <w:rPr>
          <w:rFonts w:ascii="Century Gothic" w:hAnsi="Century Gothic" w:cstheme="minorHAnsi"/>
        </w:rPr>
        <w:t>Ciudad. –</w:t>
      </w:r>
    </w:p>
    <w:p w:rsidR="00256040" w:rsidRPr="002A5083" w:rsidRDefault="00256040" w:rsidP="002A0FA4">
      <w:pPr>
        <w:pStyle w:val="Sinespaciado"/>
        <w:spacing w:before="120" w:after="120"/>
        <w:jc w:val="both"/>
        <w:rPr>
          <w:rFonts w:ascii="Century Gothic" w:hAnsi="Century Gothic" w:cstheme="minorHAnsi"/>
        </w:rPr>
      </w:pPr>
    </w:p>
    <w:p w:rsidR="00F571E9" w:rsidRPr="002A5083" w:rsidRDefault="00AC647A" w:rsidP="002A0FA4">
      <w:pPr>
        <w:pStyle w:val="Sinespaciado"/>
        <w:spacing w:before="120" w:after="120"/>
        <w:jc w:val="both"/>
        <w:rPr>
          <w:rFonts w:ascii="Century Gothic" w:hAnsi="Century Gothic" w:cstheme="minorHAnsi"/>
        </w:rPr>
      </w:pPr>
      <w:r w:rsidRPr="002A5083">
        <w:rPr>
          <w:rFonts w:ascii="Century Gothic" w:hAnsi="Century Gothic" w:cstheme="minorHAnsi"/>
        </w:rPr>
        <w:t xml:space="preserve">Presente. </w:t>
      </w:r>
      <w:r w:rsidR="00F571E9" w:rsidRPr="002A5083">
        <w:rPr>
          <w:rFonts w:ascii="Century Gothic" w:hAnsi="Century Gothic" w:cstheme="minorHAnsi"/>
        </w:rPr>
        <w:t>–</w:t>
      </w:r>
      <w:r w:rsidRPr="002A5083">
        <w:rPr>
          <w:rFonts w:ascii="Century Gothic" w:hAnsi="Century Gothic" w:cstheme="minorHAnsi"/>
        </w:rPr>
        <w:t xml:space="preserve"> </w:t>
      </w:r>
    </w:p>
    <w:p w:rsidR="00256040" w:rsidRPr="002A5083" w:rsidRDefault="00AC647A" w:rsidP="00F571E9">
      <w:pPr>
        <w:pStyle w:val="Sinespaciado"/>
        <w:spacing w:before="100" w:beforeAutospacing="1" w:after="100" w:afterAutospacing="1"/>
        <w:jc w:val="both"/>
        <w:rPr>
          <w:rFonts w:ascii="Century Gothic" w:hAnsi="Century Gothic" w:cstheme="minorHAnsi"/>
        </w:rPr>
      </w:pPr>
      <w:r w:rsidRPr="002A5083">
        <w:rPr>
          <w:rFonts w:ascii="Century Gothic" w:hAnsi="Century Gothic" w:cstheme="minorHAnsi"/>
        </w:rPr>
        <w:t xml:space="preserve">De nuestra consideración: </w:t>
      </w:r>
    </w:p>
    <w:p w:rsidR="00AC647A" w:rsidRPr="002A5083" w:rsidRDefault="00AC647A" w:rsidP="00F571E9">
      <w:pPr>
        <w:pStyle w:val="Sinespaciado"/>
        <w:spacing w:before="100" w:beforeAutospacing="1" w:after="100" w:afterAutospacing="1"/>
        <w:jc w:val="both"/>
        <w:rPr>
          <w:rFonts w:ascii="Century Gothic" w:hAnsi="Century Gothic" w:cstheme="minorHAnsi"/>
        </w:rPr>
      </w:pPr>
      <w:r w:rsidRPr="002A5083">
        <w:rPr>
          <w:rFonts w:ascii="Century Gothic" w:hAnsi="Century Gothic" w:cstheme="minorHAnsi"/>
        </w:rPr>
        <w:t>Reciba un cordial saludo de parte de quienes conformamos DataSolutions S.A., especialistas en la Administración</w:t>
      </w:r>
      <w:r w:rsidR="0051123C" w:rsidRPr="002A5083">
        <w:rPr>
          <w:rFonts w:ascii="Century Gothic" w:hAnsi="Century Gothic" w:cstheme="minorHAnsi"/>
        </w:rPr>
        <w:t xml:space="preserve"> </w:t>
      </w:r>
      <w:r w:rsidRPr="002A5083">
        <w:rPr>
          <w:rFonts w:ascii="Century Gothic" w:hAnsi="Century Gothic" w:cstheme="minorHAnsi"/>
        </w:rPr>
        <w:t>de Archivo Físico y Digita</w:t>
      </w:r>
      <w:r w:rsidR="0051123C" w:rsidRPr="002A5083">
        <w:rPr>
          <w:rFonts w:ascii="Century Gothic" w:hAnsi="Century Gothic" w:cstheme="minorHAnsi"/>
        </w:rPr>
        <w:t>l</w:t>
      </w:r>
      <w:r w:rsidRPr="002A5083">
        <w:rPr>
          <w:rFonts w:ascii="Century Gothic" w:hAnsi="Century Gothic" w:cstheme="minorHAnsi"/>
        </w:rPr>
        <w:t>. Por medio de la presente nos es grato hacerle llegar nuestr</w:t>
      </w:r>
      <w:r w:rsidR="00100D7A" w:rsidRPr="002A5083">
        <w:rPr>
          <w:rFonts w:ascii="Century Gothic" w:hAnsi="Century Gothic" w:cstheme="minorHAnsi"/>
        </w:rPr>
        <w:t xml:space="preserve">os precios </w:t>
      </w:r>
      <w:r w:rsidRPr="002A5083">
        <w:rPr>
          <w:rFonts w:ascii="Century Gothic" w:hAnsi="Century Gothic" w:cstheme="minorHAnsi"/>
        </w:rPr>
        <w:t xml:space="preserve">por los Servicio Integral de Gestión Documental, la misma consiste en los servicios de administración y custodia física de información. </w:t>
      </w:r>
    </w:p>
    <w:p w:rsidR="0051123C" w:rsidRPr="002A0FA4" w:rsidRDefault="0051123C" w:rsidP="00F571E9">
      <w:pPr>
        <w:pStyle w:val="Sinespaciado"/>
        <w:spacing w:before="100" w:beforeAutospacing="1" w:after="100" w:afterAutospacing="1"/>
        <w:jc w:val="both"/>
        <w:rPr>
          <w:rFonts w:ascii="Century Gothic" w:hAnsi="Century Gothic" w:cstheme="minorHAnsi"/>
          <w:b/>
          <w:sz w:val="24"/>
          <w:szCs w:val="24"/>
        </w:rPr>
      </w:pPr>
      <w:r w:rsidRPr="002A0FA4">
        <w:rPr>
          <w:rFonts w:ascii="Century Gothic" w:hAnsi="Century Gothic" w:cstheme="minorHAnsi"/>
          <w:b/>
          <w:sz w:val="24"/>
          <w:szCs w:val="24"/>
        </w:rPr>
        <w:t>Antecedentes:</w:t>
      </w:r>
    </w:p>
    <w:p w:rsidR="00F571E9" w:rsidRPr="002A5083" w:rsidRDefault="0051123C" w:rsidP="00F571E9">
      <w:pPr>
        <w:pStyle w:val="Sinespaciado"/>
        <w:spacing w:before="100" w:beforeAutospacing="1" w:after="100" w:afterAutospacing="1"/>
        <w:jc w:val="both"/>
        <w:rPr>
          <w:rFonts w:ascii="Century Gothic" w:hAnsi="Century Gothic" w:cstheme="minorHAnsi"/>
        </w:rPr>
      </w:pPr>
      <w:r w:rsidRPr="002A5083">
        <w:rPr>
          <w:rFonts w:ascii="Century Gothic" w:hAnsi="Century Gothic" w:cstheme="minorHAnsi"/>
        </w:rPr>
        <w:t xml:space="preserve">El día </w:t>
      </w:r>
      <w:r w:rsidRPr="002A5083">
        <w:rPr>
          <w:rFonts w:ascii="Century Gothic" w:hAnsi="Century Gothic" w:cstheme="minorHAnsi"/>
        </w:rPr>
        <w:t xml:space="preserve">31 de Julio mantuvimos contacto vía telefónica con la Srta. Yolanda Vizuete, </w:t>
      </w:r>
      <w:r w:rsidRPr="002A5083">
        <w:rPr>
          <w:rFonts w:ascii="Century Gothic" w:hAnsi="Century Gothic" w:cstheme="minorHAnsi"/>
        </w:rPr>
        <w:t xml:space="preserve">quien nos manifestó tener la necesidad de externalizar el manejo integral de la información física. </w:t>
      </w:r>
      <w:r w:rsidRPr="002A5083">
        <w:rPr>
          <w:rFonts w:ascii="Century Gothic" w:hAnsi="Century Gothic" w:cstheme="minorHAnsi"/>
        </w:rPr>
        <w:t>De acuerdo con</w:t>
      </w:r>
      <w:r w:rsidRPr="002A5083">
        <w:rPr>
          <w:rFonts w:ascii="Century Gothic" w:hAnsi="Century Gothic" w:cstheme="minorHAnsi"/>
        </w:rPr>
        <w:t xml:space="preserve"> lo que </w:t>
      </w:r>
      <w:r w:rsidRPr="002A5083">
        <w:rPr>
          <w:rFonts w:ascii="Century Gothic" w:hAnsi="Century Gothic" w:cstheme="minorHAnsi"/>
        </w:rPr>
        <w:t xml:space="preserve">conversar Laboratorios Baxter tiene </w:t>
      </w:r>
      <w:r w:rsidRPr="002A5083">
        <w:rPr>
          <w:rFonts w:ascii="Century Gothic" w:hAnsi="Century Gothic" w:cstheme="minorHAnsi"/>
        </w:rPr>
        <w:t>4 clínicas a nivel nacional y requ</w:t>
      </w:r>
      <w:r w:rsidRPr="002A5083">
        <w:rPr>
          <w:rFonts w:ascii="Century Gothic" w:hAnsi="Century Gothic" w:cstheme="minorHAnsi"/>
        </w:rPr>
        <w:t xml:space="preserve">iere </w:t>
      </w:r>
      <w:r w:rsidRPr="002A5083">
        <w:rPr>
          <w:rFonts w:ascii="Century Gothic" w:hAnsi="Century Gothic" w:cstheme="minorHAnsi"/>
        </w:rPr>
        <w:t xml:space="preserve">un servicio integral para todas </w:t>
      </w:r>
      <w:r w:rsidRPr="002A5083">
        <w:rPr>
          <w:rFonts w:ascii="Century Gothic" w:hAnsi="Century Gothic" w:cstheme="minorHAnsi"/>
        </w:rPr>
        <w:t>sus unidades médicas ubicadas en 4 puntos principales del Ecuador</w:t>
      </w:r>
      <w:r w:rsidRPr="002A5083">
        <w:rPr>
          <w:rFonts w:ascii="Century Gothic" w:hAnsi="Century Gothic" w:cstheme="minorHAnsi"/>
        </w:rPr>
        <w:t xml:space="preserve">: Quito, Guayaquil, Cuenca y Ambato. </w:t>
      </w:r>
    </w:p>
    <w:p w:rsidR="00F571E9" w:rsidRPr="002A5083" w:rsidRDefault="0051123C" w:rsidP="00F571E9">
      <w:pPr>
        <w:pStyle w:val="Sinespaciado"/>
        <w:spacing w:before="100" w:beforeAutospacing="1" w:after="100" w:afterAutospacing="1"/>
        <w:jc w:val="both"/>
        <w:rPr>
          <w:rFonts w:ascii="Century Gothic" w:hAnsi="Century Gothic" w:cstheme="minorHAnsi"/>
        </w:rPr>
      </w:pPr>
      <w:r w:rsidRPr="002A5083">
        <w:rPr>
          <w:rFonts w:ascii="Century Gothic" w:hAnsi="Century Gothic" w:cstheme="minorHAnsi"/>
        </w:rPr>
        <w:t xml:space="preserve">La solución propuesta a </w:t>
      </w:r>
      <w:r w:rsidRPr="002A5083">
        <w:rPr>
          <w:rFonts w:ascii="Century Gothic" w:hAnsi="Century Gothic" w:cstheme="minorHAnsi"/>
        </w:rPr>
        <w:t xml:space="preserve">Laboratorios Baxter </w:t>
      </w:r>
      <w:r w:rsidRPr="002A5083">
        <w:rPr>
          <w:rFonts w:ascii="Century Gothic" w:hAnsi="Century Gothic" w:cstheme="minorHAnsi"/>
        </w:rPr>
        <w:t>consiste en ofrecerles una solución que consiga de manera inmediata la liberación del espacio que actualmente</w:t>
      </w:r>
      <w:r w:rsidRPr="002A5083">
        <w:rPr>
          <w:rFonts w:ascii="Century Gothic" w:hAnsi="Century Gothic" w:cstheme="minorHAnsi"/>
        </w:rPr>
        <w:t xml:space="preserve"> mantienen </w:t>
      </w:r>
      <w:r w:rsidRPr="002A5083">
        <w:rPr>
          <w:rFonts w:ascii="Century Gothic" w:hAnsi="Century Gothic" w:cstheme="minorHAnsi"/>
        </w:rPr>
        <w:t xml:space="preserve">dentro de las oficinas. </w:t>
      </w:r>
      <w:r w:rsidRPr="002A5083">
        <w:rPr>
          <w:rFonts w:ascii="Century Gothic" w:hAnsi="Century Gothic" w:cstheme="minorHAnsi"/>
        </w:rPr>
        <w:t>Proponemos</w:t>
      </w:r>
      <w:r w:rsidRPr="002A5083">
        <w:rPr>
          <w:rFonts w:ascii="Century Gothic" w:hAnsi="Century Gothic" w:cstheme="minorHAnsi"/>
        </w:rPr>
        <w:t xml:space="preserve"> trasladar esta información a los centros de acopio de información de tal manera que con una correcta custodia garantizar mayor longevidad de la información. Por otro lado, les garantizamos que en nuestras instalaciones se olvidará de las preocupaciones </w:t>
      </w:r>
      <w:r w:rsidR="001A1644" w:rsidRPr="002A5083">
        <w:rPr>
          <w:rFonts w:ascii="Century Gothic" w:hAnsi="Century Gothic" w:cstheme="minorHAnsi"/>
        </w:rPr>
        <w:t>con relación a</w:t>
      </w:r>
      <w:r w:rsidRPr="002A5083">
        <w:rPr>
          <w:rFonts w:ascii="Century Gothic" w:hAnsi="Century Gothic" w:cstheme="minorHAnsi"/>
        </w:rPr>
        <w:t xml:space="preserve"> </w:t>
      </w:r>
      <w:r w:rsidRPr="002A5083">
        <w:rPr>
          <w:rFonts w:ascii="Century Gothic" w:hAnsi="Century Gothic" w:cstheme="minorHAnsi"/>
        </w:rPr>
        <w:t>qué</w:t>
      </w:r>
      <w:r w:rsidRPr="002A5083">
        <w:rPr>
          <w:rFonts w:ascii="Century Gothic" w:hAnsi="Century Gothic" w:cstheme="minorHAnsi"/>
        </w:rPr>
        <w:t xml:space="preserve"> hacer cuando se les acabe el espacio disponible para </w:t>
      </w:r>
      <w:r w:rsidRPr="002A5083">
        <w:rPr>
          <w:rFonts w:ascii="Century Gothic" w:hAnsi="Century Gothic" w:cstheme="minorHAnsi"/>
        </w:rPr>
        <w:t>almacenar</w:t>
      </w:r>
      <w:r w:rsidRPr="002A5083">
        <w:rPr>
          <w:rFonts w:ascii="Century Gothic" w:hAnsi="Century Gothic" w:cstheme="minorHAnsi"/>
        </w:rPr>
        <w:t xml:space="preserve"> información.</w:t>
      </w:r>
    </w:p>
    <w:p w:rsidR="0051123C" w:rsidRPr="002A5083" w:rsidRDefault="0051123C" w:rsidP="00F571E9">
      <w:pPr>
        <w:pStyle w:val="Sinespaciado"/>
        <w:spacing w:before="100" w:beforeAutospacing="1" w:after="100" w:afterAutospacing="1"/>
        <w:jc w:val="both"/>
        <w:rPr>
          <w:rFonts w:ascii="Century Gothic" w:hAnsi="Century Gothic" w:cstheme="minorHAnsi"/>
        </w:rPr>
      </w:pPr>
      <w:r w:rsidRPr="002A5083">
        <w:rPr>
          <w:rFonts w:ascii="Century Gothic" w:hAnsi="Century Gothic" w:cstheme="minorHAnsi"/>
        </w:rPr>
        <w:t xml:space="preserve">Por otro lado, la idea es dotar a </w:t>
      </w:r>
      <w:r w:rsidRPr="002A5083">
        <w:rPr>
          <w:rFonts w:ascii="Century Gothic" w:hAnsi="Century Gothic" w:cstheme="minorHAnsi"/>
        </w:rPr>
        <w:t xml:space="preserve">Laboratorios Baxter </w:t>
      </w:r>
      <w:r w:rsidRPr="002A5083">
        <w:rPr>
          <w:rFonts w:ascii="Century Gothic" w:hAnsi="Century Gothic" w:cstheme="minorHAnsi"/>
        </w:rPr>
        <w:t xml:space="preserve">con tecnología de punta para el manejo eficiente de la información </w:t>
      </w:r>
      <w:r w:rsidRPr="002A5083">
        <w:rPr>
          <w:rFonts w:ascii="Century Gothic" w:hAnsi="Century Gothic" w:cstheme="minorHAnsi"/>
        </w:rPr>
        <w:t>otorgándoles</w:t>
      </w:r>
      <w:r w:rsidRPr="002A5083">
        <w:rPr>
          <w:rFonts w:ascii="Century Gothic" w:hAnsi="Century Gothic" w:cstheme="minorHAnsi"/>
        </w:rPr>
        <w:t xml:space="preserve"> un software de gestión integral de información física que les permita lo siguiente:</w:t>
      </w:r>
    </w:p>
    <w:p w:rsidR="00F571E9" w:rsidRPr="002A5083" w:rsidRDefault="0051123C" w:rsidP="00F571E9">
      <w:pPr>
        <w:pStyle w:val="Sinespaciado"/>
        <w:numPr>
          <w:ilvl w:val="0"/>
          <w:numId w:val="5"/>
        </w:numPr>
        <w:spacing w:before="100" w:beforeAutospacing="1" w:after="100" w:afterAutospacing="1"/>
        <w:jc w:val="both"/>
        <w:rPr>
          <w:rFonts w:ascii="Century Gothic" w:hAnsi="Century Gothic" w:cstheme="minorHAnsi"/>
        </w:rPr>
      </w:pPr>
      <w:r w:rsidRPr="002A5083">
        <w:rPr>
          <w:rFonts w:ascii="Century Gothic" w:hAnsi="Century Gothic" w:cstheme="minorHAnsi"/>
        </w:rPr>
        <w:lastRenderedPageBreak/>
        <w:t>Manejo remoto de la información a través de nuestra plataforma</w:t>
      </w:r>
    </w:p>
    <w:p w:rsidR="00F571E9" w:rsidRPr="002A5083" w:rsidRDefault="0051123C" w:rsidP="00F571E9">
      <w:pPr>
        <w:pStyle w:val="Sinespaciado"/>
        <w:numPr>
          <w:ilvl w:val="0"/>
          <w:numId w:val="5"/>
        </w:numPr>
        <w:spacing w:before="100" w:beforeAutospacing="1" w:after="100" w:afterAutospacing="1"/>
        <w:jc w:val="both"/>
        <w:rPr>
          <w:rFonts w:ascii="Century Gothic" w:hAnsi="Century Gothic" w:cstheme="minorHAnsi"/>
        </w:rPr>
      </w:pPr>
      <w:r w:rsidRPr="002A5083">
        <w:rPr>
          <w:rFonts w:ascii="Century Gothic" w:hAnsi="Century Gothic" w:cstheme="minorHAnsi"/>
        </w:rPr>
        <w:t>Bitácora de registro de manejo de la información</w:t>
      </w:r>
    </w:p>
    <w:p w:rsidR="0051123C" w:rsidRPr="002A5083" w:rsidRDefault="0051123C" w:rsidP="00F571E9">
      <w:pPr>
        <w:pStyle w:val="Sinespaciado"/>
        <w:numPr>
          <w:ilvl w:val="0"/>
          <w:numId w:val="5"/>
        </w:numPr>
        <w:spacing w:before="100" w:beforeAutospacing="1" w:after="100" w:afterAutospacing="1"/>
        <w:jc w:val="both"/>
        <w:rPr>
          <w:rFonts w:ascii="Century Gothic" w:hAnsi="Century Gothic" w:cstheme="minorHAnsi"/>
        </w:rPr>
      </w:pPr>
      <w:r w:rsidRPr="002A5083">
        <w:rPr>
          <w:rFonts w:ascii="Century Gothic" w:hAnsi="Century Gothic" w:cstheme="minorHAnsi"/>
        </w:rPr>
        <w:t>Integral el manejo físico, digital y de destrucción en una sola herramienta</w:t>
      </w:r>
      <w:r w:rsidR="00F571E9" w:rsidRPr="002A5083">
        <w:rPr>
          <w:rFonts w:ascii="Century Gothic" w:hAnsi="Century Gothic" w:cstheme="minorHAnsi"/>
        </w:rPr>
        <w:t>.</w:t>
      </w:r>
    </w:p>
    <w:p w:rsidR="0051123C" w:rsidRPr="002A5083" w:rsidRDefault="0051123C" w:rsidP="00F571E9">
      <w:pPr>
        <w:pStyle w:val="Sinespaciado"/>
        <w:spacing w:before="100" w:beforeAutospacing="1" w:after="100" w:afterAutospacing="1"/>
        <w:jc w:val="both"/>
        <w:rPr>
          <w:rFonts w:ascii="Century Gothic" w:hAnsi="Century Gothic" w:cstheme="minorHAnsi"/>
        </w:rPr>
      </w:pPr>
      <w:r w:rsidRPr="002A5083">
        <w:rPr>
          <w:rFonts w:ascii="Century Gothic" w:hAnsi="Century Gothic" w:cstheme="minorHAnsi"/>
        </w:rPr>
        <w:t xml:space="preserve">A través de esta solución ayudaremos a que </w:t>
      </w:r>
      <w:r w:rsidRPr="002A5083">
        <w:rPr>
          <w:rFonts w:ascii="Century Gothic" w:hAnsi="Century Gothic" w:cstheme="minorHAnsi"/>
        </w:rPr>
        <w:t>Laboratorios Baxter</w:t>
      </w:r>
      <w:r w:rsidRPr="002A5083">
        <w:rPr>
          <w:rFonts w:ascii="Century Gothic" w:hAnsi="Century Gothic" w:cstheme="minorHAnsi"/>
        </w:rPr>
        <w:t xml:space="preserve"> tenga la seguridad de que todo su personal este concentrado en las actividades productivas relacionadas a su negocio. Esto lo hacemos debido a que al contar con </w:t>
      </w:r>
      <w:r w:rsidRPr="002A5083">
        <w:rPr>
          <w:rFonts w:ascii="Century Gothic" w:hAnsi="Century Gothic" w:cstheme="minorHAnsi"/>
        </w:rPr>
        <w:t>nuestros servicios</w:t>
      </w:r>
      <w:r w:rsidRPr="002A5083">
        <w:rPr>
          <w:rFonts w:ascii="Century Gothic" w:hAnsi="Century Gothic" w:cstheme="minorHAnsi"/>
        </w:rPr>
        <w:t xml:space="preserve"> a través de la plataforma electrónica pueden solicitar la información que ustedes requieran en el tiempo que crean conveniente.</w:t>
      </w:r>
    </w:p>
    <w:p w:rsidR="00F571E9" w:rsidRPr="002A5083" w:rsidRDefault="0051123C" w:rsidP="00F571E9">
      <w:pPr>
        <w:pStyle w:val="Sinespaciado"/>
        <w:spacing w:before="100" w:beforeAutospacing="1" w:after="100" w:afterAutospacing="1"/>
        <w:jc w:val="both"/>
        <w:rPr>
          <w:rFonts w:ascii="Century Gothic" w:hAnsi="Century Gothic" w:cstheme="minorHAnsi"/>
        </w:rPr>
      </w:pPr>
      <w:r w:rsidRPr="002A5083">
        <w:rPr>
          <w:rFonts w:ascii="Century Gothic" w:hAnsi="Century Gothic" w:cstheme="minorHAnsi"/>
        </w:rPr>
        <w:t>Para poder implementar esta solución se proponen los siguientes servicios:</w:t>
      </w:r>
    </w:p>
    <w:p w:rsidR="00F571E9" w:rsidRPr="002A5083" w:rsidRDefault="0051123C" w:rsidP="002A0FA4">
      <w:pPr>
        <w:pStyle w:val="Sinespaciado"/>
        <w:numPr>
          <w:ilvl w:val="0"/>
          <w:numId w:val="9"/>
        </w:numPr>
        <w:ind w:left="714" w:hanging="357"/>
        <w:jc w:val="both"/>
        <w:rPr>
          <w:rFonts w:ascii="Century Gothic" w:hAnsi="Century Gothic" w:cstheme="minorHAnsi"/>
        </w:rPr>
      </w:pPr>
      <w:r w:rsidRPr="002A5083">
        <w:rPr>
          <w:rFonts w:ascii="Century Gothic" w:hAnsi="Century Gothic" w:cstheme="minorHAnsi"/>
        </w:rPr>
        <w:t xml:space="preserve">Kit de almacenamiento: </w:t>
      </w:r>
    </w:p>
    <w:p w:rsidR="00F571E9" w:rsidRPr="002A5083" w:rsidRDefault="0051123C" w:rsidP="002A0FA4">
      <w:pPr>
        <w:pStyle w:val="Sinespaciado"/>
        <w:numPr>
          <w:ilvl w:val="0"/>
          <w:numId w:val="10"/>
        </w:numPr>
        <w:jc w:val="both"/>
        <w:rPr>
          <w:rFonts w:ascii="Century Gothic" w:hAnsi="Century Gothic" w:cstheme="minorHAnsi"/>
        </w:rPr>
      </w:pPr>
      <w:r w:rsidRPr="002A5083">
        <w:rPr>
          <w:rFonts w:ascii="Century Gothic" w:hAnsi="Century Gothic" w:cstheme="minorHAnsi"/>
        </w:rPr>
        <w:t xml:space="preserve">DataSolutions propone el almacenamiento de la información de </w:t>
      </w:r>
      <w:r w:rsidR="001A1644" w:rsidRPr="002A5083">
        <w:rPr>
          <w:rFonts w:ascii="Century Gothic" w:hAnsi="Century Gothic" w:cstheme="minorHAnsi"/>
        </w:rPr>
        <w:t>LABORATORIOS BAXTER</w:t>
      </w:r>
      <w:r w:rsidRPr="002A5083">
        <w:rPr>
          <w:rFonts w:ascii="Century Gothic" w:hAnsi="Century Gothic" w:cstheme="minorHAnsi"/>
        </w:rPr>
        <w:t xml:space="preserve"> dentro de nuestros dispositivos de almacenamiento de información. Estos dispositivos están hechos únicamente para el almacenamiento de información.</w:t>
      </w:r>
    </w:p>
    <w:p w:rsidR="00F571E9" w:rsidRPr="002A5083" w:rsidRDefault="0051123C" w:rsidP="002A0FA4">
      <w:pPr>
        <w:pStyle w:val="Sinespaciado"/>
        <w:numPr>
          <w:ilvl w:val="0"/>
          <w:numId w:val="8"/>
        </w:numPr>
        <w:ind w:left="714" w:hanging="357"/>
        <w:jc w:val="both"/>
        <w:rPr>
          <w:rFonts w:ascii="Century Gothic" w:hAnsi="Century Gothic" w:cstheme="minorHAnsi"/>
        </w:rPr>
      </w:pPr>
      <w:r w:rsidRPr="002A5083">
        <w:rPr>
          <w:rFonts w:ascii="Century Gothic" w:hAnsi="Century Gothic" w:cstheme="minorHAnsi"/>
        </w:rPr>
        <w:t>Ordenamiento e indexación</w:t>
      </w:r>
      <w:r w:rsidR="00F571E9" w:rsidRPr="002A5083">
        <w:rPr>
          <w:rFonts w:ascii="Century Gothic" w:hAnsi="Century Gothic" w:cstheme="minorHAnsi"/>
        </w:rPr>
        <w:t>.</w:t>
      </w:r>
    </w:p>
    <w:p w:rsidR="00F571E9" w:rsidRPr="002A5083" w:rsidRDefault="0051123C" w:rsidP="002A0FA4">
      <w:pPr>
        <w:pStyle w:val="Sinespaciado"/>
        <w:numPr>
          <w:ilvl w:val="0"/>
          <w:numId w:val="10"/>
        </w:numPr>
        <w:jc w:val="both"/>
        <w:rPr>
          <w:rFonts w:ascii="Century Gothic" w:hAnsi="Century Gothic" w:cstheme="minorHAnsi"/>
        </w:rPr>
      </w:pPr>
      <w:r w:rsidRPr="002A5083">
        <w:rPr>
          <w:rFonts w:ascii="Century Gothic" w:hAnsi="Century Gothic" w:cstheme="minorHAnsi"/>
        </w:rPr>
        <w:t>Ordenamiento por caja: Se coloca un detalle general de lo que contiene cada una de las cajas en el código de barras que se la compañía asigna a cada una de sus unidades de almacenamiento.</w:t>
      </w:r>
    </w:p>
    <w:p w:rsidR="00F571E9" w:rsidRPr="002A5083" w:rsidRDefault="0051123C" w:rsidP="002A0FA4">
      <w:pPr>
        <w:pStyle w:val="Sinespaciado"/>
        <w:numPr>
          <w:ilvl w:val="0"/>
          <w:numId w:val="10"/>
        </w:numPr>
        <w:spacing w:before="100" w:beforeAutospacing="1" w:after="100" w:afterAutospacing="1"/>
        <w:jc w:val="both"/>
        <w:rPr>
          <w:rFonts w:ascii="Century Gothic" w:hAnsi="Century Gothic" w:cstheme="minorHAnsi"/>
        </w:rPr>
      </w:pPr>
      <w:r w:rsidRPr="002A5083">
        <w:rPr>
          <w:rFonts w:ascii="Century Gothic" w:hAnsi="Century Gothic" w:cstheme="minorHAnsi"/>
        </w:rPr>
        <w:t>Ordenamiento por File: Se coloca un detalle general de lo que contiene cada uno de los files de</w:t>
      </w:r>
      <w:r w:rsidR="001A1644" w:rsidRPr="002A5083">
        <w:rPr>
          <w:rFonts w:ascii="Century Gothic" w:hAnsi="Century Gothic" w:cstheme="minorHAnsi"/>
        </w:rPr>
        <w:t xml:space="preserve"> LABORATORIOS BAXTER</w:t>
      </w:r>
      <w:r w:rsidRPr="002A5083">
        <w:rPr>
          <w:rFonts w:ascii="Century Gothic" w:hAnsi="Century Gothic" w:cstheme="minorHAnsi"/>
        </w:rPr>
        <w:t>. Esto con el objetivo de que como cliente puedan buscar de manera más detallada su información. El ordenamiento por file abre la posibilidad de que como cliente puedan acceder al servicio de escaneo por demanda lo cual les permite obtener su información de manera casi inmediata a través de la plataforma.</w:t>
      </w:r>
    </w:p>
    <w:p w:rsidR="002A5083" w:rsidRPr="002A5083" w:rsidRDefault="0051123C" w:rsidP="002A5083">
      <w:pPr>
        <w:pStyle w:val="Sinespaciado"/>
        <w:numPr>
          <w:ilvl w:val="0"/>
          <w:numId w:val="10"/>
        </w:numPr>
        <w:spacing w:before="100" w:beforeAutospacing="1" w:after="100" w:afterAutospacing="1"/>
        <w:jc w:val="both"/>
        <w:rPr>
          <w:rFonts w:ascii="Century Gothic" w:hAnsi="Century Gothic" w:cstheme="minorHAnsi"/>
        </w:rPr>
      </w:pPr>
      <w:r w:rsidRPr="002A5083">
        <w:rPr>
          <w:rFonts w:ascii="Century Gothic" w:hAnsi="Century Gothic" w:cstheme="minorHAnsi"/>
        </w:rPr>
        <w:t xml:space="preserve">Custodia de información: Se refiere a los valores que se cobran de alquiler de espacio en nuestros centros de acopio de información.  </w:t>
      </w:r>
    </w:p>
    <w:tbl>
      <w:tblPr>
        <w:tblW w:w="8739" w:type="dxa"/>
        <w:tblCellMar>
          <w:left w:w="0" w:type="dxa"/>
          <w:right w:w="0" w:type="dxa"/>
        </w:tblCellMar>
        <w:tblLook w:val="04A0" w:firstRow="1" w:lastRow="0" w:firstColumn="1" w:lastColumn="0" w:noHBand="0" w:noVBand="1"/>
      </w:tblPr>
      <w:tblGrid>
        <w:gridCol w:w="4953"/>
        <w:gridCol w:w="964"/>
        <w:gridCol w:w="1540"/>
        <w:gridCol w:w="1282"/>
      </w:tblGrid>
      <w:tr w:rsidR="0088785B" w:rsidRPr="00D75601" w:rsidTr="002A5083">
        <w:trPr>
          <w:trHeight w:val="289"/>
        </w:trPr>
        <w:tc>
          <w:tcPr>
            <w:tcW w:w="8739" w:type="dxa"/>
            <w:gridSpan w:val="4"/>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rsidR="0088785B" w:rsidRPr="002A5083" w:rsidRDefault="0088785B" w:rsidP="0082712E">
            <w:pPr>
              <w:spacing w:after="0" w:line="240" w:lineRule="auto"/>
              <w:jc w:val="center"/>
              <w:rPr>
                <w:rFonts w:ascii="Century Gothic" w:hAnsi="Century Gothic" w:cstheme="minorHAnsi"/>
                <w:b/>
                <w:sz w:val="16"/>
                <w:szCs w:val="16"/>
              </w:rPr>
            </w:pPr>
            <w:r w:rsidRPr="002A5083">
              <w:rPr>
                <w:rFonts w:ascii="Century Gothic" w:hAnsi="Century Gothic" w:cstheme="minorHAnsi"/>
                <w:b/>
                <w:sz w:val="16"/>
                <w:szCs w:val="16"/>
              </w:rPr>
              <w:t>Propuesta Económica Administración de Información Inversión Inicial</w:t>
            </w:r>
          </w:p>
        </w:tc>
      </w:tr>
      <w:tr w:rsidR="0088785B" w:rsidRPr="00D75601" w:rsidTr="002A5083">
        <w:trPr>
          <w:trHeight w:val="289"/>
        </w:trPr>
        <w:tc>
          <w:tcPr>
            <w:tcW w:w="4953"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rsidR="0088785B" w:rsidRPr="002A5083" w:rsidRDefault="0088785B" w:rsidP="0082712E">
            <w:pPr>
              <w:spacing w:after="0" w:line="240" w:lineRule="auto"/>
              <w:jc w:val="center"/>
              <w:rPr>
                <w:rFonts w:ascii="Century Gothic" w:hAnsi="Century Gothic" w:cstheme="minorHAnsi"/>
                <w:b/>
                <w:sz w:val="16"/>
                <w:szCs w:val="16"/>
              </w:rPr>
            </w:pPr>
            <w:r w:rsidRPr="002A5083">
              <w:rPr>
                <w:rFonts w:ascii="Century Gothic" w:hAnsi="Century Gothic" w:cstheme="minorHAnsi"/>
                <w:b/>
                <w:sz w:val="16"/>
                <w:szCs w:val="16"/>
              </w:rPr>
              <w:t xml:space="preserve">Descripción </w:t>
            </w:r>
          </w:p>
        </w:tc>
        <w:tc>
          <w:tcPr>
            <w:tcW w:w="964"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rsidR="0088785B" w:rsidRPr="002A5083" w:rsidRDefault="0088785B" w:rsidP="0082712E">
            <w:pPr>
              <w:spacing w:after="0" w:line="240" w:lineRule="auto"/>
              <w:jc w:val="center"/>
              <w:rPr>
                <w:rFonts w:ascii="Century Gothic" w:hAnsi="Century Gothic" w:cstheme="minorHAnsi"/>
                <w:b/>
                <w:sz w:val="16"/>
                <w:szCs w:val="16"/>
              </w:rPr>
            </w:pPr>
            <w:r w:rsidRPr="002A5083">
              <w:rPr>
                <w:rFonts w:ascii="Century Gothic" w:hAnsi="Century Gothic" w:cstheme="minorHAnsi"/>
                <w:b/>
                <w:sz w:val="16"/>
                <w:szCs w:val="16"/>
              </w:rPr>
              <w:t>Volumen</w:t>
            </w:r>
          </w:p>
        </w:tc>
        <w:tc>
          <w:tcPr>
            <w:tcW w:w="1540"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rsidR="0088785B" w:rsidRPr="002A5083" w:rsidRDefault="0088785B" w:rsidP="0082712E">
            <w:pPr>
              <w:spacing w:after="0" w:line="240" w:lineRule="auto"/>
              <w:jc w:val="center"/>
              <w:rPr>
                <w:rFonts w:ascii="Century Gothic" w:hAnsi="Century Gothic" w:cstheme="minorHAnsi"/>
                <w:b/>
                <w:sz w:val="16"/>
                <w:szCs w:val="16"/>
              </w:rPr>
            </w:pPr>
            <w:r w:rsidRPr="002A5083">
              <w:rPr>
                <w:rFonts w:ascii="Century Gothic" w:hAnsi="Century Gothic" w:cstheme="minorHAnsi"/>
                <w:b/>
                <w:sz w:val="16"/>
                <w:szCs w:val="16"/>
              </w:rPr>
              <w:t>Precio Unitario</w:t>
            </w:r>
          </w:p>
        </w:tc>
        <w:tc>
          <w:tcPr>
            <w:tcW w:w="1281"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rsidR="0088785B" w:rsidRPr="002A5083" w:rsidRDefault="0088785B" w:rsidP="0082712E">
            <w:pPr>
              <w:spacing w:after="0" w:line="240" w:lineRule="auto"/>
              <w:jc w:val="center"/>
              <w:rPr>
                <w:rFonts w:ascii="Century Gothic" w:hAnsi="Century Gothic" w:cstheme="minorHAnsi"/>
                <w:b/>
                <w:sz w:val="16"/>
                <w:szCs w:val="16"/>
              </w:rPr>
            </w:pPr>
            <w:r w:rsidRPr="002A5083">
              <w:rPr>
                <w:rFonts w:ascii="Century Gothic" w:hAnsi="Century Gothic" w:cstheme="minorHAnsi"/>
                <w:b/>
                <w:sz w:val="16"/>
                <w:szCs w:val="16"/>
              </w:rPr>
              <w:t>Precio Total</w:t>
            </w:r>
          </w:p>
        </w:tc>
      </w:tr>
      <w:tr w:rsidR="0088785B" w:rsidRPr="00D75601" w:rsidTr="002A5083">
        <w:trPr>
          <w:trHeight w:val="260"/>
        </w:trPr>
        <w:tc>
          <w:tcPr>
            <w:tcW w:w="4953"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88785B" w:rsidRPr="002A5083" w:rsidRDefault="0088785B" w:rsidP="0082712E">
            <w:pPr>
              <w:spacing w:after="0" w:line="240" w:lineRule="auto"/>
              <w:jc w:val="center"/>
              <w:rPr>
                <w:rFonts w:ascii="Century Gothic" w:hAnsi="Century Gothic" w:cstheme="minorHAnsi"/>
                <w:sz w:val="16"/>
                <w:szCs w:val="16"/>
              </w:rPr>
            </w:pPr>
            <w:r w:rsidRPr="002A5083">
              <w:rPr>
                <w:rFonts w:ascii="Century Gothic" w:hAnsi="Century Gothic" w:cstheme="minorHAnsi"/>
                <w:sz w:val="16"/>
                <w:szCs w:val="16"/>
              </w:rPr>
              <w:t>Kit de Almacenamiento costo por Caja</w:t>
            </w:r>
          </w:p>
        </w:tc>
        <w:tc>
          <w:tcPr>
            <w:tcW w:w="964"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88785B" w:rsidRPr="002A5083" w:rsidRDefault="00002BA7" w:rsidP="00002BA7">
            <w:pPr>
              <w:spacing w:after="0" w:line="240" w:lineRule="auto"/>
              <w:jc w:val="center"/>
              <w:rPr>
                <w:rFonts w:cs="Calibri"/>
                <w:color w:val="000000"/>
                <w:sz w:val="16"/>
                <w:szCs w:val="16"/>
                <w:lang w:eastAsia="es-EC"/>
              </w:rPr>
            </w:pPr>
            <w:r w:rsidRPr="002A5083">
              <w:rPr>
                <w:rFonts w:cs="Calibri"/>
                <w:color w:val="000000"/>
                <w:sz w:val="16"/>
                <w:szCs w:val="16"/>
                <w:lang w:eastAsia="es-EC"/>
              </w:rPr>
              <w:t>1</w:t>
            </w:r>
          </w:p>
        </w:tc>
        <w:tc>
          <w:tcPr>
            <w:tcW w:w="1540"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88785B" w:rsidRPr="002A5083" w:rsidRDefault="0088785B" w:rsidP="0082712E">
            <w:pPr>
              <w:spacing w:after="0" w:line="240" w:lineRule="auto"/>
              <w:jc w:val="center"/>
              <w:rPr>
                <w:rFonts w:cs="Calibri"/>
                <w:color w:val="000000"/>
                <w:sz w:val="16"/>
                <w:szCs w:val="16"/>
                <w:lang w:eastAsia="es-EC"/>
              </w:rPr>
            </w:pPr>
            <w:r w:rsidRPr="002A5083">
              <w:rPr>
                <w:rFonts w:cs="Calibri"/>
                <w:color w:val="000000"/>
                <w:sz w:val="16"/>
                <w:szCs w:val="16"/>
                <w:lang w:eastAsia="es-EC"/>
              </w:rPr>
              <w:t>$                1.3</w:t>
            </w:r>
            <w:r w:rsidR="00A336B9" w:rsidRPr="002A5083">
              <w:rPr>
                <w:rFonts w:cs="Calibri"/>
                <w:color w:val="000000"/>
                <w:sz w:val="16"/>
                <w:szCs w:val="16"/>
                <w:lang w:eastAsia="es-EC"/>
              </w:rPr>
              <w:t>9</w:t>
            </w:r>
            <w:r w:rsidRPr="002A5083">
              <w:rPr>
                <w:rFonts w:cs="Calibri"/>
                <w:color w:val="000000"/>
                <w:sz w:val="16"/>
                <w:szCs w:val="16"/>
                <w:lang w:eastAsia="es-EC"/>
              </w:rPr>
              <w:t xml:space="preserve"> </w:t>
            </w:r>
          </w:p>
        </w:tc>
        <w:tc>
          <w:tcPr>
            <w:tcW w:w="1281"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88785B" w:rsidRPr="002A5083" w:rsidRDefault="00B83AC0" w:rsidP="0082712E">
            <w:pPr>
              <w:spacing w:after="0" w:line="240" w:lineRule="auto"/>
              <w:jc w:val="center"/>
              <w:rPr>
                <w:rFonts w:cs="Calibri"/>
                <w:color w:val="000000"/>
                <w:sz w:val="16"/>
                <w:szCs w:val="16"/>
                <w:lang w:eastAsia="es-EC"/>
              </w:rPr>
            </w:pPr>
            <w:r w:rsidRPr="002A5083">
              <w:rPr>
                <w:rFonts w:cs="Calibri"/>
                <w:color w:val="000000"/>
                <w:sz w:val="16"/>
                <w:szCs w:val="16"/>
                <w:lang w:eastAsia="es-EC"/>
              </w:rPr>
              <w:t>$</w:t>
            </w:r>
            <w:r w:rsidR="0088785B" w:rsidRPr="002A5083">
              <w:rPr>
                <w:rFonts w:cs="Calibri"/>
                <w:color w:val="000000"/>
                <w:sz w:val="16"/>
                <w:szCs w:val="16"/>
                <w:lang w:eastAsia="es-EC"/>
              </w:rPr>
              <w:t> </w:t>
            </w:r>
            <w:r w:rsidRPr="002A5083">
              <w:rPr>
                <w:rFonts w:cs="Calibri"/>
                <w:color w:val="000000"/>
                <w:sz w:val="16"/>
                <w:szCs w:val="16"/>
                <w:lang w:eastAsia="es-EC"/>
              </w:rPr>
              <w:t>1.39</w:t>
            </w:r>
            <w:r w:rsidR="0088785B" w:rsidRPr="002A5083">
              <w:rPr>
                <w:rFonts w:cs="Calibri"/>
                <w:color w:val="000000"/>
                <w:sz w:val="16"/>
                <w:szCs w:val="16"/>
                <w:lang w:eastAsia="es-EC"/>
              </w:rPr>
              <w:t xml:space="preserve"> </w:t>
            </w:r>
          </w:p>
        </w:tc>
      </w:tr>
      <w:tr w:rsidR="0088785B" w:rsidRPr="00D75601" w:rsidTr="002A5083">
        <w:trPr>
          <w:trHeight w:val="260"/>
        </w:trPr>
        <w:tc>
          <w:tcPr>
            <w:tcW w:w="4953"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88785B" w:rsidRPr="002A5083" w:rsidRDefault="0088785B" w:rsidP="0082712E">
            <w:pPr>
              <w:spacing w:after="0" w:line="240" w:lineRule="auto"/>
              <w:jc w:val="center"/>
              <w:rPr>
                <w:rFonts w:ascii="Century Gothic" w:hAnsi="Century Gothic" w:cstheme="minorHAnsi"/>
                <w:sz w:val="16"/>
                <w:szCs w:val="16"/>
              </w:rPr>
            </w:pPr>
            <w:r w:rsidRPr="002A5083">
              <w:rPr>
                <w:rFonts w:ascii="Century Gothic" w:hAnsi="Century Gothic" w:cstheme="minorHAnsi"/>
                <w:sz w:val="16"/>
                <w:szCs w:val="16"/>
              </w:rPr>
              <w:t>Ordenamiento e Indexación Normal</w:t>
            </w:r>
          </w:p>
        </w:tc>
        <w:tc>
          <w:tcPr>
            <w:tcW w:w="964"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002BA7" w:rsidRPr="002A5083" w:rsidRDefault="00002BA7" w:rsidP="00002BA7">
            <w:pPr>
              <w:spacing w:after="0" w:line="240" w:lineRule="auto"/>
              <w:jc w:val="center"/>
              <w:rPr>
                <w:rFonts w:cs="Calibri"/>
                <w:color w:val="000000"/>
                <w:sz w:val="16"/>
                <w:szCs w:val="16"/>
                <w:lang w:eastAsia="es-EC"/>
              </w:rPr>
            </w:pPr>
            <w:r w:rsidRPr="002A5083">
              <w:rPr>
                <w:rFonts w:cs="Calibri"/>
                <w:color w:val="000000"/>
                <w:sz w:val="16"/>
                <w:szCs w:val="16"/>
                <w:lang w:eastAsia="es-EC"/>
              </w:rPr>
              <w:t>1</w:t>
            </w:r>
          </w:p>
        </w:tc>
        <w:tc>
          <w:tcPr>
            <w:tcW w:w="1540"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88785B" w:rsidRPr="002A5083" w:rsidRDefault="0088785B" w:rsidP="0082712E">
            <w:pPr>
              <w:spacing w:after="0" w:line="240" w:lineRule="auto"/>
              <w:jc w:val="center"/>
              <w:rPr>
                <w:rFonts w:cs="Calibri"/>
                <w:color w:val="000000"/>
                <w:sz w:val="16"/>
                <w:szCs w:val="16"/>
                <w:lang w:eastAsia="es-EC"/>
              </w:rPr>
            </w:pPr>
            <w:r w:rsidRPr="002A5083">
              <w:rPr>
                <w:rFonts w:cs="Calibri"/>
                <w:color w:val="000000"/>
                <w:sz w:val="16"/>
                <w:szCs w:val="16"/>
                <w:lang w:eastAsia="es-EC"/>
              </w:rPr>
              <w:t>$                1.</w:t>
            </w:r>
            <w:r w:rsidR="00A336B9" w:rsidRPr="002A5083">
              <w:rPr>
                <w:rFonts w:cs="Calibri"/>
                <w:color w:val="000000"/>
                <w:sz w:val="16"/>
                <w:szCs w:val="16"/>
                <w:lang w:eastAsia="es-EC"/>
              </w:rPr>
              <w:t>50</w:t>
            </w:r>
          </w:p>
        </w:tc>
        <w:tc>
          <w:tcPr>
            <w:tcW w:w="1281"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88785B" w:rsidRPr="002A5083" w:rsidRDefault="00B83AC0" w:rsidP="0082712E">
            <w:pPr>
              <w:spacing w:after="0" w:line="240" w:lineRule="auto"/>
              <w:jc w:val="center"/>
              <w:rPr>
                <w:rFonts w:cs="Calibri"/>
                <w:color w:val="000000"/>
                <w:sz w:val="16"/>
                <w:szCs w:val="16"/>
                <w:lang w:eastAsia="es-EC"/>
              </w:rPr>
            </w:pPr>
            <w:r w:rsidRPr="002A5083">
              <w:rPr>
                <w:rFonts w:cs="Calibri"/>
                <w:color w:val="000000"/>
                <w:sz w:val="16"/>
                <w:szCs w:val="16"/>
                <w:lang w:eastAsia="es-EC"/>
              </w:rPr>
              <w:t>$ 1.50</w:t>
            </w:r>
            <w:r w:rsidR="0088785B" w:rsidRPr="002A5083">
              <w:rPr>
                <w:rFonts w:cs="Calibri"/>
                <w:color w:val="000000"/>
                <w:sz w:val="16"/>
                <w:szCs w:val="16"/>
                <w:lang w:eastAsia="es-EC"/>
              </w:rPr>
              <w:t xml:space="preserve">  </w:t>
            </w:r>
          </w:p>
        </w:tc>
      </w:tr>
      <w:tr w:rsidR="0088785B" w:rsidRPr="00D75601" w:rsidTr="002A5083">
        <w:trPr>
          <w:trHeight w:val="260"/>
        </w:trPr>
        <w:tc>
          <w:tcPr>
            <w:tcW w:w="4953"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88785B" w:rsidRPr="002A5083" w:rsidRDefault="0088785B" w:rsidP="0082712E">
            <w:pPr>
              <w:spacing w:after="0" w:line="240" w:lineRule="auto"/>
              <w:jc w:val="center"/>
              <w:rPr>
                <w:rFonts w:ascii="Century Gothic" w:hAnsi="Century Gothic" w:cstheme="minorHAnsi"/>
                <w:sz w:val="16"/>
                <w:szCs w:val="16"/>
              </w:rPr>
            </w:pPr>
            <w:r w:rsidRPr="002A5083">
              <w:rPr>
                <w:rFonts w:ascii="Century Gothic" w:hAnsi="Century Gothic" w:cstheme="minorHAnsi"/>
                <w:sz w:val="16"/>
                <w:szCs w:val="16"/>
              </w:rPr>
              <w:t>Ordenamiento e Indexación File</w:t>
            </w:r>
          </w:p>
        </w:tc>
        <w:tc>
          <w:tcPr>
            <w:tcW w:w="964"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88785B" w:rsidRPr="002A5083" w:rsidRDefault="00002BA7" w:rsidP="0082712E">
            <w:pPr>
              <w:spacing w:after="0" w:line="240" w:lineRule="auto"/>
              <w:jc w:val="center"/>
              <w:rPr>
                <w:rFonts w:cs="Calibri"/>
                <w:color w:val="000000"/>
                <w:sz w:val="16"/>
                <w:szCs w:val="16"/>
                <w:lang w:eastAsia="es-EC"/>
              </w:rPr>
            </w:pPr>
            <w:r w:rsidRPr="002A5083">
              <w:rPr>
                <w:rFonts w:cs="Calibri"/>
                <w:color w:val="000000"/>
                <w:sz w:val="16"/>
                <w:szCs w:val="16"/>
                <w:lang w:eastAsia="es-EC"/>
              </w:rPr>
              <w:t>1</w:t>
            </w:r>
          </w:p>
        </w:tc>
        <w:tc>
          <w:tcPr>
            <w:tcW w:w="1540"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88785B" w:rsidRPr="002A5083" w:rsidRDefault="0088785B" w:rsidP="0082712E">
            <w:pPr>
              <w:spacing w:after="0" w:line="240" w:lineRule="auto"/>
              <w:jc w:val="center"/>
              <w:rPr>
                <w:rFonts w:cs="Calibri"/>
                <w:color w:val="000000"/>
                <w:sz w:val="16"/>
                <w:szCs w:val="16"/>
                <w:lang w:eastAsia="es-EC"/>
              </w:rPr>
            </w:pPr>
            <w:r w:rsidRPr="002A5083">
              <w:rPr>
                <w:rFonts w:cs="Calibri"/>
                <w:color w:val="000000"/>
                <w:sz w:val="16"/>
                <w:szCs w:val="16"/>
                <w:lang w:eastAsia="es-EC"/>
              </w:rPr>
              <w:t>$                0.2</w:t>
            </w:r>
            <w:r w:rsidR="00A336B9" w:rsidRPr="002A5083">
              <w:rPr>
                <w:rFonts w:cs="Calibri"/>
                <w:color w:val="000000"/>
                <w:sz w:val="16"/>
                <w:szCs w:val="16"/>
                <w:lang w:eastAsia="es-EC"/>
              </w:rPr>
              <w:t>9</w:t>
            </w:r>
          </w:p>
        </w:tc>
        <w:tc>
          <w:tcPr>
            <w:tcW w:w="1281"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88785B" w:rsidRPr="002A5083" w:rsidRDefault="00B83AC0" w:rsidP="0082712E">
            <w:pPr>
              <w:spacing w:after="0" w:line="240" w:lineRule="auto"/>
              <w:jc w:val="center"/>
              <w:rPr>
                <w:rFonts w:cs="Calibri"/>
                <w:color w:val="000000"/>
                <w:sz w:val="16"/>
                <w:szCs w:val="16"/>
                <w:lang w:eastAsia="es-EC"/>
              </w:rPr>
            </w:pPr>
            <w:r w:rsidRPr="002A5083">
              <w:rPr>
                <w:rFonts w:cs="Calibri"/>
                <w:color w:val="000000"/>
                <w:sz w:val="16"/>
                <w:szCs w:val="16"/>
                <w:lang w:eastAsia="es-EC"/>
              </w:rPr>
              <w:t>$ 0.29</w:t>
            </w:r>
          </w:p>
        </w:tc>
      </w:tr>
      <w:tr w:rsidR="0088785B" w:rsidRPr="00D75601" w:rsidTr="002A5083">
        <w:trPr>
          <w:trHeight w:val="260"/>
        </w:trPr>
        <w:tc>
          <w:tcPr>
            <w:tcW w:w="4953"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88785B" w:rsidRPr="002A5083" w:rsidRDefault="0088785B" w:rsidP="0082712E">
            <w:pPr>
              <w:spacing w:after="0" w:line="240" w:lineRule="auto"/>
              <w:jc w:val="center"/>
              <w:rPr>
                <w:rFonts w:ascii="Century Gothic" w:hAnsi="Century Gothic" w:cstheme="minorHAnsi"/>
                <w:sz w:val="16"/>
                <w:szCs w:val="16"/>
              </w:rPr>
            </w:pPr>
            <w:r w:rsidRPr="002A5083">
              <w:rPr>
                <w:rFonts w:ascii="Century Gothic" w:hAnsi="Century Gothic" w:cstheme="minorHAnsi"/>
                <w:sz w:val="16"/>
                <w:szCs w:val="16"/>
              </w:rPr>
              <w:t>Traslado Inicial UIO o GYE</w:t>
            </w:r>
          </w:p>
        </w:tc>
        <w:tc>
          <w:tcPr>
            <w:tcW w:w="964"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88785B" w:rsidRPr="002A5083" w:rsidRDefault="00002BA7" w:rsidP="0082712E">
            <w:pPr>
              <w:spacing w:after="0" w:line="240" w:lineRule="auto"/>
              <w:jc w:val="center"/>
              <w:rPr>
                <w:rFonts w:cs="Calibri"/>
                <w:color w:val="000000"/>
                <w:sz w:val="16"/>
                <w:szCs w:val="16"/>
                <w:lang w:eastAsia="es-EC"/>
              </w:rPr>
            </w:pPr>
            <w:r w:rsidRPr="002A5083">
              <w:rPr>
                <w:rFonts w:cs="Calibri"/>
                <w:color w:val="000000"/>
                <w:sz w:val="16"/>
                <w:szCs w:val="16"/>
                <w:lang w:eastAsia="es-EC"/>
              </w:rPr>
              <w:t>1</w:t>
            </w:r>
          </w:p>
        </w:tc>
        <w:tc>
          <w:tcPr>
            <w:tcW w:w="1540"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88785B" w:rsidRPr="002A5083" w:rsidRDefault="0088785B" w:rsidP="0082712E">
            <w:pPr>
              <w:spacing w:after="0" w:line="240" w:lineRule="auto"/>
              <w:jc w:val="center"/>
              <w:rPr>
                <w:rFonts w:cs="Calibri"/>
                <w:color w:val="000000"/>
                <w:sz w:val="16"/>
                <w:szCs w:val="16"/>
                <w:lang w:eastAsia="es-EC"/>
              </w:rPr>
            </w:pPr>
            <w:r w:rsidRPr="002A5083">
              <w:rPr>
                <w:rFonts w:cs="Calibri"/>
                <w:color w:val="000000"/>
                <w:sz w:val="16"/>
                <w:szCs w:val="16"/>
                <w:lang w:eastAsia="es-EC"/>
              </w:rPr>
              <w:t>$                0.</w:t>
            </w:r>
            <w:r w:rsidR="00A336B9" w:rsidRPr="002A5083">
              <w:rPr>
                <w:rFonts w:cs="Calibri"/>
                <w:color w:val="000000"/>
                <w:sz w:val="16"/>
                <w:szCs w:val="16"/>
                <w:lang w:eastAsia="es-EC"/>
              </w:rPr>
              <w:t>96</w:t>
            </w:r>
          </w:p>
        </w:tc>
        <w:tc>
          <w:tcPr>
            <w:tcW w:w="1281"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88785B" w:rsidRPr="002A5083" w:rsidRDefault="00B83AC0" w:rsidP="0082712E">
            <w:pPr>
              <w:spacing w:after="0" w:line="240" w:lineRule="auto"/>
              <w:jc w:val="center"/>
              <w:rPr>
                <w:rFonts w:cs="Calibri"/>
                <w:color w:val="000000"/>
                <w:sz w:val="16"/>
                <w:szCs w:val="16"/>
                <w:lang w:eastAsia="es-EC"/>
              </w:rPr>
            </w:pPr>
            <w:r w:rsidRPr="002A5083">
              <w:rPr>
                <w:rFonts w:cs="Calibri"/>
                <w:color w:val="000000"/>
                <w:sz w:val="16"/>
                <w:szCs w:val="16"/>
                <w:lang w:eastAsia="es-EC"/>
              </w:rPr>
              <w:t>$ 0.96</w:t>
            </w:r>
          </w:p>
        </w:tc>
      </w:tr>
      <w:tr w:rsidR="0088785B" w:rsidRPr="00D75601" w:rsidTr="002A5083">
        <w:trPr>
          <w:trHeight w:val="289"/>
        </w:trPr>
        <w:tc>
          <w:tcPr>
            <w:tcW w:w="4953" w:type="dxa"/>
            <w:tcBorders>
              <w:top w:val="single" w:sz="4" w:space="0" w:color="auto"/>
            </w:tcBorders>
            <w:shd w:val="clear" w:color="auto" w:fill="FFFFFF"/>
            <w:noWrap/>
            <w:tcMar>
              <w:top w:w="0" w:type="dxa"/>
              <w:left w:w="70" w:type="dxa"/>
              <w:bottom w:w="0" w:type="dxa"/>
              <w:right w:w="70" w:type="dxa"/>
            </w:tcMar>
            <w:vAlign w:val="bottom"/>
            <w:hideMark/>
          </w:tcPr>
          <w:p w:rsidR="0088785B" w:rsidRPr="00D75601" w:rsidRDefault="0088785B" w:rsidP="0082712E">
            <w:pPr>
              <w:spacing w:after="0" w:line="240" w:lineRule="auto"/>
              <w:rPr>
                <w:rFonts w:cs="Calibri"/>
                <w:color w:val="000000"/>
                <w:lang w:eastAsia="es-EC"/>
              </w:rPr>
            </w:pPr>
            <w:r w:rsidRPr="00D75601">
              <w:rPr>
                <w:rFonts w:cs="Calibri"/>
                <w:color w:val="000000"/>
                <w:lang w:eastAsia="es-EC"/>
              </w:rPr>
              <w:t> </w:t>
            </w:r>
          </w:p>
        </w:tc>
        <w:tc>
          <w:tcPr>
            <w:tcW w:w="964" w:type="dxa"/>
            <w:tcBorders>
              <w:top w:val="single" w:sz="4" w:space="0" w:color="auto"/>
              <w:right w:val="single" w:sz="4" w:space="0" w:color="auto"/>
            </w:tcBorders>
            <w:shd w:val="clear" w:color="auto" w:fill="FFFFFF"/>
            <w:noWrap/>
            <w:tcMar>
              <w:top w:w="0" w:type="dxa"/>
              <w:left w:w="70" w:type="dxa"/>
              <w:bottom w:w="0" w:type="dxa"/>
              <w:right w:w="70" w:type="dxa"/>
            </w:tcMar>
            <w:vAlign w:val="bottom"/>
            <w:hideMark/>
          </w:tcPr>
          <w:p w:rsidR="0088785B" w:rsidRPr="00D75601" w:rsidRDefault="0088785B" w:rsidP="0082712E">
            <w:pPr>
              <w:spacing w:after="0" w:line="240" w:lineRule="auto"/>
              <w:rPr>
                <w:rFonts w:cs="Calibri"/>
                <w:color w:val="000000"/>
                <w:lang w:eastAsia="es-EC"/>
              </w:rPr>
            </w:pPr>
            <w:r w:rsidRPr="00D75601">
              <w:rPr>
                <w:rFonts w:cs="Calibri"/>
                <w:color w:val="000000"/>
                <w:lang w:eastAsia="es-EC"/>
              </w:rPr>
              <w:t> </w:t>
            </w:r>
          </w:p>
        </w:tc>
        <w:tc>
          <w:tcPr>
            <w:tcW w:w="1540"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88785B" w:rsidRPr="002A5083" w:rsidRDefault="0088785B" w:rsidP="002A5083">
            <w:pPr>
              <w:spacing w:after="0" w:line="240" w:lineRule="auto"/>
              <w:jc w:val="center"/>
              <w:rPr>
                <w:rFonts w:ascii="Century Gothic" w:hAnsi="Century Gothic" w:cstheme="minorHAnsi"/>
                <w:b/>
                <w:sz w:val="16"/>
                <w:szCs w:val="16"/>
              </w:rPr>
            </w:pPr>
            <w:r w:rsidRPr="002A5083">
              <w:rPr>
                <w:rFonts w:ascii="Century Gothic" w:hAnsi="Century Gothic" w:cstheme="minorHAnsi"/>
                <w:b/>
                <w:sz w:val="16"/>
                <w:szCs w:val="16"/>
              </w:rPr>
              <w:t>Sub-Total</w:t>
            </w:r>
          </w:p>
        </w:tc>
        <w:tc>
          <w:tcPr>
            <w:tcW w:w="1281"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88785B" w:rsidRPr="002A5083" w:rsidRDefault="00B83AC0" w:rsidP="0082712E">
            <w:pPr>
              <w:spacing w:after="0" w:line="240" w:lineRule="auto"/>
              <w:jc w:val="center"/>
              <w:rPr>
                <w:rFonts w:cs="Calibri"/>
                <w:color w:val="000000"/>
                <w:sz w:val="16"/>
                <w:szCs w:val="16"/>
                <w:lang w:eastAsia="es-EC"/>
              </w:rPr>
            </w:pPr>
            <w:r w:rsidRPr="002A5083">
              <w:rPr>
                <w:rFonts w:cs="Calibri"/>
                <w:color w:val="000000"/>
                <w:sz w:val="16"/>
                <w:szCs w:val="16"/>
                <w:lang w:eastAsia="es-EC"/>
              </w:rPr>
              <w:t>$ 4.14</w:t>
            </w:r>
          </w:p>
        </w:tc>
      </w:tr>
      <w:tr w:rsidR="0088785B" w:rsidRPr="00D75601" w:rsidTr="002A5083">
        <w:trPr>
          <w:trHeight w:val="289"/>
        </w:trPr>
        <w:tc>
          <w:tcPr>
            <w:tcW w:w="4953" w:type="dxa"/>
            <w:shd w:val="clear" w:color="auto" w:fill="FFFFFF"/>
            <w:noWrap/>
            <w:tcMar>
              <w:top w:w="0" w:type="dxa"/>
              <w:left w:w="70" w:type="dxa"/>
              <w:bottom w:w="0" w:type="dxa"/>
              <w:right w:w="70" w:type="dxa"/>
            </w:tcMar>
            <w:vAlign w:val="bottom"/>
            <w:hideMark/>
          </w:tcPr>
          <w:p w:rsidR="0088785B" w:rsidRPr="00D75601" w:rsidRDefault="0088785B" w:rsidP="0082712E">
            <w:pPr>
              <w:spacing w:after="0" w:line="240" w:lineRule="auto"/>
              <w:rPr>
                <w:rFonts w:cs="Calibri"/>
                <w:color w:val="000000"/>
                <w:lang w:eastAsia="es-EC"/>
              </w:rPr>
            </w:pPr>
            <w:r w:rsidRPr="00D75601">
              <w:rPr>
                <w:rFonts w:cs="Calibri"/>
                <w:color w:val="000000"/>
                <w:lang w:eastAsia="es-EC"/>
              </w:rPr>
              <w:t> </w:t>
            </w:r>
          </w:p>
        </w:tc>
        <w:tc>
          <w:tcPr>
            <w:tcW w:w="964" w:type="dxa"/>
            <w:tcBorders>
              <w:right w:val="single" w:sz="4" w:space="0" w:color="auto"/>
            </w:tcBorders>
            <w:shd w:val="clear" w:color="auto" w:fill="FFFFFF"/>
            <w:noWrap/>
            <w:tcMar>
              <w:top w:w="0" w:type="dxa"/>
              <w:left w:w="70" w:type="dxa"/>
              <w:bottom w:w="0" w:type="dxa"/>
              <w:right w:w="70" w:type="dxa"/>
            </w:tcMar>
            <w:vAlign w:val="bottom"/>
            <w:hideMark/>
          </w:tcPr>
          <w:p w:rsidR="0088785B" w:rsidRPr="00D75601" w:rsidRDefault="0088785B" w:rsidP="0082712E">
            <w:pPr>
              <w:spacing w:after="0" w:line="240" w:lineRule="auto"/>
              <w:rPr>
                <w:rFonts w:cs="Calibri"/>
                <w:color w:val="000000"/>
                <w:lang w:eastAsia="es-EC"/>
              </w:rPr>
            </w:pPr>
            <w:r w:rsidRPr="00D75601">
              <w:rPr>
                <w:rFonts w:cs="Calibri"/>
                <w:color w:val="000000"/>
                <w:lang w:eastAsia="es-EC"/>
              </w:rPr>
              <w:t> </w:t>
            </w:r>
          </w:p>
        </w:tc>
        <w:tc>
          <w:tcPr>
            <w:tcW w:w="1540"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88785B" w:rsidRPr="002A5083" w:rsidRDefault="0088785B" w:rsidP="002A5083">
            <w:pPr>
              <w:spacing w:after="0" w:line="240" w:lineRule="auto"/>
              <w:jc w:val="center"/>
              <w:rPr>
                <w:rFonts w:ascii="Century Gothic" w:hAnsi="Century Gothic" w:cstheme="minorHAnsi"/>
                <w:b/>
                <w:sz w:val="16"/>
                <w:szCs w:val="16"/>
              </w:rPr>
            </w:pPr>
            <w:r w:rsidRPr="002A5083">
              <w:rPr>
                <w:rFonts w:ascii="Century Gothic" w:hAnsi="Century Gothic" w:cstheme="minorHAnsi"/>
                <w:b/>
                <w:sz w:val="16"/>
                <w:szCs w:val="16"/>
              </w:rPr>
              <w:t>IVA</w:t>
            </w:r>
          </w:p>
        </w:tc>
        <w:tc>
          <w:tcPr>
            <w:tcW w:w="1281"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88785B" w:rsidRPr="002A5083" w:rsidRDefault="00B83AC0" w:rsidP="0082712E">
            <w:pPr>
              <w:spacing w:after="0" w:line="240" w:lineRule="auto"/>
              <w:jc w:val="center"/>
              <w:rPr>
                <w:rFonts w:cs="Calibri"/>
                <w:color w:val="000000"/>
                <w:sz w:val="16"/>
                <w:szCs w:val="16"/>
                <w:lang w:eastAsia="es-EC"/>
              </w:rPr>
            </w:pPr>
            <w:r w:rsidRPr="002A5083">
              <w:rPr>
                <w:rFonts w:cs="Calibri"/>
                <w:color w:val="000000"/>
                <w:sz w:val="16"/>
                <w:szCs w:val="16"/>
                <w:lang w:eastAsia="es-EC"/>
              </w:rPr>
              <w:t>$ 0.50</w:t>
            </w:r>
          </w:p>
        </w:tc>
      </w:tr>
      <w:tr w:rsidR="0088785B" w:rsidRPr="00D75601" w:rsidTr="002A5083">
        <w:trPr>
          <w:trHeight w:val="309"/>
        </w:trPr>
        <w:tc>
          <w:tcPr>
            <w:tcW w:w="4953" w:type="dxa"/>
            <w:shd w:val="clear" w:color="auto" w:fill="FFFFFF"/>
            <w:noWrap/>
            <w:tcMar>
              <w:top w:w="0" w:type="dxa"/>
              <w:left w:w="70" w:type="dxa"/>
              <w:bottom w:w="0" w:type="dxa"/>
              <w:right w:w="70" w:type="dxa"/>
            </w:tcMar>
            <w:vAlign w:val="bottom"/>
            <w:hideMark/>
          </w:tcPr>
          <w:p w:rsidR="0088785B" w:rsidRPr="00D75601" w:rsidRDefault="0088785B" w:rsidP="0082712E">
            <w:pPr>
              <w:spacing w:after="0" w:line="240" w:lineRule="auto"/>
              <w:rPr>
                <w:rFonts w:cs="Calibri"/>
                <w:b/>
                <w:bCs/>
                <w:color w:val="000000"/>
                <w:sz w:val="24"/>
                <w:szCs w:val="24"/>
                <w:lang w:eastAsia="es-EC"/>
              </w:rPr>
            </w:pPr>
            <w:r w:rsidRPr="00D75601">
              <w:rPr>
                <w:rFonts w:cs="Calibri"/>
                <w:b/>
                <w:bCs/>
                <w:color w:val="000000"/>
                <w:sz w:val="24"/>
                <w:szCs w:val="24"/>
                <w:lang w:eastAsia="es-EC"/>
              </w:rPr>
              <w:t> </w:t>
            </w:r>
          </w:p>
        </w:tc>
        <w:tc>
          <w:tcPr>
            <w:tcW w:w="964" w:type="dxa"/>
            <w:tcBorders>
              <w:right w:val="single" w:sz="4" w:space="0" w:color="auto"/>
            </w:tcBorders>
            <w:shd w:val="clear" w:color="auto" w:fill="FFFFFF"/>
            <w:noWrap/>
            <w:tcMar>
              <w:top w:w="0" w:type="dxa"/>
              <w:left w:w="70" w:type="dxa"/>
              <w:bottom w:w="0" w:type="dxa"/>
              <w:right w:w="70" w:type="dxa"/>
            </w:tcMar>
            <w:vAlign w:val="bottom"/>
            <w:hideMark/>
          </w:tcPr>
          <w:p w:rsidR="0088785B" w:rsidRPr="002A5083" w:rsidRDefault="0088785B" w:rsidP="002A5083">
            <w:pPr>
              <w:spacing w:after="0" w:line="240" w:lineRule="auto"/>
              <w:jc w:val="center"/>
              <w:rPr>
                <w:rFonts w:ascii="Century Gothic" w:hAnsi="Century Gothic" w:cstheme="minorHAnsi"/>
                <w:b/>
                <w:sz w:val="16"/>
                <w:szCs w:val="16"/>
              </w:rPr>
            </w:pPr>
            <w:r w:rsidRPr="002A5083">
              <w:rPr>
                <w:rFonts w:ascii="Century Gothic" w:hAnsi="Century Gothic" w:cstheme="minorHAnsi"/>
                <w:b/>
                <w:sz w:val="16"/>
                <w:szCs w:val="16"/>
              </w:rPr>
              <w:t> </w:t>
            </w:r>
          </w:p>
        </w:tc>
        <w:tc>
          <w:tcPr>
            <w:tcW w:w="1540"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88785B" w:rsidRPr="002A5083" w:rsidRDefault="0088785B" w:rsidP="002A5083">
            <w:pPr>
              <w:spacing w:after="0" w:line="240" w:lineRule="auto"/>
              <w:jc w:val="center"/>
              <w:rPr>
                <w:rFonts w:ascii="Century Gothic" w:hAnsi="Century Gothic" w:cstheme="minorHAnsi"/>
                <w:b/>
                <w:sz w:val="16"/>
                <w:szCs w:val="16"/>
              </w:rPr>
            </w:pPr>
            <w:r w:rsidRPr="002A5083">
              <w:rPr>
                <w:rFonts w:ascii="Century Gothic" w:hAnsi="Century Gothic" w:cstheme="minorHAnsi"/>
                <w:b/>
                <w:sz w:val="16"/>
                <w:szCs w:val="16"/>
              </w:rPr>
              <w:t>Total</w:t>
            </w:r>
          </w:p>
        </w:tc>
        <w:tc>
          <w:tcPr>
            <w:tcW w:w="1281"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rsidR="0088785B" w:rsidRPr="00D75601" w:rsidRDefault="00B83AC0" w:rsidP="0082712E">
            <w:pPr>
              <w:spacing w:after="0" w:line="240" w:lineRule="auto"/>
              <w:jc w:val="center"/>
              <w:rPr>
                <w:rFonts w:cs="Calibri"/>
                <w:b/>
                <w:bCs/>
                <w:color w:val="000000"/>
                <w:sz w:val="20"/>
                <w:szCs w:val="20"/>
                <w:lang w:eastAsia="es-EC"/>
              </w:rPr>
            </w:pPr>
            <w:r>
              <w:rPr>
                <w:rFonts w:cs="Calibri"/>
                <w:b/>
                <w:bCs/>
                <w:color w:val="000000"/>
                <w:sz w:val="20"/>
                <w:szCs w:val="20"/>
                <w:lang w:eastAsia="es-EC"/>
              </w:rPr>
              <w:t>$</w:t>
            </w:r>
            <w:r w:rsidRPr="002A5083">
              <w:rPr>
                <w:rFonts w:cs="Calibri"/>
                <w:b/>
                <w:bCs/>
                <w:color w:val="000000"/>
                <w:sz w:val="16"/>
                <w:szCs w:val="16"/>
                <w:lang w:eastAsia="es-EC"/>
              </w:rPr>
              <w:t>4.64</w:t>
            </w:r>
          </w:p>
        </w:tc>
      </w:tr>
    </w:tbl>
    <w:p w:rsidR="00A336B9" w:rsidRDefault="00A336B9" w:rsidP="0088785B">
      <w:pPr>
        <w:pStyle w:val="Sinespaciado"/>
        <w:spacing w:before="100" w:beforeAutospacing="1" w:after="100" w:afterAutospacing="1"/>
        <w:jc w:val="both"/>
        <w:rPr>
          <w:rFonts w:ascii="Century Gothic" w:hAnsi="Century Gothic" w:cstheme="minorHAnsi"/>
          <w:sz w:val="24"/>
          <w:szCs w:val="24"/>
        </w:rPr>
      </w:pPr>
    </w:p>
    <w:tbl>
      <w:tblPr>
        <w:tblW w:w="8700" w:type="dxa"/>
        <w:tblCellMar>
          <w:left w:w="0" w:type="dxa"/>
          <w:right w:w="0" w:type="dxa"/>
        </w:tblCellMar>
        <w:tblLook w:val="04A0" w:firstRow="1" w:lastRow="0" w:firstColumn="1" w:lastColumn="0" w:noHBand="0" w:noVBand="1"/>
      </w:tblPr>
      <w:tblGrid>
        <w:gridCol w:w="4979"/>
        <w:gridCol w:w="935"/>
        <w:gridCol w:w="1548"/>
        <w:gridCol w:w="1238"/>
      </w:tblGrid>
      <w:tr w:rsidR="00A336B9" w:rsidRPr="00D75601" w:rsidTr="009625DA">
        <w:trPr>
          <w:trHeight w:val="234"/>
        </w:trPr>
        <w:tc>
          <w:tcPr>
            <w:tcW w:w="8700" w:type="dxa"/>
            <w:gridSpan w:val="4"/>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rsidR="00A336B9" w:rsidRPr="002A5083" w:rsidRDefault="00A336B9" w:rsidP="0082712E">
            <w:pPr>
              <w:spacing w:after="0" w:line="240" w:lineRule="auto"/>
              <w:jc w:val="center"/>
              <w:rPr>
                <w:rFonts w:ascii="Century Gothic" w:hAnsi="Century Gothic" w:cstheme="minorHAnsi"/>
                <w:b/>
                <w:sz w:val="16"/>
                <w:szCs w:val="16"/>
              </w:rPr>
            </w:pPr>
            <w:r w:rsidRPr="002A5083">
              <w:rPr>
                <w:rFonts w:ascii="Century Gothic" w:hAnsi="Century Gothic" w:cstheme="minorHAnsi"/>
                <w:b/>
                <w:sz w:val="16"/>
                <w:szCs w:val="16"/>
              </w:rPr>
              <w:t xml:space="preserve">Propuesta Económica Custodia de Información en las Instalaciones de DATASOLUTIONS </w:t>
            </w:r>
          </w:p>
        </w:tc>
      </w:tr>
      <w:tr w:rsidR="00A336B9" w:rsidRPr="00D75601" w:rsidTr="009625DA">
        <w:trPr>
          <w:trHeight w:val="138"/>
        </w:trPr>
        <w:tc>
          <w:tcPr>
            <w:tcW w:w="4979"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rsidR="00A336B9" w:rsidRPr="002A5083" w:rsidRDefault="00A336B9" w:rsidP="0082712E">
            <w:pPr>
              <w:spacing w:after="0" w:line="240" w:lineRule="auto"/>
              <w:jc w:val="center"/>
              <w:rPr>
                <w:rFonts w:ascii="Century Gothic" w:hAnsi="Century Gothic" w:cstheme="minorHAnsi"/>
                <w:b/>
                <w:sz w:val="16"/>
                <w:szCs w:val="16"/>
              </w:rPr>
            </w:pPr>
            <w:r w:rsidRPr="002A5083">
              <w:rPr>
                <w:rFonts w:ascii="Century Gothic" w:hAnsi="Century Gothic" w:cstheme="minorHAnsi"/>
                <w:b/>
                <w:sz w:val="16"/>
                <w:szCs w:val="16"/>
              </w:rPr>
              <w:t xml:space="preserve">Descripción </w:t>
            </w:r>
          </w:p>
        </w:tc>
        <w:tc>
          <w:tcPr>
            <w:tcW w:w="935"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rsidR="00A336B9" w:rsidRPr="002A5083" w:rsidRDefault="00A336B9" w:rsidP="0082712E">
            <w:pPr>
              <w:spacing w:after="0" w:line="240" w:lineRule="auto"/>
              <w:jc w:val="center"/>
              <w:rPr>
                <w:rFonts w:ascii="Century Gothic" w:hAnsi="Century Gothic" w:cstheme="minorHAnsi"/>
                <w:b/>
                <w:sz w:val="16"/>
                <w:szCs w:val="16"/>
              </w:rPr>
            </w:pPr>
            <w:r w:rsidRPr="002A5083">
              <w:rPr>
                <w:rFonts w:ascii="Century Gothic" w:hAnsi="Century Gothic" w:cstheme="minorHAnsi"/>
                <w:b/>
                <w:sz w:val="16"/>
                <w:szCs w:val="16"/>
              </w:rPr>
              <w:t>Volumen</w:t>
            </w:r>
          </w:p>
        </w:tc>
        <w:tc>
          <w:tcPr>
            <w:tcW w:w="1548"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rsidR="00A336B9" w:rsidRPr="002A5083" w:rsidRDefault="00A336B9" w:rsidP="0082712E">
            <w:pPr>
              <w:spacing w:after="0" w:line="240" w:lineRule="auto"/>
              <w:jc w:val="center"/>
              <w:rPr>
                <w:rFonts w:ascii="Century Gothic" w:hAnsi="Century Gothic" w:cstheme="minorHAnsi"/>
                <w:b/>
                <w:sz w:val="16"/>
                <w:szCs w:val="16"/>
              </w:rPr>
            </w:pPr>
            <w:r w:rsidRPr="002A5083">
              <w:rPr>
                <w:rFonts w:ascii="Century Gothic" w:hAnsi="Century Gothic" w:cstheme="minorHAnsi"/>
                <w:b/>
                <w:sz w:val="16"/>
                <w:szCs w:val="16"/>
              </w:rPr>
              <w:t>Precio Unitario</w:t>
            </w:r>
          </w:p>
        </w:tc>
        <w:tc>
          <w:tcPr>
            <w:tcW w:w="1238"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rsidR="00A336B9" w:rsidRPr="002A5083" w:rsidRDefault="00A336B9" w:rsidP="0082712E">
            <w:pPr>
              <w:spacing w:after="0" w:line="240" w:lineRule="auto"/>
              <w:jc w:val="center"/>
              <w:rPr>
                <w:rFonts w:ascii="Century Gothic" w:hAnsi="Century Gothic" w:cstheme="minorHAnsi"/>
                <w:b/>
                <w:sz w:val="16"/>
                <w:szCs w:val="16"/>
              </w:rPr>
            </w:pPr>
            <w:r w:rsidRPr="002A5083">
              <w:rPr>
                <w:rFonts w:ascii="Century Gothic" w:hAnsi="Century Gothic" w:cstheme="minorHAnsi"/>
                <w:b/>
                <w:sz w:val="16"/>
                <w:szCs w:val="16"/>
              </w:rPr>
              <w:t>Precio Total</w:t>
            </w:r>
          </w:p>
        </w:tc>
      </w:tr>
      <w:tr w:rsidR="00A336B9" w:rsidRPr="00D75601" w:rsidTr="0082712E">
        <w:trPr>
          <w:trHeight w:val="357"/>
        </w:trPr>
        <w:tc>
          <w:tcPr>
            <w:tcW w:w="497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A336B9" w:rsidRPr="002A5083" w:rsidRDefault="00A336B9" w:rsidP="0082712E">
            <w:pPr>
              <w:spacing w:after="0" w:line="240" w:lineRule="auto"/>
              <w:jc w:val="center"/>
              <w:rPr>
                <w:rFonts w:ascii="Century Gothic" w:hAnsi="Century Gothic" w:cstheme="minorHAnsi"/>
                <w:sz w:val="16"/>
                <w:szCs w:val="16"/>
              </w:rPr>
            </w:pPr>
            <w:r w:rsidRPr="002A5083">
              <w:rPr>
                <w:rFonts w:ascii="Century Gothic" w:hAnsi="Century Gothic" w:cstheme="minorHAnsi"/>
                <w:sz w:val="16"/>
                <w:szCs w:val="16"/>
              </w:rPr>
              <w:t>Custodia Mensual</w:t>
            </w:r>
          </w:p>
        </w:tc>
        <w:tc>
          <w:tcPr>
            <w:tcW w:w="935"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A336B9" w:rsidRPr="002A5083" w:rsidRDefault="00A336B9" w:rsidP="0082712E">
            <w:pPr>
              <w:spacing w:after="0" w:line="240" w:lineRule="auto"/>
              <w:jc w:val="center"/>
              <w:rPr>
                <w:rFonts w:cs="Calibri"/>
                <w:color w:val="000000"/>
                <w:sz w:val="16"/>
                <w:szCs w:val="16"/>
                <w:lang w:eastAsia="es-EC"/>
              </w:rPr>
            </w:pPr>
            <w:r w:rsidRPr="002A5083">
              <w:rPr>
                <w:rFonts w:cs="Calibri"/>
                <w:color w:val="000000"/>
                <w:sz w:val="16"/>
                <w:szCs w:val="16"/>
                <w:lang w:eastAsia="es-EC"/>
              </w:rPr>
              <w:t>1</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A336B9" w:rsidRPr="002A5083" w:rsidRDefault="00A336B9" w:rsidP="0082712E">
            <w:pPr>
              <w:spacing w:after="0" w:line="240" w:lineRule="auto"/>
              <w:jc w:val="center"/>
              <w:rPr>
                <w:rFonts w:cs="Calibri"/>
                <w:color w:val="000000"/>
                <w:sz w:val="16"/>
                <w:szCs w:val="16"/>
                <w:lang w:eastAsia="es-EC"/>
              </w:rPr>
            </w:pPr>
            <w:r w:rsidRPr="002A5083">
              <w:rPr>
                <w:rFonts w:cs="Calibri"/>
                <w:color w:val="000000"/>
                <w:sz w:val="16"/>
                <w:szCs w:val="16"/>
                <w:lang w:eastAsia="es-EC"/>
              </w:rPr>
              <w:t>$                0.28</w:t>
            </w:r>
          </w:p>
        </w:tc>
        <w:tc>
          <w:tcPr>
            <w:tcW w:w="123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A336B9" w:rsidRPr="002A5083" w:rsidRDefault="00A336B9" w:rsidP="0082712E">
            <w:pPr>
              <w:spacing w:after="0" w:line="240" w:lineRule="auto"/>
              <w:jc w:val="center"/>
              <w:rPr>
                <w:rFonts w:cs="Calibri"/>
                <w:color w:val="000000"/>
                <w:sz w:val="16"/>
                <w:szCs w:val="16"/>
                <w:lang w:eastAsia="es-EC"/>
              </w:rPr>
            </w:pPr>
            <w:r w:rsidRPr="002A5083">
              <w:rPr>
                <w:rFonts w:cs="Calibri"/>
                <w:color w:val="000000"/>
                <w:sz w:val="16"/>
                <w:szCs w:val="16"/>
                <w:lang w:eastAsia="es-EC"/>
              </w:rPr>
              <w:t> $       </w:t>
            </w:r>
            <w:r w:rsidR="00B83AC0" w:rsidRPr="002A5083">
              <w:rPr>
                <w:rFonts w:cs="Calibri"/>
                <w:color w:val="000000"/>
                <w:sz w:val="16"/>
                <w:szCs w:val="16"/>
                <w:lang w:eastAsia="es-EC"/>
              </w:rPr>
              <w:t>0.28</w:t>
            </w:r>
            <w:r w:rsidRPr="002A5083">
              <w:rPr>
                <w:rFonts w:cs="Calibri"/>
                <w:color w:val="000000"/>
                <w:sz w:val="16"/>
                <w:szCs w:val="16"/>
                <w:lang w:eastAsia="es-EC"/>
              </w:rPr>
              <w:t xml:space="preserve"> </w:t>
            </w:r>
          </w:p>
        </w:tc>
      </w:tr>
      <w:tr w:rsidR="00A336B9" w:rsidRPr="00D75601" w:rsidTr="0082712E">
        <w:trPr>
          <w:trHeight w:val="270"/>
        </w:trPr>
        <w:tc>
          <w:tcPr>
            <w:tcW w:w="4979" w:type="dxa"/>
            <w:tcBorders>
              <w:top w:val="single" w:sz="4" w:space="0" w:color="auto"/>
              <w:left w:val="single" w:sz="4" w:space="0" w:color="auto"/>
              <w:right w:val="single" w:sz="4" w:space="0" w:color="auto"/>
            </w:tcBorders>
            <w:shd w:val="clear" w:color="auto" w:fill="FFFFFF"/>
            <w:noWrap/>
            <w:tcMar>
              <w:top w:w="0" w:type="dxa"/>
              <w:left w:w="70" w:type="dxa"/>
              <w:bottom w:w="0" w:type="dxa"/>
              <w:right w:w="70" w:type="dxa"/>
            </w:tcMar>
            <w:hideMark/>
          </w:tcPr>
          <w:p w:rsidR="00A336B9" w:rsidRPr="002A5083" w:rsidRDefault="00A336B9" w:rsidP="0082712E">
            <w:pPr>
              <w:spacing w:after="0" w:line="240" w:lineRule="auto"/>
              <w:jc w:val="center"/>
              <w:rPr>
                <w:rFonts w:ascii="Century Gothic" w:hAnsi="Century Gothic" w:cstheme="minorHAnsi"/>
                <w:sz w:val="16"/>
                <w:szCs w:val="16"/>
              </w:rPr>
            </w:pPr>
            <w:r w:rsidRPr="002A5083">
              <w:rPr>
                <w:rFonts w:ascii="Century Gothic" w:hAnsi="Century Gothic" w:cstheme="minorHAnsi"/>
                <w:sz w:val="16"/>
                <w:szCs w:val="16"/>
              </w:rPr>
              <w:t>Fee Mensual Licencia de Interface Web que Incluye</w:t>
            </w:r>
          </w:p>
        </w:tc>
        <w:tc>
          <w:tcPr>
            <w:tcW w:w="935" w:type="dxa"/>
            <w:vMerge w:val="restart"/>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hideMark/>
          </w:tcPr>
          <w:p w:rsidR="00A336B9" w:rsidRPr="002A5083" w:rsidRDefault="00A336B9" w:rsidP="0082712E">
            <w:pPr>
              <w:spacing w:after="0" w:line="240" w:lineRule="auto"/>
              <w:jc w:val="center"/>
              <w:rPr>
                <w:rFonts w:cs="Calibri"/>
                <w:color w:val="000000"/>
                <w:sz w:val="16"/>
                <w:szCs w:val="16"/>
                <w:lang w:eastAsia="es-EC"/>
              </w:rPr>
            </w:pPr>
            <w:r w:rsidRPr="002A5083">
              <w:rPr>
                <w:rFonts w:cs="Calibri"/>
                <w:color w:val="000000"/>
                <w:sz w:val="16"/>
                <w:szCs w:val="16"/>
                <w:lang w:eastAsia="es-EC"/>
              </w:rPr>
              <w:t>1</w:t>
            </w:r>
          </w:p>
        </w:tc>
        <w:tc>
          <w:tcPr>
            <w:tcW w:w="1548" w:type="dxa"/>
            <w:vMerge w:val="restart"/>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hideMark/>
          </w:tcPr>
          <w:p w:rsidR="00A336B9" w:rsidRPr="002A5083" w:rsidRDefault="00A336B9" w:rsidP="0082712E">
            <w:pPr>
              <w:spacing w:after="0" w:line="240" w:lineRule="auto"/>
              <w:jc w:val="center"/>
              <w:rPr>
                <w:rFonts w:cs="Calibri"/>
                <w:color w:val="000000"/>
                <w:sz w:val="16"/>
                <w:szCs w:val="16"/>
                <w:lang w:eastAsia="es-EC"/>
              </w:rPr>
            </w:pPr>
            <w:r w:rsidRPr="002A5083">
              <w:rPr>
                <w:rFonts w:cs="Calibri"/>
                <w:color w:val="000000"/>
                <w:sz w:val="16"/>
                <w:szCs w:val="16"/>
                <w:lang w:eastAsia="es-EC"/>
              </w:rPr>
              <w:t xml:space="preserve">$              20.90 </w:t>
            </w:r>
          </w:p>
        </w:tc>
        <w:tc>
          <w:tcPr>
            <w:tcW w:w="1238" w:type="dxa"/>
            <w:vMerge w:val="restart"/>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hideMark/>
          </w:tcPr>
          <w:p w:rsidR="00A336B9" w:rsidRPr="002A5083" w:rsidRDefault="00A336B9" w:rsidP="0082712E">
            <w:pPr>
              <w:spacing w:after="0" w:line="240" w:lineRule="auto"/>
              <w:jc w:val="center"/>
              <w:rPr>
                <w:rFonts w:cs="Calibri"/>
                <w:color w:val="000000"/>
                <w:sz w:val="16"/>
                <w:szCs w:val="16"/>
                <w:lang w:eastAsia="es-EC"/>
              </w:rPr>
            </w:pPr>
            <w:r w:rsidRPr="002A5083">
              <w:rPr>
                <w:rFonts w:cs="Calibri"/>
                <w:color w:val="000000"/>
                <w:sz w:val="16"/>
                <w:szCs w:val="16"/>
                <w:lang w:eastAsia="es-EC"/>
              </w:rPr>
              <w:t xml:space="preserve"> $     20.90 </w:t>
            </w:r>
          </w:p>
        </w:tc>
      </w:tr>
      <w:tr w:rsidR="00A336B9" w:rsidRPr="00D75601" w:rsidTr="0082712E">
        <w:trPr>
          <w:trHeight w:val="270"/>
        </w:trPr>
        <w:tc>
          <w:tcPr>
            <w:tcW w:w="4979" w:type="dxa"/>
            <w:tcBorders>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A336B9" w:rsidRPr="002A5083" w:rsidRDefault="00A336B9" w:rsidP="0082712E">
            <w:pPr>
              <w:spacing w:after="0" w:line="240" w:lineRule="auto"/>
              <w:jc w:val="center"/>
              <w:rPr>
                <w:rFonts w:ascii="Century Gothic" w:hAnsi="Century Gothic" w:cstheme="minorHAnsi"/>
                <w:sz w:val="16"/>
                <w:szCs w:val="16"/>
              </w:rPr>
            </w:pPr>
            <w:r w:rsidRPr="002A5083">
              <w:rPr>
                <w:rFonts w:ascii="Century Gothic" w:hAnsi="Century Gothic" w:cstheme="minorHAnsi"/>
                <w:sz w:val="16"/>
                <w:szCs w:val="16"/>
              </w:rPr>
              <w:t>Digitalización Máximo 50 Imágenes o páginas por Mes</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36B9" w:rsidRPr="00D75601" w:rsidRDefault="00A336B9" w:rsidP="0082712E">
            <w:pPr>
              <w:spacing w:after="0" w:line="240" w:lineRule="auto"/>
              <w:rPr>
                <w:rFonts w:cs="Calibri"/>
                <w:color w:val="000000"/>
                <w:sz w:val="20"/>
                <w:szCs w:val="20"/>
                <w:lang w:eastAsia="es-EC"/>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36B9" w:rsidRPr="00D75601" w:rsidRDefault="00A336B9" w:rsidP="0082712E">
            <w:pPr>
              <w:spacing w:after="0" w:line="240" w:lineRule="auto"/>
              <w:rPr>
                <w:rFonts w:cs="Calibri"/>
                <w:color w:val="000000"/>
                <w:sz w:val="20"/>
                <w:szCs w:val="20"/>
                <w:lang w:eastAsia="es-EC"/>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36B9" w:rsidRPr="00D75601" w:rsidRDefault="00A336B9" w:rsidP="0082712E">
            <w:pPr>
              <w:spacing w:after="0" w:line="240" w:lineRule="auto"/>
              <w:rPr>
                <w:rFonts w:cs="Calibri"/>
                <w:color w:val="000000"/>
                <w:sz w:val="20"/>
                <w:szCs w:val="20"/>
                <w:lang w:eastAsia="es-EC"/>
              </w:rPr>
            </w:pPr>
          </w:p>
        </w:tc>
      </w:tr>
      <w:tr w:rsidR="00A336B9" w:rsidRPr="00D75601" w:rsidTr="0082712E">
        <w:trPr>
          <w:trHeight w:val="320"/>
        </w:trPr>
        <w:tc>
          <w:tcPr>
            <w:tcW w:w="4979" w:type="dxa"/>
            <w:tcBorders>
              <w:top w:val="single" w:sz="4" w:space="0" w:color="auto"/>
            </w:tcBorders>
            <w:shd w:val="clear" w:color="auto" w:fill="FFFFFF"/>
            <w:noWrap/>
            <w:tcMar>
              <w:top w:w="0" w:type="dxa"/>
              <w:left w:w="70" w:type="dxa"/>
              <w:bottom w:w="0" w:type="dxa"/>
              <w:right w:w="70" w:type="dxa"/>
            </w:tcMar>
            <w:hideMark/>
          </w:tcPr>
          <w:p w:rsidR="00A336B9" w:rsidRPr="00D75601" w:rsidRDefault="00A336B9" w:rsidP="0082712E">
            <w:pPr>
              <w:spacing w:after="0" w:line="240" w:lineRule="auto"/>
              <w:rPr>
                <w:rFonts w:cs="Calibri"/>
                <w:color w:val="000000"/>
                <w:sz w:val="24"/>
                <w:szCs w:val="24"/>
                <w:lang w:eastAsia="es-EC"/>
              </w:rPr>
            </w:pPr>
            <w:r w:rsidRPr="00D75601">
              <w:rPr>
                <w:rFonts w:cs="Calibri"/>
                <w:color w:val="000000"/>
                <w:sz w:val="24"/>
                <w:szCs w:val="24"/>
                <w:lang w:eastAsia="es-EC"/>
              </w:rPr>
              <w:t> </w:t>
            </w:r>
          </w:p>
        </w:tc>
        <w:tc>
          <w:tcPr>
            <w:tcW w:w="935" w:type="dxa"/>
            <w:tcBorders>
              <w:top w:val="single" w:sz="4" w:space="0" w:color="auto"/>
              <w:right w:val="single" w:sz="4" w:space="0" w:color="auto"/>
            </w:tcBorders>
            <w:shd w:val="clear" w:color="auto" w:fill="FFFFFF"/>
            <w:noWrap/>
            <w:tcMar>
              <w:top w:w="0" w:type="dxa"/>
              <w:left w:w="70" w:type="dxa"/>
              <w:bottom w:w="0" w:type="dxa"/>
              <w:right w:w="70" w:type="dxa"/>
            </w:tcMar>
            <w:hideMark/>
          </w:tcPr>
          <w:p w:rsidR="00A336B9" w:rsidRPr="00D75601" w:rsidRDefault="00A336B9" w:rsidP="0082712E">
            <w:pPr>
              <w:spacing w:after="0" w:line="240" w:lineRule="auto"/>
              <w:rPr>
                <w:rFonts w:cs="Calibri"/>
                <w:color w:val="000000"/>
                <w:lang w:eastAsia="es-EC"/>
              </w:rPr>
            </w:pPr>
            <w:r w:rsidRPr="00D75601">
              <w:rPr>
                <w:rFonts w:cs="Calibri"/>
                <w:color w:val="000000"/>
                <w:lang w:eastAsia="es-EC"/>
              </w:rPr>
              <w:t> </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A336B9" w:rsidRPr="002A5083" w:rsidRDefault="00A336B9" w:rsidP="0082712E">
            <w:pPr>
              <w:spacing w:after="0" w:line="240" w:lineRule="auto"/>
              <w:rPr>
                <w:rFonts w:ascii="Century Gothic" w:hAnsi="Century Gothic" w:cstheme="minorHAnsi"/>
                <w:b/>
                <w:sz w:val="16"/>
                <w:szCs w:val="16"/>
              </w:rPr>
            </w:pPr>
            <w:r w:rsidRPr="002A5083">
              <w:rPr>
                <w:rFonts w:ascii="Century Gothic" w:hAnsi="Century Gothic" w:cstheme="minorHAnsi"/>
                <w:b/>
                <w:sz w:val="16"/>
                <w:szCs w:val="16"/>
              </w:rPr>
              <w:t>Sub-Total</w:t>
            </w:r>
          </w:p>
        </w:tc>
        <w:tc>
          <w:tcPr>
            <w:tcW w:w="123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A336B9" w:rsidRPr="009625DA" w:rsidRDefault="00B83AC0" w:rsidP="0082712E">
            <w:pPr>
              <w:spacing w:after="0" w:line="240" w:lineRule="auto"/>
              <w:jc w:val="center"/>
              <w:rPr>
                <w:rFonts w:cs="Calibri"/>
                <w:color w:val="000000"/>
                <w:sz w:val="16"/>
                <w:szCs w:val="16"/>
                <w:lang w:eastAsia="es-EC"/>
              </w:rPr>
            </w:pPr>
            <w:r w:rsidRPr="009625DA">
              <w:rPr>
                <w:rFonts w:cs="Calibri"/>
                <w:color w:val="000000"/>
                <w:sz w:val="16"/>
                <w:szCs w:val="16"/>
                <w:lang w:eastAsia="es-EC"/>
              </w:rPr>
              <w:t>$     21.18</w:t>
            </w:r>
          </w:p>
        </w:tc>
      </w:tr>
      <w:tr w:rsidR="00A336B9" w:rsidRPr="00D75601" w:rsidTr="0082712E">
        <w:trPr>
          <w:trHeight w:val="320"/>
        </w:trPr>
        <w:tc>
          <w:tcPr>
            <w:tcW w:w="4979" w:type="dxa"/>
            <w:shd w:val="clear" w:color="auto" w:fill="FFFFFF"/>
            <w:noWrap/>
            <w:tcMar>
              <w:top w:w="0" w:type="dxa"/>
              <w:left w:w="70" w:type="dxa"/>
              <w:bottom w:w="0" w:type="dxa"/>
              <w:right w:w="70" w:type="dxa"/>
            </w:tcMar>
            <w:hideMark/>
          </w:tcPr>
          <w:p w:rsidR="00A336B9" w:rsidRPr="00D75601" w:rsidRDefault="00A336B9" w:rsidP="0082712E">
            <w:pPr>
              <w:spacing w:after="0" w:line="240" w:lineRule="auto"/>
              <w:rPr>
                <w:rFonts w:cs="Calibri"/>
                <w:color w:val="000000"/>
                <w:sz w:val="24"/>
                <w:szCs w:val="24"/>
                <w:lang w:eastAsia="es-EC"/>
              </w:rPr>
            </w:pPr>
            <w:r w:rsidRPr="00D75601">
              <w:rPr>
                <w:rFonts w:cs="Calibri"/>
                <w:color w:val="000000"/>
                <w:sz w:val="24"/>
                <w:szCs w:val="24"/>
                <w:lang w:eastAsia="es-EC"/>
              </w:rPr>
              <w:t> </w:t>
            </w:r>
          </w:p>
        </w:tc>
        <w:tc>
          <w:tcPr>
            <w:tcW w:w="935" w:type="dxa"/>
            <w:tcBorders>
              <w:right w:val="single" w:sz="4" w:space="0" w:color="auto"/>
            </w:tcBorders>
            <w:shd w:val="clear" w:color="auto" w:fill="FFFFFF"/>
            <w:noWrap/>
            <w:tcMar>
              <w:top w:w="0" w:type="dxa"/>
              <w:left w:w="70" w:type="dxa"/>
              <w:bottom w:w="0" w:type="dxa"/>
              <w:right w:w="70" w:type="dxa"/>
            </w:tcMar>
            <w:hideMark/>
          </w:tcPr>
          <w:p w:rsidR="00A336B9" w:rsidRPr="00D75601" w:rsidRDefault="00A336B9" w:rsidP="0082712E">
            <w:pPr>
              <w:spacing w:after="0" w:line="240" w:lineRule="auto"/>
              <w:rPr>
                <w:rFonts w:cs="Calibri"/>
                <w:color w:val="000000"/>
                <w:lang w:eastAsia="es-EC"/>
              </w:rPr>
            </w:pPr>
            <w:r w:rsidRPr="00D75601">
              <w:rPr>
                <w:rFonts w:cs="Calibri"/>
                <w:color w:val="000000"/>
                <w:lang w:eastAsia="es-EC"/>
              </w:rPr>
              <w:t> </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A336B9" w:rsidRPr="002A5083" w:rsidRDefault="00A336B9" w:rsidP="0082712E">
            <w:pPr>
              <w:spacing w:after="0" w:line="240" w:lineRule="auto"/>
              <w:rPr>
                <w:rFonts w:ascii="Century Gothic" w:hAnsi="Century Gothic" w:cstheme="minorHAnsi"/>
                <w:b/>
                <w:sz w:val="16"/>
                <w:szCs w:val="16"/>
              </w:rPr>
            </w:pPr>
            <w:r w:rsidRPr="002A5083">
              <w:rPr>
                <w:rFonts w:ascii="Century Gothic" w:hAnsi="Century Gothic" w:cstheme="minorHAnsi"/>
                <w:b/>
                <w:sz w:val="16"/>
                <w:szCs w:val="16"/>
              </w:rPr>
              <w:t>Descuento</w:t>
            </w:r>
          </w:p>
        </w:tc>
        <w:tc>
          <w:tcPr>
            <w:tcW w:w="123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A336B9" w:rsidRPr="009625DA" w:rsidRDefault="00A336B9" w:rsidP="0082712E">
            <w:pPr>
              <w:spacing w:after="0" w:line="240" w:lineRule="auto"/>
              <w:jc w:val="center"/>
              <w:rPr>
                <w:rFonts w:cs="Calibri"/>
                <w:color w:val="000000"/>
                <w:sz w:val="16"/>
                <w:szCs w:val="16"/>
                <w:lang w:eastAsia="es-EC"/>
              </w:rPr>
            </w:pPr>
            <w:r w:rsidRPr="009625DA">
              <w:rPr>
                <w:rFonts w:cs="Calibri"/>
                <w:color w:val="000000"/>
                <w:sz w:val="16"/>
                <w:szCs w:val="16"/>
                <w:lang w:eastAsia="es-EC"/>
              </w:rPr>
              <w:t>$   </w:t>
            </w:r>
            <w:r w:rsidR="00B83AC0" w:rsidRPr="009625DA">
              <w:rPr>
                <w:rFonts w:cs="Calibri"/>
                <w:color w:val="000000"/>
                <w:sz w:val="16"/>
                <w:szCs w:val="16"/>
                <w:lang w:eastAsia="es-EC"/>
              </w:rPr>
              <w:t xml:space="preserve"> </w:t>
            </w:r>
            <w:r w:rsidRPr="009625DA">
              <w:rPr>
                <w:rFonts w:cs="Calibri"/>
                <w:color w:val="000000"/>
                <w:sz w:val="16"/>
                <w:szCs w:val="16"/>
                <w:lang w:eastAsia="es-EC"/>
              </w:rPr>
              <w:t xml:space="preserve"> 20.90 </w:t>
            </w:r>
          </w:p>
        </w:tc>
      </w:tr>
      <w:tr w:rsidR="00A336B9" w:rsidRPr="00D75601" w:rsidTr="0082712E">
        <w:trPr>
          <w:trHeight w:val="300"/>
        </w:trPr>
        <w:tc>
          <w:tcPr>
            <w:tcW w:w="4979" w:type="dxa"/>
            <w:shd w:val="clear" w:color="auto" w:fill="FFFFFF"/>
            <w:noWrap/>
            <w:tcMar>
              <w:top w:w="0" w:type="dxa"/>
              <w:left w:w="70" w:type="dxa"/>
              <w:bottom w:w="0" w:type="dxa"/>
              <w:right w:w="70" w:type="dxa"/>
            </w:tcMar>
            <w:hideMark/>
          </w:tcPr>
          <w:p w:rsidR="00A336B9" w:rsidRPr="00D75601" w:rsidRDefault="00A336B9" w:rsidP="0082712E">
            <w:pPr>
              <w:spacing w:after="0" w:line="240" w:lineRule="auto"/>
              <w:rPr>
                <w:rFonts w:cs="Calibri"/>
                <w:color w:val="000000"/>
                <w:lang w:eastAsia="es-EC"/>
              </w:rPr>
            </w:pPr>
            <w:r w:rsidRPr="00D75601">
              <w:rPr>
                <w:rFonts w:cs="Calibri"/>
                <w:color w:val="000000"/>
                <w:lang w:eastAsia="es-EC"/>
              </w:rPr>
              <w:t> </w:t>
            </w:r>
          </w:p>
        </w:tc>
        <w:tc>
          <w:tcPr>
            <w:tcW w:w="935" w:type="dxa"/>
            <w:tcBorders>
              <w:right w:val="single" w:sz="4" w:space="0" w:color="auto"/>
            </w:tcBorders>
            <w:shd w:val="clear" w:color="auto" w:fill="FFFFFF"/>
            <w:noWrap/>
            <w:tcMar>
              <w:top w:w="0" w:type="dxa"/>
              <w:left w:w="70" w:type="dxa"/>
              <w:bottom w:w="0" w:type="dxa"/>
              <w:right w:w="70" w:type="dxa"/>
            </w:tcMar>
            <w:hideMark/>
          </w:tcPr>
          <w:p w:rsidR="00A336B9" w:rsidRPr="00D75601" w:rsidRDefault="00A336B9" w:rsidP="0082712E">
            <w:pPr>
              <w:spacing w:after="0" w:line="240" w:lineRule="auto"/>
              <w:rPr>
                <w:rFonts w:cs="Calibri"/>
                <w:color w:val="000000"/>
                <w:lang w:eastAsia="es-EC"/>
              </w:rPr>
            </w:pPr>
            <w:r w:rsidRPr="00D75601">
              <w:rPr>
                <w:rFonts w:cs="Calibri"/>
                <w:color w:val="000000"/>
                <w:lang w:eastAsia="es-EC"/>
              </w:rPr>
              <w:t> </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A336B9" w:rsidRPr="002A5083" w:rsidRDefault="00A336B9" w:rsidP="0082712E">
            <w:pPr>
              <w:spacing w:after="0" w:line="240" w:lineRule="auto"/>
              <w:rPr>
                <w:rFonts w:ascii="Century Gothic" w:hAnsi="Century Gothic" w:cstheme="minorHAnsi"/>
                <w:b/>
                <w:sz w:val="16"/>
                <w:szCs w:val="16"/>
              </w:rPr>
            </w:pPr>
            <w:r w:rsidRPr="002A5083">
              <w:rPr>
                <w:rFonts w:ascii="Century Gothic" w:hAnsi="Century Gothic" w:cstheme="minorHAnsi"/>
                <w:b/>
                <w:sz w:val="16"/>
                <w:szCs w:val="16"/>
              </w:rPr>
              <w:t>IVA</w:t>
            </w:r>
          </w:p>
        </w:tc>
        <w:tc>
          <w:tcPr>
            <w:tcW w:w="123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A336B9" w:rsidRPr="009625DA" w:rsidRDefault="00B83AC0" w:rsidP="0082712E">
            <w:pPr>
              <w:spacing w:after="0" w:line="240" w:lineRule="auto"/>
              <w:jc w:val="center"/>
              <w:rPr>
                <w:rFonts w:cs="Calibri"/>
                <w:color w:val="000000"/>
                <w:sz w:val="16"/>
                <w:szCs w:val="16"/>
                <w:lang w:eastAsia="es-EC"/>
              </w:rPr>
            </w:pPr>
            <w:r w:rsidRPr="009625DA">
              <w:rPr>
                <w:rFonts w:cs="Calibri"/>
                <w:color w:val="000000"/>
                <w:sz w:val="16"/>
                <w:szCs w:val="16"/>
                <w:lang w:eastAsia="es-EC"/>
              </w:rPr>
              <w:t>$      0.033</w:t>
            </w:r>
          </w:p>
        </w:tc>
      </w:tr>
      <w:tr w:rsidR="00A336B9" w:rsidRPr="00D75601" w:rsidTr="0082712E">
        <w:trPr>
          <w:trHeight w:val="300"/>
        </w:trPr>
        <w:tc>
          <w:tcPr>
            <w:tcW w:w="4979" w:type="dxa"/>
            <w:shd w:val="clear" w:color="auto" w:fill="FFFFFF"/>
            <w:noWrap/>
            <w:tcMar>
              <w:top w:w="0" w:type="dxa"/>
              <w:left w:w="70" w:type="dxa"/>
              <w:bottom w:w="0" w:type="dxa"/>
              <w:right w:w="70" w:type="dxa"/>
            </w:tcMar>
            <w:hideMark/>
          </w:tcPr>
          <w:p w:rsidR="00A336B9" w:rsidRPr="00D75601" w:rsidRDefault="00A336B9" w:rsidP="0082712E">
            <w:pPr>
              <w:spacing w:after="0" w:line="240" w:lineRule="auto"/>
              <w:rPr>
                <w:rFonts w:cs="Calibri"/>
                <w:color w:val="000000"/>
                <w:lang w:eastAsia="es-EC"/>
              </w:rPr>
            </w:pPr>
            <w:r w:rsidRPr="00D75601">
              <w:rPr>
                <w:rFonts w:cs="Calibri"/>
                <w:color w:val="000000"/>
                <w:lang w:eastAsia="es-EC"/>
              </w:rPr>
              <w:t> </w:t>
            </w:r>
          </w:p>
        </w:tc>
        <w:tc>
          <w:tcPr>
            <w:tcW w:w="935" w:type="dxa"/>
            <w:tcBorders>
              <w:right w:val="single" w:sz="4" w:space="0" w:color="auto"/>
            </w:tcBorders>
            <w:shd w:val="clear" w:color="auto" w:fill="FFFFFF"/>
            <w:noWrap/>
            <w:tcMar>
              <w:top w:w="0" w:type="dxa"/>
              <w:left w:w="70" w:type="dxa"/>
              <w:bottom w:w="0" w:type="dxa"/>
              <w:right w:w="70" w:type="dxa"/>
            </w:tcMar>
            <w:hideMark/>
          </w:tcPr>
          <w:p w:rsidR="00A336B9" w:rsidRPr="00D75601" w:rsidRDefault="00A336B9" w:rsidP="0082712E">
            <w:pPr>
              <w:spacing w:after="0" w:line="240" w:lineRule="auto"/>
              <w:rPr>
                <w:rFonts w:cs="Calibri"/>
                <w:color w:val="000000"/>
                <w:lang w:eastAsia="es-EC"/>
              </w:rPr>
            </w:pPr>
            <w:r w:rsidRPr="00D75601">
              <w:rPr>
                <w:rFonts w:cs="Calibri"/>
                <w:color w:val="000000"/>
                <w:lang w:eastAsia="es-EC"/>
              </w:rPr>
              <w:t> </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A336B9" w:rsidRPr="002A5083" w:rsidRDefault="00A336B9" w:rsidP="0082712E">
            <w:pPr>
              <w:spacing w:after="0" w:line="240" w:lineRule="auto"/>
              <w:rPr>
                <w:rFonts w:ascii="Century Gothic" w:hAnsi="Century Gothic" w:cstheme="minorHAnsi"/>
                <w:b/>
                <w:sz w:val="16"/>
                <w:szCs w:val="16"/>
              </w:rPr>
            </w:pPr>
            <w:r w:rsidRPr="002A5083">
              <w:rPr>
                <w:rFonts w:ascii="Century Gothic" w:hAnsi="Century Gothic" w:cstheme="minorHAnsi"/>
                <w:b/>
                <w:sz w:val="16"/>
                <w:szCs w:val="16"/>
              </w:rPr>
              <w:t>Total</w:t>
            </w:r>
          </w:p>
        </w:tc>
        <w:tc>
          <w:tcPr>
            <w:tcW w:w="1238"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rsidR="00A336B9" w:rsidRPr="009625DA" w:rsidRDefault="00B83AC0" w:rsidP="0082712E">
            <w:pPr>
              <w:spacing w:after="0" w:line="240" w:lineRule="auto"/>
              <w:jc w:val="center"/>
              <w:rPr>
                <w:rFonts w:cs="Calibri"/>
                <w:color w:val="000000"/>
                <w:sz w:val="16"/>
                <w:szCs w:val="16"/>
                <w:lang w:eastAsia="es-EC"/>
              </w:rPr>
            </w:pPr>
            <w:r w:rsidRPr="009625DA">
              <w:rPr>
                <w:rFonts w:cs="Calibri"/>
                <w:color w:val="000000"/>
                <w:sz w:val="16"/>
                <w:szCs w:val="16"/>
                <w:lang w:eastAsia="es-EC"/>
              </w:rPr>
              <w:t>$       0.31</w:t>
            </w:r>
          </w:p>
        </w:tc>
      </w:tr>
    </w:tbl>
    <w:p w:rsidR="00A336B9" w:rsidRDefault="00A336B9" w:rsidP="0088785B">
      <w:pPr>
        <w:pStyle w:val="Sinespaciado"/>
        <w:spacing w:before="100" w:beforeAutospacing="1" w:after="100" w:afterAutospacing="1"/>
        <w:jc w:val="both"/>
        <w:rPr>
          <w:rFonts w:ascii="Century Gothic" w:hAnsi="Century Gothic" w:cstheme="minorHAnsi"/>
          <w:sz w:val="24"/>
          <w:szCs w:val="24"/>
        </w:rPr>
      </w:pPr>
    </w:p>
    <w:tbl>
      <w:tblPr>
        <w:tblW w:w="8734" w:type="dxa"/>
        <w:tblCellMar>
          <w:left w:w="0" w:type="dxa"/>
          <w:right w:w="0" w:type="dxa"/>
        </w:tblCellMar>
        <w:tblLook w:val="04A0" w:firstRow="1" w:lastRow="0" w:firstColumn="1" w:lastColumn="0" w:noHBand="0" w:noVBand="1"/>
      </w:tblPr>
      <w:tblGrid>
        <w:gridCol w:w="4979"/>
        <w:gridCol w:w="969"/>
        <w:gridCol w:w="1277"/>
        <w:gridCol w:w="1509"/>
      </w:tblGrid>
      <w:tr w:rsidR="00C05BFA" w:rsidRPr="00D75601" w:rsidTr="009625DA">
        <w:trPr>
          <w:trHeight w:val="160"/>
        </w:trPr>
        <w:tc>
          <w:tcPr>
            <w:tcW w:w="8734" w:type="dxa"/>
            <w:gridSpan w:val="4"/>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rsidR="00C05BFA" w:rsidRPr="009625DA" w:rsidRDefault="00C05BFA" w:rsidP="0082712E">
            <w:pPr>
              <w:spacing w:after="0" w:line="240" w:lineRule="auto"/>
              <w:jc w:val="center"/>
              <w:rPr>
                <w:rFonts w:ascii="Century Gothic" w:hAnsi="Century Gothic" w:cstheme="minorHAnsi"/>
                <w:b/>
                <w:sz w:val="16"/>
                <w:szCs w:val="16"/>
              </w:rPr>
            </w:pPr>
            <w:r w:rsidRPr="009625DA">
              <w:rPr>
                <w:rFonts w:ascii="Century Gothic" w:hAnsi="Century Gothic" w:cstheme="minorHAnsi"/>
                <w:b/>
                <w:sz w:val="16"/>
                <w:szCs w:val="16"/>
              </w:rPr>
              <w:t xml:space="preserve">Propuesta Económica Traslado Provincias </w:t>
            </w:r>
          </w:p>
        </w:tc>
      </w:tr>
      <w:tr w:rsidR="00C05BFA" w:rsidRPr="00D75601" w:rsidTr="009625DA">
        <w:trPr>
          <w:trHeight w:val="234"/>
        </w:trPr>
        <w:tc>
          <w:tcPr>
            <w:tcW w:w="4979"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rsidR="00C05BFA" w:rsidRPr="009625DA" w:rsidRDefault="00C05BFA" w:rsidP="0082712E">
            <w:pPr>
              <w:spacing w:after="0" w:line="240" w:lineRule="auto"/>
              <w:jc w:val="center"/>
              <w:rPr>
                <w:rFonts w:ascii="Century Gothic" w:hAnsi="Century Gothic" w:cstheme="minorHAnsi"/>
                <w:b/>
                <w:sz w:val="16"/>
                <w:szCs w:val="16"/>
              </w:rPr>
            </w:pPr>
            <w:r w:rsidRPr="009625DA">
              <w:rPr>
                <w:rFonts w:ascii="Century Gothic" w:hAnsi="Century Gothic" w:cstheme="minorHAnsi"/>
                <w:b/>
                <w:sz w:val="16"/>
                <w:szCs w:val="16"/>
              </w:rPr>
              <w:t xml:space="preserve">Descripción </w:t>
            </w:r>
          </w:p>
        </w:tc>
        <w:tc>
          <w:tcPr>
            <w:tcW w:w="969"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rsidR="00C05BFA" w:rsidRPr="009625DA" w:rsidRDefault="00C05BFA" w:rsidP="0082712E">
            <w:pPr>
              <w:spacing w:after="0" w:line="240" w:lineRule="auto"/>
              <w:jc w:val="center"/>
              <w:rPr>
                <w:rFonts w:ascii="Century Gothic" w:hAnsi="Century Gothic" w:cstheme="minorHAnsi"/>
                <w:b/>
                <w:sz w:val="16"/>
                <w:szCs w:val="16"/>
              </w:rPr>
            </w:pPr>
            <w:r w:rsidRPr="009625DA">
              <w:rPr>
                <w:rFonts w:ascii="Century Gothic" w:hAnsi="Century Gothic" w:cstheme="minorHAnsi"/>
                <w:b/>
                <w:sz w:val="16"/>
                <w:szCs w:val="16"/>
              </w:rPr>
              <w:t>Peso</w:t>
            </w:r>
          </w:p>
        </w:tc>
        <w:tc>
          <w:tcPr>
            <w:tcW w:w="1277"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rsidR="00C05BFA" w:rsidRPr="009625DA" w:rsidRDefault="00C05BFA" w:rsidP="0082712E">
            <w:pPr>
              <w:spacing w:after="0" w:line="240" w:lineRule="auto"/>
              <w:jc w:val="center"/>
              <w:rPr>
                <w:rFonts w:ascii="Century Gothic" w:hAnsi="Century Gothic" w:cstheme="minorHAnsi"/>
                <w:b/>
                <w:sz w:val="16"/>
                <w:szCs w:val="16"/>
              </w:rPr>
            </w:pPr>
            <w:r w:rsidRPr="009625DA">
              <w:rPr>
                <w:rFonts w:ascii="Century Gothic" w:hAnsi="Century Gothic" w:cstheme="minorHAnsi"/>
                <w:b/>
                <w:sz w:val="16"/>
                <w:szCs w:val="16"/>
              </w:rPr>
              <w:t xml:space="preserve">Precio </w:t>
            </w:r>
          </w:p>
        </w:tc>
        <w:tc>
          <w:tcPr>
            <w:tcW w:w="1509"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rsidR="00C05BFA" w:rsidRPr="009625DA" w:rsidRDefault="00C05BFA" w:rsidP="0082712E">
            <w:pPr>
              <w:spacing w:after="0" w:line="240" w:lineRule="auto"/>
              <w:jc w:val="center"/>
              <w:rPr>
                <w:rFonts w:ascii="Century Gothic" w:hAnsi="Century Gothic" w:cstheme="minorHAnsi"/>
                <w:b/>
                <w:sz w:val="16"/>
                <w:szCs w:val="16"/>
              </w:rPr>
            </w:pPr>
            <w:r w:rsidRPr="009625DA">
              <w:rPr>
                <w:rFonts w:ascii="Century Gothic" w:hAnsi="Century Gothic" w:cstheme="minorHAnsi"/>
                <w:b/>
                <w:sz w:val="16"/>
                <w:szCs w:val="16"/>
              </w:rPr>
              <w:t>Precio Total</w:t>
            </w:r>
          </w:p>
        </w:tc>
      </w:tr>
      <w:tr w:rsidR="00C05BFA" w:rsidRPr="00D75601" w:rsidTr="009625DA">
        <w:trPr>
          <w:trHeight w:val="270"/>
        </w:trPr>
        <w:tc>
          <w:tcPr>
            <w:tcW w:w="4979" w:type="dxa"/>
            <w:tcBorders>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C05BFA" w:rsidRPr="009625DA" w:rsidRDefault="00C05BFA" w:rsidP="0082712E">
            <w:pPr>
              <w:spacing w:after="0" w:line="240" w:lineRule="auto"/>
              <w:jc w:val="center"/>
              <w:rPr>
                <w:rFonts w:ascii="Century Gothic" w:hAnsi="Century Gothic" w:cstheme="minorHAnsi"/>
                <w:sz w:val="16"/>
                <w:szCs w:val="16"/>
              </w:rPr>
            </w:pPr>
            <w:r w:rsidRPr="009625DA">
              <w:rPr>
                <w:rFonts w:ascii="Century Gothic" w:hAnsi="Century Gothic" w:cstheme="minorHAnsi"/>
                <w:sz w:val="16"/>
                <w:szCs w:val="16"/>
              </w:rPr>
              <w:t>Traslado Kit de Almacenamiento (Cajas) Primeros 2 Kilos</w:t>
            </w:r>
          </w:p>
        </w:tc>
        <w:tc>
          <w:tcPr>
            <w:tcW w:w="0" w:type="auto"/>
            <w:tcBorders>
              <w:top w:val="single" w:sz="4" w:space="0" w:color="auto"/>
              <w:left w:val="single" w:sz="4" w:space="0" w:color="auto"/>
              <w:bottom w:val="single" w:sz="4" w:space="0" w:color="auto"/>
              <w:right w:val="single" w:sz="4" w:space="0" w:color="auto"/>
            </w:tcBorders>
            <w:vAlign w:val="center"/>
            <w:hideMark/>
          </w:tcPr>
          <w:p w:rsidR="00C05BFA" w:rsidRPr="009625DA" w:rsidRDefault="00C05BFA" w:rsidP="0082712E">
            <w:pPr>
              <w:spacing w:after="0" w:line="240" w:lineRule="auto"/>
              <w:jc w:val="center"/>
              <w:rPr>
                <w:rFonts w:ascii="Century Gothic" w:hAnsi="Century Gothic" w:cstheme="minorHAnsi"/>
                <w:sz w:val="16"/>
                <w:szCs w:val="16"/>
              </w:rPr>
            </w:pPr>
            <w:r w:rsidRPr="009625DA">
              <w:rPr>
                <w:rFonts w:ascii="Century Gothic" w:hAnsi="Century Gothic" w:cstheme="minorHAnsi"/>
                <w:sz w:val="16"/>
                <w:szCs w:val="16"/>
              </w:rPr>
              <w:t>2 Kl.</w:t>
            </w:r>
          </w:p>
        </w:tc>
        <w:tc>
          <w:tcPr>
            <w:tcW w:w="1277" w:type="dxa"/>
            <w:tcBorders>
              <w:top w:val="single" w:sz="4" w:space="0" w:color="auto"/>
              <w:left w:val="single" w:sz="4" w:space="0" w:color="auto"/>
              <w:bottom w:val="single" w:sz="4" w:space="0" w:color="auto"/>
              <w:right w:val="single" w:sz="4" w:space="0" w:color="auto"/>
            </w:tcBorders>
            <w:hideMark/>
          </w:tcPr>
          <w:p w:rsidR="00C05BFA" w:rsidRPr="009625DA" w:rsidRDefault="00C05BFA" w:rsidP="0082712E">
            <w:pPr>
              <w:spacing w:after="0" w:line="240" w:lineRule="auto"/>
              <w:jc w:val="center"/>
              <w:rPr>
                <w:rFonts w:cs="Calibri"/>
                <w:color w:val="000000"/>
                <w:sz w:val="16"/>
                <w:szCs w:val="16"/>
                <w:lang w:eastAsia="es-EC"/>
              </w:rPr>
            </w:pPr>
            <w:r w:rsidRPr="009625DA">
              <w:rPr>
                <w:rFonts w:cs="Calibri"/>
                <w:color w:val="000000"/>
                <w:sz w:val="16"/>
                <w:szCs w:val="16"/>
                <w:lang w:eastAsia="es-EC"/>
              </w:rPr>
              <w:t>$                5.28</w:t>
            </w:r>
          </w:p>
        </w:tc>
        <w:tc>
          <w:tcPr>
            <w:tcW w:w="1509" w:type="dxa"/>
            <w:tcBorders>
              <w:top w:val="single" w:sz="4" w:space="0" w:color="auto"/>
              <w:left w:val="single" w:sz="4" w:space="0" w:color="auto"/>
              <w:bottom w:val="single" w:sz="4" w:space="0" w:color="auto"/>
              <w:right w:val="single" w:sz="4" w:space="0" w:color="auto"/>
            </w:tcBorders>
            <w:hideMark/>
          </w:tcPr>
          <w:p w:rsidR="00C05BFA" w:rsidRPr="009625DA" w:rsidRDefault="00C05BFA" w:rsidP="0082712E">
            <w:pPr>
              <w:spacing w:after="0" w:line="240" w:lineRule="auto"/>
              <w:jc w:val="center"/>
              <w:rPr>
                <w:rFonts w:cs="Calibri"/>
                <w:color w:val="000000"/>
                <w:sz w:val="16"/>
                <w:szCs w:val="16"/>
                <w:lang w:eastAsia="es-EC"/>
              </w:rPr>
            </w:pPr>
            <w:r w:rsidRPr="009625DA">
              <w:rPr>
                <w:rFonts w:cs="Calibri"/>
                <w:color w:val="000000"/>
                <w:sz w:val="16"/>
                <w:szCs w:val="16"/>
                <w:lang w:eastAsia="es-EC"/>
              </w:rPr>
              <w:t xml:space="preserve"> $        5.28 </w:t>
            </w:r>
          </w:p>
        </w:tc>
      </w:tr>
      <w:tr w:rsidR="00C05BFA" w:rsidRPr="00D75601" w:rsidTr="009625DA">
        <w:trPr>
          <w:trHeight w:val="270"/>
        </w:trPr>
        <w:tc>
          <w:tcPr>
            <w:tcW w:w="4979" w:type="dxa"/>
            <w:tcBorders>
              <w:left w:val="single" w:sz="4" w:space="0" w:color="auto"/>
              <w:bottom w:val="single" w:sz="4" w:space="0" w:color="auto"/>
              <w:right w:val="single" w:sz="4" w:space="0" w:color="auto"/>
            </w:tcBorders>
            <w:shd w:val="clear" w:color="auto" w:fill="FFFFFF"/>
            <w:noWrap/>
            <w:tcMar>
              <w:top w:w="0" w:type="dxa"/>
              <w:left w:w="70" w:type="dxa"/>
              <w:bottom w:w="0" w:type="dxa"/>
              <w:right w:w="70" w:type="dxa"/>
            </w:tcMar>
          </w:tcPr>
          <w:p w:rsidR="00C05BFA" w:rsidRPr="009625DA" w:rsidRDefault="00C05BFA" w:rsidP="0082712E">
            <w:pPr>
              <w:spacing w:after="0" w:line="240" w:lineRule="auto"/>
              <w:jc w:val="center"/>
              <w:rPr>
                <w:rFonts w:ascii="Century Gothic" w:hAnsi="Century Gothic" w:cstheme="minorHAnsi"/>
                <w:sz w:val="16"/>
                <w:szCs w:val="16"/>
              </w:rPr>
            </w:pPr>
            <w:r w:rsidRPr="009625DA">
              <w:rPr>
                <w:rFonts w:ascii="Century Gothic" w:hAnsi="Century Gothic" w:cstheme="minorHAnsi"/>
                <w:sz w:val="16"/>
                <w:szCs w:val="16"/>
              </w:rPr>
              <w:t>A partir del Tercer Kilo</w:t>
            </w:r>
          </w:p>
        </w:tc>
        <w:tc>
          <w:tcPr>
            <w:tcW w:w="0" w:type="auto"/>
            <w:tcBorders>
              <w:top w:val="single" w:sz="4" w:space="0" w:color="auto"/>
              <w:left w:val="single" w:sz="4" w:space="0" w:color="auto"/>
              <w:bottom w:val="single" w:sz="4" w:space="0" w:color="auto"/>
              <w:right w:val="single" w:sz="4" w:space="0" w:color="auto"/>
            </w:tcBorders>
            <w:vAlign w:val="center"/>
          </w:tcPr>
          <w:p w:rsidR="00C05BFA" w:rsidRPr="009625DA" w:rsidRDefault="00C05BFA" w:rsidP="0082712E">
            <w:pPr>
              <w:spacing w:after="0" w:line="240" w:lineRule="auto"/>
              <w:jc w:val="center"/>
              <w:rPr>
                <w:rFonts w:ascii="Century Gothic" w:hAnsi="Century Gothic" w:cstheme="minorHAnsi"/>
                <w:sz w:val="16"/>
                <w:szCs w:val="16"/>
              </w:rPr>
            </w:pPr>
            <w:r w:rsidRPr="009625DA">
              <w:rPr>
                <w:rFonts w:ascii="Century Gothic" w:hAnsi="Century Gothic" w:cstheme="minorHAnsi"/>
                <w:sz w:val="16"/>
                <w:szCs w:val="16"/>
              </w:rPr>
              <w:t>1 Kl.</w:t>
            </w:r>
          </w:p>
        </w:tc>
        <w:tc>
          <w:tcPr>
            <w:tcW w:w="1277" w:type="dxa"/>
            <w:tcBorders>
              <w:top w:val="single" w:sz="4" w:space="0" w:color="auto"/>
              <w:left w:val="single" w:sz="4" w:space="0" w:color="auto"/>
              <w:bottom w:val="single" w:sz="4" w:space="0" w:color="auto"/>
              <w:right w:val="single" w:sz="4" w:space="0" w:color="auto"/>
            </w:tcBorders>
          </w:tcPr>
          <w:p w:rsidR="00C05BFA" w:rsidRPr="009625DA" w:rsidRDefault="00C05BFA" w:rsidP="0082712E">
            <w:pPr>
              <w:spacing w:after="0" w:line="240" w:lineRule="auto"/>
              <w:jc w:val="center"/>
              <w:rPr>
                <w:rFonts w:cs="Calibri"/>
                <w:color w:val="000000"/>
                <w:sz w:val="16"/>
                <w:szCs w:val="16"/>
                <w:lang w:eastAsia="es-EC"/>
              </w:rPr>
            </w:pPr>
            <w:r w:rsidRPr="009625DA">
              <w:rPr>
                <w:rFonts w:cs="Calibri"/>
                <w:color w:val="000000"/>
                <w:sz w:val="16"/>
                <w:szCs w:val="16"/>
                <w:lang w:eastAsia="es-EC"/>
              </w:rPr>
              <w:t>$                0.75</w:t>
            </w:r>
          </w:p>
        </w:tc>
        <w:tc>
          <w:tcPr>
            <w:tcW w:w="1509" w:type="dxa"/>
            <w:tcBorders>
              <w:top w:val="single" w:sz="4" w:space="0" w:color="auto"/>
              <w:left w:val="single" w:sz="4" w:space="0" w:color="auto"/>
              <w:bottom w:val="single" w:sz="4" w:space="0" w:color="auto"/>
              <w:right w:val="single" w:sz="4" w:space="0" w:color="auto"/>
            </w:tcBorders>
          </w:tcPr>
          <w:p w:rsidR="00C05BFA" w:rsidRPr="009625DA" w:rsidRDefault="00C05BFA" w:rsidP="0082712E">
            <w:pPr>
              <w:spacing w:after="0" w:line="240" w:lineRule="auto"/>
              <w:jc w:val="center"/>
              <w:rPr>
                <w:rFonts w:cs="Calibri"/>
                <w:color w:val="000000"/>
                <w:sz w:val="16"/>
                <w:szCs w:val="16"/>
                <w:lang w:eastAsia="es-EC"/>
              </w:rPr>
            </w:pPr>
            <w:r w:rsidRPr="009625DA">
              <w:rPr>
                <w:rFonts w:cs="Calibri"/>
                <w:color w:val="000000"/>
                <w:sz w:val="16"/>
                <w:szCs w:val="16"/>
                <w:lang w:eastAsia="es-EC"/>
              </w:rPr>
              <w:t xml:space="preserve"> $        0.75 </w:t>
            </w:r>
          </w:p>
        </w:tc>
      </w:tr>
    </w:tbl>
    <w:p w:rsidR="002A5083" w:rsidRDefault="002A5083" w:rsidP="002A5083">
      <w:pPr>
        <w:rPr>
          <w:rFonts w:ascii="Century Gothic" w:hAnsi="Century Gothic" w:cstheme="minorHAnsi"/>
          <w:sz w:val="24"/>
          <w:szCs w:val="24"/>
        </w:rPr>
      </w:pPr>
    </w:p>
    <w:p w:rsidR="002B23E3" w:rsidRDefault="002B23E3" w:rsidP="002A5083">
      <w:pPr>
        <w:rPr>
          <w:rFonts w:ascii="Century Gothic" w:hAnsi="Century Gothic" w:cstheme="minorHAnsi"/>
          <w:sz w:val="24"/>
          <w:szCs w:val="24"/>
        </w:rPr>
      </w:pPr>
    </w:p>
    <w:p w:rsidR="00AC647A" w:rsidRPr="005F5DB7" w:rsidRDefault="00AC647A" w:rsidP="002A5083">
      <w:pPr>
        <w:jc w:val="center"/>
        <w:rPr>
          <w:rFonts w:ascii="Century Gothic" w:hAnsi="Century Gothic"/>
          <w:b/>
          <w:sz w:val="20"/>
          <w:szCs w:val="20"/>
          <w:lang w:val="es-MX"/>
        </w:rPr>
      </w:pPr>
      <w:r w:rsidRPr="005F5DB7">
        <w:rPr>
          <w:rFonts w:ascii="Century Gothic" w:hAnsi="Century Gothic"/>
          <w:b/>
          <w:sz w:val="20"/>
          <w:szCs w:val="20"/>
          <w:lang w:val="es-MX"/>
        </w:rPr>
        <w:t>SERVICIOS ADICIONALES</w:t>
      </w:r>
    </w:p>
    <w:tbl>
      <w:tblPr>
        <w:tblW w:w="7920" w:type="dxa"/>
        <w:jc w:val="center"/>
        <w:tblCellMar>
          <w:left w:w="70" w:type="dxa"/>
          <w:right w:w="70" w:type="dxa"/>
        </w:tblCellMar>
        <w:tblLook w:val="04A0" w:firstRow="1" w:lastRow="0" w:firstColumn="1" w:lastColumn="0" w:noHBand="0" w:noVBand="1"/>
      </w:tblPr>
      <w:tblGrid>
        <w:gridCol w:w="1555"/>
        <w:gridCol w:w="5566"/>
        <w:gridCol w:w="799"/>
      </w:tblGrid>
      <w:tr w:rsidR="00AC647A" w:rsidRPr="007F0A22"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AC647A" w:rsidRPr="00BD7C1F" w:rsidRDefault="00AC647A" w:rsidP="0082712E">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Códigos</w:t>
            </w:r>
          </w:p>
        </w:tc>
        <w:tc>
          <w:tcPr>
            <w:tcW w:w="5566" w:type="dxa"/>
            <w:tcBorders>
              <w:top w:val="single" w:sz="4" w:space="0" w:color="auto"/>
              <w:left w:val="single" w:sz="4" w:space="0" w:color="auto"/>
              <w:bottom w:val="single" w:sz="4" w:space="0" w:color="auto"/>
              <w:right w:val="single" w:sz="4" w:space="0" w:color="auto"/>
            </w:tcBorders>
            <w:shd w:val="clear" w:color="000000" w:fill="C5D9F1"/>
            <w:vAlign w:val="center"/>
            <w:hideMark/>
          </w:tcPr>
          <w:p w:rsidR="00AC647A" w:rsidRPr="00BD7C1F" w:rsidRDefault="00AC647A" w:rsidP="0082712E">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 xml:space="preserve">Descripción </w:t>
            </w:r>
          </w:p>
        </w:tc>
        <w:tc>
          <w:tcPr>
            <w:tcW w:w="799"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AC647A" w:rsidRPr="00BD7C1F" w:rsidRDefault="00AC647A" w:rsidP="0082712E">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Costos</w:t>
            </w:r>
          </w:p>
        </w:tc>
      </w:tr>
      <w:tr w:rsidR="00AC647A" w:rsidRPr="007F0A22"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ORCNR-917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Caja Normal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w:t>
            </w:r>
            <w:r w:rsidR="00A336B9">
              <w:rPr>
                <w:rFonts w:ascii="Century Gothic" w:eastAsia="Times New Roman" w:hAnsi="Century Gothic" w:cstheme="minorHAnsi"/>
                <w:color w:val="000000"/>
                <w:sz w:val="16"/>
                <w:szCs w:val="16"/>
                <w:lang w:eastAsia="es-EC"/>
              </w:rPr>
              <w:t>50</w:t>
            </w:r>
          </w:p>
        </w:tc>
      </w:tr>
      <w:tr w:rsidR="00AC647A" w:rsidRPr="007F0A22"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ORFNR-917B</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File Normal (4 Carpetas Bennet por caja) Adicional por carpeta al costo del Ordenamiento Normal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$0.26</w:t>
            </w:r>
          </w:p>
        </w:tc>
      </w:tr>
      <w:tr w:rsidR="00AC647A" w:rsidRPr="007F0A22"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ORFNR-917C</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File Normal (50 Carpetas Cartón por caja) Adicional por carpeta al costo del Ordenamiento Normal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$0.2</w:t>
            </w:r>
            <w:r w:rsidR="005242FE">
              <w:rPr>
                <w:rFonts w:ascii="Century Gothic" w:eastAsia="Times New Roman" w:hAnsi="Century Gothic" w:cstheme="minorHAnsi"/>
                <w:color w:val="000000"/>
                <w:sz w:val="16"/>
                <w:szCs w:val="16"/>
                <w:lang w:eastAsia="es-EC"/>
              </w:rPr>
              <w:t>9</w:t>
            </w:r>
            <w:bookmarkStart w:id="0" w:name="_GoBack"/>
            <w:bookmarkEnd w:id="0"/>
          </w:p>
        </w:tc>
      </w:tr>
      <w:tr w:rsidR="00AC647A" w:rsidRPr="007F0A22"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ESFBDNR-917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Scaneo por demanda (Aplica en Ordenamiento por File)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$0.10</w:t>
            </w:r>
          </w:p>
        </w:tc>
      </w:tr>
      <w:tr w:rsidR="00AC647A" w:rsidRPr="007F0A22"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ESFBDUR-917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Scaneo por demanda (Aplica en Ordenamiento por File)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$0.30</w:t>
            </w:r>
          </w:p>
        </w:tc>
      </w:tr>
      <w:tr w:rsidR="00AC647A" w:rsidRPr="007F0A22"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BSCFNR-917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Búsqueda de Cajas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$1.10</w:t>
            </w:r>
          </w:p>
        </w:tc>
      </w:tr>
      <w:tr w:rsidR="00AC647A" w:rsidRPr="007F0A22"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BSCFUR-917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Búsqueda de Cajas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$3.32</w:t>
            </w:r>
          </w:p>
        </w:tc>
      </w:tr>
      <w:tr w:rsidR="00AC647A" w:rsidRPr="007F0A22" w:rsidTr="0082712E">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y/o File normal (Tiempo de Respuesta 24 Horas) dentro del DMQ</w:t>
            </w:r>
            <w:r w:rsidR="00754B7D">
              <w:rPr>
                <w:rFonts w:ascii="Century Gothic" w:eastAsia="Times New Roman" w:hAnsi="Century Gothic" w:cstheme="minorHAnsi"/>
                <w:color w:val="000000"/>
                <w:sz w:val="16"/>
                <w:szCs w:val="16"/>
                <w:lang w:eastAsia="es-EC"/>
              </w:rPr>
              <w:t xml:space="preserve"> y GYE Metropolitano</w:t>
            </w:r>
            <w:r w:rsidRPr="00BD7C1F">
              <w:rPr>
                <w:rFonts w:ascii="Century Gothic" w:eastAsia="Times New Roman" w:hAnsi="Century Gothic" w:cstheme="minorHAnsi"/>
                <w:color w:val="000000"/>
                <w:sz w:val="16"/>
                <w:szCs w:val="16"/>
                <w:lang w:eastAsia="es-EC"/>
              </w:rPr>
              <w:t xml:space="preserve"> costo por caja.</w:t>
            </w:r>
            <w:r w:rsidR="00754B7D">
              <w:rPr>
                <w:rFonts w:ascii="Century Gothic" w:eastAsia="Times New Roman" w:hAnsi="Century Gothic" w:cstheme="minorHAnsi"/>
                <w:color w:val="000000"/>
                <w:sz w:val="16"/>
                <w:szCs w:val="16"/>
                <w:lang w:eastAsia="es-EC"/>
              </w:rPr>
              <w:t xml:space="preserve"> </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w:t>
            </w:r>
            <w:r w:rsidR="00754B7D">
              <w:rPr>
                <w:rFonts w:ascii="Century Gothic" w:eastAsia="Times New Roman" w:hAnsi="Century Gothic" w:cstheme="minorHAnsi"/>
                <w:color w:val="000000"/>
                <w:sz w:val="16"/>
                <w:szCs w:val="16"/>
                <w:lang w:eastAsia="es-EC"/>
              </w:rPr>
              <w:t>9</w:t>
            </w:r>
            <w:r w:rsidRPr="00BD7C1F">
              <w:rPr>
                <w:rFonts w:ascii="Century Gothic" w:eastAsia="Times New Roman" w:hAnsi="Century Gothic" w:cstheme="minorHAnsi"/>
                <w:color w:val="000000"/>
                <w:sz w:val="16"/>
                <w:szCs w:val="16"/>
                <w:lang w:eastAsia="es-EC"/>
              </w:rPr>
              <w:t>.51</w:t>
            </w:r>
          </w:p>
        </w:tc>
      </w:tr>
      <w:tr w:rsidR="00AC647A" w:rsidRPr="007F0A22" w:rsidTr="0082712E">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 o File Urgente (Tiempo de Respuesta el mismo día hasta las 16H30) dentro del DMQ</w:t>
            </w:r>
            <w:r w:rsidR="00754B7D">
              <w:rPr>
                <w:rFonts w:ascii="Century Gothic" w:eastAsia="Times New Roman" w:hAnsi="Century Gothic" w:cstheme="minorHAnsi"/>
                <w:color w:val="000000"/>
                <w:sz w:val="16"/>
                <w:szCs w:val="16"/>
                <w:lang w:eastAsia="es-EC"/>
              </w:rPr>
              <w:t xml:space="preserve"> y </w:t>
            </w:r>
            <w:r w:rsidR="00754B7D">
              <w:rPr>
                <w:rFonts w:ascii="Century Gothic" w:eastAsia="Times New Roman" w:hAnsi="Century Gothic" w:cstheme="minorHAnsi"/>
                <w:color w:val="000000"/>
                <w:sz w:val="16"/>
                <w:szCs w:val="16"/>
                <w:lang w:eastAsia="es-EC"/>
              </w:rPr>
              <w:t>GYE Metropolitano</w:t>
            </w:r>
            <w:r w:rsidRPr="00BD7C1F">
              <w:rPr>
                <w:rFonts w:ascii="Century Gothic" w:eastAsia="Times New Roman" w:hAnsi="Century Gothic" w:cstheme="minorHAnsi"/>
                <w:color w:val="000000"/>
                <w:sz w:val="16"/>
                <w:szCs w:val="16"/>
                <w:lang w:eastAsia="es-EC"/>
              </w:rPr>
              <w:t xml:space="preserve">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w:t>
            </w:r>
            <w:r w:rsidR="00754B7D">
              <w:rPr>
                <w:rFonts w:ascii="Century Gothic" w:eastAsia="Times New Roman" w:hAnsi="Century Gothic" w:cstheme="minorHAnsi"/>
                <w:color w:val="000000"/>
                <w:sz w:val="16"/>
                <w:szCs w:val="16"/>
                <w:lang w:eastAsia="es-EC"/>
              </w:rPr>
              <w:t>3</w:t>
            </w:r>
            <w:r w:rsidRPr="00BD7C1F">
              <w:rPr>
                <w:rFonts w:ascii="Century Gothic" w:eastAsia="Times New Roman" w:hAnsi="Century Gothic" w:cstheme="minorHAnsi"/>
                <w:color w:val="000000"/>
                <w:sz w:val="16"/>
                <w:szCs w:val="16"/>
                <w:lang w:eastAsia="es-EC"/>
              </w:rPr>
              <w:t>.82</w:t>
            </w:r>
          </w:p>
        </w:tc>
      </w:tr>
      <w:tr w:rsidR="00AC647A" w:rsidRPr="007F0A22"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ENCFEX-917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y/o File Extra (Tiempo de Respuesta 24 Horas) después de las 5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$1.25</w:t>
            </w:r>
          </w:p>
        </w:tc>
      </w:tr>
      <w:tr w:rsidR="00AC647A" w:rsidRPr="007F0A22"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lastRenderedPageBreak/>
              <w:t>CNPDDS-917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Consulta en DATASOLUTIONS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$1.30</w:t>
            </w:r>
          </w:p>
        </w:tc>
      </w:tr>
      <w:tr w:rsidR="00AC647A" w:rsidRPr="007F0A22" w:rsidTr="0082712E">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IXCNRC-917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Indexación de Cajas Nuevas (Cargar información a la Plataforma para efectuar pedidos)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$1.60</w:t>
            </w:r>
          </w:p>
        </w:tc>
      </w:tr>
      <w:tr w:rsidR="00AC647A" w:rsidRPr="007F0A22"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CNPDFL-917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 xml:space="preserve">Consulta y/o Pedidos no hechos por el Sistema costo por Ítem solicitado </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$4.65</w:t>
            </w:r>
          </w:p>
        </w:tc>
      </w:tr>
      <w:tr w:rsidR="00AC647A" w:rsidRPr="007F0A22"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ALIMDG-917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Almacenamiento de imágenes digitales 100 GB</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$150.00</w:t>
            </w:r>
          </w:p>
        </w:tc>
      </w:tr>
      <w:tr w:rsidR="00AC647A" w:rsidRPr="007F0A22"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DESCFACHF-917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Servicios de Destrucción de archivo Físico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$2.35</w:t>
            </w:r>
          </w:p>
        </w:tc>
      </w:tr>
      <w:tr w:rsidR="00AC647A" w:rsidRPr="007F0A22"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KTALM-917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Kit de Almacenamiento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$1.76</w:t>
            </w:r>
          </w:p>
        </w:tc>
      </w:tr>
      <w:tr w:rsidR="00AC647A" w:rsidRPr="007F0A22"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RTCFACHF-917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Retorno de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$1.25</w:t>
            </w:r>
          </w:p>
        </w:tc>
      </w:tr>
      <w:tr w:rsidR="00AC647A" w:rsidRPr="007F0A22"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ENSTKORF-917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Stikers / Ordenamiento por File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$0.05</w:t>
            </w:r>
          </w:p>
        </w:tc>
      </w:tr>
      <w:tr w:rsidR="00AC647A" w:rsidRPr="007F0A22"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IXSTKDF-917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Indexación por File / Aplica por cada Documento que se le coloca Stikers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$0.20</w:t>
            </w:r>
          </w:p>
        </w:tc>
      </w:tr>
      <w:tr w:rsidR="00AC647A" w:rsidRPr="007F0A22" w:rsidTr="0082712E">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TRINDOC-917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Traslado Inicial de Documentación</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$0.96</w:t>
            </w:r>
          </w:p>
        </w:tc>
      </w:tr>
    </w:tbl>
    <w:p w:rsidR="00256040" w:rsidRPr="007F0A22" w:rsidRDefault="00256040" w:rsidP="002A5083">
      <w:pPr>
        <w:rPr>
          <w:rFonts w:ascii="Century Gothic" w:hAnsi="Century Gothic"/>
          <w:sz w:val="24"/>
          <w:szCs w:val="24"/>
          <w:u w:val="single"/>
          <w:lang w:val="es-MX"/>
        </w:rPr>
      </w:pPr>
    </w:p>
    <w:tbl>
      <w:tblPr>
        <w:tblW w:w="7921" w:type="dxa"/>
        <w:jc w:val="center"/>
        <w:tblCellMar>
          <w:left w:w="70" w:type="dxa"/>
          <w:right w:w="70" w:type="dxa"/>
        </w:tblCellMar>
        <w:tblLook w:val="04A0" w:firstRow="1" w:lastRow="0" w:firstColumn="1" w:lastColumn="0" w:noHBand="0" w:noVBand="1"/>
      </w:tblPr>
      <w:tblGrid>
        <w:gridCol w:w="1958"/>
        <w:gridCol w:w="5278"/>
        <w:gridCol w:w="685"/>
      </w:tblGrid>
      <w:tr w:rsidR="00AC647A" w:rsidRPr="007F0A22" w:rsidTr="0082712E">
        <w:trPr>
          <w:trHeight w:val="300"/>
          <w:jc w:val="center"/>
        </w:trPr>
        <w:tc>
          <w:tcPr>
            <w:tcW w:w="7921" w:type="dxa"/>
            <w:gridSpan w:val="3"/>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AC647A" w:rsidRPr="00BD7C1F" w:rsidRDefault="00AC647A" w:rsidP="0082712E">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SERVICIOS DE VALOR AGREGADO</w:t>
            </w:r>
          </w:p>
        </w:tc>
      </w:tr>
      <w:tr w:rsidR="00AC647A" w:rsidRPr="007F0A22" w:rsidTr="0082712E">
        <w:trPr>
          <w:trHeight w:val="300"/>
          <w:jc w:val="center"/>
        </w:trPr>
        <w:tc>
          <w:tcPr>
            <w:tcW w:w="1958" w:type="dxa"/>
            <w:tcBorders>
              <w:top w:val="nil"/>
              <w:left w:val="nil"/>
              <w:bottom w:val="single" w:sz="4" w:space="0" w:color="auto"/>
              <w:right w:val="nil"/>
            </w:tcBorders>
            <w:shd w:val="clear" w:color="auto" w:fill="auto"/>
            <w:noWrap/>
            <w:vAlign w:val="bottom"/>
            <w:hideMark/>
          </w:tcPr>
          <w:p w:rsidR="00AC647A" w:rsidRPr="007F0A22" w:rsidRDefault="00AC647A" w:rsidP="002A5083">
            <w:pPr>
              <w:spacing w:after="0" w:line="240" w:lineRule="auto"/>
              <w:rPr>
                <w:rFonts w:ascii="Century Gothic" w:eastAsia="Times New Roman" w:hAnsi="Century Gothic" w:cstheme="minorHAnsi"/>
                <w:b/>
                <w:bCs/>
                <w:color w:val="000000"/>
                <w:sz w:val="24"/>
                <w:szCs w:val="24"/>
                <w:lang w:eastAsia="es-EC"/>
              </w:rPr>
            </w:pPr>
          </w:p>
        </w:tc>
        <w:tc>
          <w:tcPr>
            <w:tcW w:w="5278" w:type="dxa"/>
            <w:tcBorders>
              <w:top w:val="nil"/>
              <w:left w:val="nil"/>
              <w:bottom w:val="single" w:sz="4" w:space="0" w:color="auto"/>
              <w:right w:val="nil"/>
            </w:tcBorders>
            <w:shd w:val="clear" w:color="auto" w:fill="auto"/>
            <w:noWrap/>
            <w:vAlign w:val="bottom"/>
            <w:hideMark/>
          </w:tcPr>
          <w:p w:rsidR="00AC647A" w:rsidRPr="007F0A22" w:rsidRDefault="00AC647A" w:rsidP="0082712E">
            <w:pPr>
              <w:spacing w:after="0" w:line="240" w:lineRule="auto"/>
              <w:rPr>
                <w:rFonts w:ascii="Century Gothic" w:eastAsia="Times New Roman" w:hAnsi="Century Gothic" w:cstheme="minorHAnsi"/>
                <w:sz w:val="24"/>
                <w:szCs w:val="24"/>
                <w:lang w:eastAsia="es-EC"/>
              </w:rPr>
            </w:pPr>
          </w:p>
        </w:tc>
        <w:tc>
          <w:tcPr>
            <w:tcW w:w="685" w:type="dxa"/>
            <w:tcBorders>
              <w:top w:val="nil"/>
              <w:left w:val="nil"/>
              <w:bottom w:val="single" w:sz="4" w:space="0" w:color="auto"/>
              <w:right w:val="nil"/>
            </w:tcBorders>
            <w:shd w:val="clear" w:color="auto" w:fill="auto"/>
            <w:noWrap/>
            <w:vAlign w:val="bottom"/>
            <w:hideMark/>
          </w:tcPr>
          <w:p w:rsidR="00AC647A" w:rsidRPr="007F0A22" w:rsidRDefault="00AC647A" w:rsidP="0082712E">
            <w:pPr>
              <w:spacing w:after="0" w:line="240" w:lineRule="auto"/>
              <w:rPr>
                <w:rFonts w:ascii="Century Gothic" w:eastAsia="Times New Roman" w:hAnsi="Century Gothic" w:cstheme="minorHAnsi"/>
                <w:sz w:val="24"/>
                <w:szCs w:val="24"/>
                <w:lang w:eastAsia="es-EC"/>
              </w:rPr>
            </w:pPr>
          </w:p>
        </w:tc>
      </w:tr>
      <w:tr w:rsidR="00AC647A" w:rsidRPr="007F0A22" w:rsidTr="0082712E">
        <w:trPr>
          <w:trHeight w:val="53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SEMCPSI-917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Seminario de Capacitación por concepto de Up-Date y/o Up-grade del sistema o a su vez inclusión o cambio de nuevo personal responsable.</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C647A" w:rsidRPr="007F0A22" w:rsidTr="0082712E">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FUGCPL-917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Fumigación y Control de Plagas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C647A" w:rsidRPr="007F0A22" w:rsidTr="0082712E">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GRDSEG-917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Guardianía y Seguridad privada 24 horas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C647A" w:rsidRPr="007F0A22" w:rsidTr="0082712E">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ACCILIMRC-917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Accesos sin Límites de Usuarios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C647A" w:rsidRPr="007F0A22" w:rsidTr="0082712E">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FACDTCNS-917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Facturación Detallada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47A" w:rsidRPr="00BD7C1F" w:rsidRDefault="00AC647A" w:rsidP="0082712E">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bl>
    <w:p w:rsidR="00F571E9" w:rsidRDefault="00F571E9" w:rsidP="001A1644">
      <w:pPr>
        <w:pStyle w:val="MediumList2-Accent41"/>
        <w:spacing w:after="0" w:line="240" w:lineRule="auto"/>
        <w:ind w:left="0"/>
        <w:jc w:val="both"/>
        <w:rPr>
          <w:rFonts w:ascii="Century Gothic" w:eastAsia="Calibri" w:hAnsi="Century Gothic" w:cstheme="minorHAnsi"/>
          <w:b/>
          <w:sz w:val="24"/>
          <w:szCs w:val="24"/>
          <w:lang w:val="es-EC" w:eastAsia="en-US"/>
        </w:rPr>
      </w:pPr>
    </w:p>
    <w:p w:rsidR="00F571E9" w:rsidRDefault="00F571E9" w:rsidP="001A1644">
      <w:pPr>
        <w:pStyle w:val="MediumList2-Accent41"/>
        <w:spacing w:after="0" w:line="240" w:lineRule="auto"/>
        <w:ind w:left="0"/>
        <w:jc w:val="both"/>
        <w:rPr>
          <w:rFonts w:ascii="Century Gothic" w:eastAsia="Calibri" w:hAnsi="Century Gothic" w:cstheme="minorHAnsi"/>
          <w:b/>
          <w:sz w:val="24"/>
          <w:szCs w:val="24"/>
          <w:lang w:val="es-EC" w:eastAsia="en-US"/>
        </w:rPr>
      </w:pPr>
    </w:p>
    <w:p w:rsidR="001A1644" w:rsidRPr="002A5083" w:rsidRDefault="001A1644" w:rsidP="001A1644">
      <w:pPr>
        <w:pStyle w:val="MediumList2-Accent41"/>
        <w:spacing w:after="0" w:line="240" w:lineRule="auto"/>
        <w:ind w:left="0"/>
        <w:jc w:val="both"/>
        <w:rPr>
          <w:rFonts w:ascii="Century Gothic" w:eastAsia="Calibri" w:hAnsi="Century Gothic" w:cstheme="minorHAnsi"/>
          <w:b/>
          <w:lang w:val="es-EC" w:eastAsia="en-US"/>
        </w:rPr>
      </w:pPr>
      <w:r w:rsidRPr="002A5083">
        <w:rPr>
          <w:rFonts w:ascii="Century Gothic" w:eastAsia="Calibri" w:hAnsi="Century Gothic" w:cstheme="minorHAnsi"/>
          <w:b/>
          <w:lang w:val="es-EC" w:eastAsia="en-US"/>
        </w:rPr>
        <w:t>BENEFICIOS DE LA ADMINISTRACION DE LA INFORMACION CON DATASOLUTIONS</w:t>
      </w:r>
    </w:p>
    <w:p w:rsidR="001A1644" w:rsidRPr="00F571E9" w:rsidRDefault="001A1644" w:rsidP="001A1644">
      <w:pPr>
        <w:pStyle w:val="MediumList2-Accent41"/>
        <w:spacing w:after="0" w:line="240" w:lineRule="auto"/>
        <w:ind w:left="0"/>
        <w:jc w:val="both"/>
        <w:rPr>
          <w:rFonts w:ascii="Century Gothic" w:eastAsia="Calibri" w:hAnsi="Century Gothic" w:cstheme="minorHAnsi"/>
          <w:sz w:val="24"/>
          <w:szCs w:val="24"/>
          <w:lang w:val="es-EC" w:eastAsia="en-US"/>
        </w:rPr>
      </w:pPr>
    </w:p>
    <w:p w:rsidR="001A1644" w:rsidRPr="002A5083" w:rsidRDefault="001A1644" w:rsidP="001A1644">
      <w:pPr>
        <w:pStyle w:val="MediumList2-Accent41"/>
        <w:numPr>
          <w:ilvl w:val="0"/>
          <w:numId w:val="4"/>
        </w:numPr>
        <w:spacing w:after="0" w:line="240" w:lineRule="auto"/>
        <w:jc w:val="both"/>
        <w:rPr>
          <w:rFonts w:ascii="Century Gothic" w:eastAsia="Calibri" w:hAnsi="Century Gothic" w:cstheme="minorHAnsi"/>
          <w:lang w:val="es-EC" w:eastAsia="en-US"/>
        </w:rPr>
      </w:pPr>
      <w:r w:rsidRPr="002A5083">
        <w:rPr>
          <w:rFonts w:ascii="Century Gothic" w:eastAsia="Calibri" w:hAnsi="Century Gothic" w:cstheme="minorHAnsi"/>
          <w:lang w:val="es-EC" w:eastAsia="en-US"/>
        </w:rPr>
        <w:t>Lugar de almacenamiento– Contamos con la mejor infraestructura para operar la información de cada uno de nuestros clientes. Nuestras ubicaciones tienen los siguientes beneficios:</w:t>
      </w:r>
    </w:p>
    <w:p w:rsidR="001A1644" w:rsidRPr="002A5083" w:rsidRDefault="001A1644" w:rsidP="001A1644">
      <w:pPr>
        <w:pStyle w:val="MediumList2-Accent41"/>
        <w:numPr>
          <w:ilvl w:val="1"/>
          <w:numId w:val="4"/>
        </w:numPr>
        <w:spacing w:after="0" w:line="240" w:lineRule="auto"/>
        <w:jc w:val="both"/>
        <w:rPr>
          <w:rFonts w:ascii="Century Gothic" w:eastAsia="Calibri" w:hAnsi="Century Gothic" w:cstheme="minorHAnsi"/>
          <w:lang w:val="es-EC" w:eastAsia="en-US"/>
        </w:rPr>
      </w:pPr>
      <w:r w:rsidRPr="002A5083">
        <w:rPr>
          <w:rFonts w:ascii="Century Gothic" w:eastAsia="Calibri" w:hAnsi="Century Gothic" w:cstheme="minorHAnsi"/>
          <w:lang w:val="es-EC" w:eastAsia="en-US"/>
        </w:rPr>
        <w:t xml:space="preserve">Detectores de humo </w:t>
      </w:r>
    </w:p>
    <w:p w:rsidR="001A1644" w:rsidRPr="002A5083" w:rsidRDefault="001A1644" w:rsidP="001A1644">
      <w:pPr>
        <w:pStyle w:val="MediumList2-Accent41"/>
        <w:numPr>
          <w:ilvl w:val="1"/>
          <w:numId w:val="4"/>
        </w:numPr>
        <w:spacing w:after="0" w:line="240" w:lineRule="auto"/>
        <w:jc w:val="both"/>
        <w:rPr>
          <w:rFonts w:ascii="Century Gothic" w:eastAsia="Calibri" w:hAnsi="Century Gothic" w:cstheme="minorHAnsi"/>
          <w:lang w:val="es-EC" w:eastAsia="en-US"/>
        </w:rPr>
      </w:pPr>
      <w:r w:rsidRPr="002A5083">
        <w:rPr>
          <w:rFonts w:ascii="Century Gothic" w:eastAsia="Calibri" w:hAnsi="Century Gothic" w:cstheme="minorHAnsi"/>
          <w:lang w:val="es-EC" w:eastAsia="en-US"/>
        </w:rPr>
        <w:t xml:space="preserve">Extintores </w:t>
      </w:r>
    </w:p>
    <w:p w:rsidR="001A1644" w:rsidRPr="002A5083" w:rsidRDefault="001A1644" w:rsidP="001A1644">
      <w:pPr>
        <w:pStyle w:val="MediumList2-Accent41"/>
        <w:numPr>
          <w:ilvl w:val="1"/>
          <w:numId w:val="4"/>
        </w:numPr>
        <w:spacing w:after="0" w:line="240" w:lineRule="auto"/>
        <w:jc w:val="both"/>
        <w:rPr>
          <w:rFonts w:ascii="Century Gothic" w:eastAsia="Calibri" w:hAnsi="Century Gothic" w:cstheme="minorHAnsi"/>
          <w:lang w:val="es-EC" w:eastAsia="en-US"/>
        </w:rPr>
      </w:pPr>
      <w:r w:rsidRPr="002A5083">
        <w:rPr>
          <w:rFonts w:ascii="Century Gothic" w:eastAsia="Calibri" w:hAnsi="Century Gothic" w:cstheme="minorHAnsi"/>
          <w:lang w:val="es-EC" w:eastAsia="en-US"/>
        </w:rPr>
        <w:t>Alarmas contra robo e incendio</w:t>
      </w:r>
    </w:p>
    <w:p w:rsidR="001A1644" w:rsidRPr="002A5083" w:rsidRDefault="001A1644" w:rsidP="001A1644">
      <w:pPr>
        <w:pStyle w:val="MediumList2-Accent41"/>
        <w:numPr>
          <w:ilvl w:val="1"/>
          <w:numId w:val="4"/>
        </w:numPr>
        <w:spacing w:after="0" w:line="240" w:lineRule="auto"/>
        <w:jc w:val="both"/>
        <w:rPr>
          <w:rFonts w:ascii="Century Gothic" w:eastAsia="Calibri" w:hAnsi="Century Gothic" w:cstheme="minorHAnsi"/>
          <w:lang w:val="es-EC" w:eastAsia="en-US"/>
        </w:rPr>
      </w:pPr>
      <w:r w:rsidRPr="002A5083">
        <w:rPr>
          <w:rFonts w:ascii="Century Gothic" w:eastAsia="Calibri" w:hAnsi="Century Gothic" w:cstheme="minorHAnsi"/>
          <w:lang w:val="es-EC" w:eastAsia="en-US"/>
        </w:rPr>
        <w:t>Seguridad 24 horas</w:t>
      </w:r>
    </w:p>
    <w:p w:rsidR="001A1644" w:rsidRPr="002A5083" w:rsidRDefault="001A1644" w:rsidP="001A1644">
      <w:pPr>
        <w:pStyle w:val="MediumList2-Accent41"/>
        <w:numPr>
          <w:ilvl w:val="1"/>
          <w:numId w:val="4"/>
        </w:numPr>
        <w:spacing w:after="0" w:line="240" w:lineRule="auto"/>
        <w:jc w:val="both"/>
        <w:rPr>
          <w:rFonts w:ascii="Century Gothic" w:eastAsia="Calibri" w:hAnsi="Century Gothic" w:cstheme="minorHAnsi"/>
          <w:lang w:val="es-EC" w:eastAsia="en-US"/>
        </w:rPr>
      </w:pPr>
      <w:r w:rsidRPr="002A5083">
        <w:rPr>
          <w:rFonts w:ascii="Century Gothic" w:eastAsia="Calibri" w:hAnsi="Century Gothic" w:cstheme="minorHAnsi"/>
          <w:lang w:val="es-EC" w:eastAsia="en-US"/>
        </w:rPr>
        <w:t>Cisterna propia de incendios (Solo Gye)</w:t>
      </w:r>
    </w:p>
    <w:p w:rsidR="001A1644" w:rsidRPr="002A5083" w:rsidRDefault="001A1644" w:rsidP="001A1644">
      <w:pPr>
        <w:pStyle w:val="MediumList2-Accent41"/>
        <w:numPr>
          <w:ilvl w:val="1"/>
          <w:numId w:val="4"/>
        </w:numPr>
        <w:spacing w:after="0" w:line="240" w:lineRule="auto"/>
        <w:jc w:val="both"/>
        <w:rPr>
          <w:rFonts w:ascii="Century Gothic" w:eastAsia="Calibri" w:hAnsi="Century Gothic" w:cstheme="minorHAnsi"/>
          <w:lang w:val="es-EC" w:eastAsia="en-US"/>
        </w:rPr>
      </w:pPr>
      <w:r w:rsidRPr="002A5083">
        <w:rPr>
          <w:rFonts w:ascii="Century Gothic" w:eastAsia="Calibri" w:hAnsi="Century Gothic" w:cstheme="minorHAnsi"/>
          <w:lang w:val="es-EC" w:eastAsia="en-US"/>
        </w:rPr>
        <w:t>Ubicación estratégica dentro de la ciudad</w:t>
      </w:r>
    </w:p>
    <w:p w:rsidR="001A1644" w:rsidRPr="002A5083" w:rsidRDefault="001A1644" w:rsidP="001A1644">
      <w:pPr>
        <w:pStyle w:val="MediumList2-Accent41"/>
        <w:spacing w:after="0" w:line="240" w:lineRule="auto"/>
        <w:jc w:val="both"/>
        <w:rPr>
          <w:rFonts w:ascii="Century Gothic" w:eastAsia="Calibri" w:hAnsi="Century Gothic" w:cstheme="minorHAnsi"/>
          <w:lang w:val="es-EC" w:eastAsia="en-US"/>
        </w:rPr>
      </w:pPr>
    </w:p>
    <w:p w:rsidR="001A1644" w:rsidRPr="002A5083" w:rsidRDefault="001A1644" w:rsidP="001A1644">
      <w:pPr>
        <w:pStyle w:val="MediumList2-Accent41"/>
        <w:numPr>
          <w:ilvl w:val="0"/>
          <w:numId w:val="3"/>
        </w:numPr>
        <w:spacing w:after="0" w:line="240" w:lineRule="auto"/>
        <w:ind w:left="720"/>
        <w:jc w:val="both"/>
        <w:rPr>
          <w:rFonts w:ascii="Century Gothic" w:eastAsia="Calibri" w:hAnsi="Century Gothic" w:cstheme="minorHAnsi"/>
          <w:lang w:val="es-EC" w:eastAsia="en-US"/>
        </w:rPr>
      </w:pPr>
      <w:r w:rsidRPr="002A5083">
        <w:rPr>
          <w:rFonts w:ascii="Century Gothic" w:eastAsia="Calibri" w:hAnsi="Century Gothic" w:cstheme="minorHAnsi"/>
          <w:lang w:val="es-EC" w:eastAsia="en-US"/>
        </w:rPr>
        <w:lastRenderedPageBreak/>
        <w:t>Capacidad. - En nuestras instalaciones tenemos una capacidad total para 70 mil cajas de archivo. Con un espacio adicional para 150 mil cajas más. Con lo cual le garantizamos que estamos debidamente preparados para poder salvaguardar toda su información a medida que usted lo necesite.</w:t>
      </w:r>
    </w:p>
    <w:p w:rsidR="001A1644" w:rsidRPr="002A5083" w:rsidRDefault="001A1644" w:rsidP="001A1644">
      <w:pPr>
        <w:pStyle w:val="MediumList2-Accent41"/>
        <w:spacing w:after="0" w:line="240" w:lineRule="auto"/>
        <w:jc w:val="both"/>
        <w:rPr>
          <w:rFonts w:ascii="Century Gothic" w:eastAsia="Calibri" w:hAnsi="Century Gothic" w:cstheme="minorHAnsi"/>
          <w:lang w:val="es-EC" w:eastAsia="en-US"/>
        </w:rPr>
      </w:pPr>
    </w:p>
    <w:p w:rsidR="001A1644" w:rsidRPr="002A5083" w:rsidRDefault="001A1644" w:rsidP="001A1644">
      <w:pPr>
        <w:pStyle w:val="MediumList2-Accent41"/>
        <w:numPr>
          <w:ilvl w:val="0"/>
          <w:numId w:val="3"/>
        </w:numPr>
        <w:spacing w:after="0" w:line="240" w:lineRule="auto"/>
        <w:ind w:left="720"/>
        <w:jc w:val="both"/>
        <w:rPr>
          <w:rFonts w:ascii="Century Gothic" w:eastAsia="Calibri" w:hAnsi="Century Gothic" w:cstheme="minorHAnsi"/>
          <w:lang w:val="es-EC" w:eastAsia="en-US"/>
        </w:rPr>
      </w:pPr>
      <w:r w:rsidRPr="002A5083">
        <w:rPr>
          <w:rFonts w:ascii="Century Gothic" w:eastAsia="Calibri" w:hAnsi="Century Gothic" w:cstheme="minorHAnsi"/>
          <w:lang w:val="es-EC" w:eastAsia="en-US"/>
        </w:rPr>
        <w:t>Plataforma de Sistemas para Administración de Archivos. - DataSolutions cuenta con el software EDC, desarrollado por la empresa canadiense DocuData, especializada en desarrollos tecnológicos para necesidades de manejo de archivo. En el área digital contamos con la plataforma Alemana Windream que permite un manejo integral de la información digital a todos nuestros clientes.</w:t>
      </w:r>
    </w:p>
    <w:p w:rsidR="001A1644" w:rsidRPr="002A5083" w:rsidRDefault="001A1644" w:rsidP="001A1644">
      <w:pPr>
        <w:pStyle w:val="MediumList2-Accent41"/>
        <w:spacing w:after="0" w:line="240" w:lineRule="auto"/>
        <w:jc w:val="both"/>
        <w:rPr>
          <w:rFonts w:ascii="Century Gothic" w:eastAsia="Calibri" w:hAnsi="Century Gothic" w:cstheme="minorHAnsi"/>
          <w:lang w:val="es-EC" w:eastAsia="en-US"/>
        </w:rPr>
      </w:pPr>
    </w:p>
    <w:p w:rsidR="001A1644" w:rsidRPr="002A5083" w:rsidRDefault="001A1644" w:rsidP="001A1644">
      <w:pPr>
        <w:pStyle w:val="MediumList2-Accent41"/>
        <w:numPr>
          <w:ilvl w:val="0"/>
          <w:numId w:val="3"/>
        </w:numPr>
        <w:spacing w:after="0" w:line="240" w:lineRule="auto"/>
        <w:ind w:left="720"/>
        <w:jc w:val="both"/>
        <w:rPr>
          <w:rFonts w:ascii="Century Gothic" w:eastAsia="Calibri" w:hAnsi="Century Gothic" w:cstheme="minorHAnsi"/>
          <w:lang w:val="es-EC" w:eastAsia="en-US"/>
        </w:rPr>
      </w:pPr>
      <w:r w:rsidRPr="002A5083">
        <w:rPr>
          <w:rFonts w:ascii="Century Gothic" w:eastAsia="Calibri" w:hAnsi="Century Gothic" w:cstheme="minorHAnsi"/>
          <w:lang w:val="es-EC" w:eastAsia="en-US"/>
        </w:rPr>
        <w:t>Administración del archivo. - DataSolutions S.A. proveerá personal altamente capacitado para que administre de forma adecuada el archivo histórico del cliente, así como también para que vaya adaptando a este la nueva información que se genere con el paso del tiempo. La combinación de tecnología de punta (EDC) con nuestro personal altamente capacitado, nos permiten hacer búsquedas de información de manera eficiente, de tal forma que la misma pueda estar disponible dentro de los tiempos pre establecidos bajo contrato.</w:t>
      </w:r>
    </w:p>
    <w:p w:rsidR="001A1644" w:rsidRPr="002A5083" w:rsidRDefault="001A1644" w:rsidP="001A1644">
      <w:pPr>
        <w:pStyle w:val="MediumList2-Accent41"/>
        <w:spacing w:after="0" w:line="240" w:lineRule="auto"/>
        <w:jc w:val="both"/>
        <w:rPr>
          <w:rFonts w:ascii="Century Gothic" w:eastAsia="Calibri" w:hAnsi="Century Gothic" w:cstheme="minorHAnsi"/>
          <w:lang w:val="es-EC" w:eastAsia="en-US"/>
        </w:rPr>
      </w:pPr>
    </w:p>
    <w:p w:rsidR="001A1644" w:rsidRPr="002A5083" w:rsidRDefault="001A1644" w:rsidP="001A1644">
      <w:pPr>
        <w:pStyle w:val="MediumList2-Accent41"/>
        <w:numPr>
          <w:ilvl w:val="0"/>
          <w:numId w:val="3"/>
        </w:numPr>
        <w:spacing w:after="0" w:line="240" w:lineRule="auto"/>
        <w:ind w:left="720"/>
        <w:jc w:val="both"/>
        <w:rPr>
          <w:rFonts w:ascii="Century Gothic" w:eastAsia="Calibri" w:hAnsi="Century Gothic" w:cstheme="minorHAnsi"/>
          <w:lang w:val="es-EC" w:eastAsia="en-US"/>
        </w:rPr>
      </w:pPr>
      <w:r w:rsidRPr="002A5083">
        <w:rPr>
          <w:rFonts w:ascii="Century Gothic" w:eastAsia="Calibri" w:hAnsi="Century Gothic" w:cstheme="minorHAnsi"/>
          <w:lang w:val="es-EC" w:eastAsia="en-US"/>
        </w:rPr>
        <w:t xml:space="preserve">Reducción de Costos. - Con la implementación de nuestra solución le podemos generar a nuestros clientes una importante reducción de costos en el alquiler del espacio donde se conserva la información. En caso de ser las instalaciones propias existe también un ahorro en el costo de </w:t>
      </w:r>
      <w:r w:rsidRPr="002A5083">
        <w:rPr>
          <w:rFonts w:ascii="Century Gothic" w:eastAsia="Calibri" w:hAnsi="Century Gothic" w:cstheme="minorHAnsi"/>
          <w:lang w:val="es-EC" w:eastAsia="en-US"/>
        </w:rPr>
        <w:t>oportunidad</w:t>
      </w:r>
      <w:r w:rsidRPr="002A5083">
        <w:rPr>
          <w:rFonts w:ascii="Century Gothic" w:eastAsia="Calibri" w:hAnsi="Century Gothic" w:cstheme="minorHAnsi"/>
          <w:lang w:val="es-EC" w:eastAsia="en-US"/>
        </w:rPr>
        <w:t xml:space="preserve">. Este concepto es importante ya que toma en cuenta lo que la empresa deja de ganar al destinar un espacio a una actividad que no le aporta ningún rendimiento a la compañía. El ahorro también se puede dar a través de la reducción o </w:t>
      </w:r>
      <w:r w:rsidRPr="002A5083">
        <w:rPr>
          <w:rFonts w:ascii="Century Gothic" w:eastAsia="Calibri" w:hAnsi="Century Gothic" w:cstheme="minorHAnsi"/>
          <w:lang w:val="es-EC" w:eastAsia="en-US"/>
        </w:rPr>
        <w:t>optimización</w:t>
      </w:r>
      <w:r w:rsidRPr="002A5083">
        <w:rPr>
          <w:rFonts w:ascii="Century Gothic" w:eastAsia="Calibri" w:hAnsi="Century Gothic" w:cstheme="minorHAnsi"/>
          <w:lang w:val="es-EC" w:eastAsia="en-US"/>
        </w:rPr>
        <w:t xml:space="preserve"> del personal. Nuestros servicios permiten eficientizar la estructura de costos en las empresas.</w:t>
      </w:r>
    </w:p>
    <w:p w:rsidR="001A1644" w:rsidRPr="002A5083" w:rsidRDefault="001A1644" w:rsidP="001A1644">
      <w:pPr>
        <w:pStyle w:val="MediumList2-Accent41"/>
        <w:spacing w:after="0" w:line="240" w:lineRule="auto"/>
        <w:jc w:val="both"/>
        <w:rPr>
          <w:rFonts w:ascii="Century Gothic" w:eastAsia="Calibri" w:hAnsi="Century Gothic" w:cstheme="minorHAnsi"/>
          <w:lang w:val="es-EC" w:eastAsia="en-US"/>
        </w:rPr>
      </w:pPr>
    </w:p>
    <w:p w:rsidR="00F571E9" w:rsidRPr="002A5083" w:rsidRDefault="001A1644" w:rsidP="001A1644">
      <w:pPr>
        <w:pStyle w:val="MediumList2-Accent41"/>
        <w:numPr>
          <w:ilvl w:val="0"/>
          <w:numId w:val="3"/>
        </w:numPr>
        <w:spacing w:after="0" w:line="240" w:lineRule="auto"/>
        <w:ind w:left="720"/>
        <w:jc w:val="both"/>
        <w:rPr>
          <w:rFonts w:ascii="Century Gothic" w:eastAsia="Calibri" w:hAnsi="Century Gothic" w:cstheme="minorHAnsi"/>
          <w:lang w:val="es-EC" w:eastAsia="en-US"/>
        </w:rPr>
      </w:pPr>
      <w:r w:rsidRPr="002A5083">
        <w:rPr>
          <w:rFonts w:ascii="Century Gothic" w:eastAsia="Calibri" w:hAnsi="Century Gothic" w:cstheme="minorHAnsi"/>
          <w:lang w:val="es-EC" w:eastAsia="en-US"/>
        </w:rPr>
        <w:t xml:space="preserve">Productividad. – Nuestras soluciones aumentan considerablemente la </w:t>
      </w:r>
      <w:r w:rsidRPr="002A5083">
        <w:rPr>
          <w:rFonts w:ascii="Century Gothic" w:eastAsia="Calibri" w:hAnsi="Century Gothic" w:cstheme="minorHAnsi"/>
          <w:lang w:val="es-EC" w:eastAsia="en-US"/>
        </w:rPr>
        <w:t>productividad</w:t>
      </w:r>
      <w:r w:rsidRPr="002A5083">
        <w:rPr>
          <w:rFonts w:ascii="Century Gothic" w:eastAsia="Calibri" w:hAnsi="Century Gothic" w:cstheme="minorHAnsi"/>
          <w:lang w:val="es-EC" w:eastAsia="en-US"/>
        </w:rPr>
        <w:t xml:space="preserve"> en una empresa a través de un reenfoque de las actividades hacia actividades productivas. La idea es que cada uno de los trabajadores de nuestros clientes se enfoquen a la misión de esa empresa. Muchas veces el manejo de la información internamente hace que los trabajadores se desenfoquen de estas situaciones.</w:t>
      </w:r>
    </w:p>
    <w:p w:rsidR="00256040" w:rsidRDefault="00256040" w:rsidP="00256040">
      <w:pPr>
        <w:pStyle w:val="Prrafodelista"/>
        <w:rPr>
          <w:rFonts w:ascii="Century Gothic" w:hAnsi="Century Gothic" w:cstheme="minorHAnsi"/>
          <w:sz w:val="24"/>
          <w:szCs w:val="24"/>
        </w:rPr>
      </w:pPr>
    </w:p>
    <w:p w:rsidR="002B23E3" w:rsidRDefault="002B23E3" w:rsidP="00256040">
      <w:pPr>
        <w:pStyle w:val="Prrafodelista"/>
        <w:rPr>
          <w:rFonts w:ascii="Century Gothic" w:hAnsi="Century Gothic" w:cstheme="minorHAnsi"/>
          <w:sz w:val="24"/>
          <w:szCs w:val="24"/>
        </w:rPr>
      </w:pPr>
    </w:p>
    <w:p w:rsidR="00256040" w:rsidRPr="00256040" w:rsidRDefault="00256040" w:rsidP="002B23E3">
      <w:pPr>
        <w:pStyle w:val="MediumList2-Accent41"/>
        <w:spacing w:after="0" w:line="240" w:lineRule="auto"/>
        <w:jc w:val="both"/>
        <w:rPr>
          <w:rFonts w:ascii="Century Gothic" w:eastAsia="Calibri" w:hAnsi="Century Gothic" w:cstheme="minorHAnsi"/>
          <w:sz w:val="24"/>
          <w:szCs w:val="24"/>
          <w:lang w:val="es-EC" w:eastAsia="en-US"/>
        </w:rPr>
      </w:pPr>
    </w:p>
    <w:p w:rsidR="001A1644" w:rsidRPr="002B23E3" w:rsidRDefault="001A1644" w:rsidP="002B23E3">
      <w:pPr>
        <w:pStyle w:val="MediumList2-Accent41"/>
        <w:spacing w:after="0" w:line="240" w:lineRule="auto"/>
        <w:jc w:val="both"/>
        <w:rPr>
          <w:rFonts w:ascii="Century Gothic" w:eastAsia="Calibri" w:hAnsi="Century Gothic" w:cstheme="minorHAnsi"/>
          <w:b/>
          <w:lang w:val="es-EC" w:eastAsia="en-US"/>
        </w:rPr>
      </w:pPr>
      <w:r w:rsidRPr="002B23E3">
        <w:rPr>
          <w:rFonts w:ascii="Century Gothic" w:eastAsia="Calibri" w:hAnsi="Century Gothic" w:cstheme="minorHAnsi"/>
          <w:b/>
          <w:lang w:val="es-EC" w:eastAsia="en-US"/>
        </w:rPr>
        <w:t>Tiempo de Respuestas</w:t>
      </w:r>
    </w:p>
    <w:p w:rsidR="002B23E3" w:rsidRPr="002B23E3" w:rsidRDefault="002B23E3" w:rsidP="002B23E3">
      <w:pPr>
        <w:pStyle w:val="MediumList2-Accent41"/>
        <w:spacing w:after="0" w:line="240" w:lineRule="auto"/>
        <w:jc w:val="both"/>
        <w:rPr>
          <w:rFonts w:ascii="Century Gothic" w:eastAsia="Calibri" w:hAnsi="Century Gothic" w:cstheme="minorHAnsi"/>
          <w:lang w:val="es-EC" w:eastAsia="en-US"/>
        </w:rPr>
      </w:pPr>
    </w:p>
    <w:tbl>
      <w:tblPr>
        <w:tblW w:w="9198" w:type="dxa"/>
        <w:tblInd w:w="-10" w:type="dxa"/>
        <w:tblCellMar>
          <w:left w:w="70" w:type="dxa"/>
          <w:right w:w="70" w:type="dxa"/>
        </w:tblCellMar>
        <w:tblLook w:val="04A0" w:firstRow="1" w:lastRow="0" w:firstColumn="1" w:lastColumn="0" w:noHBand="0" w:noVBand="1"/>
      </w:tblPr>
      <w:tblGrid>
        <w:gridCol w:w="1149"/>
        <w:gridCol w:w="1149"/>
        <w:gridCol w:w="1914"/>
        <w:gridCol w:w="1914"/>
        <w:gridCol w:w="1914"/>
        <w:gridCol w:w="1158"/>
      </w:tblGrid>
      <w:tr w:rsidR="001A1644" w:rsidRPr="00467B5B" w:rsidTr="002B23E3">
        <w:trPr>
          <w:trHeight w:val="254"/>
        </w:trPr>
        <w:tc>
          <w:tcPr>
            <w:tcW w:w="919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1A1644" w:rsidRPr="00467B5B" w:rsidRDefault="001A1644" w:rsidP="0082712E">
            <w:pPr>
              <w:spacing w:after="0" w:line="240" w:lineRule="auto"/>
              <w:jc w:val="both"/>
              <w:rPr>
                <w:rFonts w:ascii="Arial Narrow" w:eastAsia="Times New Roman" w:hAnsi="Arial Narrow" w:cstheme="minorHAnsi"/>
                <w:b/>
                <w:bCs/>
                <w:color w:val="000000"/>
                <w:sz w:val="20"/>
                <w:szCs w:val="20"/>
                <w:lang w:val="es-ES" w:eastAsia="es-ES"/>
              </w:rPr>
            </w:pPr>
            <w:r w:rsidRPr="00467B5B">
              <w:rPr>
                <w:rFonts w:ascii="Arial Narrow" w:eastAsia="Times New Roman" w:hAnsi="Arial Narrow" w:cstheme="minorHAnsi"/>
                <w:b/>
                <w:bCs/>
                <w:color w:val="000000"/>
                <w:sz w:val="20"/>
                <w:szCs w:val="20"/>
                <w:lang w:val="es-ES" w:eastAsia="es-ES"/>
              </w:rPr>
              <w:t>PEDIDOS NORMALES</w:t>
            </w:r>
          </w:p>
        </w:tc>
      </w:tr>
      <w:tr w:rsidR="001A1644" w:rsidRPr="00467B5B" w:rsidTr="002B23E3">
        <w:trPr>
          <w:trHeight w:val="241"/>
        </w:trPr>
        <w:tc>
          <w:tcPr>
            <w:tcW w:w="1149" w:type="dxa"/>
            <w:tcBorders>
              <w:top w:val="nil"/>
              <w:left w:val="nil"/>
              <w:bottom w:val="nil"/>
              <w:right w:val="nil"/>
            </w:tcBorders>
            <w:shd w:val="clear" w:color="auto" w:fill="auto"/>
            <w:noWrap/>
            <w:vAlign w:val="bottom"/>
            <w:hideMark/>
          </w:tcPr>
          <w:p w:rsidR="001A1644" w:rsidRPr="00467B5B" w:rsidRDefault="001A1644" w:rsidP="0082712E">
            <w:pPr>
              <w:spacing w:after="0" w:line="240" w:lineRule="auto"/>
              <w:jc w:val="both"/>
              <w:rPr>
                <w:rFonts w:ascii="Arial Narrow" w:eastAsia="Times New Roman" w:hAnsi="Arial Narrow" w:cstheme="minorHAnsi"/>
                <w:color w:val="000000"/>
                <w:sz w:val="20"/>
                <w:szCs w:val="20"/>
                <w:lang w:val="es-ES" w:eastAsia="es-ES"/>
              </w:rPr>
            </w:pPr>
          </w:p>
        </w:tc>
        <w:tc>
          <w:tcPr>
            <w:tcW w:w="1149" w:type="dxa"/>
            <w:tcBorders>
              <w:top w:val="nil"/>
              <w:left w:val="nil"/>
              <w:bottom w:val="nil"/>
              <w:right w:val="nil"/>
            </w:tcBorders>
            <w:shd w:val="clear" w:color="auto" w:fill="auto"/>
            <w:noWrap/>
            <w:vAlign w:val="bottom"/>
            <w:hideMark/>
          </w:tcPr>
          <w:p w:rsidR="001A1644" w:rsidRPr="00467B5B" w:rsidRDefault="001A1644" w:rsidP="0082712E">
            <w:pPr>
              <w:spacing w:after="0" w:line="240" w:lineRule="auto"/>
              <w:jc w:val="both"/>
              <w:rPr>
                <w:rFonts w:ascii="Arial Narrow" w:eastAsia="Times New Roman" w:hAnsi="Arial Narrow" w:cstheme="minorHAnsi"/>
                <w:color w:val="000000"/>
                <w:sz w:val="20"/>
                <w:szCs w:val="20"/>
                <w:lang w:val="es-ES" w:eastAsia="es-ES"/>
              </w:rPr>
            </w:pPr>
          </w:p>
        </w:tc>
        <w:tc>
          <w:tcPr>
            <w:tcW w:w="1914" w:type="dxa"/>
            <w:tcBorders>
              <w:top w:val="nil"/>
              <w:left w:val="nil"/>
              <w:bottom w:val="nil"/>
              <w:right w:val="nil"/>
            </w:tcBorders>
            <w:shd w:val="clear" w:color="auto" w:fill="auto"/>
            <w:noWrap/>
            <w:vAlign w:val="bottom"/>
            <w:hideMark/>
          </w:tcPr>
          <w:p w:rsidR="001A1644" w:rsidRPr="00467B5B" w:rsidRDefault="001A1644" w:rsidP="0082712E">
            <w:pPr>
              <w:spacing w:after="0" w:line="240" w:lineRule="auto"/>
              <w:jc w:val="both"/>
              <w:rPr>
                <w:rFonts w:ascii="Arial Narrow" w:eastAsia="Times New Roman" w:hAnsi="Arial Narrow" w:cstheme="minorHAnsi"/>
                <w:color w:val="000000"/>
                <w:sz w:val="20"/>
                <w:szCs w:val="20"/>
                <w:lang w:val="es-ES" w:eastAsia="es-ES"/>
              </w:rPr>
            </w:pPr>
          </w:p>
        </w:tc>
        <w:tc>
          <w:tcPr>
            <w:tcW w:w="1914" w:type="dxa"/>
            <w:tcBorders>
              <w:top w:val="nil"/>
              <w:left w:val="nil"/>
              <w:bottom w:val="nil"/>
              <w:right w:val="nil"/>
            </w:tcBorders>
            <w:shd w:val="clear" w:color="auto" w:fill="auto"/>
            <w:noWrap/>
            <w:vAlign w:val="bottom"/>
            <w:hideMark/>
          </w:tcPr>
          <w:p w:rsidR="001A1644" w:rsidRPr="00467B5B" w:rsidRDefault="001A1644" w:rsidP="0082712E">
            <w:pPr>
              <w:spacing w:after="0" w:line="240" w:lineRule="auto"/>
              <w:jc w:val="both"/>
              <w:rPr>
                <w:rFonts w:ascii="Arial Narrow" w:eastAsia="Times New Roman" w:hAnsi="Arial Narrow" w:cstheme="minorHAnsi"/>
                <w:color w:val="000000"/>
                <w:sz w:val="20"/>
                <w:szCs w:val="20"/>
                <w:lang w:val="es-ES" w:eastAsia="es-ES"/>
              </w:rPr>
            </w:pPr>
          </w:p>
        </w:tc>
        <w:tc>
          <w:tcPr>
            <w:tcW w:w="1914" w:type="dxa"/>
            <w:tcBorders>
              <w:top w:val="nil"/>
              <w:left w:val="nil"/>
              <w:bottom w:val="nil"/>
              <w:right w:val="nil"/>
            </w:tcBorders>
            <w:shd w:val="clear" w:color="auto" w:fill="auto"/>
            <w:noWrap/>
            <w:vAlign w:val="bottom"/>
            <w:hideMark/>
          </w:tcPr>
          <w:p w:rsidR="001A1644" w:rsidRPr="00467B5B" w:rsidRDefault="001A1644" w:rsidP="0082712E">
            <w:pPr>
              <w:spacing w:after="0" w:line="240" w:lineRule="auto"/>
              <w:jc w:val="both"/>
              <w:rPr>
                <w:rFonts w:ascii="Arial Narrow" w:eastAsia="Times New Roman" w:hAnsi="Arial Narrow" w:cstheme="minorHAnsi"/>
                <w:color w:val="000000"/>
                <w:sz w:val="20"/>
                <w:szCs w:val="20"/>
                <w:lang w:val="es-ES" w:eastAsia="es-ES"/>
              </w:rPr>
            </w:pPr>
          </w:p>
        </w:tc>
        <w:tc>
          <w:tcPr>
            <w:tcW w:w="1156" w:type="dxa"/>
            <w:tcBorders>
              <w:top w:val="nil"/>
              <w:left w:val="nil"/>
              <w:bottom w:val="nil"/>
              <w:right w:val="nil"/>
            </w:tcBorders>
            <w:shd w:val="clear" w:color="auto" w:fill="auto"/>
            <w:noWrap/>
            <w:vAlign w:val="bottom"/>
            <w:hideMark/>
          </w:tcPr>
          <w:p w:rsidR="001A1644" w:rsidRPr="00467B5B" w:rsidRDefault="001A1644" w:rsidP="0082712E">
            <w:pPr>
              <w:spacing w:after="0" w:line="240" w:lineRule="auto"/>
              <w:jc w:val="both"/>
              <w:rPr>
                <w:rFonts w:ascii="Arial Narrow" w:eastAsia="Times New Roman" w:hAnsi="Arial Narrow" w:cstheme="minorHAnsi"/>
                <w:color w:val="000000"/>
                <w:sz w:val="20"/>
                <w:szCs w:val="20"/>
                <w:lang w:val="es-ES" w:eastAsia="es-ES"/>
              </w:rPr>
            </w:pPr>
          </w:p>
        </w:tc>
      </w:tr>
      <w:tr w:rsidR="002B23E3" w:rsidRPr="00467B5B" w:rsidTr="002B23E3">
        <w:trPr>
          <w:trHeight w:val="241"/>
        </w:trPr>
        <w:tc>
          <w:tcPr>
            <w:tcW w:w="1149" w:type="dxa"/>
            <w:tcBorders>
              <w:top w:val="nil"/>
              <w:left w:val="nil"/>
              <w:bottom w:val="nil"/>
              <w:right w:val="nil"/>
            </w:tcBorders>
            <w:shd w:val="clear" w:color="auto" w:fill="auto"/>
            <w:noWrap/>
            <w:vAlign w:val="bottom"/>
            <w:hideMark/>
          </w:tcPr>
          <w:p w:rsidR="001A1644" w:rsidRPr="00467B5B" w:rsidRDefault="001A1644" w:rsidP="0082712E">
            <w:pPr>
              <w:spacing w:after="0" w:line="240" w:lineRule="auto"/>
              <w:jc w:val="both"/>
              <w:rPr>
                <w:rFonts w:ascii="Arial Narrow" w:eastAsia="Times New Roman" w:hAnsi="Arial Narrow" w:cstheme="minorHAnsi"/>
                <w:color w:val="000000"/>
                <w:sz w:val="20"/>
                <w:szCs w:val="20"/>
                <w:lang w:val="es-ES" w:eastAsia="es-ES"/>
              </w:rPr>
            </w:pPr>
          </w:p>
        </w:tc>
        <w:tc>
          <w:tcPr>
            <w:tcW w:w="114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1A1644" w:rsidRPr="00467B5B" w:rsidRDefault="001A1644" w:rsidP="0082712E">
            <w:pPr>
              <w:spacing w:after="0" w:line="240" w:lineRule="auto"/>
              <w:jc w:val="both"/>
              <w:rPr>
                <w:rFonts w:ascii="Arial Narrow" w:eastAsia="Times New Roman" w:hAnsi="Arial Narrow" w:cstheme="minorHAnsi"/>
                <w:color w:val="000000"/>
                <w:sz w:val="20"/>
                <w:szCs w:val="20"/>
                <w:lang w:val="es-ES" w:eastAsia="es-ES"/>
              </w:rPr>
            </w:pPr>
            <w:r w:rsidRPr="00467B5B">
              <w:rPr>
                <w:rFonts w:ascii="Arial Narrow" w:eastAsia="Times New Roman" w:hAnsi="Arial Narrow" w:cstheme="minorHAnsi"/>
                <w:color w:val="000000"/>
                <w:sz w:val="20"/>
                <w:szCs w:val="20"/>
                <w:lang w:val="es-ES" w:eastAsia="es-ES"/>
              </w:rPr>
              <w:t>Desde</w:t>
            </w:r>
          </w:p>
        </w:tc>
        <w:tc>
          <w:tcPr>
            <w:tcW w:w="1914" w:type="dxa"/>
            <w:tcBorders>
              <w:top w:val="single" w:sz="4" w:space="0" w:color="auto"/>
              <w:left w:val="nil"/>
              <w:bottom w:val="single" w:sz="4" w:space="0" w:color="auto"/>
              <w:right w:val="single" w:sz="4" w:space="0" w:color="auto"/>
            </w:tcBorders>
            <w:shd w:val="clear" w:color="000000" w:fill="C5D9F1"/>
            <w:noWrap/>
            <w:vAlign w:val="bottom"/>
            <w:hideMark/>
          </w:tcPr>
          <w:p w:rsidR="001A1644" w:rsidRPr="00467B5B" w:rsidRDefault="001A1644" w:rsidP="0082712E">
            <w:pPr>
              <w:spacing w:after="0" w:line="240" w:lineRule="auto"/>
              <w:jc w:val="both"/>
              <w:rPr>
                <w:rFonts w:ascii="Arial Narrow" w:eastAsia="Times New Roman" w:hAnsi="Arial Narrow" w:cstheme="minorHAnsi"/>
                <w:color w:val="000000"/>
                <w:sz w:val="20"/>
                <w:szCs w:val="20"/>
                <w:lang w:val="es-ES" w:eastAsia="es-ES"/>
              </w:rPr>
            </w:pPr>
            <w:r w:rsidRPr="00467B5B">
              <w:rPr>
                <w:rFonts w:ascii="Arial Narrow" w:eastAsia="Times New Roman" w:hAnsi="Arial Narrow" w:cstheme="minorHAnsi"/>
                <w:color w:val="000000"/>
                <w:sz w:val="20"/>
                <w:szCs w:val="20"/>
                <w:lang w:val="es-ES" w:eastAsia="es-ES"/>
              </w:rPr>
              <w:t>Hasta</w:t>
            </w:r>
          </w:p>
        </w:tc>
        <w:tc>
          <w:tcPr>
            <w:tcW w:w="1914" w:type="dxa"/>
            <w:tcBorders>
              <w:top w:val="nil"/>
              <w:left w:val="nil"/>
              <w:bottom w:val="nil"/>
              <w:right w:val="nil"/>
            </w:tcBorders>
            <w:shd w:val="clear" w:color="auto" w:fill="auto"/>
            <w:noWrap/>
            <w:vAlign w:val="bottom"/>
            <w:hideMark/>
          </w:tcPr>
          <w:p w:rsidR="001A1644" w:rsidRPr="00467B5B" w:rsidRDefault="001A1644" w:rsidP="0082712E">
            <w:pPr>
              <w:spacing w:after="0" w:line="240" w:lineRule="auto"/>
              <w:jc w:val="both"/>
              <w:rPr>
                <w:rFonts w:ascii="Arial Narrow" w:eastAsia="Times New Roman" w:hAnsi="Arial Narrow" w:cstheme="minorHAnsi"/>
                <w:color w:val="000000"/>
                <w:sz w:val="20"/>
                <w:szCs w:val="20"/>
                <w:lang w:val="es-ES" w:eastAsia="es-ES"/>
              </w:rPr>
            </w:pPr>
          </w:p>
        </w:tc>
        <w:tc>
          <w:tcPr>
            <w:tcW w:w="191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1A1644" w:rsidRPr="00467B5B" w:rsidRDefault="001A1644" w:rsidP="0082712E">
            <w:pPr>
              <w:spacing w:after="0" w:line="240" w:lineRule="auto"/>
              <w:jc w:val="both"/>
              <w:rPr>
                <w:rFonts w:ascii="Arial Narrow" w:eastAsia="Times New Roman" w:hAnsi="Arial Narrow" w:cstheme="minorHAnsi"/>
                <w:color w:val="000000"/>
                <w:sz w:val="20"/>
                <w:szCs w:val="20"/>
                <w:lang w:val="es-ES" w:eastAsia="es-ES"/>
              </w:rPr>
            </w:pPr>
            <w:r w:rsidRPr="00467B5B">
              <w:rPr>
                <w:rFonts w:ascii="Arial Narrow" w:eastAsia="Times New Roman" w:hAnsi="Arial Narrow" w:cstheme="minorHAnsi"/>
                <w:color w:val="000000"/>
                <w:sz w:val="20"/>
                <w:szCs w:val="20"/>
                <w:lang w:val="es-ES" w:eastAsia="es-ES"/>
              </w:rPr>
              <w:t>Desde</w:t>
            </w:r>
          </w:p>
        </w:tc>
        <w:tc>
          <w:tcPr>
            <w:tcW w:w="1156" w:type="dxa"/>
            <w:tcBorders>
              <w:top w:val="single" w:sz="4" w:space="0" w:color="auto"/>
              <w:left w:val="nil"/>
              <w:bottom w:val="single" w:sz="4" w:space="0" w:color="auto"/>
              <w:right w:val="single" w:sz="4" w:space="0" w:color="auto"/>
            </w:tcBorders>
            <w:shd w:val="clear" w:color="000000" w:fill="C5D9F1"/>
            <w:noWrap/>
            <w:vAlign w:val="bottom"/>
            <w:hideMark/>
          </w:tcPr>
          <w:p w:rsidR="001A1644" w:rsidRPr="00467B5B" w:rsidRDefault="001A1644" w:rsidP="0082712E">
            <w:pPr>
              <w:spacing w:after="0" w:line="240" w:lineRule="auto"/>
              <w:jc w:val="both"/>
              <w:rPr>
                <w:rFonts w:ascii="Arial Narrow" w:eastAsia="Times New Roman" w:hAnsi="Arial Narrow" w:cstheme="minorHAnsi"/>
                <w:color w:val="000000"/>
                <w:sz w:val="20"/>
                <w:szCs w:val="20"/>
                <w:lang w:val="es-ES" w:eastAsia="es-ES"/>
              </w:rPr>
            </w:pPr>
            <w:r w:rsidRPr="00467B5B">
              <w:rPr>
                <w:rFonts w:ascii="Arial Narrow" w:eastAsia="Times New Roman" w:hAnsi="Arial Narrow" w:cstheme="minorHAnsi"/>
                <w:color w:val="000000"/>
                <w:sz w:val="20"/>
                <w:szCs w:val="20"/>
                <w:lang w:val="es-ES" w:eastAsia="es-ES"/>
              </w:rPr>
              <w:t>Hasta</w:t>
            </w:r>
          </w:p>
        </w:tc>
      </w:tr>
      <w:tr w:rsidR="002B23E3" w:rsidRPr="00467B5B" w:rsidTr="002B23E3">
        <w:trPr>
          <w:trHeight w:val="241"/>
        </w:trPr>
        <w:tc>
          <w:tcPr>
            <w:tcW w:w="114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1A1644" w:rsidRPr="00467B5B" w:rsidRDefault="001A1644" w:rsidP="0082712E">
            <w:pPr>
              <w:spacing w:after="0" w:line="240" w:lineRule="auto"/>
              <w:jc w:val="both"/>
              <w:rPr>
                <w:rFonts w:ascii="Arial Narrow" w:eastAsia="Times New Roman" w:hAnsi="Arial Narrow" w:cstheme="minorHAnsi"/>
                <w:color w:val="000000"/>
                <w:sz w:val="20"/>
                <w:szCs w:val="20"/>
                <w:lang w:val="es-ES" w:eastAsia="es-ES"/>
              </w:rPr>
            </w:pPr>
            <w:r w:rsidRPr="00467B5B">
              <w:rPr>
                <w:rFonts w:ascii="Arial Narrow" w:eastAsia="Times New Roman" w:hAnsi="Arial Narrow" w:cstheme="minorHAnsi"/>
                <w:color w:val="000000"/>
                <w:sz w:val="20"/>
                <w:szCs w:val="20"/>
                <w:lang w:val="es-ES" w:eastAsia="es-ES"/>
              </w:rPr>
              <w:t>Pedidos Normales</w:t>
            </w:r>
          </w:p>
        </w:tc>
        <w:tc>
          <w:tcPr>
            <w:tcW w:w="1149" w:type="dxa"/>
            <w:tcBorders>
              <w:top w:val="nil"/>
              <w:left w:val="nil"/>
              <w:bottom w:val="single" w:sz="4" w:space="0" w:color="auto"/>
              <w:right w:val="single" w:sz="4" w:space="0" w:color="auto"/>
            </w:tcBorders>
            <w:shd w:val="clear" w:color="auto" w:fill="auto"/>
            <w:noWrap/>
            <w:vAlign w:val="bottom"/>
            <w:hideMark/>
          </w:tcPr>
          <w:p w:rsidR="001A1644" w:rsidRPr="00467B5B" w:rsidRDefault="001A1644" w:rsidP="0082712E">
            <w:pPr>
              <w:spacing w:after="0" w:line="240" w:lineRule="auto"/>
              <w:jc w:val="both"/>
              <w:rPr>
                <w:rFonts w:ascii="Arial Narrow" w:eastAsia="Times New Roman" w:hAnsi="Arial Narrow" w:cstheme="minorHAnsi"/>
                <w:color w:val="000000"/>
                <w:sz w:val="20"/>
                <w:szCs w:val="20"/>
                <w:lang w:val="es-ES" w:eastAsia="es-ES"/>
              </w:rPr>
            </w:pPr>
            <w:r w:rsidRPr="00467B5B">
              <w:rPr>
                <w:rFonts w:ascii="Arial Narrow" w:eastAsia="Times New Roman" w:hAnsi="Arial Narrow" w:cstheme="minorHAnsi"/>
                <w:color w:val="000000"/>
                <w:sz w:val="20"/>
                <w:szCs w:val="20"/>
                <w:lang w:val="es-ES" w:eastAsia="es-ES"/>
              </w:rPr>
              <w:t>9:00</w:t>
            </w:r>
          </w:p>
        </w:tc>
        <w:tc>
          <w:tcPr>
            <w:tcW w:w="1914" w:type="dxa"/>
            <w:tcBorders>
              <w:top w:val="nil"/>
              <w:left w:val="nil"/>
              <w:bottom w:val="single" w:sz="4" w:space="0" w:color="auto"/>
              <w:right w:val="single" w:sz="4" w:space="0" w:color="auto"/>
            </w:tcBorders>
            <w:shd w:val="clear" w:color="auto" w:fill="auto"/>
            <w:noWrap/>
            <w:vAlign w:val="bottom"/>
            <w:hideMark/>
          </w:tcPr>
          <w:p w:rsidR="001A1644" w:rsidRPr="00467B5B" w:rsidRDefault="001A1644" w:rsidP="0082712E">
            <w:pPr>
              <w:spacing w:after="0" w:line="240" w:lineRule="auto"/>
              <w:jc w:val="both"/>
              <w:rPr>
                <w:rFonts w:ascii="Arial Narrow" w:eastAsia="Times New Roman" w:hAnsi="Arial Narrow" w:cstheme="minorHAnsi"/>
                <w:color w:val="000000"/>
                <w:sz w:val="20"/>
                <w:szCs w:val="20"/>
                <w:lang w:val="es-ES" w:eastAsia="es-ES"/>
              </w:rPr>
            </w:pPr>
            <w:r w:rsidRPr="00467B5B">
              <w:rPr>
                <w:rFonts w:ascii="Arial Narrow" w:eastAsia="Times New Roman" w:hAnsi="Arial Narrow" w:cstheme="minorHAnsi"/>
                <w:color w:val="000000"/>
                <w:sz w:val="20"/>
                <w:szCs w:val="20"/>
                <w:lang w:val="es-ES" w:eastAsia="es-ES"/>
              </w:rPr>
              <w:t>16:00</w:t>
            </w:r>
          </w:p>
        </w:tc>
        <w:tc>
          <w:tcPr>
            <w:tcW w:w="1914" w:type="dxa"/>
            <w:tcBorders>
              <w:top w:val="single" w:sz="4" w:space="0" w:color="auto"/>
              <w:left w:val="nil"/>
              <w:bottom w:val="single" w:sz="4" w:space="0" w:color="auto"/>
              <w:right w:val="single" w:sz="4" w:space="0" w:color="auto"/>
            </w:tcBorders>
            <w:shd w:val="clear" w:color="000000" w:fill="C5D9F1"/>
            <w:noWrap/>
            <w:vAlign w:val="bottom"/>
            <w:hideMark/>
          </w:tcPr>
          <w:p w:rsidR="001A1644" w:rsidRPr="00467B5B" w:rsidRDefault="001A1644" w:rsidP="0082712E">
            <w:pPr>
              <w:spacing w:after="0" w:line="240" w:lineRule="auto"/>
              <w:jc w:val="both"/>
              <w:rPr>
                <w:rFonts w:ascii="Arial Narrow" w:eastAsia="Times New Roman" w:hAnsi="Arial Narrow" w:cstheme="minorHAnsi"/>
                <w:color w:val="000000"/>
                <w:sz w:val="20"/>
                <w:szCs w:val="20"/>
                <w:lang w:val="es-ES" w:eastAsia="es-ES"/>
              </w:rPr>
            </w:pPr>
            <w:r w:rsidRPr="00467B5B">
              <w:rPr>
                <w:rFonts w:ascii="Arial Narrow" w:eastAsia="Times New Roman" w:hAnsi="Arial Narrow" w:cstheme="minorHAnsi"/>
                <w:color w:val="000000"/>
                <w:sz w:val="20"/>
                <w:szCs w:val="20"/>
                <w:lang w:val="es-ES" w:eastAsia="es-ES"/>
              </w:rPr>
              <w:t>Entrega día Siguiente</w:t>
            </w:r>
          </w:p>
        </w:tc>
        <w:tc>
          <w:tcPr>
            <w:tcW w:w="1914" w:type="dxa"/>
            <w:tcBorders>
              <w:top w:val="nil"/>
              <w:left w:val="nil"/>
              <w:bottom w:val="single" w:sz="4" w:space="0" w:color="auto"/>
              <w:right w:val="single" w:sz="4" w:space="0" w:color="auto"/>
            </w:tcBorders>
            <w:shd w:val="clear" w:color="auto" w:fill="auto"/>
            <w:noWrap/>
            <w:vAlign w:val="bottom"/>
            <w:hideMark/>
          </w:tcPr>
          <w:p w:rsidR="001A1644" w:rsidRPr="00467B5B" w:rsidRDefault="001A1644" w:rsidP="0082712E">
            <w:pPr>
              <w:spacing w:after="0" w:line="240" w:lineRule="auto"/>
              <w:jc w:val="both"/>
              <w:rPr>
                <w:rFonts w:ascii="Arial Narrow" w:eastAsia="Times New Roman" w:hAnsi="Arial Narrow" w:cstheme="minorHAnsi"/>
                <w:color w:val="000000"/>
                <w:sz w:val="20"/>
                <w:szCs w:val="20"/>
                <w:lang w:val="es-ES" w:eastAsia="es-ES"/>
              </w:rPr>
            </w:pPr>
            <w:r w:rsidRPr="00467B5B">
              <w:rPr>
                <w:rFonts w:ascii="Arial Narrow" w:eastAsia="Times New Roman" w:hAnsi="Arial Narrow" w:cstheme="minorHAnsi"/>
                <w:color w:val="000000"/>
                <w:sz w:val="20"/>
                <w:szCs w:val="20"/>
                <w:lang w:val="es-ES" w:eastAsia="es-ES"/>
              </w:rPr>
              <w:t>9: 00</w:t>
            </w:r>
          </w:p>
        </w:tc>
        <w:tc>
          <w:tcPr>
            <w:tcW w:w="1156" w:type="dxa"/>
            <w:tcBorders>
              <w:top w:val="nil"/>
              <w:left w:val="nil"/>
              <w:bottom w:val="single" w:sz="4" w:space="0" w:color="auto"/>
              <w:right w:val="single" w:sz="4" w:space="0" w:color="auto"/>
            </w:tcBorders>
            <w:shd w:val="clear" w:color="auto" w:fill="auto"/>
            <w:noWrap/>
            <w:vAlign w:val="bottom"/>
            <w:hideMark/>
          </w:tcPr>
          <w:p w:rsidR="001A1644" w:rsidRPr="00467B5B" w:rsidRDefault="001A1644" w:rsidP="0082712E">
            <w:pPr>
              <w:spacing w:after="0" w:line="240" w:lineRule="auto"/>
              <w:jc w:val="both"/>
              <w:rPr>
                <w:rFonts w:ascii="Arial Narrow" w:eastAsia="Times New Roman" w:hAnsi="Arial Narrow" w:cstheme="minorHAnsi"/>
                <w:color w:val="000000"/>
                <w:sz w:val="20"/>
                <w:szCs w:val="20"/>
                <w:lang w:val="es-ES" w:eastAsia="es-ES"/>
              </w:rPr>
            </w:pPr>
            <w:r w:rsidRPr="00467B5B">
              <w:rPr>
                <w:rFonts w:ascii="Arial Narrow" w:eastAsia="Times New Roman" w:hAnsi="Arial Narrow" w:cstheme="minorHAnsi"/>
                <w:color w:val="000000"/>
                <w:sz w:val="20"/>
                <w:szCs w:val="20"/>
                <w:lang w:val="es-ES" w:eastAsia="es-ES"/>
              </w:rPr>
              <w:t>17:00</w:t>
            </w:r>
          </w:p>
        </w:tc>
      </w:tr>
    </w:tbl>
    <w:p w:rsidR="001A1644" w:rsidRPr="00467B5B" w:rsidRDefault="001A1644" w:rsidP="001A1644">
      <w:pPr>
        <w:pStyle w:val="Sinespaciado"/>
        <w:ind w:right="4"/>
        <w:jc w:val="both"/>
        <w:rPr>
          <w:rFonts w:ascii="Arial Narrow" w:hAnsi="Arial Narrow" w:cstheme="minorHAnsi"/>
          <w:b/>
          <w:sz w:val="20"/>
          <w:szCs w:val="20"/>
          <w:u w:val="single"/>
        </w:rPr>
      </w:pPr>
    </w:p>
    <w:tbl>
      <w:tblPr>
        <w:tblW w:w="9199" w:type="dxa"/>
        <w:tblInd w:w="-10" w:type="dxa"/>
        <w:tblCellMar>
          <w:left w:w="70" w:type="dxa"/>
          <w:right w:w="70" w:type="dxa"/>
        </w:tblCellMar>
        <w:tblLook w:val="04A0" w:firstRow="1" w:lastRow="0" w:firstColumn="1" w:lastColumn="0" w:noHBand="0" w:noVBand="1"/>
      </w:tblPr>
      <w:tblGrid>
        <w:gridCol w:w="1282"/>
        <w:gridCol w:w="1071"/>
        <w:gridCol w:w="997"/>
        <w:gridCol w:w="3776"/>
        <w:gridCol w:w="1071"/>
        <w:gridCol w:w="1002"/>
      </w:tblGrid>
      <w:tr w:rsidR="001A1644" w:rsidRPr="00467B5B" w:rsidTr="002B23E3">
        <w:trPr>
          <w:trHeight w:val="246"/>
        </w:trPr>
        <w:tc>
          <w:tcPr>
            <w:tcW w:w="9199"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1A1644" w:rsidRPr="00467B5B" w:rsidRDefault="001A1644" w:rsidP="0082712E">
            <w:pPr>
              <w:spacing w:after="0" w:line="240" w:lineRule="auto"/>
              <w:jc w:val="both"/>
              <w:rPr>
                <w:rFonts w:ascii="Arial Narrow" w:eastAsia="Times New Roman" w:hAnsi="Arial Narrow" w:cstheme="minorHAnsi"/>
                <w:b/>
                <w:bCs/>
                <w:color w:val="000000"/>
                <w:sz w:val="20"/>
                <w:szCs w:val="20"/>
                <w:lang w:val="es-ES" w:eastAsia="es-ES"/>
              </w:rPr>
            </w:pPr>
            <w:r w:rsidRPr="00467B5B">
              <w:rPr>
                <w:rFonts w:ascii="Arial Narrow" w:eastAsia="Times New Roman" w:hAnsi="Arial Narrow" w:cstheme="minorHAnsi"/>
                <w:b/>
                <w:bCs/>
                <w:color w:val="000000"/>
                <w:sz w:val="20"/>
                <w:szCs w:val="20"/>
                <w:lang w:val="es-ES" w:eastAsia="es-ES"/>
              </w:rPr>
              <w:t>ENTREGA DE PEDIDOS URGENTES</w:t>
            </w:r>
          </w:p>
        </w:tc>
      </w:tr>
      <w:tr w:rsidR="001A1644" w:rsidRPr="00467B5B" w:rsidTr="002B23E3">
        <w:trPr>
          <w:trHeight w:val="246"/>
        </w:trPr>
        <w:tc>
          <w:tcPr>
            <w:tcW w:w="1282" w:type="dxa"/>
            <w:tcBorders>
              <w:top w:val="nil"/>
              <w:left w:val="nil"/>
              <w:bottom w:val="nil"/>
              <w:right w:val="nil"/>
            </w:tcBorders>
            <w:shd w:val="clear" w:color="auto" w:fill="auto"/>
            <w:noWrap/>
            <w:vAlign w:val="bottom"/>
            <w:hideMark/>
          </w:tcPr>
          <w:p w:rsidR="001A1644" w:rsidRPr="00467B5B" w:rsidRDefault="001A1644" w:rsidP="0082712E">
            <w:pPr>
              <w:spacing w:after="0" w:line="240" w:lineRule="auto"/>
              <w:jc w:val="both"/>
              <w:rPr>
                <w:rFonts w:ascii="Arial Narrow" w:eastAsia="Times New Roman" w:hAnsi="Arial Narrow" w:cstheme="minorHAnsi"/>
                <w:b/>
                <w:bCs/>
                <w:color w:val="000000"/>
                <w:sz w:val="20"/>
                <w:szCs w:val="20"/>
                <w:lang w:val="es-ES" w:eastAsia="es-ES"/>
              </w:rPr>
            </w:pPr>
          </w:p>
        </w:tc>
        <w:tc>
          <w:tcPr>
            <w:tcW w:w="1071" w:type="dxa"/>
            <w:tcBorders>
              <w:top w:val="nil"/>
              <w:left w:val="single" w:sz="8" w:space="0" w:color="auto"/>
              <w:bottom w:val="single" w:sz="8" w:space="0" w:color="auto"/>
              <w:right w:val="single" w:sz="8" w:space="0" w:color="auto"/>
            </w:tcBorders>
            <w:shd w:val="clear" w:color="000000" w:fill="C5D9F1"/>
            <w:noWrap/>
            <w:vAlign w:val="bottom"/>
            <w:hideMark/>
          </w:tcPr>
          <w:p w:rsidR="001A1644" w:rsidRPr="00467B5B" w:rsidRDefault="001A1644" w:rsidP="0082712E">
            <w:pPr>
              <w:spacing w:after="0" w:line="240" w:lineRule="auto"/>
              <w:jc w:val="both"/>
              <w:rPr>
                <w:rFonts w:ascii="Arial Narrow" w:eastAsia="Times New Roman" w:hAnsi="Arial Narrow" w:cstheme="minorHAnsi"/>
                <w:b/>
                <w:bCs/>
                <w:color w:val="000000"/>
                <w:sz w:val="20"/>
                <w:szCs w:val="20"/>
                <w:lang w:val="es-ES" w:eastAsia="es-ES"/>
              </w:rPr>
            </w:pPr>
            <w:r w:rsidRPr="00467B5B">
              <w:rPr>
                <w:rFonts w:ascii="Arial Narrow" w:eastAsia="Times New Roman" w:hAnsi="Arial Narrow" w:cstheme="minorHAnsi"/>
                <w:b/>
                <w:bCs/>
                <w:color w:val="000000"/>
                <w:sz w:val="20"/>
                <w:szCs w:val="20"/>
                <w:lang w:val="es-ES" w:eastAsia="es-ES"/>
              </w:rPr>
              <w:t>Desde</w:t>
            </w:r>
          </w:p>
        </w:tc>
        <w:tc>
          <w:tcPr>
            <w:tcW w:w="997" w:type="dxa"/>
            <w:tcBorders>
              <w:top w:val="nil"/>
              <w:left w:val="nil"/>
              <w:bottom w:val="single" w:sz="8" w:space="0" w:color="auto"/>
              <w:right w:val="single" w:sz="8" w:space="0" w:color="auto"/>
            </w:tcBorders>
            <w:shd w:val="clear" w:color="000000" w:fill="C5D9F1"/>
            <w:noWrap/>
            <w:vAlign w:val="bottom"/>
            <w:hideMark/>
          </w:tcPr>
          <w:p w:rsidR="001A1644" w:rsidRPr="00467B5B" w:rsidRDefault="001A1644" w:rsidP="0082712E">
            <w:pPr>
              <w:spacing w:after="0" w:line="240" w:lineRule="auto"/>
              <w:jc w:val="both"/>
              <w:rPr>
                <w:rFonts w:ascii="Arial Narrow" w:eastAsia="Times New Roman" w:hAnsi="Arial Narrow" w:cstheme="minorHAnsi"/>
                <w:b/>
                <w:bCs/>
                <w:color w:val="000000"/>
                <w:sz w:val="20"/>
                <w:szCs w:val="20"/>
                <w:lang w:val="es-ES" w:eastAsia="es-ES"/>
              </w:rPr>
            </w:pPr>
            <w:r w:rsidRPr="00467B5B">
              <w:rPr>
                <w:rFonts w:ascii="Arial Narrow" w:eastAsia="Times New Roman" w:hAnsi="Arial Narrow" w:cstheme="minorHAnsi"/>
                <w:b/>
                <w:bCs/>
                <w:color w:val="000000"/>
                <w:sz w:val="20"/>
                <w:szCs w:val="20"/>
                <w:lang w:val="es-ES" w:eastAsia="es-ES"/>
              </w:rPr>
              <w:t>Hasta</w:t>
            </w:r>
          </w:p>
        </w:tc>
        <w:tc>
          <w:tcPr>
            <w:tcW w:w="3776" w:type="dxa"/>
            <w:tcBorders>
              <w:top w:val="nil"/>
              <w:left w:val="nil"/>
              <w:bottom w:val="nil"/>
              <w:right w:val="nil"/>
            </w:tcBorders>
            <w:shd w:val="clear" w:color="auto" w:fill="auto"/>
            <w:noWrap/>
            <w:vAlign w:val="bottom"/>
            <w:hideMark/>
          </w:tcPr>
          <w:p w:rsidR="001A1644" w:rsidRPr="00467B5B" w:rsidRDefault="001A1644" w:rsidP="0082712E">
            <w:pPr>
              <w:spacing w:after="0" w:line="240" w:lineRule="auto"/>
              <w:jc w:val="both"/>
              <w:rPr>
                <w:rFonts w:ascii="Arial Narrow" w:eastAsia="Times New Roman" w:hAnsi="Arial Narrow" w:cstheme="minorHAnsi"/>
                <w:b/>
                <w:bCs/>
                <w:color w:val="000000"/>
                <w:sz w:val="20"/>
                <w:szCs w:val="20"/>
                <w:lang w:val="es-ES" w:eastAsia="es-ES"/>
              </w:rPr>
            </w:pPr>
          </w:p>
        </w:tc>
        <w:tc>
          <w:tcPr>
            <w:tcW w:w="1071" w:type="dxa"/>
            <w:tcBorders>
              <w:top w:val="nil"/>
              <w:left w:val="single" w:sz="8" w:space="0" w:color="auto"/>
              <w:bottom w:val="single" w:sz="8" w:space="0" w:color="auto"/>
              <w:right w:val="single" w:sz="8" w:space="0" w:color="auto"/>
            </w:tcBorders>
            <w:shd w:val="clear" w:color="000000" w:fill="C5D9F1"/>
            <w:noWrap/>
            <w:vAlign w:val="bottom"/>
            <w:hideMark/>
          </w:tcPr>
          <w:p w:rsidR="001A1644" w:rsidRPr="00467B5B" w:rsidRDefault="001A1644" w:rsidP="0082712E">
            <w:pPr>
              <w:spacing w:after="0" w:line="240" w:lineRule="auto"/>
              <w:jc w:val="both"/>
              <w:rPr>
                <w:rFonts w:ascii="Arial Narrow" w:eastAsia="Times New Roman" w:hAnsi="Arial Narrow" w:cstheme="minorHAnsi"/>
                <w:b/>
                <w:bCs/>
                <w:color w:val="000000"/>
                <w:sz w:val="20"/>
                <w:szCs w:val="20"/>
                <w:lang w:val="es-ES" w:eastAsia="es-ES"/>
              </w:rPr>
            </w:pPr>
            <w:r w:rsidRPr="00467B5B">
              <w:rPr>
                <w:rFonts w:ascii="Arial Narrow" w:eastAsia="Times New Roman" w:hAnsi="Arial Narrow" w:cstheme="minorHAnsi"/>
                <w:b/>
                <w:bCs/>
                <w:color w:val="000000"/>
                <w:sz w:val="20"/>
                <w:szCs w:val="20"/>
                <w:lang w:val="es-ES" w:eastAsia="es-ES"/>
              </w:rPr>
              <w:t>Desde</w:t>
            </w:r>
          </w:p>
        </w:tc>
        <w:tc>
          <w:tcPr>
            <w:tcW w:w="998" w:type="dxa"/>
            <w:tcBorders>
              <w:top w:val="nil"/>
              <w:left w:val="nil"/>
              <w:bottom w:val="single" w:sz="8" w:space="0" w:color="auto"/>
              <w:right w:val="single" w:sz="8" w:space="0" w:color="auto"/>
            </w:tcBorders>
            <w:shd w:val="clear" w:color="000000" w:fill="C5D9F1"/>
            <w:noWrap/>
            <w:vAlign w:val="bottom"/>
            <w:hideMark/>
          </w:tcPr>
          <w:p w:rsidR="001A1644" w:rsidRPr="00467B5B" w:rsidRDefault="001A1644" w:rsidP="0082712E">
            <w:pPr>
              <w:spacing w:after="0" w:line="240" w:lineRule="auto"/>
              <w:jc w:val="both"/>
              <w:rPr>
                <w:rFonts w:ascii="Arial Narrow" w:eastAsia="Times New Roman" w:hAnsi="Arial Narrow" w:cstheme="minorHAnsi"/>
                <w:b/>
                <w:bCs/>
                <w:color w:val="000000"/>
                <w:sz w:val="20"/>
                <w:szCs w:val="20"/>
                <w:lang w:val="es-ES" w:eastAsia="es-ES"/>
              </w:rPr>
            </w:pPr>
            <w:r w:rsidRPr="00467B5B">
              <w:rPr>
                <w:rFonts w:ascii="Arial Narrow" w:eastAsia="Times New Roman" w:hAnsi="Arial Narrow" w:cstheme="minorHAnsi"/>
                <w:b/>
                <w:bCs/>
                <w:color w:val="000000"/>
                <w:sz w:val="20"/>
                <w:szCs w:val="20"/>
                <w:lang w:val="es-ES" w:eastAsia="es-ES"/>
              </w:rPr>
              <w:t>Hasta</w:t>
            </w:r>
          </w:p>
        </w:tc>
      </w:tr>
      <w:tr w:rsidR="001A1644" w:rsidRPr="00467B5B" w:rsidTr="002B23E3">
        <w:trPr>
          <w:trHeight w:val="246"/>
        </w:trPr>
        <w:tc>
          <w:tcPr>
            <w:tcW w:w="1282"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1A1644" w:rsidRPr="00467B5B" w:rsidRDefault="001A1644" w:rsidP="0082712E">
            <w:pPr>
              <w:spacing w:after="0" w:line="240" w:lineRule="auto"/>
              <w:jc w:val="both"/>
              <w:rPr>
                <w:rFonts w:ascii="Arial Narrow" w:eastAsia="Times New Roman" w:hAnsi="Arial Narrow" w:cstheme="minorHAnsi"/>
                <w:color w:val="000000"/>
                <w:sz w:val="20"/>
                <w:szCs w:val="20"/>
                <w:lang w:val="es-ES" w:eastAsia="es-ES"/>
              </w:rPr>
            </w:pPr>
            <w:r w:rsidRPr="00467B5B">
              <w:rPr>
                <w:rFonts w:ascii="Arial Narrow" w:eastAsia="Times New Roman" w:hAnsi="Arial Narrow" w:cstheme="minorHAnsi"/>
                <w:color w:val="000000"/>
                <w:sz w:val="20"/>
                <w:szCs w:val="20"/>
                <w:lang w:val="es-ES" w:eastAsia="es-ES"/>
              </w:rPr>
              <w:t>Pedidos</w:t>
            </w:r>
          </w:p>
        </w:tc>
        <w:tc>
          <w:tcPr>
            <w:tcW w:w="1071" w:type="dxa"/>
            <w:tcBorders>
              <w:top w:val="nil"/>
              <w:left w:val="nil"/>
              <w:bottom w:val="single" w:sz="8" w:space="0" w:color="auto"/>
              <w:right w:val="single" w:sz="8" w:space="0" w:color="auto"/>
            </w:tcBorders>
            <w:shd w:val="clear" w:color="auto" w:fill="auto"/>
            <w:noWrap/>
            <w:vAlign w:val="bottom"/>
            <w:hideMark/>
          </w:tcPr>
          <w:p w:rsidR="001A1644" w:rsidRPr="00467B5B" w:rsidRDefault="001A1644" w:rsidP="0082712E">
            <w:pPr>
              <w:spacing w:after="0" w:line="240" w:lineRule="auto"/>
              <w:jc w:val="both"/>
              <w:rPr>
                <w:rFonts w:ascii="Arial Narrow" w:eastAsia="Times New Roman" w:hAnsi="Arial Narrow" w:cstheme="minorHAnsi"/>
                <w:color w:val="000000"/>
                <w:sz w:val="20"/>
                <w:szCs w:val="20"/>
                <w:lang w:val="es-ES" w:eastAsia="es-ES"/>
              </w:rPr>
            </w:pPr>
            <w:r w:rsidRPr="00467B5B">
              <w:rPr>
                <w:rFonts w:ascii="Arial Narrow" w:eastAsia="Times New Roman" w:hAnsi="Arial Narrow" w:cstheme="minorHAnsi"/>
                <w:color w:val="000000"/>
                <w:sz w:val="20"/>
                <w:szCs w:val="20"/>
                <w:lang w:val="es-ES" w:eastAsia="es-ES"/>
              </w:rPr>
              <w:t>9:00</w:t>
            </w:r>
          </w:p>
        </w:tc>
        <w:tc>
          <w:tcPr>
            <w:tcW w:w="997" w:type="dxa"/>
            <w:tcBorders>
              <w:top w:val="nil"/>
              <w:left w:val="nil"/>
              <w:bottom w:val="single" w:sz="8" w:space="0" w:color="auto"/>
              <w:right w:val="single" w:sz="8" w:space="0" w:color="auto"/>
            </w:tcBorders>
            <w:shd w:val="clear" w:color="auto" w:fill="auto"/>
            <w:noWrap/>
            <w:vAlign w:val="bottom"/>
            <w:hideMark/>
          </w:tcPr>
          <w:p w:rsidR="001A1644" w:rsidRPr="00467B5B" w:rsidRDefault="001A1644" w:rsidP="0082712E">
            <w:pPr>
              <w:spacing w:after="0" w:line="240" w:lineRule="auto"/>
              <w:jc w:val="both"/>
              <w:rPr>
                <w:rFonts w:ascii="Arial Narrow" w:eastAsia="Times New Roman" w:hAnsi="Arial Narrow" w:cstheme="minorHAnsi"/>
                <w:color w:val="000000"/>
                <w:sz w:val="20"/>
                <w:szCs w:val="20"/>
                <w:lang w:val="es-ES" w:eastAsia="es-ES"/>
              </w:rPr>
            </w:pPr>
            <w:r w:rsidRPr="00467B5B">
              <w:rPr>
                <w:rFonts w:ascii="Arial Narrow" w:eastAsia="Times New Roman" w:hAnsi="Arial Narrow" w:cstheme="minorHAnsi"/>
                <w:color w:val="000000"/>
                <w:sz w:val="20"/>
                <w:szCs w:val="20"/>
                <w:lang w:val="es-ES" w:eastAsia="es-ES"/>
              </w:rPr>
              <w:t>13:00</w:t>
            </w:r>
          </w:p>
        </w:tc>
        <w:tc>
          <w:tcPr>
            <w:tcW w:w="3776" w:type="dxa"/>
            <w:tcBorders>
              <w:top w:val="single" w:sz="8" w:space="0" w:color="auto"/>
              <w:left w:val="nil"/>
              <w:bottom w:val="single" w:sz="8" w:space="0" w:color="auto"/>
              <w:right w:val="single" w:sz="8" w:space="0" w:color="auto"/>
            </w:tcBorders>
            <w:shd w:val="clear" w:color="000000" w:fill="E6B9B8"/>
            <w:noWrap/>
            <w:vAlign w:val="bottom"/>
            <w:hideMark/>
          </w:tcPr>
          <w:p w:rsidR="001A1644" w:rsidRPr="00467B5B" w:rsidRDefault="001A1644" w:rsidP="0082712E">
            <w:pPr>
              <w:spacing w:after="0" w:line="240" w:lineRule="auto"/>
              <w:jc w:val="both"/>
              <w:rPr>
                <w:rFonts w:ascii="Arial Narrow" w:eastAsia="Times New Roman" w:hAnsi="Arial Narrow" w:cstheme="minorHAnsi"/>
                <w:color w:val="000000"/>
                <w:sz w:val="20"/>
                <w:szCs w:val="20"/>
                <w:lang w:val="es-ES" w:eastAsia="es-ES"/>
              </w:rPr>
            </w:pPr>
            <w:r w:rsidRPr="00467B5B">
              <w:rPr>
                <w:rFonts w:ascii="Arial Narrow" w:eastAsia="Times New Roman" w:hAnsi="Arial Narrow" w:cstheme="minorHAnsi"/>
                <w:color w:val="000000"/>
                <w:sz w:val="20"/>
                <w:szCs w:val="20"/>
                <w:lang w:val="es-ES" w:eastAsia="es-ES"/>
              </w:rPr>
              <w:t>El Mismo día</w:t>
            </w:r>
          </w:p>
        </w:tc>
        <w:tc>
          <w:tcPr>
            <w:tcW w:w="1071" w:type="dxa"/>
            <w:tcBorders>
              <w:top w:val="nil"/>
              <w:left w:val="nil"/>
              <w:bottom w:val="single" w:sz="8" w:space="0" w:color="auto"/>
              <w:right w:val="single" w:sz="8" w:space="0" w:color="auto"/>
            </w:tcBorders>
            <w:shd w:val="clear" w:color="auto" w:fill="auto"/>
            <w:noWrap/>
            <w:vAlign w:val="bottom"/>
            <w:hideMark/>
          </w:tcPr>
          <w:p w:rsidR="001A1644" w:rsidRPr="00467B5B" w:rsidRDefault="001A1644" w:rsidP="0082712E">
            <w:pPr>
              <w:spacing w:after="0" w:line="240" w:lineRule="auto"/>
              <w:jc w:val="both"/>
              <w:rPr>
                <w:rFonts w:ascii="Arial Narrow" w:eastAsia="Times New Roman" w:hAnsi="Arial Narrow" w:cstheme="minorHAnsi"/>
                <w:color w:val="000000"/>
                <w:sz w:val="20"/>
                <w:szCs w:val="20"/>
                <w:lang w:val="es-ES" w:eastAsia="es-ES"/>
              </w:rPr>
            </w:pPr>
            <w:r w:rsidRPr="00467B5B">
              <w:rPr>
                <w:rFonts w:ascii="Arial Narrow" w:eastAsia="Times New Roman" w:hAnsi="Arial Narrow" w:cstheme="minorHAnsi"/>
                <w:color w:val="000000"/>
                <w:sz w:val="20"/>
                <w:szCs w:val="20"/>
                <w:lang w:val="es-ES" w:eastAsia="es-ES"/>
              </w:rPr>
              <w:t>14:00</w:t>
            </w:r>
          </w:p>
        </w:tc>
        <w:tc>
          <w:tcPr>
            <w:tcW w:w="998" w:type="dxa"/>
            <w:tcBorders>
              <w:top w:val="nil"/>
              <w:left w:val="nil"/>
              <w:bottom w:val="single" w:sz="8" w:space="0" w:color="auto"/>
              <w:right w:val="single" w:sz="8" w:space="0" w:color="auto"/>
            </w:tcBorders>
            <w:shd w:val="clear" w:color="auto" w:fill="auto"/>
            <w:noWrap/>
            <w:vAlign w:val="bottom"/>
            <w:hideMark/>
          </w:tcPr>
          <w:p w:rsidR="001A1644" w:rsidRPr="00467B5B" w:rsidRDefault="001A1644" w:rsidP="0082712E">
            <w:pPr>
              <w:spacing w:after="0" w:line="240" w:lineRule="auto"/>
              <w:jc w:val="both"/>
              <w:rPr>
                <w:rFonts w:ascii="Arial Narrow" w:eastAsia="Times New Roman" w:hAnsi="Arial Narrow" w:cstheme="minorHAnsi"/>
                <w:color w:val="000000"/>
                <w:sz w:val="20"/>
                <w:szCs w:val="20"/>
                <w:lang w:val="es-ES" w:eastAsia="es-ES"/>
              </w:rPr>
            </w:pPr>
            <w:r w:rsidRPr="00467B5B">
              <w:rPr>
                <w:rFonts w:ascii="Arial Narrow" w:eastAsia="Times New Roman" w:hAnsi="Arial Narrow" w:cstheme="minorHAnsi"/>
                <w:color w:val="000000"/>
                <w:sz w:val="20"/>
                <w:szCs w:val="20"/>
                <w:lang w:val="es-ES" w:eastAsia="es-ES"/>
              </w:rPr>
              <w:t>17:00</w:t>
            </w:r>
          </w:p>
        </w:tc>
      </w:tr>
    </w:tbl>
    <w:p w:rsidR="00F571E9" w:rsidRDefault="00F571E9"/>
    <w:p w:rsidR="00F571E9" w:rsidRPr="00F571E9" w:rsidRDefault="00F571E9" w:rsidP="00F571E9">
      <w:pPr>
        <w:jc w:val="both"/>
      </w:pPr>
    </w:p>
    <w:p w:rsidR="00F571E9" w:rsidRDefault="00F571E9" w:rsidP="00F571E9">
      <w:pPr>
        <w:pStyle w:val="Sinespaciado"/>
        <w:ind w:right="-720"/>
        <w:jc w:val="both"/>
        <w:rPr>
          <w:rFonts w:ascii="Century Gothic" w:hAnsi="Century Gothic" w:cstheme="minorHAnsi"/>
          <w:b/>
          <w:sz w:val="24"/>
          <w:szCs w:val="24"/>
        </w:rPr>
      </w:pPr>
      <w:r>
        <w:rPr>
          <w:noProof/>
          <w:lang w:val="es-MX" w:eastAsia="es-MX"/>
        </w:rPr>
        <w:drawing>
          <wp:anchor distT="0" distB="0" distL="114300" distR="114300" simplePos="0" relativeHeight="251661312" behindDoc="1" locked="0" layoutInCell="1" allowOverlap="1" wp14:anchorId="176FE44A" wp14:editId="3A95A986">
            <wp:simplePos x="0" y="0"/>
            <wp:positionH relativeFrom="column">
              <wp:posOffset>-3810</wp:posOffset>
            </wp:positionH>
            <wp:positionV relativeFrom="paragraph">
              <wp:posOffset>7620</wp:posOffset>
            </wp:positionV>
            <wp:extent cx="1666875" cy="1228725"/>
            <wp:effectExtent l="0" t="0" r="9525" b="9525"/>
            <wp:wrapNone/>
            <wp:docPr id="7" name="Image 7" descr="C:\Users\A.Santiago\AppData\Local\Microsoft\Windows\INetCacheContent.Word\IMG_20160930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ntiago\AppData\Local\Microsoft\Windows\INetCacheContent.Word\IMG_20160930_0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66875" cy="1228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F0A22">
        <w:rPr>
          <w:rFonts w:ascii="Century Gothic" w:hAnsi="Century Gothic" w:cstheme="minorHAnsi"/>
          <w:b/>
          <w:sz w:val="24"/>
          <w:szCs w:val="24"/>
        </w:rPr>
        <w:t>Atentamente,</w:t>
      </w:r>
    </w:p>
    <w:p w:rsidR="00F571E9" w:rsidRDefault="00F571E9" w:rsidP="00F571E9">
      <w:pPr>
        <w:pStyle w:val="Sinespaciado"/>
        <w:ind w:right="-720"/>
        <w:jc w:val="both"/>
        <w:rPr>
          <w:rFonts w:ascii="Century Gothic" w:eastAsiaTheme="minorHAnsi" w:hAnsi="Century Gothic" w:cstheme="minorHAnsi"/>
          <w:sz w:val="20"/>
          <w:szCs w:val="20"/>
          <w:lang w:eastAsia="es-ES"/>
        </w:rPr>
      </w:pPr>
      <w:r>
        <w:rPr>
          <w:rFonts w:ascii="Century Gothic" w:hAnsi="Century Gothic" w:cstheme="minorHAnsi"/>
          <w:b/>
          <w:noProof/>
          <w:sz w:val="24"/>
          <w:szCs w:val="24"/>
        </w:rPr>
        <w:drawing>
          <wp:anchor distT="0" distB="0" distL="114300" distR="114300" simplePos="0" relativeHeight="251659264" behindDoc="1" locked="0" layoutInCell="1" allowOverlap="1" wp14:anchorId="4A6F5A2C" wp14:editId="2CE31909">
            <wp:simplePos x="0" y="0"/>
            <wp:positionH relativeFrom="column">
              <wp:posOffset>3110865</wp:posOffset>
            </wp:positionH>
            <wp:positionV relativeFrom="paragraph">
              <wp:posOffset>12700</wp:posOffset>
            </wp:positionV>
            <wp:extent cx="1609725" cy="723265"/>
            <wp:effectExtent l="0" t="0" r="9525" b="635"/>
            <wp:wrapTight wrapText="bothSides">
              <wp:wrapPolygon edited="0">
                <wp:start x="0" y="0"/>
                <wp:lineTo x="0" y="21050"/>
                <wp:lineTo x="21472" y="21050"/>
                <wp:lineTo x="21472" y="0"/>
                <wp:lineTo x="0" y="0"/>
              </wp:wrapPolygon>
            </wp:wrapTight>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09725" cy="723265"/>
                    </a:xfrm>
                    <a:prstGeom prst="rect">
                      <a:avLst/>
                    </a:prstGeom>
                    <a:noFill/>
                    <a:ln>
                      <a:noFill/>
                    </a:ln>
                  </pic:spPr>
                </pic:pic>
              </a:graphicData>
            </a:graphic>
          </wp:anchor>
        </w:drawing>
      </w:r>
    </w:p>
    <w:p w:rsidR="00F571E9" w:rsidRDefault="00F571E9" w:rsidP="00F571E9">
      <w:pPr>
        <w:pStyle w:val="Sinespaciado"/>
        <w:ind w:right="-720"/>
        <w:jc w:val="both"/>
        <w:rPr>
          <w:rFonts w:ascii="Century Gothic" w:eastAsiaTheme="minorHAnsi" w:hAnsi="Century Gothic" w:cstheme="minorHAnsi"/>
          <w:sz w:val="20"/>
          <w:szCs w:val="20"/>
          <w:lang w:eastAsia="es-ES"/>
        </w:rPr>
      </w:pPr>
    </w:p>
    <w:p w:rsidR="00F571E9" w:rsidRDefault="00F571E9" w:rsidP="00F571E9">
      <w:pPr>
        <w:pStyle w:val="Sinespaciado"/>
        <w:ind w:right="-720"/>
        <w:jc w:val="both"/>
        <w:rPr>
          <w:rFonts w:ascii="Century Gothic" w:eastAsiaTheme="minorHAnsi" w:hAnsi="Century Gothic" w:cstheme="minorHAnsi"/>
          <w:sz w:val="20"/>
          <w:szCs w:val="20"/>
          <w:lang w:eastAsia="es-ES"/>
        </w:rPr>
      </w:pPr>
    </w:p>
    <w:p w:rsidR="00F571E9" w:rsidRDefault="00F571E9" w:rsidP="00F571E9">
      <w:pPr>
        <w:pStyle w:val="Sinespaciado"/>
        <w:ind w:right="-720"/>
        <w:jc w:val="both"/>
        <w:rPr>
          <w:rFonts w:ascii="Century Gothic" w:eastAsiaTheme="minorHAnsi" w:hAnsi="Century Gothic" w:cstheme="minorHAnsi"/>
          <w:sz w:val="20"/>
          <w:szCs w:val="20"/>
          <w:lang w:eastAsia="es-ES"/>
        </w:rPr>
      </w:pPr>
      <w:r w:rsidRPr="00282CCA">
        <w:rPr>
          <w:rFonts w:ascii="Century Gothic" w:eastAsiaTheme="minorHAnsi" w:hAnsi="Century Gothic" w:cstheme="minorHAnsi"/>
          <w:sz w:val="20"/>
          <w:szCs w:val="20"/>
          <w:lang w:eastAsia="es-ES"/>
        </w:rPr>
        <w:tab/>
      </w:r>
      <w:r w:rsidRPr="00282CCA">
        <w:rPr>
          <w:rFonts w:ascii="Century Gothic" w:eastAsiaTheme="minorHAnsi" w:hAnsi="Century Gothic" w:cstheme="minorHAnsi"/>
          <w:sz w:val="20"/>
          <w:szCs w:val="20"/>
          <w:lang w:eastAsia="es-ES"/>
        </w:rPr>
        <w:tab/>
      </w:r>
    </w:p>
    <w:p w:rsidR="00F571E9" w:rsidRDefault="00F571E9" w:rsidP="00F571E9">
      <w:pPr>
        <w:pStyle w:val="Sinespaciado"/>
        <w:ind w:right="-720"/>
        <w:jc w:val="both"/>
        <w:rPr>
          <w:rFonts w:ascii="Century Gothic" w:eastAsiaTheme="minorHAnsi" w:hAnsi="Century Gothic" w:cstheme="minorHAnsi"/>
          <w:sz w:val="20"/>
          <w:szCs w:val="20"/>
          <w:lang w:eastAsia="es-ES"/>
        </w:rPr>
      </w:pPr>
      <w:r>
        <w:rPr>
          <w:rFonts w:ascii="Century Gothic" w:eastAsiaTheme="minorHAnsi" w:hAnsi="Century Gothic" w:cstheme="minorHAnsi"/>
          <w:sz w:val="20"/>
          <w:szCs w:val="20"/>
          <w:lang w:eastAsia="es-ES"/>
        </w:rPr>
        <w:t xml:space="preserve">                                                                       </w:t>
      </w:r>
    </w:p>
    <w:p w:rsidR="00F571E9" w:rsidRPr="00D57F44" w:rsidRDefault="00F571E9" w:rsidP="00F571E9">
      <w:pPr>
        <w:pStyle w:val="Sinespaciado"/>
        <w:ind w:right="-720"/>
        <w:jc w:val="both"/>
        <w:rPr>
          <w:rFonts w:ascii="Century Gothic" w:hAnsi="Century Gothic"/>
          <w:noProof/>
          <w:sz w:val="24"/>
          <w:szCs w:val="24"/>
          <w:lang w:eastAsia="es-ES"/>
        </w:rPr>
      </w:pPr>
      <w:r>
        <w:rPr>
          <w:rFonts w:ascii="Century Gothic" w:eastAsiaTheme="minorHAnsi" w:hAnsi="Century Gothic" w:cstheme="minorHAnsi"/>
          <w:sz w:val="20"/>
          <w:szCs w:val="20"/>
          <w:lang w:eastAsia="es-ES"/>
        </w:rPr>
        <w:t xml:space="preserve">  Ing. Santiago Gómez                                                    </w:t>
      </w:r>
      <w:r w:rsidRPr="00752CB1">
        <w:rPr>
          <w:rFonts w:ascii="Century Gothic" w:eastAsiaTheme="minorHAnsi" w:hAnsi="Century Gothic" w:cstheme="minorHAnsi"/>
          <w:sz w:val="20"/>
          <w:szCs w:val="20"/>
          <w:lang w:eastAsia="es-ES"/>
        </w:rPr>
        <w:t xml:space="preserve">Tcnlg. Sofía Chiriboga C.  </w:t>
      </w:r>
    </w:p>
    <w:p w:rsidR="00F571E9" w:rsidRPr="00E64F49" w:rsidRDefault="00F571E9" w:rsidP="00F571E9">
      <w:pPr>
        <w:spacing w:after="0"/>
        <w:jc w:val="both"/>
        <w:rPr>
          <w:rFonts w:ascii="Century Gothic" w:eastAsiaTheme="minorHAnsi" w:hAnsi="Century Gothic" w:cstheme="minorHAnsi"/>
          <w:b/>
          <w:sz w:val="20"/>
          <w:szCs w:val="20"/>
          <w:lang w:eastAsia="es-ES"/>
        </w:rPr>
      </w:pPr>
      <w:r>
        <w:rPr>
          <w:rFonts w:ascii="Century Gothic" w:eastAsiaTheme="minorHAnsi" w:hAnsi="Century Gothic" w:cstheme="minorHAnsi"/>
          <w:b/>
          <w:sz w:val="20"/>
          <w:szCs w:val="20"/>
          <w:lang w:eastAsia="es-ES"/>
        </w:rPr>
        <w:t xml:space="preserve"> GERENTE COMERCIAL                                                       </w:t>
      </w:r>
      <w:r w:rsidRPr="00E64F49">
        <w:rPr>
          <w:rFonts w:ascii="Century Gothic" w:eastAsiaTheme="minorHAnsi" w:hAnsi="Century Gothic" w:cstheme="minorHAnsi"/>
          <w:b/>
          <w:sz w:val="20"/>
          <w:szCs w:val="20"/>
          <w:lang w:eastAsia="es-ES"/>
        </w:rPr>
        <w:t>ASISTENTE COMERCIAL</w:t>
      </w:r>
    </w:p>
    <w:p w:rsidR="00F571E9" w:rsidRPr="00F571E9" w:rsidRDefault="00F571E9" w:rsidP="00F571E9">
      <w:pPr>
        <w:spacing w:after="0"/>
        <w:jc w:val="both"/>
        <w:rPr>
          <w:rFonts w:ascii="Century Gothic" w:eastAsiaTheme="minorHAnsi" w:hAnsi="Century Gothic" w:cstheme="minorHAnsi"/>
          <w:sz w:val="20"/>
          <w:szCs w:val="20"/>
          <w:lang w:eastAsia="es-ES"/>
        </w:rPr>
      </w:pPr>
      <w:r>
        <w:rPr>
          <w:rFonts w:ascii="Century Gothic" w:hAnsi="Century Gothic" w:cstheme="minorHAnsi"/>
          <w:b/>
          <w:sz w:val="24"/>
          <w:szCs w:val="24"/>
        </w:rPr>
        <w:t xml:space="preserve"> </w:t>
      </w:r>
      <w:r w:rsidRPr="00F571E9">
        <w:rPr>
          <w:rFonts w:ascii="Century Gothic" w:eastAsiaTheme="minorHAnsi" w:hAnsi="Century Gothic" w:cstheme="minorHAnsi"/>
          <w:sz w:val="20"/>
          <w:szCs w:val="20"/>
          <w:lang w:eastAsia="es-ES"/>
        </w:rPr>
        <w:t>DATASOLUTIONS S.A.</w:t>
      </w:r>
      <w:r w:rsidRPr="00F571E9">
        <w:rPr>
          <w:rFonts w:asciiTheme="minorHAnsi" w:hAnsiTheme="minorHAnsi" w:cstheme="minorHAnsi"/>
          <w:sz w:val="20"/>
          <w:szCs w:val="20"/>
        </w:rPr>
        <w:tab/>
      </w:r>
      <w:r w:rsidRPr="00F571E9">
        <w:rPr>
          <w:rFonts w:asciiTheme="minorHAnsi" w:hAnsiTheme="minorHAnsi" w:cstheme="minorHAnsi"/>
          <w:b/>
          <w:sz w:val="20"/>
          <w:szCs w:val="20"/>
        </w:rPr>
        <w:tab/>
        <w:t xml:space="preserve">                                         </w:t>
      </w:r>
      <w:r w:rsidRPr="00F571E9">
        <w:rPr>
          <w:rFonts w:ascii="Century Gothic" w:eastAsiaTheme="minorHAnsi" w:hAnsi="Century Gothic" w:cstheme="minorHAnsi"/>
          <w:sz w:val="20"/>
          <w:szCs w:val="20"/>
          <w:lang w:eastAsia="es-ES"/>
        </w:rPr>
        <w:t>Teléfono: +593 4242-9977 Ext. 114</w:t>
      </w:r>
    </w:p>
    <w:p w:rsidR="00F571E9" w:rsidRPr="00F571E9" w:rsidRDefault="00F571E9" w:rsidP="00F571E9">
      <w:pPr>
        <w:pStyle w:val="Sinespaciado"/>
        <w:ind w:right="-720"/>
        <w:jc w:val="both"/>
        <w:rPr>
          <w:rFonts w:ascii="Century Gothic" w:hAnsi="Century Gothic" w:cstheme="minorHAnsi"/>
          <w:b/>
          <w:sz w:val="24"/>
          <w:szCs w:val="24"/>
        </w:rPr>
      </w:pPr>
    </w:p>
    <w:p w:rsidR="00F571E9" w:rsidRPr="00F571E9" w:rsidRDefault="00F571E9" w:rsidP="00F571E9"/>
    <w:sectPr w:rsidR="00F571E9" w:rsidRPr="00F571E9">
      <w:headerReference w:type="default" r:id="rId10"/>
      <w:foot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4E69" w:rsidRDefault="00424E69" w:rsidP="00503584">
      <w:pPr>
        <w:spacing w:after="0" w:line="240" w:lineRule="auto"/>
      </w:pPr>
      <w:r>
        <w:separator/>
      </w:r>
    </w:p>
  </w:endnote>
  <w:endnote w:type="continuationSeparator" w:id="0">
    <w:p w:rsidR="00424E69" w:rsidRDefault="00424E69" w:rsidP="005035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6040" w:rsidRDefault="00256040">
    <w:pPr>
      <w:pStyle w:val="Piedepgina"/>
    </w:pPr>
    <w:r w:rsidRPr="002918C5">
      <w:rPr>
        <w:noProof/>
        <w:lang w:eastAsia="es-EC"/>
      </w:rPr>
      <mc:AlternateContent>
        <mc:Choice Requires="wps">
          <w:drawing>
            <wp:anchor distT="0" distB="0" distL="114300" distR="114300" simplePos="0" relativeHeight="251662336" behindDoc="1" locked="0" layoutInCell="0" allowOverlap="1" wp14:anchorId="641D8DDB" wp14:editId="5CD7EAFD">
              <wp:simplePos x="0" y="0"/>
              <wp:positionH relativeFrom="page">
                <wp:posOffset>-47624</wp:posOffset>
              </wp:positionH>
              <wp:positionV relativeFrom="page">
                <wp:posOffset>9305925</wp:posOffset>
              </wp:positionV>
              <wp:extent cx="7956550" cy="707390"/>
              <wp:effectExtent l="0" t="133350" r="25400"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56550" cy="707390"/>
                      </a:xfrm>
                      <a:prstGeom prst="roundRect">
                        <a:avLst>
                          <a:gd name="adj" fmla="val 0"/>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256040" w:rsidRPr="00812A6C" w:rsidRDefault="00256040" w:rsidP="00256040">
                          <w:pPr>
                            <w:jc w:val="center"/>
                            <w:rPr>
                              <w:color w:val="FFFFFF" w:themeColor="background1"/>
                              <w:sz w:val="32"/>
                              <w:szCs w:val="18"/>
                              <w:lang w:val="es-ES"/>
                            </w:rPr>
                          </w:pPr>
                          <w:hyperlink r:id="rId1" w:history="1">
                            <w:r w:rsidRPr="00812A6C">
                              <w:rPr>
                                <w:rStyle w:val="Hipervnculo"/>
                                <w:sz w:val="32"/>
                                <w:szCs w:val="18"/>
                                <w:lang w:val="es-ES"/>
                              </w:rPr>
                              <w:t>www.datasolutions.com</w:t>
                            </w:r>
                          </w:hyperlink>
                          <w:r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41D8DDB" id="AutoShape 1" o:spid="_x0000_s1026" style="position:absolute;margin-left:-3.75pt;margin-top:732.75pt;width:626.5pt;height:55.7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" o:allowincell="f" fillcolor="#4f81bd" strokecolor="#4f81bd">
              <v:fill color2="#8eaed5" rotate="t" focus="100%" type="gradient"/>
              <v:shadow on="t" type="perspective" color="#bfbfbf" opacity=".5" origin="-.5,-.5" offset="51pt,-10pt" matrix=".75,,,.75"/>
              <v:textbox inset="18pt,18pt,18pt,18pt">
                <w:txbxContent>
                  <w:p w:rsidR="00256040" w:rsidRPr="00812A6C" w:rsidRDefault="00256040" w:rsidP="00256040">
                    <w:pPr>
                      <w:jc w:val="center"/>
                      <w:rPr>
                        <w:color w:val="FFFFFF" w:themeColor="background1"/>
                        <w:sz w:val="32"/>
                        <w:szCs w:val="18"/>
                        <w:lang w:val="es-ES"/>
                      </w:rPr>
                    </w:pPr>
                    <w:hyperlink r:id="rId2" w:history="1">
                      <w:r w:rsidRPr="00812A6C">
                        <w:rPr>
                          <w:rStyle w:val="Hipervnculo"/>
                          <w:sz w:val="32"/>
                          <w:szCs w:val="18"/>
                          <w:lang w:val="es-ES"/>
                        </w:rPr>
                        <w:t>www.datasolutions.com</w:t>
                      </w:r>
                    </w:hyperlink>
                    <w:r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4E69" w:rsidRDefault="00424E69" w:rsidP="00503584">
      <w:pPr>
        <w:spacing w:after="0" w:line="240" w:lineRule="auto"/>
      </w:pPr>
      <w:r>
        <w:separator/>
      </w:r>
    </w:p>
  </w:footnote>
  <w:footnote w:type="continuationSeparator" w:id="0">
    <w:p w:rsidR="00424E69" w:rsidRDefault="00424E69" w:rsidP="005035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3584" w:rsidRPr="00503584" w:rsidRDefault="00503584" w:rsidP="00503584">
    <w:pPr>
      <w:spacing w:after="0" w:line="240" w:lineRule="auto"/>
      <w:rPr>
        <w:b/>
        <w:sz w:val="18"/>
        <w:lang w:val="es-ES"/>
      </w:rPr>
    </w:pPr>
    <w:r w:rsidRPr="00503584">
      <w:rPr>
        <w:b/>
        <w:noProof/>
        <w:lang w:eastAsia="es-EC"/>
      </w:rPr>
      <w:drawing>
        <wp:anchor distT="0" distB="0" distL="114300" distR="114300" simplePos="0" relativeHeight="251659264" behindDoc="1" locked="0" layoutInCell="1" allowOverlap="1" wp14:anchorId="5F379976" wp14:editId="73071B15">
          <wp:simplePos x="0" y="0"/>
          <wp:positionH relativeFrom="column">
            <wp:posOffset>4082415</wp:posOffset>
          </wp:positionH>
          <wp:positionV relativeFrom="paragraph">
            <wp:posOffset>-259080</wp:posOffset>
          </wp:positionV>
          <wp:extent cx="1943100" cy="800100"/>
          <wp:effectExtent l="19050" t="0" r="0" b="0"/>
          <wp:wrapNone/>
          <wp:docPr id="1" name="Imagen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503584">
      <w:rPr>
        <w:b/>
        <w:lang w:val="es-ES"/>
      </w:rPr>
      <w:t>Guayaquil:</w:t>
    </w:r>
  </w:p>
  <w:p w:rsidR="00503584" w:rsidRPr="00503584" w:rsidRDefault="00503584" w:rsidP="00503584">
    <w:pPr>
      <w:spacing w:after="0" w:line="240" w:lineRule="auto"/>
      <w:rPr>
        <w:b/>
        <w:sz w:val="18"/>
        <w:lang w:val="es-ES"/>
      </w:rPr>
    </w:pPr>
    <w:r w:rsidRPr="00503584">
      <w:rPr>
        <w:b/>
        <w:sz w:val="20"/>
        <w:lang w:val="es-ES"/>
      </w:rPr>
      <w:t>Av. Domingo Comín S/N y la Onceava Ed. Anglo Automotriz</w:t>
    </w:r>
    <w:r w:rsidRPr="00503584">
      <w:rPr>
        <w:b/>
        <w:sz w:val="18"/>
        <w:lang w:val="es-ES"/>
      </w:rPr>
      <w:tab/>
    </w:r>
  </w:p>
  <w:p w:rsidR="00503584" w:rsidRPr="00503584" w:rsidRDefault="00503584" w:rsidP="00503584">
    <w:pPr>
      <w:spacing w:after="0" w:line="240" w:lineRule="auto"/>
      <w:rPr>
        <w:b/>
        <w:sz w:val="18"/>
        <w:lang w:val="es-ES"/>
      </w:rPr>
    </w:pPr>
    <w:r w:rsidRPr="00503584">
      <w:rPr>
        <w:b/>
        <w:sz w:val="18"/>
        <w:lang w:val="es-ES"/>
      </w:rPr>
      <w:t>PBX: 2429977</w:t>
    </w:r>
    <w:r w:rsidRPr="00503584">
      <w:rPr>
        <w:b/>
        <w:noProof/>
        <w:sz w:val="36"/>
        <w:u w:val="double"/>
        <w:lang w:eastAsia="es-EC"/>
      </w:rPr>
      <w:t xml:space="preserve"> </w:t>
    </w:r>
  </w:p>
  <w:p w:rsidR="00503584" w:rsidRPr="00503584" w:rsidRDefault="00503584" w:rsidP="00503584">
    <w:pPr>
      <w:spacing w:after="0" w:line="240" w:lineRule="auto"/>
      <w:rPr>
        <w:b/>
        <w:color w:val="000000"/>
        <w:sz w:val="20"/>
        <w:lang w:val="es-ES"/>
      </w:rPr>
    </w:pPr>
    <w:r w:rsidRPr="00503584">
      <w:rPr>
        <w:b/>
        <w:bCs/>
        <w:color w:val="000000"/>
        <w:lang w:eastAsia="es-ES"/>
      </w:rPr>
      <w:t>DIR UIO</w:t>
    </w:r>
    <w:r w:rsidRPr="00503584">
      <w:rPr>
        <w:b/>
        <w:color w:val="000000"/>
        <w:sz w:val="20"/>
        <w:szCs w:val="20"/>
        <w:lang w:eastAsia="es-ES"/>
      </w:rPr>
      <w:t xml:space="preserve"> Av. La Prensa N70-121 y Pablo Picasso. Complejo Industrial y Comercial El Condado – Arrendamiento Las Violetas, Bodega 18X</w:t>
    </w:r>
  </w:p>
  <w:p w:rsidR="00503584" w:rsidRPr="00503584" w:rsidRDefault="00503584" w:rsidP="00503584">
    <w:pPr>
      <w:spacing w:after="0" w:line="240" w:lineRule="auto"/>
      <w:rPr>
        <w:b/>
        <w:sz w:val="18"/>
        <w:lang w:val="es-ES"/>
      </w:rPr>
    </w:pPr>
    <w:r w:rsidRPr="00503584">
      <w:rPr>
        <w:b/>
        <w:color w:val="000000"/>
        <w:sz w:val="18"/>
        <w:lang w:val="es-ES"/>
      </w:rPr>
      <w:t>N OE 12-193</w:t>
    </w:r>
  </w:p>
  <w:p w:rsidR="00256040" w:rsidRDefault="00503584" w:rsidP="00256040">
    <w:pPr>
      <w:tabs>
        <w:tab w:val="center" w:pos="4252"/>
        <w:tab w:val="right" w:pos="8504"/>
      </w:tabs>
      <w:spacing w:after="0" w:line="240" w:lineRule="auto"/>
    </w:pPr>
    <w:r w:rsidRPr="00503584">
      <w:rPr>
        <w:noProof/>
        <w:lang w:eastAsia="es-EC"/>
      </w:rPr>
      <mc:AlternateContent>
        <mc:Choice Requires="wps">
          <w:drawing>
            <wp:anchor distT="0" distB="0" distL="114300" distR="114300" simplePos="0" relativeHeight="251660288" behindDoc="0" locked="0" layoutInCell="1" allowOverlap="1" wp14:anchorId="72A6DEF3" wp14:editId="06C406E5">
              <wp:simplePos x="0" y="0"/>
              <wp:positionH relativeFrom="column">
                <wp:posOffset>-13335</wp:posOffset>
              </wp:positionH>
              <wp:positionV relativeFrom="paragraph">
                <wp:posOffset>48895</wp:posOffset>
              </wp:positionV>
              <wp:extent cx="5969000"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5969000" cy="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w14:anchorId="0E57381D" id="Connecteur droit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" strokecolor="#4a7ebb"/>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245B2"/>
    <w:multiLevelType w:val="hybridMultilevel"/>
    <w:tmpl w:val="F078E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BD625C"/>
    <w:multiLevelType w:val="hybridMultilevel"/>
    <w:tmpl w:val="6BAC1A0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0C8B568C"/>
    <w:multiLevelType w:val="hybridMultilevel"/>
    <w:tmpl w:val="19A071FC"/>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15BF72CE"/>
    <w:multiLevelType w:val="hybridMultilevel"/>
    <w:tmpl w:val="1C32F80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B8172E"/>
    <w:multiLevelType w:val="hybridMultilevel"/>
    <w:tmpl w:val="79F06F3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15:restartNumberingAfterBreak="0">
    <w:nsid w:val="3B7009D0"/>
    <w:multiLevelType w:val="hybridMultilevel"/>
    <w:tmpl w:val="F5741868"/>
    <w:lvl w:ilvl="0" w:tplc="08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6" w15:restartNumberingAfterBreak="0">
    <w:nsid w:val="49545B3F"/>
    <w:multiLevelType w:val="hybridMultilevel"/>
    <w:tmpl w:val="6F4C4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E24DD3"/>
    <w:multiLevelType w:val="hybridMultilevel"/>
    <w:tmpl w:val="048CA664"/>
    <w:lvl w:ilvl="0" w:tplc="300A0003">
      <w:start w:val="1"/>
      <w:numFmt w:val="bullet"/>
      <w:lvlText w:val="o"/>
      <w:lvlJc w:val="left"/>
      <w:pPr>
        <w:ind w:left="1077" w:hanging="360"/>
      </w:pPr>
      <w:rPr>
        <w:rFonts w:ascii="Courier New" w:hAnsi="Courier New" w:cs="Courier New" w:hint="default"/>
      </w:rPr>
    </w:lvl>
    <w:lvl w:ilvl="1" w:tplc="300A0003" w:tentative="1">
      <w:start w:val="1"/>
      <w:numFmt w:val="bullet"/>
      <w:lvlText w:val="o"/>
      <w:lvlJc w:val="left"/>
      <w:pPr>
        <w:ind w:left="1797" w:hanging="360"/>
      </w:pPr>
      <w:rPr>
        <w:rFonts w:ascii="Courier New" w:hAnsi="Courier New" w:cs="Courier New" w:hint="default"/>
      </w:rPr>
    </w:lvl>
    <w:lvl w:ilvl="2" w:tplc="300A0005" w:tentative="1">
      <w:start w:val="1"/>
      <w:numFmt w:val="bullet"/>
      <w:lvlText w:val=""/>
      <w:lvlJc w:val="left"/>
      <w:pPr>
        <w:ind w:left="2517" w:hanging="360"/>
      </w:pPr>
      <w:rPr>
        <w:rFonts w:ascii="Wingdings" w:hAnsi="Wingdings" w:hint="default"/>
      </w:rPr>
    </w:lvl>
    <w:lvl w:ilvl="3" w:tplc="300A0001" w:tentative="1">
      <w:start w:val="1"/>
      <w:numFmt w:val="bullet"/>
      <w:lvlText w:val=""/>
      <w:lvlJc w:val="left"/>
      <w:pPr>
        <w:ind w:left="3237" w:hanging="360"/>
      </w:pPr>
      <w:rPr>
        <w:rFonts w:ascii="Symbol" w:hAnsi="Symbol" w:hint="default"/>
      </w:rPr>
    </w:lvl>
    <w:lvl w:ilvl="4" w:tplc="300A0003" w:tentative="1">
      <w:start w:val="1"/>
      <w:numFmt w:val="bullet"/>
      <w:lvlText w:val="o"/>
      <w:lvlJc w:val="left"/>
      <w:pPr>
        <w:ind w:left="3957" w:hanging="360"/>
      </w:pPr>
      <w:rPr>
        <w:rFonts w:ascii="Courier New" w:hAnsi="Courier New" w:cs="Courier New" w:hint="default"/>
      </w:rPr>
    </w:lvl>
    <w:lvl w:ilvl="5" w:tplc="300A0005" w:tentative="1">
      <w:start w:val="1"/>
      <w:numFmt w:val="bullet"/>
      <w:lvlText w:val=""/>
      <w:lvlJc w:val="left"/>
      <w:pPr>
        <w:ind w:left="4677" w:hanging="360"/>
      </w:pPr>
      <w:rPr>
        <w:rFonts w:ascii="Wingdings" w:hAnsi="Wingdings" w:hint="default"/>
      </w:rPr>
    </w:lvl>
    <w:lvl w:ilvl="6" w:tplc="300A0001" w:tentative="1">
      <w:start w:val="1"/>
      <w:numFmt w:val="bullet"/>
      <w:lvlText w:val=""/>
      <w:lvlJc w:val="left"/>
      <w:pPr>
        <w:ind w:left="5397" w:hanging="360"/>
      </w:pPr>
      <w:rPr>
        <w:rFonts w:ascii="Symbol" w:hAnsi="Symbol" w:hint="default"/>
      </w:rPr>
    </w:lvl>
    <w:lvl w:ilvl="7" w:tplc="300A0003" w:tentative="1">
      <w:start w:val="1"/>
      <w:numFmt w:val="bullet"/>
      <w:lvlText w:val="o"/>
      <w:lvlJc w:val="left"/>
      <w:pPr>
        <w:ind w:left="6117" w:hanging="360"/>
      </w:pPr>
      <w:rPr>
        <w:rFonts w:ascii="Courier New" w:hAnsi="Courier New" w:cs="Courier New" w:hint="default"/>
      </w:rPr>
    </w:lvl>
    <w:lvl w:ilvl="8" w:tplc="300A0005" w:tentative="1">
      <w:start w:val="1"/>
      <w:numFmt w:val="bullet"/>
      <w:lvlText w:val=""/>
      <w:lvlJc w:val="left"/>
      <w:pPr>
        <w:ind w:left="6837" w:hanging="360"/>
      </w:pPr>
      <w:rPr>
        <w:rFonts w:ascii="Wingdings" w:hAnsi="Wingdings" w:hint="default"/>
      </w:rPr>
    </w:lvl>
  </w:abstractNum>
  <w:abstractNum w:abstractNumId="8" w15:restartNumberingAfterBreak="0">
    <w:nsid w:val="78FC3A1D"/>
    <w:multiLevelType w:val="hybridMultilevel"/>
    <w:tmpl w:val="2F88D5F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15:restartNumberingAfterBreak="0">
    <w:nsid w:val="7CE36AF0"/>
    <w:multiLevelType w:val="hybridMultilevel"/>
    <w:tmpl w:val="9E22EAA4"/>
    <w:lvl w:ilvl="0" w:tplc="300A0001">
      <w:start w:val="1"/>
      <w:numFmt w:val="bullet"/>
      <w:lvlText w:val=""/>
      <w:lvlJc w:val="left"/>
      <w:pPr>
        <w:ind w:left="1440" w:hanging="360"/>
      </w:pPr>
      <w:rPr>
        <w:rFonts w:ascii="Symbol" w:hAnsi="Symbol"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num w:numId="1">
    <w:abstractNumId w:val="6"/>
  </w:num>
  <w:num w:numId="2">
    <w:abstractNumId w:val="0"/>
  </w:num>
  <w:num w:numId="3">
    <w:abstractNumId w:val="5"/>
  </w:num>
  <w:num w:numId="4">
    <w:abstractNumId w:val="3"/>
  </w:num>
  <w:num w:numId="5">
    <w:abstractNumId w:val="1"/>
  </w:num>
  <w:num w:numId="6">
    <w:abstractNumId w:val="2"/>
  </w:num>
  <w:num w:numId="7">
    <w:abstractNumId w:val="9"/>
  </w:num>
  <w:num w:numId="8">
    <w:abstractNumId w:val="4"/>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47A"/>
    <w:rsid w:val="00002BA7"/>
    <w:rsid w:val="00100D7A"/>
    <w:rsid w:val="001A1644"/>
    <w:rsid w:val="00256040"/>
    <w:rsid w:val="002A0FA4"/>
    <w:rsid w:val="002A5083"/>
    <w:rsid w:val="002B23E3"/>
    <w:rsid w:val="00424E69"/>
    <w:rsid w:val="00503584"/>
    <w:rsid w:val="0051123C"/>
    <w:rsid w:val="005242FE"/>
    <w:rsid w:val="0065184D"/>
    <w:rsid w:val="007130F4"/>
    <w:rsid w:val="00730399"/>
    <w:rsid w:val="00754B7D"/>
    <w:rsid w:val="0088785B"/>
    <w:rsid w:val="009625DA"/>
    <w:rsid w:val="00A336B9"/>
    <w:rsid w:val="00AC647A"/>
    <w:rsid w:val="00B83AC0"/>
    <w:rsid w:val="00C05BFA"/>
    <w:rsid w:val="00F571E9"/>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97D206"/>
  <w15:chartTrackingRefBased/>
  <w15:docId w15:val="{BFE2EA28-57FB-484D-9C6D-65C7FC682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647A"/>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AC647A"/>
    <w:pPr>
      <w:spacing w:after="0" w:line="240" w:lineRule="auto"/>
    </w:pPr>
    <w:rPr>
      <w:rFonts w:ascii="Calibri" w:eastAsia="Calibri" w:hAnsi="Calibri" w:cs="Times New Roman"/>
    </w:rPr>
  </w:style>
  <w:style w:type="paragraph" w:customStyle="1" w:styleId="Default">
    <w:name w:val="Default"/>
    <w:rsid w:val="00AC647A"/>
    <w:pPr>
      <w:autoSpaceDE w:val="0"/>
      <w:autoSpaceDN w:val="0"/>
      <w:adjustRightInd w:val="0"/>
      <w:spacing w:after="0" w:line="240" w:lineRule="auto"/>
    </w:pPr>
    <w:rPr>
      <w:rFonts w:ascii="Calibri" w:eastAsia="Calibri" w:hAnsi="Calibri" w:cs="Calibri"/>
      <w:color w:val="000000"/>
      <w:sz w:val="24"/>
      <w:szCs w:val="24"/>
      <w:lang w:val="es-ES"/>
    </w:rPr>
  </w:style>
  <w:style w:type="paragraph" w:customStyle="1" w:styleId="MediumList2-Accent41">
    <w:name w:val="Medium List 2 - Accent 41"/>
    <w:basedOn w:val="Normal"/>
    <w:uiPriority w:val="34"/>
    <w:rsid w:val="001A1644"/>
    <w:pPr>
      <w:ind w:left="720"/>
    </w:pPr>
    <w:rPr>
      <w:rFonts w:eastAsiaTheme="minorHAnsi"/>
      <w:lang w:val="es-ES" w:eastAsia="es-ES"/>
    </w:rPr>
  </w:style>
  <w:style w:type="paragraph" w:styleId="Encabezado">
    <w:name w:val="header"/>
    <w:basedOn w:val="Normal"/>
    <w:link w:val="EncabezadoCar"/>
    <w:uiPriority w:val="99"/>
    <w:unhideWhenUsed/>
    <w:rsid w:val="0050358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03584"/>
    <w:rPr>
      <w:rFonts w:ascii="Calibri" w:eastAsia="Calibri" w:hAnsi="Calibri" w:cs="Times New Roman"/>
    </w:rPr>
  </w:style>
  <w:style w:type="paragraph" w:styleId="Piedepgina">
    <w:name w:val="footer"/>
    <w:basedOn w:val="Normal"/>
    <w:link w:val="PiedepginaCar"/>
    <w:uiPriority w:val="99"/>
    <w:unhideWhenUsed/>
    <w:rsid w:val="0050358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03584"/>
    <w:rPr>
      <w:rFonts w:ascii="Calibri" w:eastAsia="Calibri" w:hAnsi="Calibri" w:cs="Times New Roman"/>
    </w:rPr>
  </w:style>
  <w:style w:type="character" w:styleId="Hipervnculo">
    <w:name w:val="Hyperlink"/>
    <w:basedOn w:val="Fuentedeprrafopredeter"/>
    <w:uiPriority w:val="99"/>
    <w:unhideWhenUsed/>
    <w:rsid w:val="00256040"/>
    <w:rPr>
      <w:color w:val="0563C1" w:themeColor="hyperlink"/>
      <w:u w:val="single"/>
    </w:rPr>
  </w:style>
  <w:style w:type="paragraph" w:styleId="Prrafodelista">
    <w:name w:val="List Paragraph"/>
    <w:basedOn w:val="Normal"/>
    <w:uiPriority w:val="34"/>
    <w:qFormat/>
    <w:rsid w:val="002560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3928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2B8BE5-7CC9-43DD-B453-5B13AF7BC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6</Pages>
  <Words>1515</Words>
  <Characters>8334</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Sofia Chiriboga</dc:creator>
  <cp:keywords/>
  <dc:description/>
  <cp:lastModifiedBy>Sofia Chiriboga</cp:lastModifiedBy>
  <cp:revision>145</cp:revision>
  <dcterms:created xsi:type="dcterms:W3CDTF">2018-08-06T18:44:00Z</dcterms:created>
  <dcterms:modified xsi:type="dcterms:W3CDTF">2018-08-06T20:18:00Z</dcterms:modified>
</cp:coreProperties>
</file>