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25F6C" w14:textId="250DE291" w:rsidR="00D30806" w:rsidRPr="00D80FBA" w:rsidRDefault="00D30806" w:rsidP="00D30806">
      <w:pPr>
        <w:jc w:val="right"/>
        <w:rPr>
          <w:rFonts w:asciiTheme="minorHAnsi" w:hAnsiTheme="minorHAnsi" w:cstheme="minorHAnsi"/>
        </w:rPr>
      </w:pPr>
      <w:r w:rsidRPr="00D80FBA">
        <w:rPr>
          <w:rFonts w:asciiTheme="minorHAnsi" w:hAnsiTheme="minorHAnsi" w:cstheme="minorHAnsi"/>
        </w:rPr>
        <w:t xml:space="preserve">Quito, </w:t>
      </w:r>
      <w:r w:rsidR="003019F0">
        <w:rPr>
          <w:rFonts w:asciiTheme="minorHAnsi" w:hAnsiTheme="minorHAnsi" w:cstheme="minorHAnsi"/>
        </w:rPr>
        <w:t>2</w:t>
      </w:r>
      <w:r w:rsidR="00480E7A">
        <w:rPr>
          <w:rFonts w:asciiTheme="minorHAnsi" w:hAnsiTheme="minorHAnsi" w:cstheme="minorHAnsi"/>
        </w:rPr>
        <w:t>6</w:t>
      </w:r>
      <w:r w:rsidR="00BC3C9F" w:rsidRPr="00D80FBA">
        <w:rPr>
          <w:rFonts w:asciiTheme="minorHAnsi" w:hAnsiTheme="minorHAnsi" w:cstheme="minorHAnsi"/>
        </w:rPr>
        <w:t xml:space="preserve"> </w:t>
      </w:r>
      <w:r w:rsidRPr="00D80FBA">
        <w:rPr>
          <w:rFonts w:asciiTheme="minorHAnsi" w:hAnsiTheme="minorHAnsi" w:cstheme="minorHAnsi"/>
        </w:rPr>
        <w:t xml:space="preserve">de </w:t>
      </w:r>
      <w:r w:rsidR="000A5DFB">
        <w:rPr>
          <w:rFonts w:asciiTheme="minorHAnsi" w:hAnsiTheme="minorHAnsi" w:cstheme="minorHAnsi"/>
        </w:rPr>
        <w:t>abril</w:t>
      </w:r>
      <w:r w:rsidR="00AB0D11" w:rsidRPr="00D80FBA">
        <w:rPr>
          <w:rFonts w:asciiTheme="minorHAnsi" w:hAnsiTheme="minorHAnsi" w:cstheme="minorHAnsi"/>
        </w:rPr>
        <w:t xml:space="preserve"> de</w:t>
      </w:r>
      <w:r w:rsidR="000A5DFB">
        <w:rPr>
          <w:rFonts w:asciiTheme="minorHAnsi" w:hAnsiTheme="minorHAnsi" w:cstheme="minorHAnsi"/>
        </w:rPr>
        <w:t>l</w:t>
      </w:r>
      <w:r w:rsidR="00AB0D11" w:rsidRPr="00D80FBA">
        <w:rPr>
          <w:rFonts w:asciiTheme="minorHAnsi" w:hAnsiTheme="minorHAnsi" w:cstheme="minorHAnsi"/>
        </w:rPr>
        <w:t xml:space="preserve"> 2018 </w:t>
      </w:r>
    </w:p>
    <w:p w14:paraId="473083BB" w14:textId="487DCB94" w:rsidR="00D30806" w:rsidRDefault="00D30806" w:rsidP="00D30806">
      <w:pPr>
        <w:tabs>
          <w:tab w:val="left" w:pos="1650"/>
        </w:tabs>
        <w:spacing w:line="240" w:lineRule="atLeast"/>
        <w:contextualSpacing/>
        <w:rPr>
          <w:rFonts w:asciiTheme="minorHAnsi" w:hAnsiTheme="minorHAnsi" w:cstheme="minorHAnsi"/>
          <w:b/>
        </w:rPr>
      </w:pPr>
    </w:p>
    <w:p w14:paraId="1CF7BD9E" w14:textId="77777777" w:rsidR="001E5D91" w:rsidRDefault="001E5D91" w:rsidP="00D30806">
      <w:pPr>
        <w:tabs>
          <w:tab w:val="left" w:pos="1650"/>
        </w:tabs>
        <w:spacing w:line="240" w:lineRule="atLeast"/>
        <w:contextualSpacing/>
        <w:rPr>
          <w:rFonts w:asciiTheme="minorHAnsi" w:hAnsiTheme="minorHAnsi" w:cstheme="minorHAnsi"/>
          <w:b/>
        </w:rPr>
      </w:pPr>
    </w:p>
    <w:p w14:paraId="4D00BAB9" w14:textId="77777777" w:rsidR="003019F0" w:rsidRDefault="003019F0" w:rsidP="00D30806">
      <w:pPr>
        <w:tabs>
          <w:tab w:val="left" w:pos="1650"/>
        </w:tabs>
        <w:spacing w:line="240" w:lineRule="atLeast"/>
        <w:contextualSpacing/>
        <w:rPr>
          <w:rFonts w:asciiTheme="minorHAnsi" w:hAnsiTheme="minorHAnsi" w:cstheme="minorHAnsi"/>
          <w:b/>
        </w:rPr>
      </w:pPr>
    </w:p>
    <w:p w14:paraId="52C3784B" w14:textId="2B8AC863" w:rsidR="00D30806" w:rsidRPr="00D80FBA" w:rsidRDefault="00F433D8" w:rsidP="00284014">
      <w:pPr>
        <w:tabs>
          <w:tab w:val="left" w:pos="1650"/>
        </w:tabs>
        <w:spacing w:line="240" w:lineRule="atLeast"/>
        <w:contextualSpacing/>
        <w:jc w:val="both"/>
        <w:rPr>
          <w:rFonts w:asciiTheme="minorHAnsi" w:hAnsiTheme="minorHAnsi" w:cstheme="minorHAnsi"/>
        </w:rPr>
      </w:pPr>
      <w:r>
        <w:rPr>
          <w:rFonts w:asciiTheme="minorHAnsi" w:hAnsiTheme="minorHAnsi" w:cstheme="minorHAnsi"/>
        </w:rPr>
        <w:t>Señor</w:t>
      </w:r>
    </w:p>
    <w:p w14:paraId="2FEAA8B8" w14:textId="36370430" w:rsidR="00D30806" w:rsidRDefault="00F64107" w:rsidP="00284014">
      <w:pPr>
        <w:tabs>
          <w:tab w:val="left" w:pos="1650"/>
        </w:tabs>
        <w:spacing w:line="240" w:lineRule="atLeast"/>
        <w:contextualSpacing/>
        <w:jc w:val="both"/>
        <w:rPr>
          <w:rFonts w:asciiTheme="minorHAnsi" w:hAnsiTheme="minorHAnsi" w:cstheme="minorHAnsi"/>
          <w:b/>
          <w:sz w:val="24"/>
          <w:szCs w:val="24"/>
        </w:rPr>
      </w:pPr>
      <w:r>
        <w:rPr>
          <w:rFonts w:asciiTheme="minorHAnsi" w:hAnsiTheme="minorHAnsi" w:cstheme="minorHAnsi"/>
          <w:b/>
          <w:sz w:val="24"/>
          <w:szCs w:val="24"/>
        </w:rPr>
        <w:t>ROBERTO GUAMA</w:t>
      </w:r>
    </w:p>
    <w:p w14:paraId="77A877C8" w14:textId="4283BB32" w:rsidR="00F64107" w:rsidRPr="000F11F5" w:rsidRDefault="00F64107" w:rsidP="00284014">
      <w:pPr>
        <w:tabs>
          <w:tab w:val="left" w:pos="1650"/>
        </w:tabs>
        <w:spacing w:line="240" w:lineRule="atLeast"/>
        <w:contextualSpacing/>
        <w:jc w:val="both"/>
        <w:rPr>
          <w:rFonts w:asciiTheme="minorHAnsi" w:hAnsiTheme="minorHAnsi" w:cstheme="minorHAnsi"/>
          <w:b/>
          <w:sz w:val="24"/>
          <w:szCs w:val="24"/>
        </w:rPr>
      </w:pPr>
      <w:r>
        <w:rPr>
          <w:rFonts w:asciiTheme="minorHAnsi" w:hAnsiTheme="minorHAnsi" w:cstheme="minorHAnsi"/>
          <w:b/>
          <w:sz w:val="24"/>
          <w:szCs w:val="24"/>
        </w:rPr>
        <w:t>GERENTE ADMINISTRATIVO FINANCIERO</w:t>
      </w:r>
    </w:p>
    <w:p w14:paraId="2A641A71" w14:textId="19E9A640" w:rsidR="00D30806" w:rsidRPr="000F11F5" w:rsidRDefault="00F64107" w:rsidP="00284014">
      <w:pPr>
        <w:tabs>
          <w:tab w:val="left" w:pos="1650"/>
        </w:tabs>
        <w:spacing w:line="240" w:lineRule="atLeast"/>
        <w:contextualSpacing/>
        <w:jc w:val="both"/>
        <w:rPr>
          <w:rFonts w:asciiTheme="minorHAnsi" w:hAnsiTheme="minorHAnsi" w:cstheme="minorHAnsi"/>
          <w:b/>
          <w:sz w:val="24"/>
          <w:szCs w:val="24"/>
        </w:rPr>
      </w:pPr>
      <w:r>
        <w:rPr>
          <w:rFonts w:asciiTheme="minorHAnsi" w:hAnsiTheme="minorHAnsi" w:cstheme="minorHAnsi"/>
          <w:b/>
          <w:sz w:val="24"/>
          <w:szCs w:val="24"/>
        </w:rPr>
        <w:t>PDVSA ECUADOR</w:t>
      </w:r>
    </w:p>
    <w:p w14:paraId="4B1A6E21" w14:textId="6732097F" w:rsidR="001F679F" w:rsidRDefault="00D30806" w:rsidP="001E5D91">
      <w:pPr>
        <w:tabs>
          <w:tab w:val="left" w:pos="1650"/>
        </w:tabs>
        <w:spacing w:line="240" w:lineRule="atLeast"/>
        <w:contextualSpacing/>
        <w:jc w:val="both"/>
        <w:rPr>
          <w:rFonts w:asciiTheme="minorHAnsi" w:hAnsiTheme="minorHAnsi" w:cstheme="minorHAnsi"/>
        </w:rPr>
      </w:pPr>
      <w:r w:rsidRPr="00CD3588">
        <w:rPr>
          <w:rFonts w:asciiTheme="minorHAnsi" w:hAnsiTheme="minorHAnsi" w:cstheme="minorHAnsi"/>
        </w:rPr>
        <w:t>C</w:t>
      </w:r>
      <w:r w:rsidR="001F679F" w:rsidRPr="00CD3588">
        <w:rPr>
          <w:rFonts w:asciiTheme="minorHAnsi" w:hAnsiTheme="minorHAnsi" w:cstheme="minorHAnsi"/>
        </w:rPr>
        <w:t>iudad</w:t>
      </w:r>
    </w:p>
    <w:p w14:paraId="72C346BE" w14:textId="77777777" w:rsidR="001E5D91" w:rsidRPr="00CD3588" w:rsidRDefault="001E5D91" w:rsidP="00284014">
      <w:pPr>
        <w:pStyle w:val="Sinespaciado"/>
        <w:jc w:val="both"/>
        <w:rPr>
          <w:rFonts w:asciiTheme="minorHAnsi" w:hAnsiTheme="minorHAnsi" w:cstheme="minorHAnsi"/>
        </w:rPr>
      </w:pPr>
    </w:p>
    <w:p w14:paraId="649206F6" w14:textId="6DEAE658" w:rsidR="002D7846" w:rsidRPr="00CD3588" w:rsidRDefault="0081739F" w:rsidP="00284014">
      <w:pPr>
        <w:pStyle w:val="Sinespaciado"/>
        <w:jc w:val="both"/>
        <w:rPr>
          <w:rFonts w:asciiTheme="minorHAnsi" w:hAnsiTheme="minorHAnsi" w:cstheme="minorHAnsi"/>
        </w:rPr>
      </w:pPr>
      <w:r>
        <w:rPr>
          <w:rFonts w:asciiTheme="minorHAnsi" w:hAnsiTheme="minorHAnsi" w:cstheme="minorHAnsi"/>
        </w:rPr>
        <w:t>Estimado</w:t>
      </w:r>
      <w:r w:rsidR="00AB0D11" w:rsidRPr="00CD3588">
        <w:rPr>
          <w:rFonts w:asciiTheme="minorHAnsi" w:hAnsiTheme="minorHAnsi" w:cstheme="minorHAnsi"/>
        </w:rPr>
        <w:t xml:space="preserve"> </w:t>
      </w:r>
      <w:r w:rsidR="00B511FC">
        <w:rPr>
          <w:rFonts w:asciiTheme="minorHAnsi" w:hAnsiTheme="minorHAnsi" w:cstheme="minorHAnsi"/>
        </w:rPr>
        <w:t>señor:</w:t>
      </w:r>
    </w:p>
    <w:p w14:paraId="240B8C88" w14:textId="77777777" w:rsidR="002D7846" w:rsidRPr="00CD3588" w:rsidRDefault="002D7846" w:rsidP="00284014">
      <w:pPr>
        <w:pStyle w:val="Sinespaciado"/>
        <w:jc w:val="both"/>
        <w:rPr>
          <w:rFonts w:asciiTheme="minorHAnsi" w:hAnsiTheme="minorHAnsi" w:cstheme="minorHAnsi"/>
        </w:rPr>
      </w:pPr>
    </w:p>
    <w:p w14:paraId="0A5D76D0" w14:textId="0FC5E18F" w:rsidR="00566CFD" w:rsidRPr="00566CFD" w:rsidRDefault="00566CFD" w:rsidP="00566CFD">
      <w:pPr>
        <w:pStyle w:val="Default"/>
        <w:jc w:val="both"/>
        <w:rPr>
          <w:rFonts w:asciiTheme="minorHAnsi" w:hAnsiTheme="minorHAnsi" w:cstheme="minorHAnsi"/>
          <w:sz w:val="22"/>
          <w:szCs w:val="22"/>
        </w:rPr>
      </w:pPr>
      <w:r w:rsidRPr="00566CFD">
        <w:rPr>
          <w:rFonts w:asciiTheme="minorHAnsi" w:hAnsiTheme="minorHAnsi" w:cstheme="minorHAnsi"/>
          <w:sz w:val="22"/>
          <w:szCs w:val="22"/>
        </w:rPr>
        <w:t xml:space="preserve">Reciba los más cordiales saludos de parte de quienes conformamos </w:t>
      </w:r>
      <w:r w:rsidR="00926E51">
        <w:rPr>
          <w:rFonts w:asciiTheme="minorHAnsi" w:hAnsiTheme="minorHAnsi" w:cstheme="minorHAnsi"/>
          <w:b/>
          <w:sz w:val="22"/>
          <w:szCs w:val="22"/>
        </w:rPr>
        <w:t>DATASOLUTIONS S.A.</w:t>
      </w:r>
      <w:r w:rsidRPr="00566CFD">
        <w:rPr>
          <w:rFonts w:asciiTheme="minorHAnsi" w:hAnsiTheme="minorHAnsi" w:cstheme="minorHAnsi"/>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14:paraId="5906C99E" w14:textId="77777777" w:rsidR="00D30806" w:rsidRPr="00566CFD" w:rsidRDefault="00D30806" w:rsidP="00284014">
      <w:pPr>
        <w:pStyle w:val="Default"/>
        <w:jc w:val="both"/>
        <w:rPr>
          <w:rFonts w:asciiTheme="minorHAnsi" w:hAnsiTheme="minorHAnsi" w:cstheme="minorHAnsi"/>
          <w:b/>
          <w:bCs/>
          <w:sz w:val="22"/>
          <w:szCs w:val="22"/>
          <w:lang w:val="es-EC"/>
        </w:rPr>
      </w:pPr>
    </w:p>
    <w:p w14:paraId="74718E55" w14:textId="1419A31B" w:rsidR="00D30806" w:rsidRPr="00900CF0" w:rsidRDefault="00D30806" w:rsidP="00284014">
      <w:pPr>
        <w:pStyle w:val="Default"/>
        <w:jc w:val="both"/>
        <w:rPr>
          <w:rFonts w:asciiTheme="minorHAnsi" w:hAnsiTheme="minorHAnsi" w:cstheme="minorHAnsi"/>
          <w:b/>
        </w:rPr>
      </w:pPr>
      <w:r w:rsidRPr="00900CF0">
        <w:rPr>
          <w:rFonts w:asciiTheme="minorHAnsi" w:hAnsiTheme="minorHAnsi" w:cstheme="minorHAnsi"/>
          <w:b/>
        </w:rPr>
        <w:t>Antecedentes</w:t>
      </w:r>
      <w:r w:rsidR="00284014" w:rsidRPr="00900CF0">
        <w:rPr>
          <w:rFonts w:asciiTheme="minorHAnsi" w:hAnsiTheme="minorHAnsi" w:cstheme="minorHAnsi"/>
          <w:b/>
        </w:rPr>
        <w:t>:</w:t>
      </w:r>
    </w:p>
    <w:p w14:paraId="41BB8E09" w14:textId="77777777" w:rsidR="0081739F" w:rsidRPr="00183222" w:rsidRDefault="0081739F" w:rsidP="00247A8E">
      <w:pPr>
        <w:pStyle w:val="Default"/>
        <w:jc w:val="both"/>
        <w:rPr>
          <w:rStyle w:val="companylabel"/>
          <w:rFonts w:asciiTheme="minorHAnsi" w:hAnsiTheme="minorHAnsi" w:cstheme="minorHAnsi"/>
          <w:sz w:val="22"/>
          <w:szCs w:val="22"/>
        </w:rPr>
      </w:pPr>
    </w:p>
    <w:p w14:paraId="0302E9FE" w14:textId="7871DB15" w:rsidR="003E1916" w:rsidRPr="000E2094" w:rsidRDefault="00B66EAB" w:rsidP="00247A8E">
      <w:pPr>
        <w:pStyle w:val="Default"/>
        <w:jc w:val="both"/>
        <w:rPr>
          <w:rFonts w:asciiTheme="minorHAnsi" w:hAnsiTheme="minorHAnsi" w:cstheme="minorHAnsi"/>
          <w:sz w:val="22"/>
          <w:szCs w:val="22"/>
        </w:rPr>
      </w:pPr>
      <w:r>
        <w:rPr>
          <w:rFonts w:asciiTheme="minorHAnsi" w:hAnsiTheme="minorHAnsi" w:cstheme="minorHAnsi"/>
          <w:b/>
          <w:sz w:val="22"/>
          <w:szCs w:val="22"/>
        </w:rPr>
        <w:t>PDVSA</w:t>
      </w:r>
      <w:r w:rsidR="000E33E6">
        <w:rPr>
          <w:rFonts w:asciiTheme="minorHAnsi" w:hAnsiTheme="minorHAnsi" w:cstheme="minorHAnsi"/>
          <w:b/>
          <w:sz w:val="22"/>
          <w:szCs w:val="22"/>
        </w:rPr>
        <w:t xml:space="preserve"> </w:t>
      </w:r>
      <w:r w:rsidR="000E2094">
        <w:rPr>
          <w:rFonts w:asciiTheme="minorHAnsi" w:hAnsiTheme="minorHAnsi" w:cstheme="minorHAnsi"/>
          <w:sz w:val="22"/>
          <w:szCs w:val="22"/>
        </w:rPr>
        <w:t xml:space="preserve">es una empresa </w:t>
      </w:r>
      <w:r w:rsidR="000E2094" w:rsidRPr="000E2094">
        <w:rPr>
          <w:rFonts w:asciiTheme="minorHAnsi" w:hAnsiTheme="minorHAnsi" w:cstheme="minorHAnsi"/>
          <w:bCs/>
          <w:sz w:val="22"/>
          <w:szCs w:val="22"/>
        </w:rPr>
        <w:t>fabricante de diferentes especialidades químicas,</w:t>
      </w:r>
      <w:r w:rsidR="000E2094">
        <w:rPr>
          <w:rFonts w:asciiTheme="minorHAnsi" w:hAnsiTheme="minorHAnsi" w:cstheme="minorHAnsi"/>
          <w:bCs/>
          <w:sz w:val="22"/>
          <w:szCs w:val="22"/>
        </w:rPr>
        <w:t xml:space="preserve"> comenzaron a operar</w:t>
      </w:r>
      <w:r w:rsidR="000E2094" w:rsidRPr="000E2094">
        <w:rPr>
          <w:rFonts w:asciiTheme="minorHAnsi" w:hAnsiTheme="minorHAnsi" w:cstheme="minorHAnsi"/>
          <w:bCs/>
          <w:sz w:val="22"/>
          <w:szCs w:val="22"/>
        </w:rPr>
        <w:t xml:space="preserve"> desde 1980. </w:t>
      </w:r>
      <w:r w:rsidR="000E2094">
        <w:rPr>
          <w:rFonts w:asciiTheme="minorHAnsi" w:hAnsiTheme="minorHAnsi" w:cstheme="minorHAnsi"/>
          <w:bCs/>
          <w:sz w:val="22"/>
          <w:szCs w:val="22"/>
        </w:rPr>
        <w:t xml:space="preserve"> Se especializan en la </w:t>
      </w:r>
      <w:r w:rsidR="000E2094" w:rsidRPr="000E2094">
        <w:rPr>
          <w:rFonts w:asciiTheme="minorHAnsi" w:hAnsiTheme="minorHAnsi" w:cstheme="minorHAnsi"/>
          <w:bCs/>
          <w:sz w:val="22"/>
          <w:szCs w:val="22"/>
        </w:rPr>
        <w:t>formulación, desarrollo, fabricación</w:t>
      </w:r>
      <w:r w:rsidR="000E2094">
        <w:rPr>
          <w:rFonts w:asciiTheme="minorHAnsi" w:hAnsiTheme="minorHAnsi" w:cstheme="minorHAnsi"/>
          <w:bCs/>
          <w:sz w:val="22"/>
          <w:szCs w:val="22"/>
        </w:rPr>
        <w:t xml:space="preserve"> y ventas de productos químicos </w:t>
      </w:r>
      <w:r w:rsidR="000E2094" w:rsidRPr="000E2094">
        <w:rPr>
          <w:rFonts w:asciiTheme="minorHAnsi" w:hAnsiTheme="minorHAnsi" w:cstheme="minorHAnsi"/>
          <w:sz w:val="22"/>
          <w:szCs w:val="22"/>
        </w:rPr>
        <w:t>para satisfacer las necesidades de sus clientes a través de una organización sana e inteligente.</w:t>
      </w:r>
    </w:p>
    <w:p w14:paraId="55E1B999" w14:textId="05A348B3" w:rsidR="00247A8E" w:rsidRDefault="00247A8E" w:rsidP="003E1916">
      <w:pPr>
        <w:pStyle w:val="Default"/>
        <w:jc w:val="both"/>
        <w:rPr>
          <w:rFonts w:asciiTheme="minorHAnsi" w:hAnsiTheme="minorHAnsi" w:cstheme="minorHAnsi"/>
          <w:sz w:val="22"/>
          <w:szCs w:val="22"/>
        </w:rPr>
      </w:pPr>
    </w:p>
    <w:p w14:paraId="64289C4B" w14:textId="77777777" w:rsidR="001E5D91" w:rsidRDefault="001E5D91" w:rsidP="003E1916">
      <w:pPr>
        <w:pStyle w:val="Default"/>
        <w:jc w:val="both"/>
        <w:rPr>
          <w:rFonts w:asciiTheme="minorHAnsi" w:hAnsiTheme="minorHAnsi" w:cstheme="minorHAnsi"/>
          <w:sz w:val="22"/>
          <w:szCs w:val="22"/>
        </w:rPr>
      </w:pPr>
    </w:p>
    <w:p w14:paraId="0B6BF241" w14:textId="43537318" w:rsidR="000E2094" w:rsidRPr="00FC0D4F" w:rsidRDefault="003019F0" w:rsidP="003E1916">
      <w:pPr>
        <w:pStyle w:val="Default"/>
        <w:jc w:val="both"/>
        <w:rPr>
          <w:rFonts w:asciiTheme="minorHAnsi" w:hAnsiTheme="minorHAnsi" w:cstheme="minorHAnsi"/>
          <w:bCs/>
          <w:sz w:val="22"/>
          <w:szCs w:val="22"/>
        </w:rPr>
      </w:pPr>
      <w:r>
        <w:rPr>
          <w:rFonts w:asciiTheme="minorHAnsi" w:hAnsiTheme="minorHAnsi" w:cstheme="minorHAnsi"/>
          <w:sz w:val="22"/>
          <w:szCs w:val="22"/>
        </w:rPr>
        <w:t>L</w:t>
      </w:r>
      <w:r w:rsidRPr="003019F0">
        <w:rPr>
          <w:rFonts w:asciiTheme="minorHAnsi" w:hAnsiTheme="minorHAnsi" w:cstheme="minorHAnsi"/>
          <w:sz w:val="22"/>
          <w:szCs w:val="22"/>
        </w:rPr>
        <w:t>a</w:t>
      </w:r>
      <w:r w:rsidR="00FC0D4F" w:rsidRPr="00FC0D4F">
        <w:rPr>
          <w:rFonts w:asciiTheme="minorHAnsi" w:hAnsiTheme="minorHAnsi" w:cstheme="minorHAnsi"/>
          <w:bCs/>
          <w:sz w:val="22"/>
          <w:szCs w:val="22"/>
        </w:rPr>
        <w:t xml:space="preserve"> misión primordial de </w:t>
      </w:r>
      <w:r>
        <w:rPr>
          <w:rFonts w:asciiTheme="minorHAnsi" w:hAnsiTheme="minorHAnsi" w:cstheme="minorHAnsi"/>
          <w:b/>
          <w:sz w:val="22"/>
          <w:szCs w:val="22"/>
        </w:rPr>
        <w:t>PVDSA</w:t>
      </w:r>
      <w:r w:rsidRPr="00FC0D4F">
        <w:rPr>
          <w:rFonts w:asciiTheme="minorHAnsi" w:hAnsiTheme="minorHAnsi" w:cstheme="minorHAnsi"/>
          <w:bCs/>
          <w:sz w:val="22"/>
          <w:szCs w:val="22"/>
        </w:rPr>
        <w:t xml:space="preserve"> </w:t>
      </w:r>
      <w:r>
        <w:rPr>
          <w:rFonts w:asciiTheme="minorHAnsi" w:hAnsiTheme="minorHAnsi" w:cstheme="minorHAnsi"/>
          <w:bCs/>
          <w:sz w:val="22"/>
          <w:szCs w:val="22"/>
        </w:rPr>
        <w:t xml:space="preserve">es </w:t>
      </w:r>
      <w:r w:rsidR="00FC0D4F" w:rsidRPr="00FC0D4F">
        <w:rPr>
          <w:rFonts w:asciiTheme="minorHAnsi" w:hAnsiTheme="minorHAnsi" w:cstheme="minorHAnsi"/>
          <w:bCs/>
          <w:sz w:val="22"/>
          <w:szCs w:val="22"/>
        </w:rPr>
        <w:t xml:space="preserve">la Exploración, consiste en la incorporación de recursos de hidrocarburos, de acuerdo con los lineamientos de la corporación para asegurar la continuidad del negocio. La estrategia adoptada por PDVSA para mejorar </w:t>
      </w:r>
      <w:r>
        <w:rPr>
          <w:rFonts w:asciiTheme="minorHAnsi" w:hAnsiTheme="minorHAnsi" w:cstheme="minorHAnsi"/>
          <w:bCs/>
          <w:sz w:val="22"/>
          <w:szCs w:val="22"/>
        </w:rPr>
        <w:t>su</w:t>
      </w:r>
      <w:r w:rsidR="00FC0D4F" w:rsidRPr="00FC0D4F">
        <w:rPr>
          <w:rFonts w:asciiTheme="minorHAnsi" w:hAnsiTheme="minorHAnsi" w:cstheme="minorHAnsi"/>
          <w:bCs/>
          <w:sz w:val="22"/>
          <w:szCs w:val="22"/>
        </w:rPr>
        <w:t xml:space="preserve"> desempeño, en el corto y mediano plazo en este proceso de la industria petrolera nacional, ha sido la de adoptar las mejores prácticas en términos de esquemas de negocios, procesos, productividad, medio ambiente y seguridad industrial en las operaciones. La etapa de producción se refiere a la explotación del petróleo y el gas natural de los yacimientos o reservas. La fase de producción de un campo productor de hidrocarburos comienza después que se ha comprobado la presencia del recurso gracias a la perforación de pozos exploratorios.</w:t>
      </w:r>
      <w:r w:rsidR="000E2094" w:rsidRPr="00FC0D4F">
        <w:rPr>
          <w:rFonts w:asciiTheme="minorHAnsi" w:hAnsiTheme="minorHAnsi" w:cstheme="minorHAnsi"/>
          <w:bCs/>
          <w:sz w:val="22"/>
          <w:szCs w:val="22"/>
        </w:rPr>
        <w:t xml:space="preserve"> </w:t>
      </w:r>
    </w:p>
    <w:p w14:paraId="1D7061F9" w14:textId="0500DBF7" w:rsidR="00FC0D4F" w:rsidRDefault="00FC0D4F" w:rsidP="003E1916">
      <w:pPr>
        <w:pStyle w:val="Default"/>
        <w:jc w:val="both"/>
        <w:rPr>
          <w:rFonts w:asciiTheme="minorHAnsi" w:hAnsiTheme="minorHAnsi" w:cstheme="minorHAnsi"/>
          <w:bCs/>
          <w:sz w:val="22"/>
          <w:szCs w:val="22"/>
        </w:rPr>
      </w:pPr>
    </w:p>
    <w:p w14:paraId="0D0349BB" w14:textId="77777777" w:rsidR="001E5D91" w:rsidRPr="00FC0D4F" w:rsidRDefault="001E5D91" w:rsidP="003E1916">
      <w:pPr>
        <w:pStyle w:val="Default"/>
        <w:jc w:val="both"/>
        <w:rPr>
          <w:rFonts w:asciiTheme="minorHAnsi" w:hAnsiTheme="minorHAnsi" w:cstheme="minorHAnsi"/>
          <w:bCs/>
          <w:sz w:val="22"/>
          <w:szCs w:val="22"/>
        </w:rPr>
      </w:pPr>
    </w:p>
    <w:p w14:paraId="4A7D6494" w14:textId="62EBCB02" w:rsidR="003E1916" w:rsidRPr="003E1916" w:rsidRDefault="003E1916" w:rsidP="003E1916">
      <w:pPr>
        <w:pStyle w:val="Default"/>
        <w:jc w:val="both"/>
        <w:rPr>
          <w:rFonts w:asciiTheme="minorHAnsi" w:hAnsiTheme="minorHAnsi" w:cstheme="minorHAnsi"/>
          <w:sz w:val="22"/>
          <w:szCs w:val="22"/>
        </w:rPr>
      </w:pPr>
      <w:r>
        <w:rPr>
          <w:rFonts w:asciiTheme="minorHAnsi" w:hAnsiTheme="minorHAnsi" w:cstheme="minorHAnsi"/>
          <w:sz w:val="22"/>
          <w:szCs w:val="22"/>
        </w:rPr>
        <w:t xml:space="preserve">El </w:t>
      </w:r>
      <w:r w:rsidRPr="003E1916">
        <w:rPr>
          <w:rFonts w:asciiTheme="minorHAnsi" w:hAnsiTheme="minorHAnsi" w:cstheme="minorHAnsi"/>
          <w:sz w:val="22"/>
          <w:szCs w:val="22"/>
        </w:rPr>
        <w:t xml:space="preserve">día </w:t>
      </w:r>
      <w:r w:rsidR="00740947">
        <w:rPr>
          <w:rFonts w:asciiTheme="minorHAnsi" w:hAnsiTheme="minorHAnsi" w:cstheme="minorHAnsi"/>
          <w:sz w:val="22"/>
          <w:szCs w:val="22"/>
        </w:rPr>
        <w:t>marte</w:t>
      </w:r>
      <w:r w:rsidR="00B511FC">
        <w:rPr>
          <w:rFonts w:asciiTheme="minorHAnsi" w:hAnsiTheme="minorHAnsi" w:cstheme="minorHAnsi"/>
          <w:sz w:val="22"/>
          <w:szCs w:val="22"/>
        </w:rPr>
        <w:t>s</w:t>
      </w:r>
      <w:r w:rsidRPr="003E1916">
        <w:rPr>
          <w:rFonts w:asciiTheme="minorHAnsi" w:hAnsiTheme="minorHAnsi" w:cstheme="minorHAnsi"/>
          <w:sz w:val="22"/>
          <w:szCs w:val="22"/>
        </w:rPr>
        <w:t xml:space="preserve"> </w:t>
      </w:r>
      <w:r w:rsidR="00B511FC">
        <w:rPr>
          <w:rFonts w:asciiTheme="minorHAnsi" w:hAnsiTheme="minorHAnsi" w:cstheme="minorHAnsi"/>
          <w:sz w:val="22"/>
          <w:szCs w:val="22"/>
        </w:rPr>
        <w:t>17</w:t>
      </w:r>
      <w:r w:rsidR="0064259B" w:rsidRPr="003E1916">
        <w:rPr>
          <w:rFonts w:asciiTheme="minorHAnsi" w:hAnsiTheme="minorHAnsi" w:cstheme="minorHAnsi"/>
          <w:sz w:val="22"/>
          <w:szCs w:val="22"/>
        </w:rPr>
        <w:t xml:space="preserve"> de</w:t>
      </w:r>
      <w:r w:rsidRPr="003E1916">
        <w:rPr>
          <w:rFonts w:asciiTheme="minorHAnsi" w:hAnsiTheme="minorHAnsi" w:cstheme="minorHAnsi"/>
          <w:sz w:val="22"/>
          <w:szCs w:val="22"/>
        </w:rPr>
        <w:t xml:space="preserve"> </w:t>
      </w:r>
      <w:r w:rsidR="0064259B">
        <w:rPr>
          <w:rFonts w:asciiTheme="minorHAnsi" w:hAnsiTheme="minorHAnsi" w:cstheme="minorHAnsi"/>
          <w:sz w:val="22"/>
          <w:szCs w:val="22"/>
        </w:rPr>
        <w:t>abril</w:t>
      </w:r>
      <w:r w:rsidRPr="003E1916">
        <w:rPr>
          <w:rFonts w:asciiTheme="minorHAnsi" w:hAnsiTheme="minorHAnsi" w:cstheme="minorHAnsi"/>
          <w:sz w:val="22"/>
          <w:szCs w:val="22"/>
        </w:rPr>
        <w:t>, se mantuvo una reunión en</w:t>
      </w:r>
      <w:r w:rsidR="00740947">
        <w:rPr>
          <w:rFonts w:asciiTheme="minorHAnsi" w:hAnsiTheme="minorHAnsi" w:cstheme="minorHAnsi"/>
          <w:sz w:val="22"/>
          <w:szCs w:val="22"/>
        </w:rPr>
        <w:t xml:space="preserve"> </w:t>
      </w:r>
      <w:r w:rsidR="00B511FC">
        <w:rPr>
          <w:rFonts w:asciiTheme="minorHAnsi" w:hAnsiTheme="minorHAnsi" w:cstheme="minorHAnsi"/>
          <w:sz w:val="22"/>
          <w:szCs w:val="22"/>
        </w:rPr>
        <w:t xml:space="preserve">la </w:t>
      </w:r>
      <w:r w:rsidR="00B511FC" w:rsidRPr="00B511FC">
        <w:rPr>
          <w:rFonts w:asciiTheme="minorHAnsi" w:hAnsiTheme="minorHAnsi" w:cstheme="minorHAnsi"/>
          <w:sz w:val="22"/>
          <w:szCs w:val="22"/>
        </w:rPr>
        <w:t>A</w:t>
      </w:r>
      <w:r w:rsidR="0008573F">
        <w:rPr>
          <w:rFonts w:asciiTheme="minorHAnsi" w:hAnsiTheme="minorHAnsi" w:cstheme="minorHAnsi"/>
          <w:sz w:val="22"/>
          <w:szCs w:val="22"/>
        </w:rPr>
        <w:t>v</w:t>
      </w:r>
      <w:r w:rsidR="00B511FC" w:rsidRPr="00B511FC">
        <w:rPr>
          <w:rFonts w:asciiTheme="minorHAnsi" w:hAnsiTheme="minorHAnsi" w:cstheme="minorHAnsi"/>
          <w:sz w:val="22"/>
          <w:szCs w:val="22"/>
        </w:rPr>
        <w:t>. O</w:t>
      </w:r>
      <w:r w:rsidR="0008573F">
        <w:rPr>
          <w:rFonts w:asciiTheme="minorHAnsi" w:hAnsiTheme="minorHAnsi" w:cstheme="minorHAnsi"/>
          <w:sz w:val="22"/>
          <w:szCs w:val="22"/>
        </w:rPr>
        <w:t>rellana</w:t>
      </w:r>
      <w:r w:rsidR="00B511FC" w:rsidRPr="00B511FC">
        <w:rPr>
          <w:rFonts w:asciiTheme="minorHAnsi" w:hAnsiTheme="minorHAnsi" w:cstheme="minorHAnsi"/>
          <w:sz w:val="22"/>
          <w:szCs w:val="22"/>
        </w:rPr>
        <w:t xml:space="preserve"> E9-195 y A</w:t>
      </w:r>
      <w:r w:rsidR="0008573F">
        <w:rPr>
          <w:rFonts w:asciiTheme="minorHAnsi" w:hAnsiTheme="minorHAnsi" w:cstheme="minorHAnsi"/>
          <w:sz w:val="22"/>
          <w:szCs w:val="22"/>
        </w:rPr>
        <w:t>v</w:t>
      </w:r>
      <w:r w:rsidR="00B511FC" w:rsidRPr="00B511FC">
        <w:rPr>
          <w:rFonts w:asciiTheme="minorHAnsi" w:hAnsiTheme="minorHAnsi" w:cstheme="minorHAnsi"/>
          <w:sz w:val="22"/>
          <w:szCs w:val="22"/>
        </w:rPr>
        <w:t xml:space="preserve">. 6 </w:t>
      </w:r>
      <w:r w:rsidR="0008573F">
        <w:rPr>
          <w:rFonts w:asciiTheme="minorHAnsi" w:hAnsiTheme="minorHAnsi" w:cstheme="minorHAnsi"/>
          <w:sz w:val="22"/>
          <w:szCs w:val="22"/>
        </w:rPr>
        <w:t>de</w:t>
      </w:r>
      <w:r w:rsidR="00B511FC" w:rsidRPr="00B511FC">
        <w:rPr>
          <w:rFonts w:asciiTheme="minorHAnsi" w:hAnsiTheme="minorHAnsi" w:cstheme="minorHAnsi"/>
          <w:sz w:val="22"/>
          <w:szCs w:val="22"/>
        </w:rPr>
        <w:t xml:space="preserve"> D</w:t>
      </w:r>
      <w:r w:rsidR="0008573F">
        <w:rPr>
          <w:rFonts w:asciiTheme="minorHAnsi" w:hAnsiTheme="minorHAnsi" w:cstheme="minorHAnsi"/>
          <w:sz w:val="22"/>
          <w:szCs w:val="22"/>
        </w:rPr>
        <w:t>iciembre</w:t>
      </w:r>
      <w:r w:rsidR="00B511FC" w:rsidRPr="00B511FC">
        <w:rPr>
          <w:rFonts w:asciiTheme="minorHAnsi" w:hAnsiTheme="minorHAnsi" w:cstheme="minorHAnsi"/>
          <w:sz w:val="22"/>
          <w:szCs w:val="22"/>
        </w:rPr>
        <w:t xml:space="preserve"> Edificio Elizalde Orellana Piso 11</w:t>
      </w:r>
      <w:r w:rsidR="007E300C">
        <w:rPr>
          <w:rFonts w:asciiTheme="minorHAnsi" w:hAnsiTheme="minorHAnsi" w:cstheme="minorHAnsi"/>
          <w:sz w:val="22"/>
          <w:szCs w:val="22"/>
        </w:rPr>
        <w:t xml:space="preserve">, </w:t>
      </w:r>
      <w:r w:rsidRPr="003E1916">
        <w:rPr>
          <w:rFonts w:asciiTheme="minorHAnsi" w:hAnsiTheme="minorHAnsi" w:cstheme="minorHAnsi"/>
          <w:sz w:val="22"/>
          <w:szCs w:val="22"/>
        </w:rPr>
        <w:t xml:space="preserve">en la cual representantes de DATASOLUTIONS S.A. (Verónica Catota y Santiago Gómez) y </w:t>
      </w:r>
      <w:r w:rsidR="00B511FC">
        <w:rPr>
          <w:rFonts w:asciiTheme="minorHAnsi" w:hAnsiTheme="minorHAnsi" w:cstheme="minorHAnsi"/>
          <w:sz w:val="22"/>
          <w:szCs w:val="22"/>
        </w:rPr>
        <w:t>PDVSA</w:t>
      </w:r>
      <w:r w:rsidRPr="003E1916">
        <w:rPr>
          <w:rFonts w:asciiTheme="minorHAnsi" w:hAnsiTheme="minorHAnsi" w:cstheme="minorHAnsi"/>
          <w:sz w:val="22"/>
          <w:szCs w:val="22"/>
        </w:rPr>
        <w:t xml:space="preserve"> (</w:t>
      </w:r>
      <w:r w:rsidR="00B511FC">
        <w:rPr>
          <w:rFonts w:asciiTheme="minorHAnsi" w:hAnsiTheme="minorHAnsi" w:cstheme="minorHAnsi"/>
          <w:sz w:val="22"/>
          <w:szCs w:val="22"/>
        </w:rPr>
        <w:t>Roberto Guama</w:t>
      </w:r>
      <w:r w:rsidRPr="003E1916">
        <w:rPr>
          <w:rFonts w:asciiTheme="minorHAnsi" w:hAnsiTheme="minorHAnsi" w:cstheme="minorHAnsi"/>
          <w:sz w:val="22"/>
          <w:szCs w:val="22"/>
        </w:rPr>
        <w:t>), realizaron la presentación de los servicios que DATASOLUTIONS S.A.</w:t>
      </w:r>
      <w:r w:rsidR="00B54AE3">
        <w:rPr>
          <w:rFonts w:asciiTheme="minorHAnsi" w:hAnsiTheme="minorHAnsi" w:cstheme="minorHAnsi"/>
          <w:sz w:val="22"/>
          <w:szCs w:val="22"/>
        </w:rPr>
        <w:t xml:space="preserve"> ofrece</w:t>
      </w:r>
      <w:r w:rsidRPr="003E1916">
        <w:rPr>
          <w:rFonts w:asciiTheme="minorHAnsi" w:hAnsiTheme="minorHAnsi" w:cstheme="minorHAnsi"/>
          <w:sz w:val="22"/>
          <w:szCs w:val="22"/>
        </w:rPr>
        <w:t xml:space="preserve">, en el desarrollo de dicha reunión </w:t>
      </w:r>
      <w:r w:rsidR="00B511FC">
        <w:rPr>
          <w:rFonts w:asciiTheme="minorHAnsi" w:hAnsiTheme="minorHAnsi" w:cstheme="minorHAnsi"/>
          <w:sz w:val="22"/>
          <w:szCs w:val="22"/>
        </w:rPr>
        <w:t xml:space="preserve">Roberto </w:t>
      </w:r>
      <w:r w:rsidR="007E300C">
        <w:rPr>
          <w:rFonts w:asciiTheme="minorHAnsi" w:hAnsiTheme="minorHAnsi" w:cstheme="minorHAnsi"/>
          <w:sz w:val="22"/>
          <w:szCs w:val="22"/>
        </w:rPr>
        <w:t>nos permitió</w:t>
      </w:r>
      <w:r w:rsidRPr="003E1916">
        <w:rPr>
          <w:rFonts w:asciiTheme="minorHAnsi" w:hAnsiTheme="minorHAnsi" w:cstheme="minorHAnsi"/>
          <w:sz w:val="22"/>
          <w:szCs w:val="22"/>
        </w:rPr>
        <w:t xml:space="preserve"> verificar</w:t>
      </w:r>
      <w:r w:rsidR="00F75222">
        <w:rPr>
          <w:rFonts w:asciiTheme="minorHAnsi" w:hAnsiTheme="minorHAnsi" w:cstheme="minorHAnsi"/>
          <w:sz w:val="22"/>
          <w:szCs w:val="22"/>
        </w:rPr>
        <w:t xml:space="preserve"> unas cajas de archivo que iban a </w:t>
      </w:r>
      <w:r w:rsidR="00754A9E">
        <w:rPr>
          <w:rFonts w:asciiTheme="minorHAnsi" w:hAnsiTheme="minorHAnsi" w:cstheme="minorHAnsi"/>
          <w:sz w:val="22"/>
          <w:szCs w:val="22"/>
        </w:rPr>
        <w:t xml:space="preserve">ser </w:t>
      </w:r>
      <w:r w:rsidR="00F75222">
        <w:rPr>
          <w:rFonts w:asciiTheme="minorHAnsi" w:hAnsiTheme="minorHAnsi" w:cstheme="minorHAnsi"/>
          <w:sz w:val="22"/>
          <w:szCs w:val="22"/>
        </w:rPr>
        <w:t>envia</w:t>
      </w:r>
      <w:r w:rsidR="00754A9E">
        <w:rPr>
          <w:rFonts w:asciiTheme="minorHAnsi" w:hAnsiTheme="minorHAnsi" w:cstheme="minorHAnsi"/>
          <w:sz w:val="22"/>
          <w:szCs w:val="22"/>
        </w:rPr>
        <w:t>das</w:t>
      </w:r>
      <w:r w:rsidR="00F75222">
        <w:rPr>
          <w:rFonts w:asciiTheme="minorHAnsi" w:hAnsiTheme="minorHAnsi" w:cstheme="minorHAnsi"/>
          <w:sz w:val="22"/>
          <w:szCs w:val="22"/>
        </w:rPr>
        <w:t xml:space="preserve"> a la bodega donde PDVSA </w:t>
      </w:r>
      <w:r w:rsidRPr="003E1916">
        <w:rPr>
          <w:rFonts w:asciiTheme="minorHAnsi" w:hAnsiTheme="minorHAnsi" w:cstheme="minorHAnsi"/>
          <w:sz w:val="22"/>
          <w:szCs w:val="22"/>
        </w:rPr>
        <w:t>es</w:t>
      </w:r>
      <w:r w:rsidR="007A1654">
        <w:rPr>
          <w:rFonts w:asciiTheme="minorHAnsi" w:hAnsiTheme="minorHAnsi" w:cstheme="minorHAnsi"/>
          <w:sz w:val="22"/>
          <w:szCs w:val="22"/>
        </w:rPr>
        <w:t xml:space="preserve">tá administrando su </w:t>
      </w:r>
      <w:r w:rsidR="007A1654">
        <w:rPr>
          <w:rFonts w:asciiTheme="minorHAnsi" w:hAnsiTheme="minorHAnsi" w:cstheme="minorHAnsi"/>
          <w:sz w:val="22"/>
          <w:szCs w:val="22"/>
        </w:rPr>
        <w:lastRenderedPageBreak/>
        <w:t>información</w:t>
      </w:r>
      <w:r w:rsidR="00F75222">
        <w:rPr>
          <w:rFonts w:asciiTheme="minorHAnsi" w:hAnsiTheme="minorHAnsi" w:cstheme="minorHAnsi"/>
          <w:sz w:val="22"/>
          <w:szCs w:val="22"/>
        </w:rPr>
        <w:t xml:space="preserve">, </w:t>
      </w:r>
      <w:r w:rsidR="0008573F">
        <w:rPr>
          <w:rFonts w:asciiTheme="minorHAnsi" w:hAnsiTheme="minorHAnsi" w:cstheme="minorHAnsi"/>
          <w:sz w:val="22"/>
          <w:szCs w:val="22"/>
        </w:rPr>
        <w:t>además</w:t>
      </w:r>
      <w:r w:rsidR="00754A9E">
        <w:rPr>
          <w:rFonts w:asciiTheme="minorHAnsi" w:hAnsiTheme="minorHAnsi" w:cstheme="minorHAnsi"/>
          <w:sz w:val="22"/>
          <w:szCs w:val="22"/>
        </w:rPr>
        <w:t xml:space="preserve"> </w:t>
      </w:r>
      <w:r w:rsidR="00F75222">
        <w:rPr>
          <w:rFonts w:asciiTheme="minorHAnsi" w:hAnsiTheme="minorHAnsi" w:cstheme="minorHAnsi"/>
          <w:sz w:val="22"/>
          <w:szCs w:val="22"/>
        </w:rPr>
        <w:t xml:space="preserve">nos </w:t>
      </w:r>
      <w:r w:rsidR="00754A9E">
        <w:rPr>
          <w:rFonts w:asciiTheme="minorHAnsi" w:hAnsiTheme="minorHAnsi" w:cstheme="minorHAnsi"/>
          <w:sz w:val="22"/>
          <w:szCs w:val="22"/>
        </w:rPr>
        <w:t xml:space="preserve">comentó que PDVSA </w:t>
      </w:r>
      <w:r w:rsidR="00F75222">
        <w:rPr>
          <w:rFonts w:asciiTheme="minorHAnsi" w:hAnsiTheme="minorHAnsi" w:cstheme="minorHAnsi"/>
          <w:sz w:val="22"/>
          <w:szCs w:val="22"/>
        </w:rPr>
        <w:t xml:space="preserve">arrienda una bodega </w:t>
      </w:r>
      <w:r w:rsidR="00754A9E">
        <w:rPr>
          <w:rFonts w:asciiTheme="minorHAnsi" w:hAnsiTheme="minorHAnsi" w:cstheme="minorHAnsi"/>
          <w:sz w:val="22"/>
          <w:szCs w:val="22"/>
        </w:rPr>
        <w:t xml:space="preserve">que queda cerca </w:t>
      </w:r>
      <w:r w:rsidR="00F75222">
        <w:rPr>
          <w:rFonts w:asciiTheme="minorHAnsi" w:hAnsiTheme="minorHAnsi" w:cstheme="minorHAnsi"/>
          <w:sz w:val="22"/>
          <w:szCs w:val="22"/>
        </w:rPr>
        <w:t>en la cual mantienen sus archivos actualmente.</w:t>
      </w:r>
    </w:p>
    <w:p w14:paraId="480EA8BF" w14:textId="52304AD9" w:rsidR="00154E75" w:rsidRDefault="00154E75" w:rsidP="00253A34">
      <w:pPr>
        <w:pStyle w:val="Default"/>
        <w:jc w:val="both"/>
        <w:rPr>
          <w:sz w:val="22"/>
          <w:szCs w:val="22"/>
          <w:lang w:val="es-EC"/>
        </w:rPr>
      </w:pPr>
    </w:p>
    <w:p w14:paraId="21B43E5A" w14:textId="77777777" w:rsidR="001E5D91" w:rsidRPr="003E1916" w:rsidRDefault="001E5D91" w:rsidP="00253A34">
      <w:pPr>
        <w:pStyle w:val="Default"/>
        <w:jc w:val="both"/>
        <w:rPr>
          <w:sz w:val="22"/>
          <w:szCs w:val="22"/>
          <w:lang w:val="es-EC"/>
        </w:rPr>
      </w:pPr>
    </w:p>
    <w:p w14:paraId="77BC3F3C" w14:textId="2D398CE2" w:rsidR="006F690A" w:rsidRPr="006F690A" w:rsidRDefault="006F690A" w:rsidP="006F690A">
      <w:pPr>
        <w:pStyle w:val="Default"/>
        <w:jc w:val="both"/>
        <w:rPr>
          <w:rFonts w:asciiTheme="minorHAnsi" w:hAnsiTheme="minorHAnsi" w:cstheme="minorHAnsi"/>
          <w:sz w:val="22"/>
          <w:szCs w:val="22"/>
        </w:rPr>
      </w:pPr>
      <w:r w:rsidRPr="006F690A">
        <w:rPr>
          <w:rFonts w:asciiTheme="minorHAnsi" w:hAnsiTheme="minorHAnsi" w:cstheme="minorHAnsi"/>
          <w:sz w:val="22"/>
          <w:szCs w:val="22"/>
        </w:rPr>
        <w:t xml:space="preserve">Se evidenció en sus oficinas que no disponen de espacio físico suficiente para almacenar la cantidad de cajas que poseen, </w:t>
      </w:r>
      <w:r w:rsidR="008B2025">
        <w:rPr>
          <w:rFonts w:asciiTheme="minorHAnsi" w:hAnsiTheme="minorHAnsi" w:cstheme="minorHAnsi"/>
          <w:sz w:val="22"/>
          <w:szCs w:val="22"/>
        </w:rPr>
        <w:t>por el crecimiento de la empresa</w:t>
      </w:r>
      <w:r w:rsidR="00F75222">
        <w:rPr>
          <w:rFonts w:asciiTheme="minorHAnsi" w:hAnsiTheme="minorHAnsi" w:cstheme="minorHAnsi"/>
          <w:sz w:val="22"/>
          <w:szCs w:val="22"/>
        </w:rPr>
        <w:t>,</w:t>
      </w:r>
      <w:r w:rsidRPr="006F690A">
        <w:rPr>
          <w:rFonts w:asciiTheme="minorHAnsi" w:hAnsiTheme="minorHAnsi" w:cstheme="minorHAnsi"/>
          <w:sz w:val="22"/>
          <w:szCs w:val="22"/>
        </w:rPr>
        <w:t xml:space="preserve"> cada departamento se hace responsable de su archivo</w:t>
      </w:r>
      <w:r w:rsidR="00D33646">
        <w:rPr>
          <w:rFonts w:asciiTheme="minorHAnsi" w:hAnsiTheme="minorHAnsi" w:cstheme="minorHAnsi"/>
          <w:sz w:val="22"/>
          <w:szCs w:val="22"/>
        </w:rPr>
        <w:t>.</w:t>
      </w:r>
    </w:p>
    <w:p w14:paraId="21E77D50" w14:textId="77777777" w:rsidR="001E5D91" w:rsidRDefault="001E5D91" w:rsidP="00C1203B">
      <w:pPr>
        <w:pStyle w:val="Default"/>
        <w:jc w:val="both"/>
        <w:rPr>
          <w:rStyle w:val="companylabel"/>
          <w:rFonts w:asciiTheme="minorHAnsi" w:hAnsiTheme="minorHAnsi" w:cstheme="minorHAnsi"/>
          <w:sz w:val="22"/>
          <w:szCs w:val="22"/>
        </w:rPr>
      </w:pPr>
    </w:p>
    <w:p w14:paraId="260853F7" w14:textId="1AC8BC2B" w:rsidR="00C1203B" w:rsidRPr="00183222" w:rsidRDefault="00C1203B" w:rsidP="00C1203B">
      <w:pPr>
        <w:pStyle w:val="Default"/>
        <w:jc w:val="both"/>
        <w:rPr>
          <w:rStyle w:val="companylabel"/>
          <w:rFonts w:asciiTheme="minorHAnsi" w:hAnsiTheme="minorHAnsi" w:cstheme="minorHAnsi"/>
          <w:sz w:val="22"/>
          <w:szCs w:val="22"/>
        </w:rPr>
      </w:pPr>
      <w:r w:rsidRPr="00183222">
        <w:rPr>
          <w:rStyle w:val="companylabel"/>
          <w:rFonts w:asciiTheme="minorHAnsi" w:hAnsiTheme="minorHAnsi" w:cstheme="minorHAnsi"/>
          <w:sz w:val="22"/>
          <w:szCs w:val="22"/>
        </w:rPr>
        <w:t xml:space="preserve">   </w:t>
      </w:r>
    </w:p>
    <w:p w14:paraId="76F14A61" w14:textId="5613AC81" w:rsidR="00D30806" w:rsidRPr="00183222" w:rsidRDefault="00F75222" w:rsidP="002E579C">
      <w:pPr>
        <w:pStyle w:val="Default"/>
        <w:jc w:val="both"/>
        <w:rPr>
          <w:rStyle w:val="companylabel"/>
          <w:rFonts w:asciiTheme="minorHAnsi" w:hAnsiTheme="minorHAnsi" w:cstheme="minorHAnsi"/>
          <w:sz w:val="22"/>
          <w:szCs w:val="22"/>
        </w:rPr>
      </w:pPr>
      <w:r>
        <w:rPr>
          <w:rFonts w:asciiTheme="minorHAnsi" w:hAnsiTheme="minorHAnsi" w:cstheme="minorHAnsi"/>
          <w:b/>
          <w:sz w:val="22"/>
          <w:szCs w:val="22"/>
        </w:rPr>
        <w:t>PDVSA</w:t>
      </w:r>
      <w:r w:rsidR="006F690A">
        <w:rPr>
          <w:rFonts w:asciiTheme="minorHAnsi" w:hAnsiTheme="minorHAnsi" w:cstheme="minorHAnsi"/>
          <w:b/>
          <w:sz w:val="22"/>
          <w:szCs w:val="22"/>
        </w:rPr>
        <w:t xml:space="preserve"> </w:t>
      </w:r>
      <w:r w:rsidR="002D0C8A" w:rsidRPr="00183222">
        <w:rPr>
          <w:rStyle w:val="companylabel"/>
          <w:rFonts w:asciiTheme="minorHAnsi" w:hAnsiTheme="minorHAnsi" w:cstheme="minorHAnsi"/>
          <w:sz w:val="22"/>
          <w:szCs w:val="22"/>
        </w:rPr>
        <w:t>no cuenta con un sistema</w:t>
      </w:r>
      <w:r w:rsidR="00DF3CE3" w:rsidRPr="00183222">
        <w:rPr>
          <w:rStyle w:val="companylabel"/>
          <w:rFonts w:asciiTheme="minorHAnsi" w:hAnsiTheme="minorHAnsi" w:cstheme="minorHAnsi"/>
          <w:sz w:val="22"/>
          <w:szCs w:val="22"/>
        </w:rPr>
        <w:t xml:space="preserve"> de administración de </w:t>
      </w:r>
      <w:r w:rsidRPr="00183222">
        <w:rPr>
          <w:rStyle w:val="companylabel"/>
          <w:rFonts w:asciiTheme="minorHAnsi" w:hAnsiTheme="minorHAnsi" w:cstheme="minorHAnsi"/>
          <w:sz w:val="22"/>
          <w:szCs w:val="22"/>
        </w:rPr>
        <w:t>información, que</w:t>
      </w:r>
      <w:r w:rsidR="00DF3CE3" w:rsidRPr="00183222">
        <w:rPr>
          <w:rStyle w:val="companylabel"/>
          <w:rFonts w:asciiTheme="minorHAnsi" w:hAnsiTheme="minorHAnsi" w:cstheme="minorHAnsi"/>
          <w:sz w:val="22"/>
          <w:szCs w:val="22"/>
        </w:rPr>
        <w:t xml:space="preserve"> les permita</w:t>
      </w:r>
      <w:r w:rsidR="0069538C" w:rsidRPr="00183222">
        <w:rPr>
          <w:rStyle w:val="companylabel"/>
          <w:rFonts w:asciiTheme="minorHAnsi" w:hAnsiTheme="minorHAnsi" w:cstheme="minorHAnsi"/>
          <w:sz w:val="22"/>
          <w:szCs w:val="22"/>
        </w:rPr>
        <w:t xml:space="preserve"> saber con </w:t>
      </w:r>
      <w:r w:rsidR="00704734" w:rsidRPr="00183222">
        <w:rPr>
          <w:rStyle w:val="companylabel"/>
          <w:rFonts w:asciiTheme="minorHAnsi" w:hAnsiTheme="minorHAnsi" w:cstheme="minorHAnsi"/>
          <w:sz w:val="22"/>
          <w:szCs w:val="22"/>
        </w:rPr>
        <w:t>exactitud</w:t>
      </w:r>
      <w:r w:rsidR="0069538C" w:rsidRPr="00183222">
        <w:rPr>
          <w:rStyle w:val="companylabel"/>
          <w:rFonts w:asciiTheme="minorHAnsi" w:hAnsiTheme="minorHAnsi" w:cstheme="minorHAnsi"/>
          <w:sz w:val="22"/>
          <w:szCs w:val="22"/>
        </w:rPr>
        <w:t xml:space="preserve"> </w:t>
      </w:r>
      <w:r w:rsidR="0000090D" w:rsidRPr="00183222">
        <w:rPr>
          <w:rStyle w:val="companylabel"/>
          <w:rFonts w:asciiTheme="minorHAnsi" w:hAnsiTheme="minorHAnsi" w:cstheme="minorHAnsi"/>
          <w:sz w:val="22"/>
          <w:szCs w:val="22"/>
        </w:rPr>
        <w:t>dónde</w:t>
      </w:r>
      <w:r w:rsidR="0069538C" w:rsidRPr="00183222">
        <w:rPr>
          <w:rStyle w:val="companylabel"/>
          <w:rFonts w:asciiTheme="minorHAnsi" w:hAnsiTheme="minorHAnsi" w:cstheme="minorHAnsi"/>
          <w:sz w:val="22"/>
          <w:szCs w:val="22"/>
        </w:rPr>
        <w:t xml:space="preserve"> están los documentos </w:t>
      </w:r>
      <w:r w:rsidR="003019F0" w:rsidRPr="00183222">
        <w:rPr>
          <w:rStyle w:val="companylabel"/>
          <w:rFonts w:asciiTheme="minorHAnsi" w:hAnsiTheme="minorHAnsi" w:cstheme="minorHAnsi"/>
          <w:sz w:val="22"/>
          <w:szCs w:val="22"/>
        </w:rPr>
        <w:t>en caso de que</w:t>
      </w:r>
      <w:r w:rsidR="0069538C" w:rsidRPr="00183222">
        <w:rPr>
          <w:rStyle w:val="companylabel"/>
          <w:rFonts w:asciiTheme="minorHAnsi" w:hAnsiTheme="minorHAnsi" w:cstheme="minorHAnsi"/>
          <w:sz w:val="22"/>
          <w:szCs w:val="22"/>
        </w:rPr>
        <w:t xml:space="preserve"> estos f</w:t>
      </w:r>
      <w:r w:rsidR="00FA5BD6" w:rsidRPr="00183222">
        <w:rPr>
          <w:rStyle w:val="companylabel"/>
          <w:rFonts w:asciiTheme="minorHAnsi" w:hAnsiTheme="minorHAnsi" w:cstheme="minorHAnsi"/>
          <w:sz w:val="22"/>
          <w:szCs w:val="22"/>
        </w:rPr>
        <w:t xml:space="preserve">ueran </w:t>
      </w:r>
      <w:r w:rsidR="00D33646" w:rsidRPr="00183222">
        <w:rPr>
          <w:rStyle w:val="companylabel"/>
          <w:rFonts w:asciiTheme="minorHAnsi" w:hAnsiTheme="minorHAnsi" w:cstheme="minorHAnsi"/>
          <w:sz w:val="22"/>
          <w:szCs w:val="22"/>
        </w:rPr>
        <w:t>solicitados, es</w:t>
      </w:r>
      <w:r w:rsidR="002E579C" w:rsidRPr="00183222">
        <w:rPr>
          <w:rStyle w:val="companylabel"/>
          <w:rFonts w:asciiTheme="minorHAnsi" w:hAnsiTheme="minorHAnsi" w:cstheme="minorHAnsi"/>
          <w:sz w:val="22"/>
          <w:szCs w:val="22"/>
        </w:rPr>
        <w:t xml:space="preserve"> notorio que esta prestigiosa </w:t>
      </w:r>
      <w:r w:rsidR="006F690A">
        <w:rPr>
          <w:rStyle w:val="companylabel"/>
          <w:rFonts w:asciiTheme="minorHAnsi" w:hAnsiTheme="minorHAnsi" w:cstheme="minorHAnsi"/>
          <w:sz w:val="22"/>
          <w:szCs w:val="22"/>
        </w:rPr>
        <w:t xml:space="preserve">empresa </w:t>
      </w:r>
      <w:r w:rsidR="004D2068">
        <w:rPr>
          <w:rStyle w:val="companylabel"/>
          <w:rFonts w:asciiTheme="minorHAnsi" w:hAnsiTheme="minorHAnsi" w:cstheme="minorHAnsi"/>
          <w:sz w:val="22"/>
          <w:szCs w:val="22"/>
        </w:rPr>
        <w:t>n</w:t>
      </w:r>
      <w:r w:rsidR="002E579C" w:rsidRPr="00183222">
        <w:rPr>
          <w:rStyle w:val="companylabel"/>
          <w:rFonts w:asciiTheme="minorHAnsi" w:hAnsiTheme="minorHAnsi" w:cstheme="minorHAnsi"/>
          <w:sz w:val="22"/>
          <w:szCs w:val="22"/>
        </w:rPr>
        <w:t xml:space="preserve">ecesita </w:t>
      </w:r>
      <w:r w:rsidR="00DF3CE3" w:rsidRPr="00183222">
        <w:rPr>
          <w:rStyle w:val="companylabel"/>
          <w:rFonts w:asciiTheme="minorHAnsi" w:hAnsiTheme="minorHAnsi" w:cstheme="minorHAnsi"/>
          <w:sz w:val="22"/>
          <w:szCs w:val="22"/>
        </w:rPr>
        <w:t xml:space="preserve">de </w:t>
      </w:r>
      <w:r w:rsidR="002E579C" w:rsidRPr="00183222">
        <w:rPr>
          <w:rStyle w:val="companylabel"/>
          <w:rFonts w:asciiTheme="minorHAnsi" w:hAnsiTheme="minorHAnsi" w:cstheme="minorHAnsi"/>
          <w:sz w:val="22"/>
          <w:szCs w:val="22"/>
        </w:rPr>
        <w:t>nuestra</w:t>
      </w:r>
      <w:r w:rsidR="00DF3CE3" w:rsidRPr="00183222">
        <w:rPr>
          <w:rStyle w:val="companylabel"/>
          <w:rFonts w:asciiTheme="minorHAnsi" w:hAnsiTheme="minorHAnsi" w:cstheme="minorHAnsi"/>
          <w:sz w:val="22"/>
          <w:szCs w:val="22"/>
        </w:rPr>
        <w:t xml:space="preserve"> ayuda, </w:t>
      </w:r>
      <w:r w:rsidR="002E579C" w:rsidRPr="00183222">
        <w:rPr>
          <w:rStyle w:val="companylabel"/>
          <w:rFonts w:asciiTheme="minorHAnsi" w:hAnsiTheme="minorHAnsi" w:cstheme="minorHAnsi"/>
          <w:sz w:val="22"/>
          <w:szCs w:val="22"/>
        </w:rPr>
        <w:t>asistencia</w:t>
      </w:r>
      <w:r w:rsidR="00DF3CE3" w:rsidRPr="00183222">
        <w:rPr>
          <w:rStyle w:val="companylabel"/>
          <w:rFonts w:asciiTheme="minorHAnsi" w:hAnsiTheme="minorHAnsi" w:cstheme="minorHAnsi"/>
          <w:sz w:val="22"/>
          <w:szCs w:val="22"/>
        </w:rPr>
        <w:t xml:space="preserve"> y asesoramiento</w:t>
      </w:r>
      <w:r w:rsidR="002E579C" w:rsidRPr="00183222">
        <w:rPr>
          <w:rStyle w:val="companylabel"/>
          <w:rFonts w:asciiTheme="minorHAnsi" w:hAnsiTheme="minorHAnsi" w:cstheme="minorHAnsi"/>
          <w:sz w:val="22"/>
          <w:szCs w:val="22"/>
        </w:rPr>
        <w:t xml:space="preserve"> en administración de archivos</w:t>
      </w:r>
      <w:r w:rsidR="00413902" w:rsidRPr="00183222">
        <w:rPr>
          <w:rStyle w:val="companylabel"/>
          <w:rFonts w:asciiTheme="minorHAnsi" w:hAnsiTheme="minorHAnsi" w:cstheme="minorHAnsi"/>
          <w:sz w:val="22"/>
          <w:szCs w:val="22"/>
        </w:rPr>
        <w:t>, ya que se evidencia que existe un alto riesgo con respecto a</w:t>
      </w:r>
      <w:r w:rsidR="001578BD" w:rsidRPr="00183222">
        <w:rPr>
          <w:rStyle w:val="companylabel"/>
          <w:rFonts w:asciiTheme="minorHAnsi" w:hAnsiTheme="minorHAnsi" w:cstheme="minorHAnsi"/>
          <w:sz w:val="22"/>
          <w:szCs w:val="22"/>
        </w:rPr>
        <w:t>l</w:t>
      </w:r>
      <w:r w:rsidR="00413902" w:rsidRPr="00183222">
        <w:rPr>
          <w:rStyle w:val="companylabel"/>
          <w:rFonts w:asciiTheme="minorHAnsi" w:hAnsiTheme="minorHAnsi" w:cstheme="minorHAnsi"/>
          <w:sz w:val="22"/>
          <w:szCs w:val="22"/>
        </w:rPr>
        <w:t xml:space="preserve"> </w:t>
      </w:r>
      <w:r w:rsidR="001578BD" w:rsidRPr="00183222">
        <w:rPr>
          <w:rStyle w:val="companylabel"/>
          <w:rFonts w:asciiTheme="minorHAnsi" w:hAnsiTheme="minorHAnsi" w:cstheme="minorHAnsi"/>
          <w:sz w:val="22"/>
          <w:szCs w:val="22"/>
        </w:rPr>
        <w:t>almacenamiento,</w:t>
      </w:r>
      <w:r w:rsidR="00413902" w:rsidRPr="00183222">
        <w:rPr>
          <w:rStyle w:val="companylabel"/>
          <w:rFonts w:asciiTheme="minorHAnsi" w:hAnsiTheme="minorHAnsi" w:cstheme="minorHAnsi"/>
          <w:sz w:val="22"/>
          <w:szCs w:val="22"/>
        </w:rPr>
        <w:t xml:space="preserve"> así como a la manipulación de toda la documentación.</w:t>
      </w:r>
    </w:p>
    <w:p w14:paraId="1F592C5A" w14:textId="48BF28AC" w:rsidR="00C1203B" w:rsidRDefault="00C1203B" w:rsidP="002E579C">
      <w:pPr>
        <w:pStyle w:val="Default"/>
        <w:jc w:val="both"/>
        <w:rPr>
          <w:rStyle w:val="companylabel"/>
          <w:rFonts w:asciiTheme="minorHAnsi" w:hAnsiTheme="minorHAnsi" w:cstheme="minorHAnsi"/>
          <w:sz w:val="22"/>
          <w:szCs w:val="22"/>
        </w:rPr>
      </w:pPr>
    </w:p>
    <w:p w14:paraId="68883AAE" w14:textId="77777777" w:rsidR="001E5D91" w:rsidRPr="00183222" w:rsidRDefault="001E5D91" w:rsidP="002E579C">
      <w:pPr>
        <w:pStyle w:val="Default"/>
        <w:jc w:val="both"/>
        <w:rPr>
          <w:rStyle w:val="companylabel"/>
          <w:rFonts w:asciiTheme="minorHAnsi" w:hAnsiTheme="minorHAnsi" w:cstheme="minorHAnsi"/>
          <w:sz w:val="22"/>
          <w:szCs w:val="22"/>
        </w:rPr>
      </w:pPr>
    </w:p>
    <w:p w14:paraId="6E332FFF" w14:textId="37DFD9B5" w:rsidR="0069538C" w:rsidRPr="00183222" w:rsidRDefault="009D611C" w:rsidP="002E579C">
      <w:pPr>
        <w:pStyle w:val="Default"/>
        <w:jc w:val="both"/>
        <w:rPr>
          <w:rStyle w:val="companylabel"/>
          <w:rFonts w:asciiTheme="minorHAnsi" w:hAnsiTheme="minorHAnsi" w:cstheme="minorHAnsi"/>
          <w:sz w:val="22"/>
          <w:szCs w:val="22"/>
        </w:rPr>
      </w:pPr>
      <w:r w:rsidRPr="00900CF0">
        <w:rPr>
          <w:rStyle w:val="companylabel"/>
          <w:rFonts w:asciiTheme="minorHAnsi" w:hAnsiTheme="minorHAnsi" w:cstheme="minorHAnsi"/>
          <w:b/>
          <w:sz w:val="22"/>
          <w:szCs w:val="22"/>
          <w:lang w:val="es-EC"/>
        </w:rPr>
        <w:t>DATA</w:t>
      </w:r>
      <w:r w:rsidR="0036403B" w:rsidRPr="00900CF0">
        <w:rPr>
          <w:rStyle w:val="companylabel"/>
          <w:rFonts w:asciiTheme="minorHAnsi" w:hAnsiTheme="minorHAnsi" w:cstheme="minorHAnsi"/>
          <w:b/>
          <w:sz w:val="22"/>
          <w:szCs w:val="22"/>
          <w:lang w:val="es-EC"/>
        </w:rPr>
        <w:t>SOLUTIONS</w:t>
      </w:r>
      <w:r w:rsidR="00DF3CE3" w:rsidRPr="00900CF0">
        <w:rPr>
          <w:rStyle w:val="companylabel"/>
          <w:rFonts w:asciiTheme="minorHAnsi" w:hAnsiTheme="minorHAnsi" w:cstheme="minorHAnsi"/>
          <w:b/>
          <w:sz w:val="22"/>
          <w:szCs w:val="22"/>
          <w:lang w:val="es-EC"/>
        </w:rPr>
        <w:t xml:space="preserve"> S.A</w:t>
      </w:r>
      <w:r w:rsidR="00DF3CE3" w:rsidRPr="00900CF0">
        <w:rPr>
          <w:rStyle w:val="companylabel"/>
          <w:rFonts w:asciiTheme="minorHAnsi" w:hAnsiTheme="minorHAnsi" w:cstheme="minorHAnsi"/>
          <w:b/>
        </w:rPr>
        <w:t>.</w:t>
      </w:r>
      <w:r w:rsidR="00F75222" w:rsidRPr="00900CF0">
        <w:rPr>
          <w:rStyle w:val="companylabel"/>
          <w:rFonts w:asciiTheme="minorHAnsi" w:hAnsiTheme="minorHAnsi" w:cstheme="minorHAnsi"/>
          <w:b/>
        </w:rPr>
        <w:t>,</w:t>
      </w:r>
      <w:r w:rsidR="00F75222" w:rsidRPr="00183222">
        <w:rPr>
          <w:rStyle w:val="companylabel"/>
          <w:rFonts w:asciiTheme="minorHAnsi" w:hAnsiTheme="minorHAnsi" w:cstheme="minorHAnsi"/>
          <w:sz w:val="22"/>
          <w:szCs w:val="22"/>
        </w:rPr>
        <w:t xml:space="preserve"> les</w:t>
      </w:r>
      <w:r w:rsidR="0069538C" w:rsidRPr="00183222">
        <w:rPr>
          <w:rStyle w:val="companylabel"/>
          <w:rFonts w:asciiTheme="minorHAnsi" w:hAnsiTheme="minorHAnsi" w:cstheme="minorHAnsi"/>
          <w:sz w:val="22"/>
          <w:szCs w:val="22"/>
        </w:rPr>
        <w:t xml:space="preserve"> ofrece la custodia de sus archivos en espacios</w:t>
      </w:r>
      <w:r w:rsidR="00DF3CE3" w:rsidRPr="00183222">
        <w:rPr>
          <w:rStyle w:val="companylabel"/>
          <w:rFonts w:asciiTheme="minorHAnsi" w:hAnsiTheme="minorHAnsi" w:cstheme="minorHAnsi"/>
          <w:sz w:val="22"/>
          <w:szCs w:val="22"/>
        </w:rPr>
        <w:t xml:space="preserve"> adecuados para este </w:t>
      </w:r>
      <w:r w:rsidR="00E03153" w:rsidRPr="00183222">
        <w:rPr>
          <w:rStyle w:val="companylabel"/>
          <w:rFonts w:asciiTheme="minorHAnsi" w:hAnsiTheme="minorHAnsi" w:cstheme="minorHAnsi"/>
          <w:sz w:val="22"/>
          <w:szCs w:val="22"/>
        </w:rPr>
        <w:t>propósito</w:t>
      </w:r>
      <w:r w:rsidR="00DF3CE3" w:rsidRPr="00183222">
        <w:rPr>
          <w:rStyle w:val="companylabel"/>
          <w:rFonts w:asciiTheme="minorHAnsi" w:hAnsiTheme="minorHAnsi" w:cstheme="minorHAnsi"/>
          <w:sz w:val="22"/>
          <w:szCs w:val="22"/>
        </w:rPr>
        <w:t>, qu</w:t>
      </w:r>
      <w:r w:rsidR="0069538C" w:rsidRPr="00183222">
        <w:rPr>
          <w:rStyle w:val="companylabel"/>
          <w:rFonts w:asciiTheme="minorHAnsi" w:hAnsiTheme="minorHAnsi" w:cstheme="minorHAnsi"/>
          <w:sz w:val="22"/>
          <w:szCs w:val="22"/>
        </w:rPr>
        <w:t xml:space="preserve">e cuentan con todas las seguridades necesarias libres de humedad, </w:t>
      </w:r>
      <w:r w:rsidR="00704734" w:rsidRPr="00183222">
        <w:rPr>
          <w:rStyle w:val="companylabel"/>
          <w:rFonts w:asciiTheme="minorHAnsi" w:hAnsiTheme="minorHAnsi" w:cstheme="minorHAnsi"/>
          <w:sz w:val="22"/>
          <w:szCs w:val="22"/>
        </w:rPr>
        <w:t>alarma contra incendios</w:t>
      </w:r>
      <w:r w:rsidR="0036403B" w:rsidRPr="00183222">
        <w:rPr>
          <w:rStyle w:val="companylabel"/>
          <w:rFonts w:asciiTheme="minorHAnsi" w:hAnsiTheme="minorHAnsi" w:cstheme="minorHAnsi"/>
          <w:sz w:val="22"/>
          <w:szCs w:val="22"/>
        </w:rPr>
        <w:t>, extintor</w:t>
      </w:r>
      <w:r w:rsidRPr="00183222">
        <w:rPr>
          <w:rStyle w:val="companylabel"/>
          <w:rFonts w:asciiTheme="minorHAnsi" w:hAnsiTheme="minorHAnsi" w:cstheme="minorHAnsi"/>
          <w:sz w:val="22"/>
          <w:szCs w:val="22"/>
        </w:rPr>
        <w:t>es etc.</w:t>
      </w:r>
      <w:r w:rsidR="00DF3CE3" w:rsidRPr="00183222">
        <w:rPr>
          <w:rStyle w:val="companylabel"/>
          <w:rFonts w:asciiTheme="minorHAnsi" w:hAnsiTheme="minorHAnsi" w:cstheme="minorHAnsi"/>
          <w:sz w:val="22"/>
          <w:szCs w:val="22"/>
        </w:rPr>
        <w:t>,</w:t>
      </w:r>
      <w:r w:rsidRPr="00183222">
        <w:rPr>
          <w:rStyle w:val="companylabel"/>
          <w:rFonts w:asciiTheme="minorHAnsi" w:hAnsiTheme="minorHAnsi" w:cstheme="minorHAnsi"/>
          <w:sz w:val="22"/>
          <w:szCs w:val="22"/>
        </w:rPr>
        <w:t xml:space="preserve"> DATA</w:t>
      </w:r>
      <w:r w:rsidR="0036403B" w:rsidRPr="00183222">
        <w:rPr>
          <w:rStyle w:val="companylabel"/>
          <w:rFonts w:asciiTheme="minorHAnsi" w:hAnsiTheme="minorHAnsi" w:cstheme="minorHAnsi"/>
          <w:sz w:val="22"/>
          <w:szCs w:val="22"/>
        </w:rPr>
        <w:t>SOLUTION</w:t>
      </w:r>
      <w:r w:rsidR="00DF3CE3" w:rsidRPr="00183222">
        <w:rPr>
          <w:rStyle w:val="companylabel"/>
          <w:rFonts w:asciiTheme="minorHAnsi" w:hAnsiTheme="minorHAnsi" w:cstheme="minorHAnsi"/>
          <w:sz w:val="22"/>
          <w:szCs w:val="22"/>
        </w:rPr>
        <w:t xml:space="preserve"> S.A., siendo así que nuestra empresa puede</w:t>
      </w:r>
      <w:r w:rsidR="00704734" w:rsidRPr="00183222">
        <w:rPr>
          <w:rStyle w:val="companylabel"/>
          <w:rFonts w:asciiTheme="minorHAnsi" w:hAnsiTheme="minorHAnsi" w:cstheme="minorHAnsi"/>
          <w:sz w:val="22"/>
          <w:szCs w:val="22"/>
        </w:rPr>
        <w:t xml:space="preserve"> proporciona</w:t>
      </w:r>
      <w:r w:rsidR="00DF3CE3" w:rsidRPr="00183222">
        <w:rPr>
          <w:rStyle w:val="companylabel"/>
          <w:rFonts w:asciiTheme="minorHAnsi" w:hAnsiTheme="minorHAnsi" w:cstheme="minorHAnsi"/>
          <w:sz w:val="22"/>
          <w:szCs w:val="22"/>
        </w:rPr>
        <w:t>r</w:t>
      </w:r>
      <w:r w:rsidR="00704734" w:rsidRPr="00183222">
        <w:rPr>
          <w:rStyle w:val="companylabel"/>
          <w:rFonts w:asciiTheme="minorHAnsi" w:hAnsiTheme="minorHAnsi" w:cstheme="minorHAnsi"/>
          <w:sz w:val="22"/>
          <w:szCs w:val="22"/>
        </w:rPr>
        <w:t xml:space="preserve"> toda la información para que sus archivos sean encontrados fácilmente al momento que usted lo requiera</w:t>
      </w:r>
      <w:r w:rsidR="00DF3CE3" w:rsidRPr="00183222">
        <w:rPr>
          <w:rStyle w:val="companylabel"/>
          <w:rFonts w:asciiTheme="minorHAnsi" w:hAnsiTheme="minorHAnsi" w:cstheme="minorHAnsi"/>
          <w:sz w:val="22"/>
          <w:szCs w:val="22"/>
        </w:rPr>
        <w:t>, de manera ágil, rápida y con un sistema amigable con el usuario</w:t>
      </w:r>
      <w:r w:rsidR="00704734" w:rsidRPr="00183222">
        <w:rPr>
          <w:rStyle w:val="companylabel"/>
          <w:rFonts w:asciiTheme="minorHAnsi" w:hAnsiTheme="minorHAnsi" w:cstheme="minorHAnsi"/>
          <w:sz w:val="22"/>
          <w:szCs w:val="22"/>
        </w:rPr>
        <w:t>.</w:t>
      </w:r>
    </w:p>
    <w:p w14:paraId="5184BE12" w14:textId="4D400A24" w:rsidR="00F73675" w:rsidRDefault="00F73675" w:rsidP="002E579C">
      <w:pPr>
        <w:pStyle w:val="Default"/>
        <w:jc w:val="both"/>
        <w:rPr>
          <w:rStyle w:val="companylabel"/>
          <w:rFonts w:asciiTheme="minorHAnsi" w:hAnsiTheme="minorHAnsi" w:cstheme="minorHAnsi"/>
          <w:sz w:val="22"/>
          <w:szCs w:val="22"/>
        </w:rPr>
      </w:pPr>
    </w:p>
    <w:p w14:paraId="2CD1D441" w14:textId="08C89EE7" w:rsidR="001E5D91" w:rsidRDefault="001E5D91" w:rsidP="002E579C">
      <w:pPr>
        <w:pStyle w:val="Default"/>
        <w:jc w:val="both"/>
        <w:rPr>
          <w:rStyle w:val="companylabel"/>
          <w:rFonts w:asciiTheme="minorHAnsi" w:hAnsiTheme="minorHAnsi" w:cstheme="minorHAnsi"/>
          <w:sz w:val="22"/>
          <w:szCs w:val="22"/>
        </w:rPr>
      </w:pPr>
    </w:p>
    <w:p w14:paraId="3F1FE7A6" w14:textId="73733CA1" w:rsidR="00B91852" w:rsidRPr="008166BD" w:rsidRDefault="00DA79A6" w:rsidP="00B91852">
      <w:pPr>
        <w:pStyle w:val="Default"/>
        <w:jc w:val="center"/>
        <w:rPr>
          <w:rFonts w:asciiTheme="minorHAnsi" w:hAnsiTheme="minorHAnsi" w:cstheme="minorHAnsi"/>
          <w:b/>
          <w:u w:val="single"/>
        </w:rPr>
      </w:pPr>
      <w:r w:rsidRPr="00CD3588">
        <w:rPr>
          <w:rFonts w:asciiTheme="minorHAnsi" w:hAnsiTheme="minorHAnsi"/>
          <w:noProof/>
          <w:lang w:val="es-MX" w:eastAsia="es-MX"/>
        </w:rPr>
        <mc:AlternateContent>
          <mc:Choice Requires="wps">
            <w:drawing>
              <wp:anchor distT="0" distB="0" distL="114300" distR="114300" simplePos="0" relativeHeight="251664896" behindDoc="0" locked="0" layoutInCell="1" allowOverlap="1" wp14:anchorId="3C3716E3" wp14:editId="4B35113F">
                <wp:simplePos x="0" y="0"/>
                <wp:positionH relativeFrom="column">
                  <wp:posOffset>7632543</wp:posOffset>
                </wp:positionH>
                <wp:positionV relativeFrom="paragraph">
                  <wp:posOffset>191734</wp:posOffset>
                </wp:positionV>
                <wp:extent cx="509330" cy="1010920"/>
                <wp:effectExtent l="0" t="0" r="0" b="0"/>
                <wp:wrapNone/>
                <wp:docPr id="21" name="Cuadro de texto 21"/>
                <wp:cNvGraphicFramePr/>
                <a:graphic xmlns:a="http://schemas.openxmlformats.org/drawingml/2006/main">
                  <a:graphicData uri="http://schemas.microsoft.com/office/word/2010/wordprocessingShape">
                    <wps:wsp>
                      <wps:cNvSpPr txBox="1"/>
                      <wps:spPr>
                        <a:xfrm flipH="1">
                          <a:off x="0" y="0"/>
                          <a:ext cx="509330" cy="1010920"/>
                        </a:xfrm>
                        <a:prstGeom prst="rect">
                          <a:avLst/>
                        </a:prstGeom>
                        <a:noFill/>
                        <a:ln>
                          <a:noFill/>
                        </a:ln>
                        <a:effectLst/>
                      </wps:spPr>
                      <wps:txbx>
                        <w:txbxContent>
                          <w:p w14:paraId="6599EDDC" w14:textId="497251F6" w:rsidR="00D33646" w:rsidRPr="00430AE6" w:rsidRDefault="00D33646" w:rsidP="00430AE6">
                            <w:pPr>
                              <w:pStyle w:val="Default"/>
                              <w:jc w:val="cente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Espacio para el texto</w:t>
                            </w:r>
                          </w:p>
                          <w:p w14:paraId="41BF1E83" w14:textId="77777777" w:rsidR="00D33646" w:rsidRDefault="00D3364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3716E3" id="_x0000_t202" coordsize="21600,21600" o:spt="202" path="m,l,21600r21600,l21600,xe">
                <v:stroke joinstyle="miter"/>
                <v:path gradientshapeok="t" o:connecttype="rect"/>
              </v:shapetype>
              <v:shape id="Cuadro de texto 21" o:spid="_x0000_s1026" type="#_x0000_t202" style="position:absolute;left:0;text-align:left;margin-left:601pt;margin-top:15.1pt;width:40.1pt;height:79.6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" filled="f" stroked="f">
                <v:textbox>
                  <w:txbxContent>
                    <w:p w14:paraId="6599EDDC" w14:textId="497251F6" w:rsidR="00D33646" w:rsidRPr="00430AE6" w:rsidRDefault="00D33646" w:rsidP="00430AE6">
                      <w:pPr>
                        <w:pStyle w:val="Default"/>
                        <w:jc w:val="cente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Espacio para el texto</w:t>
                      </w:r>
                    </w:p>
                    <w:p w14:paraId="41BF1E83" w14:textId="77777777" w:rsidR="00D33646" w:rsidRDefault="00D33646"/>
                  </w:txbxContent>
                </v:textbox>
              </v:shape>
            </w:pict>
          </mc:Fallback>
        </mc:AlternateContent>
      </w:r>
      <w:r w:rsidR="004D2068" w:rsidRPr="008166BD">
        <w:rPr>
          <w:rFonts w:asciiTheme="minorHAnsi" w:hAnsiTheme="minorHAnsi" w:cstheme="minorHAnsi"/>
          <w:b/>
          <w:u w:val="single"/>
        </w:rPr>
        <w:t xml:space="preserve">PROPUESTA </w:t>
      </w:r>
      <w:r w:rsidR="00224124">
        <w:rPr>
          <w:rFonts w:asciiTheme="minorHAnsi" w:hAnsiTheme="minorHAnsi" w:cstheme="minorHAnsi"/>
          <w:b/>
          <w:u w:val="single"/>
        </w:rPr>
        <w:t xml:space="preserve">ECONOMICA </w:t>
      </w:r>
      <w:r w:rsidR="00EC0512">
        <w:rPr>
          <w:rFonts w:asciiTheme="minorHAnsi" w:hAnsiTheme="minorHAnsi" w:cstheme="minorHAnsi"/>
          <w:b/>
          <w:u w:val="single"/>
        </w:rPr>
        <w:t>PDVSA ECUADOR</w:t>
      </w:r>
    </w:p>
    <w:p w14:paraId="03CB0001" w14:textId="4ACEF493" w:rsidR="004D2068" w:rsidRPr="004D2068" w:rsidRDefault="004D2068" w:rsidP="004D2068">
      <w:pPr>
        <w:pStyle w:val="Default"/>
        <w:jc w:val="both"/>
      </w:pPr>
    </w:p>
    <w:p w14:paraId="1DCBDC50" w14:textId="77777777" w:rsidR="004D2068" w:rsidRPr="004D2068" w:rsidRDefault="004D2068" w:rsidP="004D2068">
      <w:pPr>
        <w:pStyle w:val="Default"/>
        <w:jc w:val="both"/>
        <w:rPr>
          <w:sz w:val="22"/>
        </w:rPr>
      </w:pPr>
    </w:p>
    <w:p w14:paraId="30CFBA83" w14:textId="28F6EF72" w:rsidR="004D2068" w:rsidRPr="008166BD" w:rsidRDefault="004D2068" w:rsidP="004D2068">
      <w:pPr>
        <w:pStyle w:val="Default"/>
        <w:jc w:val="both"/>
        <w:rPr>
          <w:rFonts w:asciiTheme="minorHAnsi" w:hAnsiTheme="minorHAnsi" w:cstheme="minorHAnsi"/>
          <w:sz w:val="22"/>
          <w:szCs w:val="22"/>
        </w:rPr>
      </w:pPr>
      <w:r w:rsidRPr="008166BD">
        <w:rPr>
          <w:rFonts w:asciiTheme="minorHAnsi" w:hAnsiTheme="minorHAnsi" w:cstheme="minorHAnsi"/>
          <w:sz w:val="22"/>
          <w:szCs w:val="22"/>
        </w:rPr>
        <w:t>Análisis de Costos por el Ordenamiento, Indexación, Codificación y Administración de la Información.</w:t>
      </w:r>
    </w:p>
    <w:p w14:paraId="3A63CB7E" w14:textId="77777777" w:rsidR="004D2068" w:rsidRPr="004D2068" w:rsidRDefault="004D2068" w:rsidP="004D2068">
      <w:pPr>
        <w:pStyle w:val="Default"/>
        <w:jc w:val="both"/>
      </w:pPr>
    </w:p>
    <w:p w14:paraId="21826B67" w14:textId="338CFF30" w:rsidR="004D2068" w:rsidRPr="008166BD" w:rsidRDefault="004D2068" w:rsidP="004D2068">
      <w:pPr>
        <w:pStyle w:val="Default"/>
        <w:jc w:val="both"/>
        <w:rPr>
          <w:rFonts w:asciiTheme="minorHAnsi" w:hAnsiTheme="minorHAnsi" w:cstheme="minorHAnsi"/>
          <w:b/>
          <w:sz w:val="22"/>
          <w:szCs w:val="22"/>
        </w:rPr>
      </w:pPr>
      <w:r w:rsidRPr="008166BD">
        <w:rPr>
          <w:rFonts w:asciiTheme="minorHAnsi" w:hAnsiTheme="minorHAnsi" w:cstheme="minorHAnsi"/>
          <w:b/>
          <w:sz w:val="22"/>
          <w:szCs w:val="22"/>
        </w:rPr>
        <w:t>Ordenamiento Normal</w:t>
      </w:r>
    </w:p>
    <w:p w14:paraId="235F24F6" w14:textId="77777777" w:rsidR="004D2068" w:rsidRPr="008166BD" w:rsidRDefault="004D2068" w:rsidP="004D2068">
      <w:pPr>
        <w:pStyle w:val="Default"/>
        <w:jc w:val="both"/>
        <w:rPr>
          <w:rFonts w:asciiTheme="minorHAnsi" w:hAnsiTheme="minorHAnsi" w:cstheme="minorHAnsi"/>
          <w:sz w:val="22"/>
          <w:szCs w:val="22"/>
        </w:rPr>
      </w:pPr>
    </w:p>
    <w:p w14:paraId="1419C357" w14:textId="77777777" w:rsidR="004D2068" w:rsidRPr="008166BD" w:rsidRDefault="004D2068" w:rsidP="004D2068">
      <w:pPr>
        <w:pStyle w:val="Default"/>
        <w:jc w:val="both"/>
        <w:rPr>
          <w:rFonts w:asciiTheme="minorHAnsi" w:hAnsiTheme="minorHAnsi" w:cstheme="minorHAnsi"/>
          <w:sz w:val="22"/>
          <w:szCs w:val="22"/>
        </w:rPr>
      </w:pPr>
      <w:r w:rsidRPr="008166BD">
        <w:rPr>
          <w:rFonts w:asciiTheme="minorHAnsi" w:hAnsiTheme="minorHAnsi" w:cstheme="minorHAnsi"/>
          <w:sz w:val="22"/>
          <w:szCs w:val="22"/>
        </w:rPr>
        <w:t>El Ordenamiento Normal consiste en que hacer una validación del contenido de las cajas estableciendo parámetros de búsquedas y ajustarnos a las necesidades del cliente.</w:t>
      </w:r>
    </w:p>
    <w:p w14:paraId="3B67AF81" w14:textId="77777777" w:rsidR="004D2068" w:rsidRPr="008166BD" w:rsidRDefault="004D2068" w:rsidP="004D2068">
      <w:pPr>
        <w:pStyle w:val="Default"/>
        <w:jc w:val="both"/>
        <w:rPr>
          <w:rFonts w:asciiTheme="minorHAnsi" w:hAnsiTheme="minorHAnsi" w:cstheme="minorHAnsi"/>
          <w:sz w:val="22"/>
          <w:szCs w:val="22"/>
        </w:rPr>
      </w:pPr>
    </w:p>
    <w:p w14:paraId="13C4CBF8" w14:textId="77777777" w:rsidR="004D2068" w:rsidRPr="008166BD" w:rsidRDefault="004D2068" w:rsidP="004D2068">
      <w:pPr>
        <w:pStyle w:val="Default"/>
        <w:jc w:val="both"/>
        <w:rPr>
          <w:rFonts w:asciiTheme="minorHAnsi" w:hAnsiTheme="minorHAnsi" w:cstheme="minorHAnsi"/>
          <w:sz w:val="22"/>
          <w:szCs w:val="22"/>
        </w:rPr>
      </w:pPr>
      <w:r w:rsidRPr="008166BD">
        <w:rPr>
          <w:rFonts w:asciiTheme="minorHAnsi" w:hAnsiTheme="minorHAnsi" w:cstheme="minorHAnsi"/>
          <w:sz w:val="22"/>
          <w:szCs w:val="22"/>
        </w:rPr>
        <w:t xml:space="preserve">Es muy importante mencionar que </w:t>
      </w:r>
      <w:r w:rsidRPr="008166BD">
        <w:rPr>
          <w:rFonts w:asciiTheme="minorHAnsi" w:hAnsiTheme="minorHAnsi" w:cstheme="minorHAnsi"/>
          <w:b/>
          <w:sz w:val="22"/>
          <w:szCs w:val="22"/>
        </w:rPr>
        <w:t>DATASOLUTIONS S.A</w:t>
      </w:r>
      <w:r w:rsidRPr="008166BD">
        <w:rPr>
          <w:rFonts w:asciiTheme="minorHAnsi" w:hAnsiTheme="minorHAnsi" w:cstheme="minorHAnsi"/>
          <w:sz w:val="22"/>
          <w:szCs w:val="22"/>
        </w:rPr>
        <w:t>. puede realizar la Administración en la información en las Actuales Cajas, evitando así el costo del Kit de Almacenamiento, siempre y cuando cumplan con los parámetros y estado de las cajas.</w:t>
      </w:r>
    </w:p>
    <w:p w14:paraId="1AE636E5" w14:textId="77777777" w:rsidR="00AC3540" w:rsidRDefault="00AC3540" w:rsidP="00253A34">
      <w:pPr>
        <w:pStyle w:val="Default"/>
        <w:ind w:firstLine="708"/>
        <w:rPr>
          <w:rFonts w:asciiTheme="minorHAnsi" w:hAnsiTheme="minorHAnsi" w:cstheme="minorHAnsi"/>
          <w:b/>
          <w:bCs/>
        </w:rPr>
      </w:pPr>
      <w:bookmarkStart w:id="0" w:name="OLE_LINK1"/>
    </w:p>
    <w:p w14:paraId="593FE26A" w14:textId="664E45EC" w:rsidR="00F0148C" w:rsidRDefault="00F0148C" w:rsidP="00E91A72">
      <w:pPr>
        <w:pStyle w:val="Default"/>
        <w:rPr>
          <w:rFonts w:asciiTheme="minorHAnsi" w:hAnsiTheme="minorHAnsi" w:cstheme="minorHAnsi"/>
          <w:b/>
          <w:bCs/>
        </w:rPr>
      </w:pPr>
    </w:p>
    <w:p w14:paraId="63DD4E31" w14:textId="3C0D9760" w:rsidR="001E5D91" w:rsidRDefault="001E5D91" w:rsidP="00E91A72">
      <w:pPr>
        <w:pStyle w:val="Default"/>
        <w:rPr>
          <w:rFonts w:asciiTheme="minorHAnsi" w:hAnsiTheme="minorHAnsi" w:cstheme="minorHAnsi"/>
          <w:b/>
          <w:bCs/>
        </w:rPr>
      </w:pPr>
    </w:p>
    <w:p w14:paraId="70751517" w14:textId="56B6FDAD" w:rsidR="001E5D91" w:rsidRDefault="001E5D91" w:rsidP="00E91A72">
      <w:pPr>
        <w:pStyle w:val="Default"/>
        <w:rPr>
          <w:rFonts w:asciiTheme="minorHAnsi" w:hAnsiTheme="minorHAnsi" w:cstheme="minorHAnsi"/>
          <w:b/>
          <w:bCs/>
        </w:rPr>
      </w:pPr>
    </w:p>
    <w:p w14:paraId="452ECC76" w14:textId="2F6692F3" w:rsidR="001E5D91" w:rsidRDefault="001E5D91" w:rsidP="00E91A72">
      <w:pPr>
        <w:pStyle w:val="Default"/>
        <w:rPr>
          <w:rFonts w:asciiTheme="minorHAnsi" w:hAnsiTheme="minorHAnsi" w:cstheme="minorHAnsi"/>
          <w:b/>
          <w:bCs/>
        </w:rPr>
      </w:pPr>
    </w:p>
    <w:p w14:paraId="0D204414" w14:textId="29E077E7" w:rsidR="001E5D91" w:rsidRDefault="001E5D91" w:rsidP="00E91A72">
      <w:pPr>
        <w:pStyle w:val="Default"/>
        <w:rPr>
          <w:rFonts w:asciiTheme="minorHAnsi" w:hAnsiTheme="minorHAnsi" w:cstheme="minorHAnsi"/>
          <w:b/>
          <w:bCs/>
        </w:rPr>
      </w:pPr>
    </w:p>
    <w:p w14:paraId="23649B15" w14:textId="77777777" w:rsidR="001E5D91" w:rsidRDefault="001E5D91" w:rsidP="00E91A72">
      <w:pPr>
        <w:pStyle w:val="Default"/>
        <w:rPr>
          <w:rFonts w:asciiTheme="minorHAnsi" w:hAnsiTheme="minorHAnsi" w:cstheme="minorHAnsi"/>
          <w:b/>
          <w:bCs/>
        </w:rPr>
      </w:pPr>
    </w:p>
    <w:p w14:paraId="7DFEC83E" w14:textId="77777777" w:rsidR="00242FA0" w:rsidRDefault="00242FA0" w:rsidP="00253A34">
      <w:pPr>
        <w:pStyle w:val="Default"/>
        <w:ind w:firstLine="708"/>
        <w:rPr>
          <w:rFonts w:asciiTheme="minorHAnsi" w:hAnsiTheme="minorHAnsi" w:cstheme="minorHAnsi"/>
          <w:b/>
          <w:bCs/>
        </w:rPr>
      </w:pPr>
      <w:r w:rsidRPr="00253A34">
        <w:rPr>
          <w:rFonts w:asciiTheme="minorHAnsi" w:hAnsiTheme="minorHAnsi" w:cstheme="minorHAnsi"/>
          <w:b/>
          <w:bCs/>
        </w:rPr>
        <w:t>INVERSIÓN INICIAL:</w:t>
      </w:r>
    </w:p>
    <w:p w14:paraId="6D4029D8" w14:textId="77777777" w:rsidR="00CF149D" w:rsidRDefault="00CF149D" w:rsidP="00253A34">
      <w:pPr>
        <w:pStyle w:val="Default"/>
        <w:ind w:firstLine="708"/>
        <w:rPr>
          <w:rFonts w:asciiTheme="minorHAnsi" w:hAnsiTheme="minorHAnsi" w:cstheme="minorHAnsi"/>
          <w:b/>
          <w:bCs/>
        </w:rPr>
      </w:pPr>
    </w:p>
    <w:tbl>
      <w:tblPr>
        <w:tblW w:w="8740" w:type="dxa"/>
        <w:tblCellMar>
          <w:left w:w="70" w:type="dxa"/>
          <w:right w:w="70" w:type="dxa"/>
        </w:tblCellMar>
        <w:tblLook w:val="04A0" w:firstRow="1" w:lastRow="0" w:firstColumn="1" w:lastColumn="0" w:noHBand="0" w:noVBand="1"/>
      </w:tblPr>
      <w:tblGrid>
        <w:gridCol w:w="4418"/>
        <w:gridCol w:w="1010"/>
        <w:gridCol w:w="1671"/>
        <w:gridCol w:w="1641"/>
      </w:tblGrid>
      <w:tr w:rsidR="00BB6053" w:rsidRPr="00BB6053" w14:paraId="0FF6547C" w14:textId="77777777" w:rsidTr="00942012">
        <w:trPr>
          <w:trHeight w:val="315"/>
        </w:trPr>
        <w:tc>
          <w:tcPr>
            <w:tcW w:w="8740"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69B99782" w14:textId="3E110396" w:rsidR="00BB6053" w:rsidRPr="00BB6053" w:rsidRDefault="00BB6053" w:rsidP="00BB6053">
            <w:pPr>
              <w:spacing w:after="0" w:line="240" w:lineRule="auto"/>
              <w:jc w:val="center"/>
              <w:rPr>
                <w:rFonts w:eastAsia="Times New Roman" w:cs="Calibri"/>
                <w:b/>
                <w:bCs/>
                <w:color w:val="000000"/>
                <w:lang w:val="es-MX" w:eastAsia="es-MX"/>
              </w:rPr>
            </w:pPr>
            <w:r w:rsidRPr="00BB6053">
              <w:rPr>
                <w:rFonts w:eastAsia="Times New Roman" w:cs="Calibri"/>
                <w:b/>
                <w:bCs/>
                <w:color w:val="000000"/>
                <w:lang w:val="es-MX" w:eastAsia="es-MX"/>
              </w:rPr>
              <w:t xml:space="preserve">Propuesta </w:t>
            </w:r>
            <w:proofErr w:type="gramStart"/>
            <w:r w:rsidRPr="00BB6053">
              <w:rPr>
                <w:rFonts w:eastAsia="Times New Roman" w:cs="Calibri"/>
                <w:b/>
                <w:bCs/>
                <w:color w:val="000000"/>
                <w:lang w:val="es-MX" w:eastAsia="es-MX"/>
              </w:rPr>
              <w:t xml:space="preserve">Económica  </w:t>
            </w:r>
            <w:r w:rsidR="00942012" w:rsidRPr="00BB6053">
              <w:rPr>
                <w:rFonts w:eastAsia="Times New Roman" w:cs="Calibri"/>
                <w:b/>
                <w:bCs/>
                <w:color w:val="000000"/>
                <w:lang w:val="es-MX" w:eastAsia="es-MX"/>
              </w:rPr>
              <w:t>Administración</w:t>
            </w:r>
            <w:proofErr w:type="gramEnd"/>
            <w:r w:rsidRPr="00BB6053">
              <w:rPr>
                <w:rFonts w:eastAsia="Times New Roman" w:cs="Calibri"/>
                <w:b/>
                <w:bCs/>
                <w:color w:val="000000"/>
                <w:lang w:val="es-MX" w:eastAsia="es-MX"/>
              </w:rPr>
              <w:t xml:space="preserve"> de Información </w:t>
            </w:r>
            <w:r w:rsidR="00942012" w:rsidRPr="00BB6053">
              <w:rPr>
                <w:rFonts w:eastAsia="Times New Roman" w:cs="Calibri"/>
                <w:b/>
                <w:bCs/>
                <w:color w:val="000000"/>
                <w:lang w:val="es-MX" w:eastAsia="es-MX"/>
              </w:rPr>
              <w:t>Inversión</w:t>
            </w:r>
            <w:r w:rsidRPr="00BB6053">
              <w:rPr>
                <w:rFonts w:eastAsia="Times New Roman" w:cs="Calibri"/>
                <w:b/>
                <w:bCs/>
                <w:color w:val="000000"/>
                <w:lang w:val="es-MX" w:eastAsia="es-MX"/>
              </w:rPr>
              <w:t xml:space="preserve"> Inicial</w:t>
            </w:r>
          </w:p>
        </w:tc>
      </w:tr>
      <w:tr w:rsidR="00BB6053" w:rsidRPr="00BB6053" w14:paraId="4C8A5F2A" w14:textId="77777777" w:rsidTr="00942012">
        <w:trPr>
          <w:trHeight w:val="300"/>
        </w:trPr>
        <w:tc>
          <w:tcPr>
            <w:tcW w:w="4418" w:type="dxa"/>
            <w:tcBorders>
              <w:top w:val="single" w:sz="4" w:space="0" w:color="auto"/>
              <w:left w:val="single" w:sz="8" w:space="0" w:color="auto"/>
              <w:bottom w:val="single" w:sz="8" w:space="0" w:color="auto"/>
              <w:right w:val="nil"/>
            </w:tcBorders>
            <w:shd w:val="clear" w:color="000000" w:fill="CCCCFF"/>
            <w:noWrap/>
            <w:vAlign w:val="bottom"/>
            <w:hideMark/>
          </w:tcPr>
          <w:p w14:paraId="7813CEFE" w14:textId="77777777" w:rsidR="00BB6053" w:rsidRPr="00BB6053" w:rsidRDefault="00BB6053" w:rsidP="00BB6053">
            <w:pPr>
              <w:spacing w:after="0" w:line="240" w:lineRule="auto"/>
              <w:jc w:val="center"/>
              <w:rPr>
                <w:rFonts w:eastAsia="Times New Roman" w:cs="Calibri"/>
                <w:b/>
                <w:bCs/>
                <w:color w:val="000000"/>
                <w:lang w:val="es-MX" w:eastAsia="es-MX"/>
              </w:rPr>
            </w:pPr>
            <w:r w:rsidRPr="00BB6053">
              <w:rPr>
                <w:rFonts w:eastAsia="Times New Roman" w:cs="Calibri"/>
                <w:b/>
                <w:bCs/>
                <w:color w:val="000000"/>
                <w:lang w:val="es-MX" w:eastAsia="es-MX"/>
              </w:rPr>
              <w:t xml:space="preserve">Descripción </w:t>
            </w:r>
          </w:p>
        </w:tc>
        <w:tc>
          <w:tcPr>
            <w:tcW w:w="1010" w:type="dxa"/>
            <w:tcBorders>
              <w:top w:val="single" w:sz="4" w:space="0" w:color="auto"/>
              <w:left w:val="nil"/>
              <w:bottom w:val="single" w:sz="8" w:space="0" w:color="auto"/>
              <w:right w:val="nil"/>
            </w:tcBorders>
            <w:shd w:val="clear" w:color="000000" w:fill="CCCCFF"/>
            <w:noWrap/>
            <w:vAlign w:val="bottom"/>
            <w:hideMark/>
          </w:tcPr>
          <w:p w14:paraId="2AF8DE16" w14:textId="77777777" w:rsidR="00BB6053" w:rsidRPr="00BB6053" w:rsidRDefault="00BB6053" w:rsidP="00BB6053">
            <w:pPr>
              <w:spacing w:after="0" w:line="240" w:lineRule="auto"/>
              <w:jc w:val="center"/>
              <w:rPr>
                <w:rFonts w:eastAsia="Times New Roman" w:cs="Calibri"/>
                <w:b/>
                <w:bCs/>
                <w:color w:val="000000"/>
                <w:lang w:val="es-MX" w:eastAsia="es-MX"/>
              </w:rPr>
            </w:pPr>
            <w:r w:rsidRPr="00BB6053">
              <w:rPr>
                <w:rFonts w:eastAsia="Times New Roman" w:cs="Calibri"/>
                <w:b/>
                <w:bCs/>
                <w:color w:val="000000"/>
                <w:lang w:val="es-MX" w:eastAsia="es-MX"/>
              </w:rPr>
              <w:t>Volumen</w:t>
            </w:r>
          </w:p>
        </w:tc>
        <w:tc>
          <w:tcPr>
            <w:tcW w:w="1671" w:type="dxa"/>
            <w:tcBorders>
              <w:top w:val="single" w:sz="4" w:space="0" w:color="auto"/>
              <w:left w:val="nil"/>
              <w:bottom w:val="single" w:sz="8" w:space="0" w:color="auto"/>
              <w:right w:val="nil"/>
            </w:tcBorders>
            <w:shd w:val="clear" w:color="000000" w:fill="CCCCFF"/>
            <w:noWrap/>
            <w:vAlign w:val="bottom"/>
            <w:hideMark/>
          </w:tcPr>
          <w:p w14:paraId="286CB68E" w14:textId="77777777" w:rsidR="00BB6053" w:rsidRPr="00BB6053" w:rsidRDefault="00BB6053" w:rsidP="00BB6053">
            <w:pPr>
              <w:spacing w:after="0" w:line="240" w:lineRule="auto"/>
              <w:jc w:val="center"/>
              <w:rPr>
                <w:rFonts w:eastAsia="Times New Roman" w:cs="Calibri"/>
                <w:b/>
                <w:bCs/>
                <w:color w:val="000000"/>
                <w:lang w:val="es-MX" w:eastAsia="es-MX"/>
              </w:rPr>
            </w:pPr>
            <w:r w:rsidRPr="00BB6053">
              <w:rPr>
                <w:rFonts w:eastAsia="Times New Roman" w:cs="Calibri"/>
                <w:b/>
                <w:bCs/>
                <w:color w:val="000000"/>
                <w:lang w:val="es-MX" w:eastAsia="es-MX"/>
              </w:rPr>
              <w:t>Precio Unitario</w:t>
            </w:r>
          </w:p>
        </w:tc>
        <w:tc>
          <w:tcPr>
            <w:tcW w:w="1641" w:type="dxa"/>
            <w:tcBorders>
              <w:top w:val="single" w:sz="4" w:space="0" w:color="auto"/>
              <w:left w:val="nil"/>
              <w:bottom w:val="single" w:sz="8" w:space="0" w:color="auto"/>
              <w:right w:val="single" w:sz="8" w:space="0" w:color="auto"/>
            </w:tcBorders>
            <w:shd w:val="clear" w:color="000000" w:fill="CCCCFF"/>
            <w:noWrap/>
            <w:vAlign w:val="bottom"/>
            <w:hideMark/>
          </w:tcPr>
          <w:p w14:paraId="6DA420C7" w14:textId="77777777" w:rsidR="00BB6053" w:rsidRPr="00BB6053" w:rsidRDefault="00BB6053" w:rsidP="00BB6053">
            <w:pPr>
              <w:spacing w:after="0" w:line="240" w:lineRule="auto"/>
              <w:jc w:val="center"/>
              <w:rPr>
                <w:rFonts w:eastAsia="Times New Roman" w:cs="Calibri"/>
                <w:b/>
                <w:bCs/>
                <w:color w:val="000000"/>
                <w:lang w:val="es-MX" w:eastAsia="es-MX"/>
              </w:rPr>
            </w:pPr>
            <w:r w:rsidRPr="00BB6053">
              <w:rPr>
                <w:rFonts w:eastAsia="Times New Roman" w:cs="Calibri"/>
                <w:b/>
                <w:bCs/>
                <w:color w:val="000000"/>
                <w:lang w:val="es-MX" w:eastAsia="es-MX"/>
              </w:rPr>
              <w:t>Precio Total</w:t>
            </w:r>
          </w:p>
        </w:tc>
      </w:tr>
      <w:tr w:rsidR="00BB6053" w:rsidRPr="00BB6053" w14:paraId="0680A23D" w14:textId="77777777" w:rsidTr="00BB6053">
        <w:trPr>
          <w:trHeight w:val="270"/>
        </w:trPr>
        <w:tc>
          <w:tcPr>
            <w:tcW w:w="4418" w:type="dxa"/>
            <w:tcBorders>
              <w:top w:val="nil"/>
              <w:left w:val="single" w:sz="8" w:space="0" w:color="auto"/>
              <w:bottom w:val="nil"/>
              <w:right w:val="nil"/>
            </w:tcBorders>
            <w:shd w:val="clear" w:color="000000" w:fill="FFFFFF"/>
            <w:noWrap/>
            <w:vAlign w:val="bottom"/>
            <w:hideMark/>
          </w:tcPr>
          <w:p w14:paraId="7371A53F" w14:textId="77777777" w:rsidR="00BB6053" w:rsidRPr="00BB6053" w:rsidRDefault="00BB6053" w:rsidP="00BB6053">
            <w:pPr>
              <w:spacing w:after="0" w:line="240" w:lineRule="auto"/>
              <w:jc w:val="center"/>
              <w:rPr>
                <w:rFonts w:eastAsia="Times New Roman" w:cs="Calibri"/>
                <w:color w:val="000000"/>
                <w:sz w:val="20"/>
                <w:szCs w:val="20"/>
                <w:lang w:val="es-MX" w:eastAsia="es-MX"/>
              </w:rPr>
            </w:pPr>
            <w:r w:rsidRPr="00BB6053">
              <w:rPr>
                <w:rFonts w:eastAsia="Times New Roman" w:cs="Calibri"/>
                <w:color w:val="000000"/>
                <w:sz w:val="20"/>
                <w:szCs w:val="20"/>
                <w:lang w:val="es-MX" w:eastAsia="es-MX"/>
              </w:rPr>
              <w:t>Kit de Almacenamiento costo por Caja</w:t>
            </w:r>
          </w:p>
        </w:tc>
        <w:tc>
          <w:tcPr>
            <w:tcW w:w="1010" w:type="dxa"/>
            <w:tcBorders>
              <w:top w:val="nil"/>
              <w:left w:val="nil"/>
              <w:bottom w:val="nil"/>
              <w:right w:val="nil"/>
            </w:tcBorders>
            <w:shd w:val="clear" w:color="000000" w:fill="FFFFFF"/>
            <w:noWrap/>
            <w:vAlign w:val="bottom"/>
            <w:hideMark/>
          </w:tcPr>
          <w:p w14:paraId="69DD5DAB" w14:textId="77777777" w:rsidR="00BB6053" w:rsidRPr="00BB6053" w:rsidRDefault="00BB6053" w:rsidP="00BB6053">
            <w:pPr>
              <w:spacing w:after="0" w:line="240" w:lineRule="auto"/>
              <w:jc w:val="center"/>
              <w:rPr>
                <w:rFonts w:eastAsia="Times New Roman" w:cs="Calibri"/>
                <w:color w:val="000000"/>
                <w:sz w:val="20"/>
                <w:szCs w:val="20"/>
                <w:lang w:val="es-MX" w:eastAsia="es-MX"/>
              </w:rPr>
            </w:pPr>
            <w:r w:rsidRPr="00BB6053">
              <w:rPr>
                <w:rFonts w:eastAsia="Times New Roman" w:cs="Calibri"/>
                <w:color w:val="000000"/>
                <w:sz w:val="20"/>
                <w:szCs w:val="20"/>
                <w:lang w:val="es-MX" w:eastAsia="es-MX"/>
              </w:rPr>
              <w:t>520</w:t>
            </w:r>
          </w:p>
        </w:tc>
        <w:tc>
          <w:tcPr>
            <w:tcW w:w="1671" w:type="dxa"/>
            <w:tcBorders>
              <w:top w:val="nil"/>
              <w:left w:val="nil"/>
              <w:bottom w:val="nil"/>
              <w:right w:val="nil"/>
            </w:tcBorders>
            <w:shd w:val="clear" w:color="000000" w:fill="FFFFFF"/>
            <w:noWrap/>
            <w:vAlign w:val="bottom"/>
            <w:hideMark/>
          </w:tcPr>
          <w:p w14:paraId="6C5F45A8" w14:textId="77777777" w:rsidR="00BB6053" w:rsidRPr="00BB6053" w:rsidRDefault="00BB6053" w:rsidP="00BB6053">
            <w:pPr>
              <w:spacing w:after="0" w:line="240" w:lineRule="auto"/>
              <w:jc w:val="center"/>
              <w:rPr>
                <w:rFonts w:eastAsia="Times New Roman" w:cs="Calibri"/>
                <w:color w:val="000000"/>
                <w:sz w:val="20"/>
                <w:szCs w:val="20"/>
                <w:lang w:val="es-MX" w:eastAsia="es-MX"/>
              </w:rPr>
            </w:pPr>
            <w:r w:rsidRPr="00BB6053">
              <w:rPr>
                <w:rFonts w:eastAsia="Times New Roman" w:cs="Calibri"/>
                <w:color w:val="000000"/>
                <w:sz w:val="20"/>
                <w:szCs w:val="20"/>
                <w:lang w:val="es-MX" w:eastAsia="es-MX"/>
              </w:rPr>
              <w:t xml:space="preserve"> $                 1.76 </w:t>
            </w:r>
          </w:p>
        </w:tc>
        <w:tc>
          <w:tcPr>
            <w:tcW w:w="1641" w:type="dxa"/>
            <w:tcBorders>
              <w:top w:val="nil"/>
              <w:left w:val="nil"/>
              <w:bottom w:val="nil"/>
              <w:right w:val="single" w:sz="8" w:space="0" w:color="auto"/>
            </w:tcBorders>
            <w:shd w:val="clear" w:color="000000" w:fill="FFFFFF"/>
            <w:noWrap/>
            <w:vAlign w:val="bottom"/>
            <w:hideMark/>
          </w:tcPr>
          <w:p w14:paraId="1E002463" w14:textId="1C1F87B2" w:rsidR="00BB6053" w:rsidRPr="00BB6053" w:rsidRDefault="00BB6053" w:rsidP="00BB6053">
            <w:pPr>
              <w:spacing w:after="0" w:line="240" w:lineRule="auto"/>
              <w:rPr>
                <w:rFonts w:eastAsia="Times New Roman" w:cs="Calibri"/>
                <w:color w:val="000000"/>
                <w:sz w:val="20"/>
                <w:szCs w:val="20"/>
                <w:lang w:val="es-MX" w:eastAsia="es-MX"/>
              </w:rPr>
            </w:pPr>
            <w:r>
              <w:rPr>
                <w:rFonts w:eastAsia="Times New Roman" w:cs="Calibri"/>
                <w:color w:val="000000"/>
                <w:sz w:val="20"/>
                <w:szCs w:val="20"/>
                <w:lang w:val="es-MX" w:eastAsia="es-MX"/>
              </w:rPr>
              <w:t xml:space="preserve">   </w:t>
            </w:r>
            <w:r w:rsidRPr="00BB6053">
              <w:rPr>
                <w:rFonts w:eastAsia="Times New Roman" w:cs="Calibri"/>
                <w:color w:val="000000"/>
                <w:sz w:val="20"/>
                <w:szCs w:val="20"/>
                <w:lang w:val="es-MX" w:eastAsia="es-MX"/>
              </w:rPr>
              <w:t>$ </w:t>
            </w:r>
            <w:r>
              <w:rPr>
                <w:rFonts w:eastAsia="Times New Roman" w:cs="Calibri"/>
                <w:color w:val="000000"/>
                <w:sz w:val="20"/>
                <w:szCs w:val="20"/>
                <w:lang w:val="es-MX" w:eastAsia="es-MX"/>
              </w:rPr>
              <w:t xml:space="preserve">              </w:t>
            </w:r>
            <w:r w:rsidR="00F8216A">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 xml:space="preserve">   0,00</w:t>
            </w:r>
          </w:p>
        </w:tc>
      </w:tr>
      <w:tr w:rsidR="00BB6053" w:rsidRPr="00BB6053" w14:paraId="236B6CA2" w14:textId="77777777" w:rsidTr="00BB6053">
        <w:trPr>
          <w:trHeight w:val="270"/>
        </w:trPr>
        <w:tc>
          <w:tcPr>
            <w:tcW w:w="4418" w:type="dxa"/>
            <w:tcBorders>
              <w:top w:val="nil"/>
              <w:left w:val="single" w:sz="8" w:space="0" w:color="auto"/>
              <w:bottom w:val="nil"/>
              <w:right w:val="nil"/>
            </w:tcBorders>
            <w:shd w:val="clear" w:color="000000" w:fill="FFFFFF"/>
            <w:noWrap/>
            <w:vAlign w:val="bottom"/>
            <w:hideMark/>
          </w:tcPr>
          <w:p w14:paraId="0FDCC173" w14:textId="77777777" w:rsidR="00BB6053" w:rsidRPr="00BB6053" w:rsidRDefault="00BB6053" w:rsidP="00BB6053">
            <w:pPr>
              <w:spacing w:after="0" w:line="240" w:lineRule="auto"/>
              <w:jc w:val="center"/>
              <w:rPr>
                <w:rFonts w:eastAsia="Times New Roman" w:cs="Calibri"/>
                <w:color w:val="000000"/>
                <w:sz w:val="20"/>
                <w:szCs w:val="20"/>
                <w:lang w:val="es-MX" w:eastAsia="es-MX"/>
              </w:rPr>
            </w:pPr>
            <w:r w:rsidRPr="00BB6053">
              <w:rPr>
                <w:rFonts w:eastAsia="Times New Roman" w:cs="Calibri"/>
                <w:color w:val="000000"/>
                <w:sz w:val="20"/>
                <w:szCs w:val="20"/>
                <w:lang w:val="es-MX" w:eastAsia="es-MX"/>
              </w:rPr>
              <w:t>Ordenamiento e Indexación Normal</w:t>
            </w:r>
          </w:p>
        </w:tc>
        <w:tc>
          <w:tcPr>
            <w:tcW w:w="1010" w:type="dxa"/>
            <w:tcBorders>
              <w:top w:val="nil"/>
              <w:left w:val="nil"/>
              <w:bottom w:val="nil"/>
              <w:right w:val="nil"/>
            </w:tcBorders>
            <w:shd w:val="clear" w:color="000000" w:fill="FFFFFF"/>
            <w:noWrap/>
            <w:vAlign w:val="bottom"/>
            <w:hideMark/>
          </w:tcPr>
          <w:p w14:paraId="22F6109A" w14:textId="77777777" w:rsidR="00BB6053" w:rsidRPr="00BB6053" w:rsidRDefault="00BB6053" w:rsidP="00BB6053">
            <w:pPr>
              <w:spacing w:after="0" w:line="240" w:lineRule="auto"/>
              <w:jc w:val="center"/>
              <w:rPr>
                <w:rFonts w:eastAsia="Times New Roman" w:cs="Calibri"/>
                <w:color w:val="000000"/>
                <w:sz w:val="20"/>
                <w:szCs w:val="20"/>
                <w:lang w:val="es-MX" w:eastAsia="es-MX"/>
              </w:rPr>
            </w:pPr>
            <w:r w:rsidRPr="00BB6053">
              <w:rPr>
                <w:rFonts w:eastAsia="Times New Roman" w:cs="Calibri"/>
                <w:color w:val="000000"/>
                <w:sz w:val="20"/>
                <w:szCs w:val="20"/>
                <w:lang w:val="es-MX" w:eastAsia="es-MX"/>
              </w:rPr>
              <w:t>520</w:t>
            </w:r>
          </w:p>
        </w:tc>
        <w:tc>
          <w:tcPr>
            <w:tcW w:w="1671" w:type="dxa"/>
            <w:tcBorders>
              <w:top w:val="nil"/>
              <w:left w:val="nil"/>
              <w:bottom w:val="nil"/>
              <w:right w:val="nil"/>
            </w:tcBorders>
            <w:shd w:val="clear" w:color="000000" w:fill="FFFFFF"/>
            <w:noWrap/>
            <w:vAlign w:val="bottom"/>
            <w:hideMark/>
          </w:tcPr>
          <w:p w14:paraId="54E7A3C9" w14:textId="77777777" w:rsidR="00BB6053" w:rsidRPr="00BB6053" w:rsidRDefault="00BB6053" w:rsidP="00BB6053">
            <w:pPr>
              <w:spacing w:after="0" w:line="240" w:lineRule="auto"/>
              <w:jc w:val="center"/>
              <w:rPr>
                <w:rFonts w:eastAsia="Times New Roman" w:cs="Calibri"/>
                <w:color w:val="000000"/>
                <w:sz w:val="20"/>
                <w:szCs w:val="20"/>
                <w:lang w:val="es-MX" w:eastAsia="es-MX"/>
              </w:rPr>
            </w:pPr>
            <w:r w:rsidRPr="00BB6053">
              <w:rPr>
                <w:rFonts w:eastAsia="Times New Roman" w:cs="Calibri"/>
                <w:color w:val="000000"/>
                <w:sz w:val="20"/>
                <w:szCs w:val="20"/>
                <w:lang w:val="es-MX" w:eastAsia="es-MX"/>
              </w:rPr>
              <w:t xml:space="preserve"> $                 1.60 </w:t>
            </w:r>
          </w:p>
        </w:tc>
        <w:tc>
          <w:tcPr>
            <w:tcW w:w="1641" w:type="dxa"/>
            <w:tcBorders>
              <w:top w:val="nil"/>
              <w:left w:val="nil"/>
              <w:bottom w:val="nil"/>
              <w:right w:val="single" w:sz="8" w:space="0" w:color="auto"/>
            </w:tcBorders>
            <w:shd w:val="clear" w:color="000000" w:fill="FFFFFF"/>
            <w:noWrap/>
            <w:vAlign w:val="bottom"/>
            <w:hideMark/>
          </w:tcPr>
          <w:p w14:paraId="55832691" w14:textId="1B393286" w:rsidR="00BB6053" w:rsidRPr="00BB6053" w:rsidRDefault="00BB6053" w:rsidP="00BB6053">
            <w:pPr>
              <w:spacing w:after="0" w:line="240" w:lineRule="auto"/>
              <w:jc w:val="center"/>
              <w:rPr>
                <w:rFonts w:eastAsia="Times New Roman" w:cs="Calibri"/>
                <w:color w:val="000000"/>
                <w:sz w:val="20"/>
                <w:szCs w:val="20"/>
                <w:lang w:val="es-MX" w:eastAsia="es-MX"/>
              </w:rPr>
            </w:pPr>
            <w:r w:rsidRPr="00BB6053">
              <w:rPr>
                <w:rFonts w:eastAsia="Times New Roman" w:cs="Calibri"/>
                <w:color w:val="000000"/>
                <w:sz w:val="20"/>
                <w:szCs w:val="20"/>
                <w:lang w:val="es-MX" w:eastAsia="es-MX"/>
              </w:rPr>
              <w:t xml:space="preserve"> $             </w:t>
            </w:r>
            <w:r w:rsidR="00F8216A">
              <w:rPr>
                <w:rFonts w:eastAsia="Times New Roman" w:cs="Calibri"/>
                <w:color w:val="000000"/>
                <w:sz w:val="20"/>
                <w:szCs w:val="20"/>
                <w:lang w:val="es-MX" w:eastAsia="es-MX"/>
              </w:rPr>
              <w:t xml:space="preserve"> </w:t>
            </w:r>
            <w:r w:rsidRPr="00BB6053">
              <w:rPr>
                <w:rFonts w:eastAsia="Times New Roman" w:cs="Calibri"/>
                <w:color w:val="000000"/>
                <w:sz w:val="20"/>
                <w:szCs w:val="20"/>
                <w:lang w:val="es-MX" w:eastAsia="es-MX"/>
              </w:rPr>
              <w:t xml:space="preserve"> 832.00 </w:t>
            </w:r>
          </w:p>
        </w:tc>
      </w:tr>
      <w:tr w:rsidR="00BB6053" w:rsidRPr="00BB6053" w14:paraId="2BC46194" w14:textId="77777777" w:rsidTr="00BB6053">
        <w:trPr>
          <w:trHeight w:val="270"/>
        </w:trPr>
        <w:tc>
          <w:tcPr>
            <w:tcW w:w="4418" w:type="dxa"/>
            <w:tcBorders>
              <w:top w:val="nil"/>
              <w:left w:val="single" w:sz="8" w:space="0" w:color="auto"/>
              <w:bottom w:val="nil"/>
              <w:right w:val="nil"/>
            </w:tcBorders>
            <w:shd w:val="clear" w:color="000000" w:fill="FFFFFF"/>
            <w:noWrap/>
            <w:vAlign w:val="bottom"/>
            <w:hideMark/>
          </w:tcPr>
          <w:p w14:paraId="6B33422A" w14:textId="77777777" w:rsidR="00BB6053" w:rsidRPr="00BB6053" w:rsidRDefault="00BB6053" w:rsidP="00BB6053">
            <w:pPr>
              <w:spacing w:after="0" w:line="240" w:lineRule="auto"/>
              <w:jc w:val="center"/>
              <w:rPr>
                <w:rFonts w:eastAsia="Times New Roman" w:cs="Calibri"/>
                <w:color w:val="000000"/>
                <w:sz w:val="20"/>
                <w:szCs w:val="20"/>
                <w:lang w:val="es-MX" w:eastAsia="es-MX"/>
              </w:rPr>
            </w:pPr>
            <w:r w:rsidRPr="00BB6053">
              <w:rPr>
                <w:rFonts w:eastAsia="Times New Roman" w:cs="Calibri"/>
                <w:color w:val="000000"/>
                <w:sz w:val="20"/>
                <w:szCs w:val="20"/>
                <w:lang w:val="es-MX" w:eastAsia="es-MX"/>
              </w:rPr>
              <w:t>Ordenamiento e Indexación File</w:t>
            </w:r>
          </w:p>
        </w:tc>
        <w:tc>
          <w:tcPr>
            <w:tcW w:w="1010" w:type="dxa"/>
            <w:tcBorders>
              <w:top w:val="nil"/>
              <w:left w:val="nil"/>
              <w:bottom w:val="nil"/>
              <w:right w:val="nil"/>
            </w:tcBorders>
            <w:shd w:val="clear" w:color="000000" w:fill="FFFFFF"/>
            <w:noWrap/>
            <w:vAlign w:val="bottom"/>
            <w:hideMark/>
          </w:tcPr>
          <w:p w14:paraId="287E31C1" w14:textId="77777777" w:rsidR="00BB6053" w:rsidRPr="00BB6053" w:rsidRDefault="00BB6053" w:rsidP="00BB6053">
            <w:pPr>
              <w:spacing w:after="0" w:line="240" w:lineRule="auto"/>
              <w:jc w:val="center"/>
              <w:rPr>
                <w:rFonts w:eastAsia="Times New Roman" w:cs="Calibri"/>
                <w:color w:val="000000"/>
                <w:sz w:val="20"/>
                <w:szCs w:val="20"/>
                <w:lang w:val="es-MX" w:eastAsia="es-MX"/>
              </w:rPr>
            </w:pPr>
            <w:r w:rsidRPr="00BB6053">
              <w:rPr>
                <w:rFonts w:eastAsia="Times New Roman" w:cs="Calibri"/>
                <w:color w:val="000000"/>
                <w:sz w:val="20"/>
                <w:szCs w:val="20"/>
                <w:lang w:val="es-MX" w:eastAsia="es-MX"/>
              </w:rPr>
              <w:t>2600</w:t>
            </w:r>
          </w:p>
        </w:tc>
        <w:tc>
          <w:tcPr>
            <w:tcW w:w="1671" w:type="dxa"/>
            <w:tcBorders>
              <w:top w:val="nil"/>
              <w:left w:val="nil"/>
              <w:bottom w:val="nil"/>
              <w:right w:val="nil"/>
            </w:tcBorders>
            <w:shd w:val="clear" w:color="000000" w:fill="FFFFFF"/>
            <w:noWrap/>
            <w:vAlign w:val="bottom"/>
            <w:hideMark/>
          </w:tcPr>
          <w:p w14:paraId="0C47938E" w14:textId="5FA3E486" w:rsidR="00BB6053" w:rsidRPr="00BB6053" w:rsidRDefault="00BB6053" w:rsidP="00BB6053">
            <w:pPr>
              <w:spacing w:after="0" w:line="240" w:lineRule="auto"/>
              <w:jc w:val="center"/>
              <w:rPr>
                <w:rFonts w:eastAsia="Times New Roman" w:cs="Calibri"/>
                <w:color w:val="000000"/>
                <w:sz w:val="20"/>
                <w:szCs w:val="20"/>
                <w:lang w:val="es-MX" w:eastAsia="es-MX"/>
              </w:rPr>
            </w:pPr>
            <w:r w:rsidRPr="00BB6053">
              <w:rPr>
                <w:rFonts w:eastAsia="Times New Roman" w:cs="Calibri"/>
                <w:color w:val="000000"/>
                <w:sz w:val="20"/>
                <w:szCs w:val="20"/>
                <w:lang w:val="es-MX" w:eastAsia="es-MX"/>
              </w:rPr>
              <w:t xml:space="preserve"> $                 0.</w:t>
            </w:r>
            <w:r>
              <w:rPr>
                <w:rFonts w:eastAsia="Times New Roman" w:cs="Calibri"/>
                <w:color w:val="000000"/>
                <w:sz w:val="20"/>
                <w:szCs w:val="20"/>
                <w:lang w:val="es-MX" w:eastAsia="es-MX"/>
              </w:rPr>
              <w:t>25</w:t>
            </w:r>
            <w:r w:rsidRPr="00BB6053">
              <w:rPr>
                <w:rFonts w:eastAsia="Times New Roman" w:cs="Calibri"/>
                <w:color w:val="000000"/>
                <w:sz w:val="20"/>
                <w:szCs w:val="20"/>
                <w:lang w:val="es-MX" w:eastAsia="es-MX"/>
              </w:rPr>
              <w:t xml:space="preserve"> </w:t>
            </w:r>
          </w:p>
        </w:tc>
        <w:tc>
          <w:tcPr>
            <w:tcW w:w="1641" w:type="dxa"/>
            <w:tcBorders>
              <w:top w:val="nil"/>
              <w:left w:val="nil"/>
              <w:bottom w:val="nil"/>
              <w:right w:val="single" w:sz="8" w:space="0" w:color="auto"/>
            </w:tcBorders>
            <w:shd w:val="clear" w:color="000000" w:fill="FFFFFF"/>
            <w:noWrap/>
            <w:vAlign w:val="bottom"/>
            <w:hideMark/>
          </w:tcPr>
          <w:p w14:paraId="30F46B47" w14:textId="7C53FEE4" w:rsidR="00BB6053" w:rsidRPr="00BB6053" w:rsidRDefault="00BB6053" w:rsidP="00BB6053">
            <w:pPr>
              <w:spacing w:after="0" w:line="240" w:lineRule="auto"/>
              <w:jc w:val="center"/>
              <w:rPr>
                <w:rFonts w:eastAsia="Times New Roman" w:cs="Calibri"/>
                <w:color w:val="000000"/>
                <w:sz w:val="20"/>
                <w:szCs w:val="20"/>
                <w:lang w:val="es-MX" w:eastAsia="es-MX"/>
              </w:rPr>
            </w:pPr>
            <w:r w:rsidRPr="00BB6053">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 xml:space="preserve"> </w:t>
            </w:r>
            <w:r w:rsidR="00F8216A">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 xml:space="preserve">  650</w:t>
            </w:r>
            <w:r w:rsidRPr="00BB6053">
              <w:rPr>
                <w:rFonts w:eastAsia="Times New Roman" w:cs="Calibri"/>
                <w:color w:val="000000"/>
                <w:sz w:val="20"/>
                <w:szCs w:val="20"/>
                <w:lang w:val="es-MX" w:eastAsia="es-MX"/>
              </w:rPr>
              <w:t>.</w:t>
            </w:r>
            <w:r>
              <w:rPr>
                <w:rFonts w:eastAsia="Times New Roman" w:cs="Calibri"/>
                <w:color w:val="000000"/>
                <w:sz w:val="20"/>
                <w:szCs w:val="20"/>
                <w:lang w:val="es-MX" w:eastAsia="es-MX"/>
              </w:rPr>
              <w:t>00</w:t>
            </w:r>
            <w:r w:rsidRPr="00BB6053">
              <w:rPr>
                <w:rFonts w:eastAsia="Times New Roman" w:cs="Calibri"/>
                <w:color w:val="000000"/>
                <w:sz w:val="20"/>
                <w:szCs w:val="20"/>
                <w:lang w:val="es-MX" w:eastAsia="es-MX"/>
              </w:rPr>
              <w:t xml:space="preserve"> </w:t>
            </w:r>
          </w:p>
        </w:tc>
      </w:tr>
      <w:tr w:rsidR="00BB6053" w:rsidRPr="00BB6053" w14:paraId="7A14D577" w14:textId="77777777" w:rsidTr="00942012">
        <w:trPr>
          <w:trHeight w:val="270"/>
        </w:trPr>
        <w:tc>
          <w:tcPr>
            <w:tcW w:w="4418" w:type="dxa"/>
            <w:tcBorders>
              <w:top w:val="nil"/>
              <w:left w:val="single" w:sz="8" w:space="0" w:color="auto"/>
              <w:bottom w:val="single" w:sz="8" w:space="0" w:color="auto"/>
              <w:right w:val="nil"/>
            </w:tcBorders>
            <w:shd w:val="clear" w:color="000000" w:fill="FFFFFF"/>
            <w:noWrap/>
            <w:vAlign w:val="bottom"/>
            <w:hideMark/>
          </w:tcPr>
          <w:p w14:paraId="70C73E42" w14:textId="6990ABB4" w:rsidR="00BB6053" w:rsidRPr="00BB6053" w:rsidRDefault="00B71E32" w:rsidP="00BB6053">
            <w:pPr>
              <w:spacing w:after="0" w:line="240" w:lineRule="auto"/>
              <w:jc w:val="center"/>
              <w:rPr>
                <w:rFonts w:eastAsia="Times New Roman" w:cs="Calibri"/>
                <w:color w:val="000000"/>
                <w:sz w:val="20"/>
                <w:szCs w:val="20"/>
                <w:lang w:val="es-MX" w:eastAsia="es-MX"/>
              </w:rPr>
            </w:pPr>
            <w:r w:rsidRPr="00BB6053">
              <w:rPr>
                <w:rFonts w:eastAsia="Times New Roman" w:cs="Calibri"/>
                <w:color w:val="000000"/>
                <w:sz w:val="20"/>
                <w:szCs w:val="20"/>
                <w:lang w:val="es-MX" w:eastAsia="es-MX"/>
              </w:rPr>
              <w:t>Traslado Inicial</w:t>
            </w:r>
            <w:r w:rsidR="00BB6053" w:rsidRPr="00BB6053">
              <w:rPr>
                <w:rFonts w:eastAsia="Times New Roman" w:cs="Calibri"/>
                <w:color w:val="000000"/>
                <w:sz w:val="20"/>
                <w:szCs w:val="20"/>
                <w:lang w:val="es-MX" w:eastAsia="es-MX"/>
              </w:rPr>
              <w:t xml:space="preserve"> </w:t>
            </w:r>
          </w:p>
        </w:tc>
        <w:tc>
          <w:tcPr>
            <w:tcW w:w="1010" w:type="dxa"/>
            <w:tcBorders>
              <w:top w:val="nil"/>
              <w:left w:val="nil"/>
              <w:bottom w:val="single" w:sz="8" w:space="0" w:color="auto"/>
              <w:right w:val="nil"/>
            </w:tcBorders>
            <w:shd w:val="clear" w:color="000000" w:fill="FFFFFF"/>
            <w:noWrap/>
            <w:vAlign w:val="bottom"/>
            <w:hideMark/>
          </w:tcPr>
          <w:p w14:paraId="26AC599F" w14:textId="77777777" w:rsidR="00BB6053" w:rsidRPr="00BB6053" w:rsidRDefault="00BB6053" w:rsidP="00BB6053">
            <w:pPr>
              <w:spacing w:after="0" w:line="240" w:lineRule="auto"/>
              <w:jc w:val="center"/>
              <w:rPr>
                <w:rFonts w:eastAsia="Times New Roman" w:cs="Calibri"/>
                <w:color w:val="000000"/>
                <w:sz w:val="20"/>
                <w:szCs w:val="20"/>
                <w:lang w:val="es-MX" w:eastAsia="es-MX"/>
              </w:rPr>
            </w:pPr>
            <w:r w:rsidRPr="00BB6053">
              <w:rPr>
                <w:rFonts w:eastAsia="Times New Roman" w:cs="Calibri"/>
                <w:color w:val="000000"/>
                <w:sz w:val="20"/>
                <w:szCs w:val="20"/>
                <w:lang w:val="es-MX" w:eastAsia="es-MX"/>
              </w:rPr>
              <w:t>520</w:t>
            </w:r>
          </w:p>
        </w:tc>
        <w:tc>
          <w:tcPr>
            <w:tcW w:w="1671" w:type="dxa"/>
            <w:tcBorders>
              <w:top w:val="nil"/>
              <w:left w:val="nil"/>
              <w:bottom w:val="single" w:sz="4" w:space="0" w:color="auto"/>
              <w:right w:val="nil"/>
            </w:tcBorders>
            <w:shd w:val="clear" w:color="000000" w:fill="FFFFFF"/>
            <w:noWrap/>
            <w:vAlign w:val="bottom"/>
            <w:hideMark/>
          </w:tcPr>
          <w:p w14:paraId="3CF6F51D" w14:textId="77777777" w:rsidR="00BB6053" w:rsidRPr="00BB6053" w:rsidRDefault="00BB6053" w:rsidP="00BB6053">
            <w:pPr>
              <w:spacing w:after="0" w:line="240" w:lineRule="auto"/>
              <w:jc w:val="center"/>
              <w:rPr>
                <w:rFonts w:eastAsia="Times New Roman" w:cs="Calibri"/>
                <w:color w:val="000000"/>
                <w:sz w:val="20"/>
                <w:szCs w:val="20"/>
                <w:lang w:val="es-MX" w:eastAsia="es-MX"/>
              </w:rPr>
            </w:pPr>
            <w:r w:rsidRPr="00BB6053">
              <w:rPr>
                <w:rFonts w:eastAsia="Times New Roman" w:cs="Calibri"/>
                <w:color w:val="000000"/>
                <w:sz w:val="20"/>
                <w:szCs w:val="20"/>
                <w:lang w:val="es-MX" w:eastAsia="es-MX"/>
              </w:rPr>
              <w:t xml:space="preserve"> $                 0.96 </w:t>
            </w:r>
          </w:p>
        </w:tc>
        <w:tc>
          <w:tcPr>
            <w:tcW w:w="1641" w:type="dxa"/>
            <w:tcBorders>
              <w:top w:val="nil"/>
              <w:left w:val="nil"/>
              <w:bottom w:val="single" w:sz="4" w:space="0" w:color="auto"/>
              <w:right w:val="single" w:sz="8" w:space="0" w:color="auto"/>
            </w:tcBorders>
            <w:shd w:val="clear" w:color="000000" w:fill="FFFFFF"/>
            <w:noWrap/>
            <w:vAlign w:val="bottom"/>
            <w:hideMark/>
          </w:tcPr>
          <w:p w14:paraId="692636E5" w14:textId="5EE95AAF" w:rsidR="00BB6053" w:rsidRPr="00BB6053" w:rsidRDefault="00BB6053" w:rsidP="00BB6053">
            <w:pPr>
              <w:spacing w:after="0" w:line="240" w:lineRule="auto"/>
              <w:rPr>
                <w:rFonts w:eastAsia="Times New Roman" w:cs="Calibri"/>
                <w:color w:val="000000"/>
                <w:sz w:val="20"/>
                <w:szCs w:val="20"/>
                <w:lang w:val="es-MX" w:eastAsia="es-MX"/>
              </w:rPr>
            </w:pPr>
            <w:r>
              <w:rPr>
                <w:rFonts w:eastAsia="Times New Roman" w:cs="Calibri"/>
                <w:color w:val="000000"/>
                <w:sz w:val="20"/>
                <w:szCs w:val="20"/>
                <w:lang w:val="es-MX" w:eastAsia="es-MX"/>
              </w:rPr>
              <w:t xml:space="preserve">  </w:t>
            </w:r>
            <w:r w:rsidRPr="00BB6053">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 xml:space="preserve">        </w:t>
            </w:r>
            <w:r w:rsidRPr="00BB6053">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 xml:space="preserve"> 0,00        </w:t>
            </w:r>
          </w:p>
        </w:tc>
      </w:tr>
      <w:tr w:rsidR="00BB6053" w:rsidRPr="00BB6053" w14:paraId="43FB53E1" w14:textId="77777777" w:rsidTr="00942012">
        <w:trPr>
          <w:trHeight w:val="315"/>
        </w:trPr>
        <w:tc>
          <w:tcPr>
            <w:tcW w:w="4418" w:type="dxa"/>
            <w:tcBorders>
              <w:top w:val="nil"/>
              <w:left w:val="nil"/>
              <w:bottom w:val="nil"/>
              <w:right w:val="nil"/>
            </w:tcBorders>
            <w:shd w:val="clear" w:color="000000" w:fill="FFFFFF"/>
            <w:noWrap/>
            <w:vAlign w:val="bottom"/>
            <w:hideMark/>
          </w:tcPr>
          <w:p w14:paraId="0C4E341D" w14:textId="77777777" w:rsidR="00BB6053" w:rsidRPr="00BB6053" w:rsidRDefault="00BB6053" w:rsidP="00BB6053">
            <w:pPr>
              <w:spacing w:after="0" w:line="240" w:lineRule="auto"/>
              <w:rPr>
                <w:rFonts w:eastAsia="Times New Roman" w:cs="Calibri"/>
                <w:color w:val="000000"/>
                <w:lang w:val="es-MX" w:eastAsia="es-MX"/>
              </w:rPr>
            </w:pPr>
            <w:r w:rsidRPr="00BB6053">
              <w:rPr>
                <w:rFonts w:eastAsia="Times New Roman" w:cs="Calibri"/>
                <w:color w:val="000000"/>
                <w:lang w:val="es-MX" w:eastAsia="es-MX"/>
              </w:rPr>
              <w:t> </w:t>
            </w:r>
          </w:p>
        </w:tc>
        <w:tc>
          <w:tcPr>
            <w:tcW w:w="1010" w:type="dxa"/>
            <w:tcBorders>
              <w:top w:val="nil"/>
              <w:left w:val="nil"/>
              <w:bottom w:val="nil"/>
              <w:right w:val="single" w:sz="4" w:space="0" w:color="auto"/>
            </w:tcBorders>
            <w:shd w:val="clear" w:color="000000" w:fill="FFFFFF"/>
            <w:noWrap/>
            <w:vAlign w:val="bottom"/>
            <w:hideMark/>
          </w:tcPr>
          <w:p w14:paraId="2F31F602" w14:textId="77777777" w:rsidR="00BB6053" w:rsidRPr="00BB6053" w:rsidRDefault="00BB6053" w:rsidP="00BB6053">
            <w:pPr>
              <w:spacing w:after="0" w:line="240" w:lineRule="auto"/>
              <w:rPr>
                <w:rFonts w:eastAsia="Times New Roman" w:cs="Calibri"/>
                <w:color w:val="000000"/>
                <w:lang w:val="es-MX" w:eastAsia="es-MX"/>
              </w:rPr>
            </w:pPr>
            <w:r w:rsidRPr="00BB6053">
              <w:rPr>
                <w:rFonts w:eastAsia="Times New Roman" w:cs="Calibri"/>
                <w:color w:val="000000"/>
                <w:lang w:val="es-MX" w:eastAsia="es-MX"/>
              </w:rPr>
              <w:t> </w:t>
            </w:r>
          </w:p>
        </w:tc>
        <w:tc>
          <w:tcPr>
            <w:tcW w:w="1671" w:type="dxa"/>
            <w:tcBorders>
              <w:top w:val="single" w:sz="4" w:space="0" w:color="auto"/>
              <w:left w:val="single" w:sz="4" w:space="0" w:color="auto"/>
              <w:bottom w:val="nil"/>
              <w:right w:val="nil"/>
            </w:tcBorders>
            <w:shd w:val="clear" w:color="000000" w:fill="FFFFFF"/>
            <w:noWrap/>
            <w:vAlign w:val="bottom"/>
            <w:hideMark/>
          </w:tcPr>
          <w:p w14:paraId="2AB76A6B" w14:textId="77777777" w:rsidR="00BB6053" w:rsidRPr="00BB6053" w:rsidRDefault="00BB6053" w:rsidP="00BB6053">
            <w:pPr>
              <w:spacing w:after="0" w:line="240" w:lineRule="auto"/>
              <w:rPr>
                <w:rFonts w:eastAsia="Times New Roman" w:cs="Calibri"/>
                <w:b/>
                <w:bCs/>
                <w:color w:val="000000"/>
                <w:lang w:val="es-MX" w:eastAsia="es-MX"/>
              </w:rPr>
            </w:pPr>
            <w:r w:rsidRPr="00BB6053">
              <w:rPr>
                <w:rFonts w:eastAsia="Times New Roman" w:cs="Calibri"/>
                <w:b/>
                <w:bCs/>
                <w:color w:val="000000"/>
                <w:lang w:val="es-MX" w:eastAsia="es-MX"/>
              </w:rPr>
              <w:t>Sub-Total</w:t>
            </w:r>
          </w:p>
        </w:tc>
        <w:tc>
          <w:tcPr>
            <w:tcW w:w="1641" w:type="dxa"/>
            <w:tcBorders>
              <w:top w:val="single" w:sz="4" w:space="0" w:color="auto"/>
              <w:left w:val="nil"/>
              <w:bottom w:val="nil"/>
              <w:right w:val="single" w:sz="4" w:space="0" w:color="auto"/>
            </w:tcBorders>
            <w:shd w:val="clear" w:color="000000" w:fill="FFFFFF"/>
            <w:noWrap/>
            <w:vAlign w:val="bottom"/>
            <w:hideMark/>
          </w:tcPr>
          <w:p w14:paraId="597A4D7B" w14:textId="1E416C55" w:rsidR="00BB6053" w:rsidRPr="00BB6053" w:rsidRDefault="00BB6053" w:rsidP="00BB6053">
            <w:pPr>
              <w:spacing w:after="0" w:line="240" w:lineRule="auto"/>
              <w:jc w:val="center"/>
              <w:rPr>
                <w:rFonts w:eastAsia="Times New Roman" w:cs="Calibri"/>
                <w:color w:val="000000"/>
                <w:sz w:val="20"/>
                <w:szCs w:val="20"/>
                <w:lang w:val="es-MX" w:eastAsia="es-MX"/>
              </w:rPr>
            </w:pPr>
            <w:r w:rsidRPr="00BB6053">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1</w:t>
            </w:r>
            <w:r w:rsidRPr="00BB6053">
              <w:rPr>
                <w:rFonts w:eastAsia="Times New Roman" w:cs="Calibri"/>
                <w:color w:val="000000"/>
                <w:sz w:val="20"/>
                <w:szCs w:val="20"/>
                <w:lang w:val="es-MX" w:eastAsia="es-MX"/>
              </w:rPr>
              <w:t>,</w:t>
            </w:r>
            <w:r>
              <w:rPr>
                <w:rFonts w:eastAsia="Times New Roman" w:cs="Calibri"/>
                <w:color w:val="000000"/>
                <w:sz w:val="20"/>
                <w:szCs w:val="20"/>
                <w:lang w:val="es-MX" w:eastAsia="es-MX"/>
              </w:rPr>
              <w:t>482</w:t>
            </w:r>
            <w:r w:rsidRPr="00BB6053">
              <w:rPr>
                <w:rFonts w:eastAsia="Times New Roman" w:cs="Calibri"/>
                <w:color w:val="000000"/>
                <w:sz w:val="20"/>
                <w:szCs w:val="20"/>
                <w:lang w:val="es-MX" w:eastAsia="es-MX"/>
              </w:rPr>
              <w:t>.</w:t>
            </w:r>
            <w:r>
              <w:rPr>
                <w:rFonts w:eastAsia="Times New Roman" w:cs="Calibri"/>
                <w:color w:val="000000"/>
                <w:sz w:val="20"/>
                <w:szCs w:val="20"/>
                <w:lang w:val="es-MX" w:eastAsia="es-MX"/>
              </w:rPr>
              <w:t>00</w:t>
            </w:r>
            <w:r w:rsidRPr="00BB6053">
              <w:rPr>
                <w:rFonts w:eastAsia="Times New Roman" w:cs="Calibri"/>
                <w:color w:val="000000"/>
                <w:sz w:val="20"/>
                <w:szCs w:val="20"/>
                <w:lang w:val="es-MX" w:eastAsia="es-MX"/>
              </w:rPr>
              <w:t xml:space="preserve"> </w:t>
            </w:r>
          </w:p>
        </w:tc>
      </w:tr>
      <w:tr w:rsidR="00BB6053" w:rsidRPr="00BB6053" w14:paraId="2A080E24" w14:textId="77777777" w:rsidTr="00942012">
        <w:trPr>
          <w:trHeight w:val="315"/>
        </w:trPr>
        <w:tc>
          <w:tcPr>
            <w:tcW w:w="4418" w:type="dxa"/>
            <w:tcBorders>
              <w:top w:val="nil"/>
              <w:left w:val="nil"/>
              <w:bottom w:val="nil"/>
              <w:right w:val="nil"/>
            </w:tcBorders>
            <w:shd w:val="clear" w:color="000000" w:fill="FFFFFF"/>
            <w:noWrap/>
            <w:vAlign w:val="bottom"/>
            <w:hideMark/>
          </w:tcPr>
          <w:p w14:paraId="1BCDC3AB" w14:textId="77777777" w:rsidR="00BB6053" w:rsidRPr="00BB6053" w:rsidRDefault="00BB6053" w:rsidP="00BB6053">
            <w:pPr>
              <w:spacing w:after="0" w:line="240" w:lineRule="auto"/>
              <w:rPr>
                <w:rFonts w:eastAsia="Times New Roman" w:cs="Calibri"/>
                <w:color w:val="000000"/>
                <w:lang w:val="es-MX" w:eastAsia="es-MX"/>
              </w:rPr>
            </w:pPr>
            <w:r w:rsidRPr="00BB6053">
              <w:rPr>
                <w:rFonts w:eastAsia="Times New Roman" w:cs="Calibri"/>
                <w:color w:val="000000"/>
                <w:lang w:val="es-MX" w:eastAsia="es-MX"/>
              </w:rPr>
              <w:t> </w:t>
            </w:r>
          </w:p>
        </w:tc>
        <w:tc>
          <w:tcPr>
            <w:tcW w:w="1010" w:type="dxa"/>
            <w:tcBorders>
              <w:top w:val="nil"/>
              <w:left w:val="nil"/>
              <w:bottom w:val="nil"/>
              <w:right w:val="single" w:sz="4" w:space="0" w:color="auto"/>
            </w:tcBorders>
            <w:shd w:val="clear" w:color="000000" w:fill="FFFFFF"/>
            <w:noWrap/>
            <w:vAlign w:val="bottom"/>
            <w:hideMark/>
          </w:tcPr>
          <w:p w14:paraId="3FD8444C" w14:textId="77777777" w:rsidR="00BB6053" w:rsidRPr="00BB6053" w:rsidRDefault="00BB6053" w:rsidP="00BB6053">
            <w:pPr>
              <w:spacing w:after="0" w:line="240" w:lineRule="auto"/>
              <w:rPr>
                <w:rFonts w:eastAsia="Times New Roman" w:cs="Calibri"/>
                <w:color w:val="000000"/>
                <w:lang w:val="es-MX" w:eastAsia="es-MX"/>
              </w:rPr>
            </w:pPr>
            <w:r w:rsidRPr="00BB6053">
              <w:rPr>
                <w:rFonts w:eastAsia="Times New Roman" w:cs="Calibri"/>
                <w:color w:val="000000"/>
                <w:lang w:val="es-MX" w:eastAsia="es-MX"/>
              </w:rPr>
              <w:t> </w:t>
            </w:r>
          </w:p>
        </w:tc>
        <w:tc>
          <w:tcPr>
            <w:tcW w:w="1671" w:type="dxa"/>
            <w:tcBorders>
              <w:top w:val="nil"/>
              <w:left w:val="single" w:sz="4" w:space="0" w:color="auto"/>
              <w:bottom w:val="nil"/>
              <w:right w:val="nil"/>
            </w:tcBorders>
            <w:shd w:val="clear" w:color="000000" w:fill="FFFFFF"/>
            <w:noWrap/>
            <w:vAlign w:val="bottom"/>
            <w:hideMark/>
          </w:tcPr>
          <w:p w14:paraId="66C0F4E5" w14:textId="77777777" w:rsidR="00BB6053" w:rsidRPr="00BB6053" w:rsidRDefault="00BB6053" w:rsidP="00BB6053">
            <w:pPr>
              <w:spacing w:after="0" w:line="240" w:lineRule="auto"/>
              <w:rPr>
                <w:rFonts w:eastAsia="Times New Roman" w:cs="Calibri"/>
                <w:b/>
                <w:bCs/>
                <w:color w:val="000000"/>
                <w:lang w:val="es-MX" w:eastAsia="es-MX"/>
              </w:rPr>
            </w:pPr>
            <w:r w:rsidRPr="00BB6053">
              <w:rPr>
                <w:rFonts w:eastAsia="Times New Roman" w:cs="Calibri"/>
                <w:b/>
                <w:bCs/>
                <w:color w:val="000000"/>
                <w:lang w:val="es-MX" w:eastAsia="es-MX"/>
              </w:rPr>
              <w:t>IVA</w:t>
            </w:r>
          </w:p>
        </w:tc>
        <w:tc>
          <w:tcPr>
            <w:tcW w:w="1641" w:type="dxa"/>
            <w:tcBorders>
              <w:top w:val="nil"/>
              <w:left w:val="nil"/>
              <w:bottom w:val="nil"/>
              <w:right w:val="single" w:sz="4" w:space="0" w:color="auto"/>
            </w:tcBorders>
            <w:shd w:val="clear" w:color="000000" w:fill="FFFFFF"/>
            <w:noWrap/>
            <w:vAlign w:val="bottom"/>
            <w:hideMark/>
          </w:tcPr>
          <w:p w14:paraId="137FD481" w14:textId="5C4C3206" w:rsidR="00BB6053" w:rsidRPr="00BB6053" w:rsidRDefault="00BB6053" w:rsidP="00BB6053">
            <w:pPr>
              <w:spacing w:after="0" w:line="240" w:lineRule="auto"/>
              <w:jc w:val="center"/>
              <w:rPr>
                <w:rFonts w:eastAsia="Times New Roman" w:cs="Calibri"/>
                <w:color w:val="000000"/>
                <w:sz w:val="20"/>
                <w:szCs w:val="20"/>
                <w:lang w:val="es-MX" w:eastAsia="es-MX"/>
              </w:rPr>
            </w:pPr>
            <w:r w:rsidRPr="00BB6053">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177</w:t>
            </w:r>
            <w:r w:rsidRPr="00BB6053">
              <w:rPr>
                <w:rFonts w:eastAsia="Times New Roman" w:cs="Calibri"/>
                <w:color w:val="000000"/>
                <w:sz w:val="20"/>
                <w:szCs w:val="20"/>
                <w:lang w:val="es-MX" w:eastAsia="es-MX"/>
              </w:rPr>
              <w:t>.</w:t>
            </w:r>
            <w:r>
              <w:rPr>
                <w:rFonts w:eastAsia="Times New Roman" w:cs="Calibri"/>
                <w:color w:val="000000"/>
                <w:sz w:val="20"/>
                <w:szCs w:val="20"/>
                <w:lang w:val="es-MX" w:eastAsia="es-MX"/>
              </w:rPr>
              <w:t>84</w:t>
            </w:r>
            <w:r w:rsidRPr="00BB6053">
              <w:rPr>
                <w:rFonts w:eastAsia="Times New Roman" w:cs="Calibri"/>
                <w:color w:val="000000"/>
                <w:sz w:val="20"/>
                <w:szCs w:val="20"/>
                <w:lang w:val="es-MX" w:eastAsia="es-MX"/>
              </w:rPr>
              <w:t xml:space="preserve"> </w:t>
            </w:r>
          </w:p>
        </w:tc>
      </w:tr>
      <w:tr w:rsidR="00BB6053" w:rsidRPr="00BB6053" w14:paraId="73978B4D" w14:textId="77777777" w:rsidTr="00942012">
        <w:trPr>
          <w:trHeight w:val="330"/>
        </w:trPr>
        <w:tc>
          <w:tcPr>
            <w:tcW w:w="4418" w:type="dxa"/>
            <w:tcBorders>
              <w:top w:val="nil"/>
              <w:left w:val="nil"/>
              <w:bottom w:val="nil"/>
              <w:right w:val="nil"/>
            </w:tcBorders>
            <w:shd w:val="clear" w:color="000000" w:fill="FFFFFF"/>
            <w:noWrap/>
            <w:vAlign w:val="bottom"/>
            <w:hideMark/>
          </w:tcPr>
          <w:p w14:paraId="1213342D" w14:textId="77777777" w:rsidR="00BB6053" w:rsidRPr="00BB6053" w:rsidRDefault="00BB6053" w:rsidP="00BB6053">
            <w:pPr>
              <w:spacing w:after="0" w:line="240" w:lineRule="auto"/>
              <w:rPr>
                <w:rFonts w:eastAsia="Times New Roman" w:cs="Calibri"/>
                <w:b/>
                <w:bCs/>
                <w:color w:val="000000"/>
                <w:sz w:val="24"/>
                <w:szCs w:val="24"/>
                <w:lang w:val="es-MX" w:eastAsia="es-MX"/>
              </w:rPr>
            </w:pPr>
            <w:r w:rsidRPr="00BB6053">
              <w:rPr>
                <w:rFonts w:eastAsia="Times New Roman" w:cs="Calibri"/>
                <w:b/>
                <w:bCs/>
                <w:color w:val="000000"/>
                <w:sz w:val="24"/>
                <w:szCs w:val="24"/>
                <w:lang w:val="es-MX" w:eastAsia="es-MX"/>
              </w:rPr>
              <w:t> </w:t>
            </w:r>
          </w:p>
        </w:tc>
        <w:tc>
          <w:tcPr>
            <w:tcW w:w="1010" w:type="dxa"/>
            <w:tcBorders>
              <w:top w:val="nil"/>
              <w:left w:val="nil"/>
              <w:bottom w:val="nil"/>
              <w:right w:val="single" w:sz="4" w:space="0" w:color="auto"/>
            </w:tcBorders>
            <w:shd w:val="clear" w:color="000000" w:fill="FFFFFF"/>
            <w:noWrap/>
            <w:vAlign w:val="bottom"/>
            <w:hideMark/>
          </w:tcPr>
          <w:p w14:paraId="05C56590" w14:textId="77777777" w:rsidR="00BB6053" w:rsidRPr="00BB6053" w:rsidRDefault="00BB6053" w:rsidP="00BB6053">
            <w:pPr>
              <w:spacing w:after="0" w:line="240" w:lineRule="auto"/>
              <w:rPr>
                <w:rFonts w:eastAsia="Times New Roman" w:cs="Calibri"/>
                <w:color w:val="000000"/>
                <w:lang w:val="es-MX" w:eastAsia="es-MX"/>
              </w:rPr>
            </w:pPr>
            <w:r w:rsidRPr="00BB6053">
              <w:rPr>
                <w:rFonts w:eastAsia="Times New Roman" w:cs="Calibri"/>
                <w:color w:val="000000"/>
                <w:lang w:val="es-MX" w:eastAsia="es-MX"/>
              </w:rPr>
              <w:t> </w:t>
            </w:r>
          </w:p>
        </w:tc>
        <w:tc>
          <w:tcPr>
            <w:tcW w:w="1671" w:type="dxa"/>
            <w:tcBorders>
              <w:top w:val="single" w:sz="8" w:space="0" w:color="auto"/>
              <w:left w:val="single" w:sz="4" w:space="0" w:color="auto"/>
              <w:bottom w:val="single" w:sz="4" w:space="0" w:color="auto"/>
              <w:right w:val="nil"/>
            </w:tcBorders>
            <w:shd w:val="clear" w:color="000000" w:fill="FFFFFF"/>
            <w:noWrap/>
            <w:vAlign w:val="bottom"/>
            <w:hideMark/>
          </w:tcPr>
          <w:p w14:paraId="00D5F62C" w14:textId="77777777" w:rsidR="00BB6053" w:rsidRPr="00BB6053" w:rsidRDefault="00BB6053" w:rsidP="00BB6053">
            <w:pPr>
              <w:spacing w:after="0" w:line="240" w:lineRule="auto"/>
              <w:rPr>
                <w:rFonts w:eastAsia="Times New Roman" w:cs="Calibri"/>
                <w:b/>
                <w:bCs/>
                <w:color w:val="000000"/>
                <w:lang w:val="es-MX" w:eastAsia="es-MX"/>
              </w:rPr>
            </w:pPr>
            <w:r w:rsidRPr="00BB6053">
              <w:rPr>
                <w:rFonts w:eastAsia="Times New Roman" w:cs="Calibri"/>
                <w:b/>
                <w:bCs/>
                <w:color w:val="000000"/>
                <w:lang w:val="es-MX" w:eastAsia="es-MX"/>
              </w:rPr>
              <w:t>Total</w:t>
            </w:r>
          </w:p>
        </w:tc>
        <w:tc>
          <w:tcPr>
            <w:tcW w:w="1641" w:type="dxa"/>
            <w:tcBorders>
              <w:top w:val="single" w:sz="8" w:space="0" w:color="auto"/>
              <w:left w:val="nil"/>
              <w:bottom w:val="single" w:sz="4" w:space="0" w:color="auto"/>
              <w:right w:val="single" w:sz="4" w:space="0" w:color="auto"/>
            </w:tcBorders>
            <w:shd w:val="clear" w:color="000000" w:fill="CCCCFF"/>
            <w:noWrap/>
            <w:vAlign w:val="bottom"/>
            <w:hideMark/>
          </w:tcPr>
          <w:p w14:paraId="2B519395" w14:textId="18F2EC92" w:rsidR="00BB6053" w:rsidRPr="00BB6053" w:rsidRDefault="00BB6053" w:rsidP="00BB6053">
            <w:pPr>
              <w:spacing w:after="0" w:line="240" w:lineRule="auto"/>
              <w:jc w:val="center"/>
              <w:rPr>
                <w:rFonts w:eastAsia="Times New Roman" w:cs="Calibri"/>
                <w:b/>
                <w:bCs/>
                <w:color w:val="000000"/>
                <w:sz w:val="20"/>
                <w:szCs w:val="20"/>
                <w:lang w:val="es-MX" w:eastAsia="es-MX"/>
              </w:rPr>
            </w:pPr>
            <w:r w:rsidRPr="00BB6053">
              <w:rPr>
                <w:rFonts w:eastAsia="Times New Roman" w:cs="Calibri"/>
                <w:b/>
                <w:bCs/>
                <w:color w:val="000000"/>
                <w:sz w:val="20"/>
                <w:szCs w:val="20"/>
                <w:lang w:val="es-MX" w:eastAsia="es-MX"/>
              </w:rPr>
              <w:t xml:space="preserve"> $          </w:t>
            </w:r>
            <w:r>
              <w:rPr>
                <w:rFonts w:eastAsia="Times New Roman" w:cs="Calibri"/>
                <w:b/>
                <w:bCs/>
                <w:color w:val="000000"/>
                <w:sz w:val="20"/>
                <w:szCs w:val="20"/>
                <w:lang w:val="es-MX" w:eastAsia="es-MX"/>
              </w:rPr>
              <w:t>1</w:t>
            </w:r>
            <w:r w:rsidRPr="00BB6053">
              <w:rPr>
                <w:rFonts w:eastAsia="Times New Roman" w:cs="Calibri"/>
                <w:b/>
                <w:bCs/>
                <w:color w:val="000000"/>
                <w:sz w:val="20"/>
                <w:szCs w:val="20"/>
                <w:lang w:val="es-MX" w:eastAsia="es-MX"/>
              </w:rPr>
              <w:t>,</w:t>
            </w:r>
            <w:r>
              <w:rPr>
                <w:rFonts w:eastAsia="Times New Roman" w:cs="Calibri"/>
                <w:b/>
                <w:bCs/>
                <w:color w:val="000000"/>
                <w:sz w:val="20"/>
                <w:szCs w:val="20"/>
                <w:lang w:val="es-MX" w:eastAsia="es-MX"/>
              </w:rPr>
              <w:t>659</w:t>
            </w:r>
            <w:r w:rsidRPr="00BB6053">
              <w:rPr>
                <w:rFonts w:eastAsia="Times New Roman" w:cs="Calibri"/>
                <w:b/>
                <w:bCs/>
                <w:color w:val="000000"/>
                <w:sz w:val="20"/>
                <w:szCs w:val="20"/>
                <w:lang w:val="es-MX" w:eastAsia="es-MX"/>
              </w:rPr>
              <w:t>.</w:t>
            </w:r>
            <w:r>
              <w:rPr>
                <w:rFonts w:eastAsia="Times New Roman" w:cs="Calibri"/>
                <w:b/>
                <w:bCs/>
                <w:color w:val="000000"/>
                <w:sz w:val="20"/>
                <w:szCs w:val="20"/>
                <w:lang w:val="es-MX" w:eastAsia="es-MX"/>
              </w:rPr>
              <w:t>84</w:t>
            </w:r>
            <w:r w:rsidRPr="00BB6053">
              <w:rPr>
                <w:rFonts w:eastAsia="Times New Roman" w:cs="Calibri"/>
                <w:b/>
                <w:bCs/>
                <w:color w:val="000000"/>
                <w:sz w:val="20"/>
                <w:szCs w:val="20"/>
                <w:lang w:val="es-MX" w:eastAsia="es-MX"/>
              </w:rPr>
              <w:t xml:space="preserve"> </w:t>
            </w:r>
          </w:p>
        </w:tc>
      </w:tr>
    </w:tbl>
    <w:p w14:paraId="0F18F3EC" w14:textId="77777777" w:rsidR="00E835B4" w:rsidRDefault="00E835B4" w:rsidP="00253A34">
      <w:pPr>
        <w:pStyle w:val="Default"/>
        <w:ind w:firstLine="708"/>
        <w:rPr>
          <w:rFonts w:asciiTheme="minorHAnsi" w:hAnsiTheme="minorHAnsi" w:cstheme="minorHAnsi"/>
          <w:b/>
          <w:bCs/>
        </w:rPr>
      </w:pPr>
    </w:p>
    <w:p w14:paraId="1DD92A49" w14:textId="77777777" w:rsidR="00AC16A7" w:rsidRDefault="00AC16A7" w:rsidP="00253A34">
      <w:pPr>
        <w:pStyle w:val="Default"/>
        <w:ind w:firstLine="708"/>
        <w:rPr>
          <w:rFonts w:asciiTheme="minorHAnsi" w:hAnsiTheme="minorHAnsi" w:cstheme="minorHAnsi"/>
          <w:b/>
          <w:bCs/>
        </w:rPr>
      </w:pPr>
      <w:r w:rsidRPr="00253A34">
        <w:rPr>
          <w:rFonts w:asciiTheme="minorHAnsi" w:hAnsiTheme="minorHAnsi" w:cstheme="minorHAnsi"/>
          <w:b/>
          <w:bCs/>
        </w:rPr>
        <w:t>INVERSIÓN MENSUAL:</w:t>
      </w:r>
    </w:p>
    <w:p w14:paraId="108F5CFE" w14:textId="77777777" w:rsidR="00253A34" w:rsidRPr="00253A34" w:rsidRDefault="00253A34" w:rsidP="00253A34">
      <w:pPr>
        <w:pStyle w:val="Default"/>
        <w:ind w:firstLine="708"/>
        <w:rPr>
          <w:rFonts w:asciiTheme="minorHAnsi" w:hAnsiTheme="minorHAnsi" w:cstheme="minorHAnsi"/>
          <w:b/>
          <w:bCs/>
        </w:rPr>
      </w:pPr>
    </w:p>
    <w:tbl>
      <w:tblPr>
        <w:tblW w:w="8642" w:type="dxa"/>
        <w:jc w:val="center"/>
        <w:tblCellMar>
          <w:left w:w="70" w:type="dxa"/>
          <w:right w:w="70" w:type="dxa"/>
        </w:tblCellMar>
        <w:tblLook w:val="04A0" w:firstRow="1" w:lastRow="0" w:firstColumn="1" w:lastColumn="0" w:noHBand="0" w:noVBand="1"/>
      </w:tblPr>
      <w:tblGrid>
        <w:gridCol w:w="4531"/>
        <w:gridCol w:w="1134"/>
        <w:gridCol w:w="1560"/>
        <w:gridCol w:w="1417"/>
      </w:tblGrid>
      <w:tr w:rsidR="009E7732" w:rsidRPr="009E7732" w14:paraId="5BFE077D" w14:textId="77777777" w:rsidTr="00C25A4E">
        <w:trPr>
          <w:trHeight w:val="375"/>
          <w:jc w:val="center"/>
        </w:trPr>
        <w:tc>
          <w:tcPr>
            <w:tcW w:w="8642" w:type="dxa"/>
            <w:gridSpan w:val="4"/>
            <w:tcBorders>
              <w:top w:val="single" w:sz="4" w:space="0" w:color="auto"/>
              <w:left w:val="single" w:sz="4" w:space="0" w:color="auto"/>
              <w:bottom w:val="single" w:sz="4" w:space="0" w:color="auto"/>
              <w:right w:val="single" w:sz="4" w:space="0" w:color="auto"/>
            </w:tcBorders>
            <w:shd w:val="clear" w:color="000000" w:fill="CCCCFF"/>
            <w:noWrap/>
            <w:hideMark/>
          </w:tcPr>
          <w:bookmarkEnd w:id="0"/>
          <w:p w14:paraId="380CBEBC" w14:textId="77777777" w:rsidR="009E7732" w:rsidRPr="009E7732" w:rsidRDefault="009E7732" w:rsidP="009E7732">
            <w:pPr>
              <w:spacing w:after="0" w:line="240" w:lineRule="auto"/>
              <w:jc w:val="center"/>
              <w:rPr>
                <w:rFonts w:eastAsia="Times New Roman" w:cs="Calibri"/>
                <w:b/>
                <w:bCs/>
                <w:color w:val="000000"/>
                <w:lang w:val="es-MX" w:eastAsia="es-MX"/>
              </w:rPr>
            </w:pPr>
            <w:r w:rsidRPr="009E7732">
              <w:rPr>
                <w:rFonts w:eastAsia="Times New Roman" w:cs="Calibri"/>
                <w:b/>
                <w:bCs/>
                <w:color w:val="000000"/>
                <w:lang w:val="es-MX" w:eastAsia="es-MX"/>
              </w:rPr>
              <w:t xml:space="preserve">Propuesta Económica Custodia de Información en las Instalaciones de Data </w:t>
            </w:r>
            <w:proofErr w:type="spellStart"/>
            <w:r w:rsidRPr="009E7732">
              <w:rPr>
                <w:rFonts w:eastAsia="Times New Roman" w:cs="Calibri"/>
                <w:b/>
                <w:bCs/>
                <w:color w:val="000000"/>
                <w:lang w:val="es-MX" w:eastAsia="es-MX"/>
              </w:rPr>
              <w:t>Solutions</w:t>
            </w:r>
            <w:proofErr w:type="spellEnd"/>
            <w:r w:rsidRPr="009E7732">
              <w:rPr>
                <w:rFonts w:eastAsia="Times New Roman" w:cs="Calibri"/>
                <w:b/>
                <w:bCs/>
                <w:color w:val="000000"/>
                <w:lang w:val="es-MX" w:eastAsia="es-MX"/>
              </w:rPr>
              <w:t xml:space="preserve"> </w:t>
            </w:r>
          </w:p>
        </w:tc>
      </w:tr>
      <w:tr w:rsidR="009E7732" w:rsidRPr="009E7732" w14:paraId="327CB149" w14:textId="77777777" w:rsidTr="00C25A4E">
        <w:trPr>
          <w:trHeight w:val="300"/>
          <w:jc w:val="center"/>
        </w:trPr>
        <w:tc>
          <w:tcPr>
            <w:tcW w:w="4531" w:type="dxa"/>
            <w:tcBorders>
              <w:top w:val="single" w:sz="4" w:space="0" w:color="auto"/>
              <w:left w:val="single" w:sz="8" w:space="0" w:color="auto"/>
              <w:bottom w:val="single" w:sz="8" w:space="0" w:color="auto"/>
              <w:right w:val="nil"/>
            </w:tcBorders>
            <w:shd w:val="clear" w:color="000000" w:fill="CCCCFF"/>
            <w:noWrap/>
            <w:hideMark/>
          </w:tcPr>
          <w:p w14:paraId="3B723468" w14:textId="77777777" w:rsidR="009E7732" w:rsidRPr="009E7732" w:rsidRDefault="009E7732" w:rsidP="009E7732">
            <w:pPr>
              <w:spacing w:after="0" w:line="240" w:lineRule="auto"/>
              <w:jc w:val="center"/>
              <w:rPr>
                <w:rFonts w:eastAsia="Times New Roman" w:cs="Calibri"/>
                <w:b/>
                <w:bCs/>
                <w:color w:val="000000"/>
                <w:lang w:val="es-MX" w:eastAsia="es-MX"/>
              </w:rPr>
            </w:pPr>
            <w:r w:rsidRPr="009E7732">
              <w:rPr>
                <w:rFonts w:eastAsia="Times New Roman" w:cs="Calibri"/>
                <w:b/>
                <w:bCs/>
                <w:color w:val="000000"/>
                <w:lang w:val="es-MX" w:eastAsia="es-MX"/>
              </w:rPr>
              <w:t xml:space="preserve">Descripción </w:t>
            </w:r>
          </w:p>
        </w:tc>
        <w:tc>
          <w:tcPr>
            <w:tcW w:w="1134" w:type="dxa"/>
            <w:tcBorders>
              <w:top w:val="single" w:sz="4" w:space="0" w:color="auto"/>
              <w:left w:val="nil"/>
              <w:bottom w:val="single" w:sz="8" w:space="0" w:color="auto"/>
              <w:right w:val="nil"/>
            </w:tcBorders>
            <w:shd w:val="clear" w:color="000000" w:fill="CCCCFF"/>
            <w:noWrap/>
            <w:hideMark/>
          </w:tcPr>
          <w:p w14:paraId="27514623" w14:textId="77777777" w:rsidR="009E7732" w:rsidRPr="009E7732" w:rsidRDefault="009E7732" w:rsidP="009E7732">
            <w:pPr>
              <w:spacing w:after="0" w:line="240" w:lineRule="auto"/>
              <w:jc w:val="center"/>
              <w:rPr>
                <w:rFonts w:eastAsia="Times New Roman" w:cs="Calibri"/>
                <w:b/>
                <w:bCs/>
                <w:color w:val="000000"/>
                <w:lang w:val="es-MX" w:eastAsia="es-MX"/>
              </w:rPr>
            </w:pPr>
            <w:r w:rsidRPr="009E7732">
              <w:rPr>
                <w:rFonts w:eastAsia="Times New Roman" w:cs="Calibri"/>
                <w:b/>
                <w:bCs/>
                <w:color w:val="000000"/>
                <w:lang w:val="es-MX" w:eastAsia="es-MX"/>
              </w:rPr>
              <w:t>Volumen</w:t>
            </w:r>
          </w:p>
        </w:tc>
        <w:tc>
          <w:tcPr>
            <w:tcW w:w="1560" w:type="dxa"/>
            <w:tcBorders>
              <w:top w:val="single" w:sz="4" w:space="0" w:color="auto"/>
              <w:left w:val="nil"/>
              <w:bottom w:val="single" w:sz="8" w:space="0" w:color="auto"/>
              <w:right w:val="nil"/>
            </w:tcBorders>
            <w:shd w:val="clear" w:color="000000" w:fill="CCCCFF"/>
            <w:noWrap/>
            <w:hideMark/>
          </w:tcPr>
          <w:p w14:paraId="73FC63B6" w14:textId="77777777" w:rsidR="009E7732" w:rsidRPr="009E7732" w:rsidRDefault="009E7732" w:rsidP="009E7732">
            <w:pPr>
              <w:spacing w:after="0" w:line="240" w:lineRule="auto"/>
              <w:jc w:val="center"/>
              <w:rPr>
                <w:rFonts w:eastAsia="Times New Roman" w:cs="Calibri"/>
                <w:b/>
                <w:bCs/>
                <w:color w:val="000000"/>
                <w:lang w:val="es-MX" w:eastAsia="es-MX"/>
              </w:rPr>
            </w:pPr>
            <w:r w:rsidRPr="009E7732">
              <w:rPr>
                <w:rFonts w:eastAsia="Times New Roman" w:cs="Calibri"/>
                <w:b/>
                <w:bCs/>
                <w:color w:val="000000"/>
                <w:lang w:val="es-MX" w:eastAsia="es-MX"/>
              </w:rPr>
              <w:t>Precio Unitario</w:t>
            </w:r>
          </w:p>
        </w:tc>
        <w:tc>
          <w:tcPr>
            <w:tcW w:w="1417" w:type="dxa"/>
            <w:tcBorders>
              <w:top w:val="single" w:sz="4" w:space="0" w:color="auto"/>
              <w:left w:val="nil"/>
              <w:bottom w:val="single" w:sz="8" w:space="0" w:color="auto"/>
              <w:right w:val="single" w:sz="8" w:space="0" w:color="auto"/>
            </w:tcBorders>
            <w:shd w:val="clear" w:color="000000" w:fill="CCCCFF"/>
            <w:noWrap/>
            <w:hideMark/>
          </w:tcPr>
          <w:p w14:paraId="348A2365" w14:textId="77777777" w:rsidR="009E7732" w:rsidRPr="009E7732" w:rsidRDefault="009E7732" w:rsidP="009E7732">
            <w:pPr>
              <w:spacing w:after="0" w:line="240" w:lineRule="auto"/>
              <w:jc w:val="center"/>
              <w:rPr>
                <w:rFonts w:eastAsia="Times New Roman" w:cs="Calibri"/>
                <w:b/>
                <w:bCs/>
                <w:color w:val="000000"/>
                <w:lang w:val="es-MX" w:eastAsia="es-MX"/>
              </w:rPr>
            </w:pPr>
            <w:r w:rsidRPr="009E7732">
              <w:rPr>
                <w:rFonts w:eastAsia="Times New Roman" w:cs="Calibri"/>
                <w:b/>
                <w:bCs/>
                <w:color w:val="000000"/>
                <w:lang w:val="es-MX" w:eastAsia="es-MX"/>
              </w:rPr>
              <w:t>Precio Total</w:t>
            </w:r>
          </w:p>
        </w:tc>
      </w:tr>
      <w:tr w:rsidR="009E7732" w:rsidRPr="009E7732" w14:paraId="2F609C9C" w14:textId="77777777" w:rsidTr="00C25A4E">
        <w:trPr>
          <w:trHeight w:val="270"/>
          <w:jc w:val="center"/>
        </w:trPr>
        <w:tc>
          <w:tcPr>
            <w:tcW w:w="4531" w:type="dxa"/>
            <w:tcBorders>
              <w:top w:val="nil"/>
              <w:left w:val="single" w:sz="8" w:space="0" w:color="auto"/>
              <w:bottom w:val="nil"/>
              <w:right w:val="nil"/>
            </w:tcBorders>
            <w:shd w:val="clear" w:color="000000" w:fill="FFFFFF"/>
            <w:noWrap/>
            <w:hideMark/>
          </w:tcPr>
          <w:p w14:paraId="74A9FDF4" w14:textId="77777777"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Custodia Mensual</w:t>
            </w:r>
          </w:p>
        </w:tc>
        <w:tc>
          <w:tcPr>
            <w:tcW w:w="1134" w:type="dxa"/>
            <w:tcBorders>
              <w:top w:val="nil"/>
              <w:left w:val="nil"/>
              <w:bottom w:val="nil"/>
              <w:right w:val="nil"/>
            </w:tcBorders>
            <w:shd w:val="clear" w:color="000000" w:fill="FFFFFF"/>
            <w:noWrap/>
            <w:hideMark/>
          </w:tcPr>
          <w:p w14:paraId="388081F0" w14:textId="4FEE9B45" w:rsidR="009E7732" w:rsidRPr="009E7732" w:rsidRDefault="00933DF6" w:rsidP="009E7732">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520</w:t>
            </w:r>
          </w:p>
        </w:tc>
        <w:tc>
          <w:tcPr>
            <w:tcW w:w="1560" w:type="dxa"/>
            <w:tcBorders>
              <w:top w:val="nil"/>
              <w:left w:val="nil"/>
              <w:bottom w:val="nil"/>
              <w:right w:val="nil"/>
            </w:tcBorders>
            <w:shd w:val="clear" w:color="000000" w:fill="FFFFFF"/>
            <w:noWrap/>
            <w:hideMark/>
          </w:tcPr>
          <w:p w14:paraId="35059740" w14:textId="1F2CBF1D"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 xml:space="preserve"> $                 </w:t>
            </w:r>
            <w:r w:rsidR="00933DF6">
              <w:rPr>
                <w:rFonts w:eastAsia="Times New Roman" w:cs="Calibri"/>
                <w:color w:val="000000"/>
                <w:sz w:val="20"/>
                <w:szCs w:val="20"/>
                <w:lang w:val="es-MX" w:eastAsia="es-MX"/>
              </w:rPr>
              <w:t>0</w:t>
            </w:r>
            <w:r w:rsidRPr="009E7732">
              <w:rPr>
                <w:rFonts w:eastAsia="Times New Roman" w:cs="Calibri"/>
                <w:color w:val="000000"/>
                <w:sz w:val="20"/>
                <w:szCs w:val="20"/>
                <w:lang w:val="es-MX" w:eastAsia="es-MX"/>
              </w:rPr>
              <w:t>.</w:t>
            </w:r>
            <w:r w:rsidR="00933DF6">
              <w:rPr>
                <w:rFonts w:eastAsia="Times New Roman" w:cs="Calibri"/>
                <w:color w:val="000000"/>
                <w:sz w:val="20"/>
                <w:szCs w:val="20"/>
                <w:lang w:val="es-MX" w:eastAsia="es-MX"/>
              </w:rPr>
              <w:t>41</w:t>
            </w:r>
            <w:r w:rsidRPr="009E7732">
              <w:rPr>
                <w:rFonts w:eastAsia="Times New Roman" w:cs="Calibri"/>
                <w:color w:val="000000"/>
                <w:sz w:val="20"/>
                <w:szCs w:val="20"/>
                <w:lang w:val="es-MX" w:eastAsia="es-MX"/>
              </w:rPr>
              <w:t xml:space="preserve"> </w:t>
            </w:r>
          </w:p>
        </w:tc>
        <w:tc>
          <w:tcPr>
            <w:tcW w:w="1417" w:type="dxa"/>
            <w:tcBorders>
              <w:top w:val="nil"/>
              <w:left w:val="nil"/>
              <w:bottom w:val="nil"/>
              <w:right w:val="single" w:sz="8" w:space="0" w:color="auto"/>
            </w:tcBorders>
            <w:shd w:val="clear" w:color="000000" w:fill="FFFFFF"/>
            <w:noWrap/>
            <w:hideMark/>
          </w:tcPr>
          <w:p w14:paraId="32883B88" w14:textId="1D5FB020"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 xml:space="preserve"> $        </w:t>
            </w:r>
            <w:r w:rsidR="00933DF6">
              <w:rPr>
                <w:rFonts w:eastAsia="Times New Roman" w:cs="Calibri"/>
                <w:color w:val="000000"/>
                <w:sz w:val="20"/>
                <w:szCs w:val="20"/>
                <w:lang w:val="es-MX" w:eastAsia="es-MX"/>
              </w:rPr>
              <w:t>213</w:t>
            </w:r>
            <w:r w:rsidRPr="009E7732">
              <w:rPr>
                <w:rFonts w:eastAsia="Times New Roman" w:cs="Calibri"/>
                <w:color w:val="000000"/>
                <w:sz w:val="20"/>
                <w:szCs w:val="20"/>
                <w:lang w:val="es-MX" w:eastAsia="es-MX"/>
              </w:rPr>
              <w:t>.</w:t>
            </w:r>
            <w:r w:rsidR="00933DF6">
              <w:rPr>
                <w:rFonts w:eastAsia="Times New Roman" w:cs="Calibri"/>
                <w:color w:val="000000"/>
                <w:sz w:val="20"/>
                <w:szCs w:val="20"/>
                <w:lang w:val="es-MX" w:eastAsia="es-MX"/>
              </w:rPr>
              <w:t>2</w:t>
            </w:r>
            <w:r w:rsidRPr="009E7732">
              <w:rPr>
                <w:rFonts w:eastAsia="Times New Roman" w:cs="Calibri"/>
                <w:color w:val="000000"/>
                <w:sz w:val="20"/>
                <w:szCs w:val="20"/>
                <w:lang w:val="es-MX" w:eastAsia="es-MX"/>
              </w:rPr>
              <w:t xml:space="preserve">0 </w:t>
            </w:r>
          </w:p>
        </w:tc>
      </w:tr>
      <w:tr w:rsidR="009E7732" w:rsidRPr="009E7732" w14:paraId="73FE445B" w14:textId="77777777" w:rsidTr="00C25A4E">
        <w:trPr>
          <w:trHeight w:val="270"/>
          <w:jc w:val="center"/>
        </w:trPr>
        <w:tc>
          <w:tcPr>
            <w:tcW w:w="4531" w:type="dxa"/>
            <w:tcBorders>
              <w:top w:val="nil"/>
              <w:left w:val="single" w:sz="8" w:space="0" w:color="auto"/>
              <w:bottom w:val="nil"/>
              <w:right w:val="nil"/>
            </w:tcBorders>
            <w:shd w:val="clear" w:color="000000" w:fill="FFFFFF"/>
            <w:noWrap/>
            <w:hideMark/>
          </w:tcPr>
          <w:p w14:paraId="2864DC19" w14:textId="77777777" w:rsidR="009E7732" w:rsidRPr="009E7732" w:rsidRDefault="009E7732" w:rsidP="009E7732">
            <w:pPr>
              <w:spacing w:after="0" w:line="240" w:lineRule="auto"/>
              <w:jc w:val="center"/>
              <w:rPr>
                <w:rFonts w:eastAsia="Times New Roman" w:cs="Calibri"/>
                <w:color w:val="000000"/>
                <w:sz w:val="20"/>
                <w:szCs w:val="20"/>
                <w:lang w:val="es-MX" w:eastAsia="es-MX"/>
              </w:rPr>
            </w:pPr>
            <w:proofErr w:type="spellStart"/>
            <w:r w:rsidRPr="009E7732">
              <w:rPr>
                <w:rFonts w:eastAsia="Times New Roman" w:cs="Calibri"/>
                <w:color w:val="000000"/>
                <w:sz w:val="20"/>
                <w:szCs w:val="20"/>
                <w:lang w:val="es-MX" w:eastAsia="es-MX"/>
              </w:rPr>
              <w:t>Fee</w:t>
            </w:r>
            <w:proofErr w:type="spellEnd"/>
            <w:r w:rsidRPr="009E7732">
              <w:rPr>
                <w:rFonts w:eastAsia="Times New Roman" w:cs="Calibri"/>
                <w:color w:val="000000"/>
                <w:sz w:val="20"/>
                <w:szCs w:val="20"/>
                <w:lang w:val="es-MX" w:eastAsia="es-MX"/>
              </w:rPr>
              <w:t xml:space="preserve"> Mensual Licencia de Interface Web que Incluye</w:t>
            </w:r>
          </w:p>
        </w:tc>
        <w:tc>
          <w:tcPr>
            <w:tcW w:w="1134" w:type="dxa"/>
            <w:vMerge w:val="restart"/>
            <w:tcBorders>
              <w:top w:val="nil"/>
              <w:left w:val="nil"/>
              <w:bottom w:val="single" w:sz="8" w:space="0" w:color="000000"/>
              <w:right w:val="nil"/>
            </w:tcBorders>
            <w:shd w:val="clear" w:color="000000" w:fill="FFFFFF"/>
            <w:noWrap/>
            <w:vAlign w:val="center"/>
            <w:hideMark/>
          </w:tcPr>
          <w:p w14:paraId="405C733D" w14:textId="77777777"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1</w:t>
            </w:r>
          </w:p>
        </w:tc>
        <w:tc>
          <w:tcPr>
            <w:tcW w:w="1560" w:type="dxa"/>
            <w:vMerge w:val="restart"/>
            <w:tcBorders>
              <w:top w:val="nil"/>
              <w:left w:val="nil"/>
              <w:bottom w:val="single" w:sz="8" w:space="0" w:color="000000"/>
              <w:right w:val="nil"/>
            </w:tcBorders>
            <w:shd w:val="clear" w:color="000000" w:fill="FFFFFF"/>
            <w:noWrap/>
            <w:vAlign w:val="center"/>
            <w:hideMark/>
          </w:tcPr>
          <w:p w14:paraId="35BDC1EE" w14:textId="77777777"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 xml:space="preserve"> $              19.00 </w:t>
            </w:r>
          </w:p>
        </w:tc>
        <w:tc>
          <w:tcPr>
            <w:tcW w:w="1417" w:type="dxa"/>
            <w:vMerge w:val="restart"/>
            <w:tcBorders>
              <w:top w:val="nil"/>
              <w:left w:val="nil"/>
              <w:bottom w:val="single" w:sz="8" w:space="0" w:color="000000"/>
              <w:right w:val="single" w:sz="8" w:space="0" w:color="auto"/>
            </w:tcBorders>
            <w:shd w:val="clear" w:color="000000" w:fill="FFFFFF"/>
            <w:noWrap/>
            <w:vAlign w:val="center"/>
            <w:hideMark/>
          </w:tcPr>
          <w:p w14:paraId="4BC587F9" w14:textId="77777777"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 xml:space="preserve"> $          19.00 </w:t>
            </w:r>
          </w:p>
        </w:tc>
      </w:tr>
      <w:tr w:rsidR="009E7732" w:rsidRPr="009E7732" w14:paraId="3E5C5EA7" w14:textId="77777777" w:rsidTr="00C25A4E">
        <w:trPr>
          <w:trHeight w:val="270"/>
          <w:jc w:val="center"/>
        </w:trPr>
        <w:tc>
          <w:tcPr>
            <w:tcW w:w="4531" w:type="dxa"/>
            <w:tcBorders>
              <w:top w:val="nil"/>
              <w:left w:val="single" w:sz="8" w:space="0" w:color="auto"/>
              <w:bottom w:val="single" w:sz="8" w:space="0" w:color="auto"/>
              <w:right w:val="nil"/>
            </w:tcBorders>
            <w:shd w:val="clear" w:color="000000" w:fill="FFFFFF"/>
            <w:noWrap/>
            <w:hideMark/>
          </w:tcPr>
          <w:p w14:paraId="7C913C49" w14:textId="77777777"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Digitalización Máximo 50 Imágenes o páginas por Mes</w:t>
            </w:r>
          </w:p>
        </w:tc>
        <w:tc>
          <w:tcPr>
            <w:tcW w:w="1134" w:type="dxa"/>
            <w:vMerge/>
            <w:tcBorders>
              <w:top w:val="nil"/>
              <w:left w:val="nil"/>
              <w:bottom w:val="single" w:sz="8" w:space="0" w:color="000000"/>
              <w:right w:val="nil"/>
            </w:tcBorders>
            <w:vAlign w:val="center"/>
            <w:hideMark/>
          </w:tcPr>
          <w:p w14:paraId="6AC2A5A4" w14:textId="77777777" w:rsidR="009E7732" w:rsidRPr="009E7732" w:rsidRDefault="009E7732" w:rsidP="009E7732">
            <w:pPr>
              <w:spacing w:after="0" w:line="240" w:lineRule="auto"/>
              <w:rPr>
                <w:rFonts w:eastAsia="Times New Roman" w:cs="Calibri"/>
                <w:color w:val="000000"/>
                <w:sz w:val="20"/>
                <w:szCs w:val="20"/>
                <w:lang w:val="es-MX" w:eastAsia="es-MX"/>
              </w:rPr>
            </w:pPr>
          </w:p>
        </w:tc>
        <w:tc>
          <w:tcPr>
            <w:tcW w:w="1560" w:type="dxa"/>
            <w:vMerge/>
            <w:tcBorders>
              <w:top w:val="nil"/>
              <w:left w:val="nil"/>
              <w:bottom w:val="single" w:sz="4" w:space="0" w:color="auto"/>
              <w:right w:val="nil"/>
            </w:tcBorders>
            <w:vAlign w:val="center"/>
            <w:hideMark/>
          </w:tcPr>
          <w:p w14:paraId="48597EC9" w14:textId="77777777" w:rsidR="009E7732" w:rsidRPr="009E7732" w:rsidRDefault="009E7732" w:rsidP="009E7732">
            <w:pPr>
              <w:spacing w:after="0" w:line="240" w:lineRule="auto"/>
              <w:rPr>
                <w:rFonts w:eastAsia="Times New Roman" w:cs="Calibri"/>
                <w:color w:val="000000"/>
                <w:sz w:val="20"/>
                <w:szCs w:val="20"/>
                <w:lang w:val="es-MX" w:eastAsia="es-MX"/>
              </w:rPr>
            </w:pPr>
          </w:p>
        </w:tc>
        <w:tc>
          <w:tcPr>
            <w:tcW w:w="1417" w:type="dxa"/>
            <w:vMerge/>
            <w:tcBorders>
              <w:top w:val="nil"/>
              <w:left w:val="nil"/>
              <w:bottom w:val="single" w:sz="4" w:space="0" w:color="auto"/>
              <w:right w:val="single" w:sz="8" w:space="0" w:color="auto"/>
            </w:tcBorders>
            <w:vAlign w:val="center"/>
            <w:hideMark/>
          </w:tcPr>
          <w:p w14:paraId="2C61C8AD" w14:textId="77777777" w:rsidR="009E7732" w:rsidRPr="009E7732" w:rsidRDefault="009E7732" w:rsidP="009E7732">
            <w:pPr>
              <w:spacing w:after="0" w:line="240" w:lineRule="auto"/>
              <w:rPr>
                <w:rFonts w:eastAsia="Times New Roman" w:cs="Calibri"/>
                <w:color w:val="000000"/>
                <w:sz w:val="20"/>
                <w:szCs w:val="20"/>
                <w:lang w:val="es-MX" w:eastAsia="es-MX"/>
              </w:rPr>
            </w:pPr>
          </w:p>
        </w:tc>
      </w:tr>
      <w:tr w:rsidR="00C25A4E" w:rsidRPr="009E7732" w14:paraId="4EA22A01" w14:textId="77777777" w:rsidTr="00C25A4E">
        <w:trPr>
          <w:trHeight w:val="330"/>
          <w:jc w:val="center"/>
        </w:trPr>
        <w:tc>
          <w:tcPr>
            <w:tcW w:w="4531" w:type="dxa"/>
            <w:tcBorders>
              <w:top w:val="nil"/>
              <w:left w:val="nil"/>
              <w:bottom w:val="nil"/>
              <w:right w:val="nil"/>
            </w:tcBorders>
            <w:shd w:val="clear" w:color="000000" w:fill="FFFFFF"/>
            <w:noWrap/>
            <w:hideMark/>
          </w:tcPr>
          <w:p w14:paraId="78A80348" w14:textId="77777777" w:rsidR="009E7732" w:rsidRPr="009E7732" w:rsidRDefault="009E7732" w:rsidP="009E7732">
            <w:pPr>
              <w:spacing w:after="0" w:line="240" w:lineRule="auto"/>
              <w:rPr>
                <w:rFonts w:eastAsia="Times New Roman" w:cs="Calibri"/>
                <w:color w:val="000000"/>
                <w:sz w:val="24"/>
                <w:szCs w:val="24"/>
                <w:lang w:val="es-MX" w:eastAsia="es-MX"/>
              </w:rPr>
            </w:pPr>
            <w:r w:rsidRPr="009E7732">
              <w:rPr>
                <w:rFonts w:eastAsia="Times New Roman" w:cs="Calibri"/>
                <w:color w:val="000000"/>
                <w:sz w:val="24"/>
                <w:szCs w:val="24"/>
                <w:lang w:val="es-MX" w:eastAsia="es-MX"/>
              </w:rPr>
              <w:t> </w:t>
            </w:r>
          </w:p>
        </w:tc>
        <w:tc>
          <w:tcPr>
            <w:tcW w:w="1134" w:type="dxa"/>
            <w:tcBorders>
              <w:top w:val="nil"/>
              <w:left w:val="nil"/>
              <w:bottom w:val="nil"/>
              <w:right w:val="single" w:sz="4" w:space="0" w:color="auto"/>
            </w:tcBorders>
            <w:shd w:val="clear" w:color="000000" w:fill="FFFFFF"/>
            <w:noWrap/>
            <w:hideMark/>
          </w:tcPr>
          <w:p w14:paraId="6092E075" w14:textId="77777777" w:rsidR="009E7732" w:rsidRPr="009E7732" w:rsidRDefault="009E7732" w:rsidP="009E7732">
            <w:pPr>
              <w:spacing w:after="0" w:line="240" w:lineRule="auto"/>
              <w:rPr>
                <w:rFonts w:eastAsia="Times New Roman" w:cs="Calibri"/>
                <w:color w:val="000000"/>
                <w:lang w:val="es-MX" w:eastAsia="es-MX"/>
              </w:rPr>
            </w:pPr>
            <w:r w:rsidRPr="009E7732">
              <w:rPr>
                <w:rFonts w:eastAsia="Times New Roman" w:cs="Calibri"/>
                <w:color w:val="000000"/>
                <w:lang w:val="es-MX" w:eastAsia="es-MX"/>
              </w:rPr>
              <w:t> </w:t>
            </w:r>
          </w:p>
        </w:tc>
        <w:tc>
          <w:tcPr>
            <w:tcW w:w="1560" w:type="dxa"/>
            <w:tcBorders>
              <w:top w:val="single" w:sz="4" w:space="0" w:color="auto"/>
              <w:left w:val="single" w:sz="4" w:space="0" w:color="auto"/>
              <w:bottom w:val="nil"/>
              <w:right w:val="single" w:sz="4" w:space="0" w:color="auto"/>
            </w:tcBorders>
            <w:shd w:val="clear" w:color="000000" w:fill="FFFFFF"/>
            <w:noWrap/>
            <w:hideMark/>
          </w:tcPr>
          <w:p w14:paraId="7DB9D9B8" w14:textId="77777777" w:rsidR="009E7732" w:rsidRPr="009E7732" w:rsidRDefault="009E7732" w:rsidP="009E7732">
            <w:pPr>
              <w:spacing w:after="0" w:line="240" w:lineRule="auto"/>
              <w:rPr>
                <w:rFonts w:eastAsia="Times New Roman" w:cs="Calibri"/>
                <w:b/>
                <w:bCs/>
                <w:color w:val="000000"/>
                <w:lang w:val="es-MX" w:eastAsia="es-MX"/>
              </w:rPr>
            </w:pPr>
            <w:r w:rsidRPr="009E7732">
              <w:rPr>
                <w:rFonts w:eastAsia="Times New Roman" w:cs="Calibri"/>
                <w:b/>
                <w:bCs/>
                <w:color w:val="000000"/>
                <w:lang w:val="es-MX" w:eastAsia="es-MX"/>
              </w:rPr>
              <w:t>Sub-Total</w:t>
            </w:r>
          </w:p>
        </w:tc>
        <w:tc>
          <w:tcPr>
            <w:tcW w:w="1417" w:type="dxa"/>
            <w:tcBorders>
              <w:top w:val="single" w:sz="4" w:space="0" w:color="auto"/>
              <w:left w:val="single" w:sz="4" w:space="0" w:color="auto"/>
              <w:bottom w:val="nil"/>
              <w:right w:val="single" w:sz="4" w:space="0" w:color="auto"/>
            </w:tcBorders>
            <w:shd w:val="clear" w:color="000000" w:fill="FFFFFF"/>
            <w:noWrap/>
            <w:hideMark/>
          </w:tcPr>
          <w:p w14:paraId="5DE2534A" w14:textId="755B23A3"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 xml:space="preserve"> $        </w:t>
            </w:r>
            <w:r w:rsidR="00933DF6">
              <w:rPr>
                <w:rFonts w:eastAsia="Times New Roman" w:cs="Calibri"/>
                <w:color w:val="000000"/>
                <w:sz w:val="20"/>
                <w:szCs w:val="20"/>
                <w:lang w:val="es-MX" w:eastAsia="es-MX"/>
              </w:rPr>
              <w:t>232</w:t>
            </w:r>
            <w:r w:rsidRPr="009E7732">
              <w:rPr>
                <w:rFonts w:eastAsia="Times New Roman" w:cs="Calibri"/>
                <w:color w:val="000000"/>
                <w:sz w:val="20"/>
                <w:szCs w:val="20"/>
                <w:lang w:val="es-MX" w:eastAsia="es-MX"/>
              </w:rPr>
              <w:t>.</w:t>
            </w:r>
            <w:r w:rsidR="00933DF6">
              <w:rPr>
                <w:rFonts w:eastAsia="Times New Roman" w:cs="Calibri"/>
                <w:color w:val="000000"/>
                <w:sz w:val="20"/>
                <w:szCs w:val="20"/>
                <w:lang w:val="es-MX" w:eastAsia="es-MX"/>
              </w:rPr>
              <w:t>2</w:t>
            </w:r>
            <w:r w:rsidRPr="009E7732">
              <w:rPr>
                <w:rFonts w:eastAsia="Times New Roman" w:cs="Calibri"/>
                <w:color w:val="000000"/>
                <w:sz w:val="20"/>
                <w:szCs w:val="20"/>
                <w:lang w:val="es-MX" w:eastAsia="es-MX"/>
              </w:rPr>
              <w:t xml:space="preserve">0 </w:t>
            </w:r>
          </w:p>
        </w:tc>
      </w:tr>
      <w:tr w:rsidR="00C25A4E" w:rsidRPr="009E7732" w14:paraId="4D0D8C72" w14:textId="77777777" w:rsidTr="00C25A4E">
        <w:trPr>
          <w:trHeight w:val="330"/>
          <w:jc w:val="center"/>
        </w:trPr>
        <w:tc>
          <w:tcPr>
            <w:tcW w:w="4531" w:type="dxa"/>
            <w:tcBorders>
              <w:top w:val="nil"/>
              <w:left w:val="nil"/>
              <w:bottom w:val="nil"/>
              <w:right w:val="nil"/>
            </w:tcBorders>
            <w:shd w:val="clear" w:color="000000" w:fill="FFFFFF"/>
            <w:noWrap/>
            <w:hideMark/>
          </w:tcPr>
          <w:p w14:paraId="3E324653" w14:textId="77777777" w:rsidR="009E7732" w:rsidRPr="009E7732" w:rsidRDefault="009E7732" w:rsidP="009E7732">
            <w:pPr>
              <w:spacing w:after="0" w:line="240" w:lineRule="auto"/>
              <w:rPr>
                <w:rFonts w:eastAsia="Times New Roman" w:cs="Calibri"/>
                <w:color w:val="000000"/>
                <w:sz w:val="24"/>
                <w:szCs w:val="24"/>
                <w:lang w:val="es-MX" w:eastAsia="es-MX"/>
              </w:rPr>
            </w:pPr>
            <w:r w:rsidRPr="009E7732">
              <w:rPr>
                <w:rFonts w:eastAsia="Times New Roman" w:cs="Calibri"/>
                <w:color w:val="000000"/>
                <w:sz w:val="24"/>
                <w:szCs w:val="24"/>
                <w:lang w:val="es-MX" w:eastAsia="es-MX"/>
              </w:rPr>
              <w:t> </w:t>
            </w:r>
          </w:p>
        </w:tc>
        <w:tc>
          <w:tcPr>
            <w:tcW w:w="1134" w:type="dxa"/>
            <w:tcBorders>
              <w:top w:val="nil"/>
              <w:left w:val="nil"/>
              <w:bottom w:val="nil"/>
              <w:right w:val="single" w:sz="4" w:space="0" w:color="auto"/>
            </w:tcBorders>
            <w:shd w:val="clear" w:color="000000" w:fill="FFFFFF"/>
            <w:noWrap/>
            <w:hideMark/>
          </w:tcPr>
          <w:p w14:paraId="29C0AF74" w14:textId="77777777" w:rsidR="009E7732" w:rsidRPr="009E7732" w:rsidRDefault="009E7732" w:rsidP="009E7732">
            <w:pPr>
              <w:spacing w:after="0" w:line="240" w:lineRule="auto"/>
              <w:rPr>
                <w:rFonts w:eastAsia="Times New Roman" w:cs="Calibri"/>
                <w:color w:val="000000"/>
                <w:lang w:val="es-MX" w:eastAsia="es-MX"/>
              </w:rPr>
            </w:pPr>
            <w:r w:rsidRPr="009E7732">
              <w:rPr>
                <w:rFonts w:eastAsia="Times New Roman" w:cs="Calibri"/>
                <w:color w:val="000000"/>
                <w:lang w:val="es-MX" w:eastAsia="es-MX"/>
              </w:rPr>
              <w:t> </w:t>
            </w:r>
          </w:p>
        </w:tc>
        <w:tc>
          <w:tcPr>
            <w:tcW w:w="1560" w:type="dxa"/>
            <w:tcBorders>
              <w:top w:val="nil"/>
              <w:left w:val="single" w:sz="4" w:space="0" w:color="auto"/>
              <w:bottom w:val="nil"/>
              <w:right w:val="single" w:sz="4" w:space="0" w:color="auto"/>
            </w:tcBorders>
            <w:shd w:val="clear" w:color="000000" w:fill="FFFFFF"/>
            <w:noWrap/>
            <w:hideMark/>
          </w:tcPr>
          <w:p w14:paraId="6017ABB0" w14:textId="77777777" w:rsidR="009E7732" w:rsidRPr="009E7732" w:rsidRDefault="009E7732" w:rsidP="009E7732">
            <w:pPr>
              <w:spacing w:after="0" w:line="240" w:lineRule="auto"/>
              <w:rPr>
                <w:rFonts w:eastAsia="Times New Roman" w:cs="Calibri"/>
                <w:b/>
                <w:bCs/>
                <w:color w:val="000000"/>
                <w:lang w:val="es-MX" w:eastAsia="es-MX"/>
              </w:rPr>
            </w:pPr>
            <w:r w:rsidRPr="009E7732">
              <w:rPr>
                <w:rFonts w:eastAsia="Times New Roman" w:cs="Calibri"/>
                <w:b/>
                <w:bCs/>
                <w:color w:val="000000"/>
                <w:lang w:val="es-MX" w:eastAsia="es-MX"/>
              </w:rPr>
              <w:t>Descuento</w:t>
            </w:r>
          </w:p>
        </w:tc>
        <w:tc>
          <w:tcPr>
            <w:tcW w:w="1417" w:type="dxa"/>
            <w:tcBorders>
              <w:top w:val="nil"/>
              <w:left w:val="single" w:sz="4" w:space="0" w:color="auto"/>
              <w:bottom w:val="nil"/>
              <w:right w:val="single" w:sz="4" w:space="0" w:color="auto"/>
            </w:tcBorders>
            <w:shd w:val="clear" w:color="000000" w:fill="FFFFFF"/>
            <w:noWrap/>
            <w:hideMark/>
          </w:tcPr>
          <w:p w14:paraId="072261C6" w14:textId="77777777"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 xml:space="preserve"> $          19.00 </w:t>
            </w:r>
          </w:p>
        </w:tc>
      </w:tr>
      <w:tr w:rsidR="00C25A4E" w:rsidRPr="009E7732" w14:paraId="2B6C7637" w14:textId="77777777" w:rsidTr="00C25A4E">
        <w:trPr>
          <w:trHeight w:val="315"/>
          <w:jc w:val="center"/>
        </w:trPr>
        <w:tc>
          <w:tcPr>
            <w:tcW w:w="4531" w:type="dxa"/>
            <w:tcBorders>
              <w:top w:val="nil"/>
              <w:left w:val="nil"/>
              <w:bottom w:val="nil"/>
              <w:right w:val="nil"/>
            </w:tcBorders>
            <w:shd w:val="clear" w:color="000000" w:fill="FFFFFF"/>
            <w:noWrap/>
            <w:hideMark/>
          </w:tcPr>
          <w:p w14:paraId="1BD1CF01" w14:textId="77777777" w:rsidR="009E7732" w:rsidRPr="009E7732" w:rsidRDefault="009E7732" w:rsidP="009E7732">
            <w:pPr>
              <w:spacing w:after="0" w:line="240" w:lineRule="auto"/>
              <w:rPr>
                <w:rFonts w:eastAsia="Times New Roman" w:cs="Calibri"/>
                <w:color w:val="000000"/>
                <w:lang w:val="es-MX" w:eastAsia="es-MX"/>
              </w:rPr>
            </w:pPr>
            <w:r w:rsidRPr="009E7732">
              <w:rPr>
                <w:rFonts w:eastAsia="Times New Roman" w:cs="Calibri"/>
                <w:color w:val="000000"/>
                <w:lang w:val="es-MX" w:eastAsia="es-MX"/>
              </w:rPr>
              <w:t> </w:t>
            </w:r>
          </w:p>
        </w:tc>
        <w:tc>
          <w:tcPr>
            <w:tcW w:w="1134" w:type="dxa"/>
            <w:tcBorders>
              <w:top w:val="nil"/>
              <w:left w:val="nil"/>
              <w:bottom w:val="nil"/>
              <w:right w:val="single" w:sz="4" w:space="0" w:color="auto"/>
            </w:tcBorders>
            <w:shd w:val="clear" w:color="000000" w:fill="FFFFFF"/>
            <w:noWrap/>
            <w:hideMark/>
          </w:tcPr>
          <w:p w14:paraId="5AFF07D1" w14:textId="77777777" w:rsidR="009E7732" w:rsidRPr="009E7732" w:rsidRDefault="009E7732" w:rsidP="009E7732">
            <w:pPr>
              <w:spacing w:after="0" w:line="240" w:lineRule="auto"/>
              <w:rPr>
                <w:rFonts w:eastAsia="Times New Roman" w:cs="Calibri"/>
                <w:color w:val="000000"/>
                <w:lang w:val="es-MX" w:eastAsia="es-MX"/>
              </w:rPr>
            </w:pPr>
            <w:r w:rsidRPr="009E7732">
              <w:rPr>
                <w:rFonts w:eastAsia="Times New Roman" w:cs="Calibri"/>
                <w:color w:val="000000"/>
                <w:lang w:val="es-MX" w:eastAsia="es-MX"/>
              </w:rPr>
              <w:t> </w:t>
            </w:r>
          </w:p>
        </w:tc>
        <w:tc>
          <w:tcPr>
            <w:tcW w:w="1560" w:type="dxa"/>
            <w:tcBorders>
              <w:top w:val="nil"/>
              <w:left w:val="single" w:sz="4" w:space="0" w:color="auto"/>
              <w:bottom w:val="nil"/>
              <w:right w:val="single" w:sz="4" w:space="0" w:color="auto"/>
            </w:tcBorders>
            <w:shd w:val="clear" w:color="000000" w:fill="FFFFFF"/>
            <w:noWrap/>
            <w:hideMark/>
          </w:tcPr>
          <w:p w14:paraId="04DBCE72" w14:textId="77777777" w:rsidR="009E7732" w:rsidRPr="009E7732" w:rsidRDefault="009E7732" w:rsidP="009E7732">
            <w:pPr>
              <w:spacing w:after="0" w:line="240" w:lineRule="auto"/>
              <w:rPr>
                <w:rFonts w:eastAsia="Times New Roman" w:cs="Calibri"/>
                <w:b/>
                <w:bCs/>
                <w:color w:val="000000"/>
                <w:lang w:val="es-MX" w:eastAsia="es-MX"/>
              </w:rPr>
            </w:pPr>
            <w:r w:rsidRPr="009E7732">
              <w:rPr>
                <w:rFonts w:eastAsia="Times New Roman" w:cs="Calibri"/>
                <w:b/>
                <w:bCs/>
                <w:color w:val="000000"/>
                <w:lang w:val="es-MX" w:eastAsia="es-MX"/>
              </w:rPr>
              <w:t>IVA</w:t>
            </w:r>
          </w:p>
        </w:tc>
        <w:tc>
          <w:tcPr>
            <w:tcW w:w="1417" w:type="dxa"/>
            <w:tcBorders>
              <w:top w:val="nil"/>
              <w:left w:val="single" w:sz="4" w:space="0" w:color="auto"/>
              <w:bottom w:val="nil"/>
              <w:right w:val="single" w:sz="4" w:space="0" w:color="auto"/>
            </w:tcBorders>
            <w:shd w:val="clear" w:color="000000" w:fill="FFFFFF"/>
            <w:noWrap/>
            <w:hideMark/>
          </w:tcPr>
          <w:p w14:paraId="7F8BA601" w14:textId="2FAC532E"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 xml:space="preserve"> $          </w:t>
            </w:r>
            <w:r w:rsidR="00933DF6">
              <w:rPr>
                <w:rFonts w:eastAsia="Times New Roman" w:cs="Calibri"/>
                <w:color w:val="000000"/>
                <w:sz w:val="20"/>
                <w:szCs w:val="20"/>
                <w:lang w:val="es-MX" w:eastAsia="es-MX"/>
              </w:rPr>
              <w:t>27</w:t>
            </w:r>
            <w:r w:rsidRPr="009E7732">
              <w:rPr>
                <w:rFonts w:eastAsia="Times New Roman" w:cs="Calibri"/>
                <w:color w:val="000000"/>
                <w:sz w:val="20"/>
                <w:szCs w:val="20"/>
                <w:lang w:val="es-MX" w:eastAsia="es-MX"/>
              </w:rPr>
              <w:t>.</w:t>
            </w:r>
            <w:r w:rsidR="00933DF6">
              <w:rPr>
                <w:rFonts w:eastAsia="Times New Roman" w:cs="Calibri"/>
                <w:color w:val="000000"/>
                <w:sz w:val="20"/>
                <w:szCs w:val="20"/>
                <w:lang w:val="es-MX" w:eastAsia="es-MX"/>
              </w:rPr>
              <w:t>86</w:t>
            </w:r>
            <w:r w:rsidRPr="009E7732">
              <w:rPr>
                <w:rFonts w:eastAsia="Times New Roman" w:cs="Calibri"/>
                <w:color w:val="000000"/>
                <w:sz w:val="20"/>
                <w:szCs w:val="20"/>
                <w:lang w:val="es-MX" w:eastAsia="es-MX"/>
              </w:rPr>
              <w:t xml:space="preserve"> </w:t>
            </w:r>
          </w:p>
        </w:tc>
      </w:tr>
      <w:tr w:rsidR="00C25A4E" w:rsidRPr="009E7732" w14:paraId="0156F28F" w14:textId="77777777" w:rsidTr="00C25A4E">
        <w:trPr>
          <w:trHeight w:val="315"/>
          <w:jc w:val="center"/>
        </w:trPr>
        <w:tc>
          <w:tcPr>
            <w:tcW w:w="4531" w:type="dxa"/>
            <w:tcBorders>
              <w:top w:val="nil"/>
              <w:left w:val="nil"/>
              <w:bottom w:val="nil"/>
              <w:right w:val="nil"/>
            </w:tcBorders>
            <w:shd w:val="clear" w:color="000000" w:fill="FFFFFF"/>
            <w:noWrap/>
            <w:hideMark/>
          </w:tcPr>
          <w:p w14:paraId="7AFFED93" w14:textId="77777777" w:rsidR="009E7732" w:rsidRPr="009E7732" w:rsidRDefault="009E7732" w:rsidP="009E7732">
            <w:pPr>
              <w:spacing w:after="0" w:line="240" w:lineRule="auto"/>
              <w:rPr>
                <w:rFonts w:eastAsia="Times New Roman" w:cs="Calibri"/>
                <w:color w:val="000000"/>
                <w:lang w:val="es-MX" w:eastAsia="es-MX"/>
              </w:rPr>
            </w:pPr>
            <w:r w:rsidRPr="009E7732">
              <w:rPr>
                <w:rFonts w:eastAsia="Times New Roman" w:cs="Calibri"/>
                <w:color w:val="000000"/>
                <w:lang w:val="es-MX" w:eastAsia="es-MX"/>
              </w:rPr>
              <w:t> </w:t>
            </w:r>
          </w:p>
        </w:tc>
        <w:tc>
          <w:tcPr>
            <w:tcW w:w="1134" w:type="dxa"/>
            <w:tcBorders>
              <w:top w:val="nil"/>
              <w:left w:val="nil"/>
              <w:bottom w:val="nil"/>
              <w:right w:val="single" w:sz="4" w:space="0" w:color="auto"/>
            </w:tcBorders>
            <w:shd w:val="clear" w:color="000000" w:fill="FFFFFF"/>
            <w:noWrap/>
            <w:hideMark/>
          </w:tcPr>
          <w:p w14:paraId="474A1930" w14:textId="77777777" w:rsidR="009E7732" w:rsidRPr="009E7732" w:rsidRDefault="009E7732" w:rsidP="009E7732">
            <w:pPr>
              <w:spacing w:after="0" w:line="240" w:lineRule="auto"/>
              <w:rPr>
                <w:rFonts w:eastAsia="Times New Roman" w:cs="Calibri"/>
                <w:color w:val="000000"/>
                <w:lang w:val="es-MX" w:eastAsia="es-MX"/>
              </w:rPr>
            </w:pPr>
            <w:r w:rsidRPr="009E7732">
              <w:rPr>
                <w:rFonts w:eastAsia="Times New Roman" w:cs="Calibri"/>
                <w:color w:val="000000"/>
                <w:lang w:val="es-MX" w:eastAsia="es-MX"/>
              </w:rPr>
              <w:t> </w:t>
            </w:r>
          </w:p>
        </w:tc>
        <w:tc>
          <w:tcPr>
            <w:tcW w:w="1560" w:type="dxa"/>
            <w:tcBorders>
              <w:top w:val="single" w:sz="8" w:space="0" w:color="auto"/>
              <w:left w:val="single" w:sz="4" w:space="0" w:color="auto"/>
              <w:bottom w:val="single" w:sz="4" w:space="0" w:color="auto"/>
              <w:right w:val="single" w:sz="4" w:space="0" w:color="auto"/>
            </w:tcBorders>
            <w:shd w:val="clear" w:color="000000" w:fill="FFFFFF"/>
            <w:noWrap/>
            <w:hideMark/>
          </w:tcPr>
          <w:p w14:paraId="00B518CA" w14:textId="77777777" w:rsidR="009E7732" w:rsidRPr="009E7732" w:rsidRDefault="009E7732" w:rsidP="009E7732">
            <w:pPr>
              <w:spacing w:after="0" w:line="240" w:lineRule="auto"/>
              <w:rPr>
                <w:rFonts w:eastAsia="Times New Roman" w:cs="Calibri"/>
                <w:b/>
                <w:bCs/>
                <w:color w:val="000000"/>
                <w:lang w:val="es-MX" w:eastAsia="es-MX"/>
              </w:rPr>
            </w:pPr>
            <w:r w:rsidRPr="009E7732">
              <w:rPr>
                <w:rFonts w:eastAsia="Times New Roman" w:cs="Calibri"/>
                <w:b/>
                <w:bCs/>
                <w:color w:val="000000"/>
                <w:lang w:val="es-MX" w:eastAsia="es-MX"/>
              </w:rPr>
              <w:t>Total</w:t>
            </w:r>
          </w:p>
        </w:tc>
        <w:tc>
          <w:tcPr>
            <w:tcW w:w="1417" w:type="dxa"/>
            <w:tcBorders>
              <w:top w:val="single" w:sz="8" w:space="0" w:color="auto"/>
              <w:left w:val="single" w:sz="4" w:space="0" w:color="auto"/>
              <w:bottom w:val="single" w:sz="4" w:space="0" w:color="auto"/>
              <w:right w:val="single" w:sz="4" w:space="0" w:color="auto"/>
            </w:tcBorders>
            <w:shd w:val="clear" w:color="000000" w:fill="CCCCFF"/>
            <w:noWrap/>
            <w:hideMark/>
          </w:tcPr>
          <w:p w14:paraId="3E84A266" w14:textId="1E1482CB" w:rsidR="009E7732" w:rsidRPr="009E7732" w:rsidRDefault="009E7732" w:rsidP="009E7732">
            <w:pPr>
              <w:spacing w:after="0" w:line="240" w:lineRule="auto"/>
              <w:jc w:val="center"/>
              <w:rPr>
                <w:rFonts w:eastAsia="Times New Roman" w:cs="Calibri"/>
                <w:b/>
                <w:bCs/>
                <w:color w:val="000000"/>
                <w:sz w:val="20"/>
                <w:szCs w:val="20"/>
                <w:lang w:val="es-MX" w:eastAsia="es-MX"/>
              </w:rPr>
            </w:pPr>
            <w:r w:rsidRPr="009E7732">
              <w:rPr>
                <w:rFonts w:eastAsia="Times New Roman" w:cs="Calibri"/>
                <w:b/>
                <w:bCs/>
                <w:color w:val="000000"/>
                <w:sz w:val="20"/>
                <w:szCs w:val="20"/>
                <w:lang w:val="es-MX" w:eastAsia="es-MX"/>
              </w:rPr>
              <w:t xml:space="preserve"> $        </w:t>
            </w:r>
            <w:r w:rsidR="00933DF6">
              <w:rPr>
                <w:rFonts w:eastAsia="Times New Roman" w:cs="Calibri"/>
                <w:b/>
                <w:bCs/>
                <w:color w:val="000000"/>
                <w:sz w:val="20"/>
                <w:szCs w:val="20"/>
                <w:lang w:val="es-MX" w:eastAsia="es-MX"/>
              </w:rPr>
              <w:t>260</w:t>
            </w:r>
            <w:r w:rsidRPr="009E7732">
              <w:rPr>
                <w:rFonts w:eastAsia="Times New Roman" w:cs="Calibri"/>
                <w:b/>
                <w:bCs/>
                <w:color w:val="000000"/>
                <w:sz w:val="20"/>
                <w:szCs w:val="20"/>
                <w:lang w:val="es-MX" w:eastAsia="es-MX"/>
              </w:rPr>
              <w:t>.</w:t>
            </w:r>
            <w:r w:rsidR="00933DF6">
              <w:rPr>
                <w:rFonts w:eastAsia="Times New Roman" w:cs="Calibri"/>
                <w:b/>
                <w:bCs/>
                <w:color w:val="000000"/>
                <w:sz w:val="20"/>
                <w:szCs w:val="20"/>
                <w:lang w:val="es-MX" w:eastAsia="es-MX"/>
              </w:rPr>
              <w:t>06</w:t>
            </w:r>
            <w:r w:rsidRPr="009E7732">
              <w:rPr>
                <w:rFonts w:eastAsia="Times New Roman" w:cs="Calibri"/>
                <w:b/>
                <w:bCs/>
                <w:color w:val="000000"/>
                <w:sz w:val="20"/>
                <w:szCs w:val="20"/>
                <w:lang w:val="es-MX" w:eastAsia="es-MX"/>
              </w:rPr>
              <w:t xml:space="preserve"> </w:t>
            </w:r>
          </w:p>
        </w:tc>
      </w:tr>
    </w:tbl>
    <w:p w14:paraId="28605F03" w14:textId="77777777" w:rsidR="00DC0E74" w:rsidRDefault="00DC0E74" w:rsidP="00C21B1C">
      <w:pPr>
        <w:pStyle w:val="Default"/>
        <w:jc w:val="both"/>
        <w:rPr>
          <w:rFonts w:asciiTheme="minorHAnsi" w:hAnsiTheme="minorHAnsi" w:cstheme="minorHAnsi"/>
          <w:b/>
        </w:rPr>
      </w:pPr>
    </w:p>
    <w:p w14:paraId="00490CD6" w14:textId="77777777" w:rsidR="000A5DFB" w:rsidRDefault="000A5DFB" w:rsidP="00C21B1C">
      <w:pPr>
        <w:pStyle w:val="Default"/>
        <w:jc w:val="both"/>
        <w:rPr>
          <w:rFonts w:asciiTheme="minorHAnsi" w:hAnsiTheme="minorHAnsi" w:cstheme="minorHAnsi"/>
          <w:b/>
        </w:rPr>
      </w:pPr>
    </w:p>
    <w:p w14:paraId="0D757A91" w14:textId="4C4B5001" w:rsidR="00C21B1C" w:rsidRPr="008166BD" w:rsidRDefault="00C21B1C" w:rsidP="00C21B1C">
      <w:pPr>
        <w:pStyle w:val="Default"/>
        <w:jc w:val="both"/>
        <w:rPr>
          <w:rFonts w:asciiTheme="minorHAnsi" w:hAnsiTheme="minorHAnsi" w:cstheme="minorHAnsi"/>
          <w:b/>
        </w:rPr>
      </w:pPr>
      <w:r w:rsidRPr="008166BD">
        <w:rPr>
          <w:rFonts w:asciiTheme="minorHAnsi" w:hAnsiTheme="minorHAnsi" w:cstheme="minorHAnsi"/>
          <w:b/>
        </w:rPr>
        <w:t>Forma de Pago</w:t>
      </w:r>
    </w:p>
    <w:p w14:paraId="6EEBC5EB" w14:textId="77777777" w:rsidR="00C21B1C" w:rsidRPr="00C21B1C" w:rsidRDefault="00C21B1C" w:rsidP="00C21B1C">
      <w:pPr>
        <w:pStyle w:val="Default"/>
        <w:jc w:val="both"/>
        <w:rPr>
          <w:sz w:val="22"/>
          <w:szCs w:val="22"/>
        </w:rPr>
      </w:pPr>
    </w:p>
    <w:p w14:paraId="6614BFE1" w14:textId="0CD4AA8A" w:rsidR="00C21B1C" w:rsidRDefault="00C21B1C" w:rsidP="008166BD">
      <w:pPr>
        <w:pStyle w:val="Default"/>
        <w:numPr>
          <w:ilvl w:val="0"/>
          <w:numId w:val="19"/>
        </w:numPr>
        <w:jc w:val="both"/>
        <w:rPr>
          <w:rFonts w:asciiTheme="minorHAnsi" w:hAnsiTheme="minorHAnsi" w:cstheme="minorHAnsi"/>
          <w:sz w:val="22"/>
          <w:szCs w:val="22"/>
        </w:rPr>
      </w:pPr>
      <w:r w:rsidRPr="00C21B1C">
        <w:rPr>
          <w:b/>
          <w:sz w:val="22"/>
          <w:szCs w:val="22"/>
        </w:rPr>
        <w:t>Inversión Inicial. -</w:t>
      </w:r>
      <w:r w:rsidRPr="00C21B1C">
        <w:rPr>
          <w:sz w:val="22"/>
          <w:szCs w:val="22"/>
        </w:rPr>
        <w:t xml:space="preserve"> </w:t>
      </w:r>
      <w:r w:rsidR="007A1654">
        <w:rPr>
          <w:rFonts w:asciiTheme="minorHAnsi" w:hAnsiTheme="minorHAnsi" w:cstheme="minorHAnsi"/>
          <w:sz w:val="22"/>
          <w:szCs w:val="22"/>
        </w:rPr>
        <w:t>Se elabora</w:t>
      </w:r>
      <w:r w:rsidR="00A004C9">
        <w:rPr>
          <w:rFonts w:asciiTheme="minorHAnsi" w:hAnsiTheme="minorHAnsi" w:cstheme="minorHAnsi"/>
          <w:sz w:val="22"/>
          <w:szCs w:val="22"/>
        </w:rPr>
        <w:t xml:space="preserve"> dos</w:t>
      </w:r>
      <w:r w:rsidRPr="008166BD">
        <w:rPr>
          <w:rFonts w:asciiTheme="minorHAnsi" w:hAnsiTheme="minorHAnsi" w:cstheme="minorHAnsi"/>
          <w:sz w:val="22"/>
          <w:szCs w:val="22"/>
        </w:rPr>
        <w:t xml:space="preserve"> Factura</w:t>
      </w:r>
      <w:r w:rsidR="00A004C9">
        <w:rPr>
          <w:rFonts w:asciiTheme="minorHAnsi" w:hAnsiTheme="minorHAnsi" w:cstheme="minorHAnsi"/>
          <w:sz w:val="22"/>
          <w:szCs w:val="22"/>
        </w:rPr>
        <w:t>s una por el 50% en calidad de anticipo y la otra por el 50% al momento de la entrega del proyecto</w:t>
      </w:r>
      <w:r w:rsidRPr="008166BD">
        <w:rPr>
          <w:rFonts w:asciiTheme="minorHAnsi" w:hAnsiTheme="minorHAnsi" w:cstheme="minorHAnsi"/>
          <w:sz w:val="22"/>
          <w:szCs w:val="22"/>
        </w:rPr>
        <w:t xml:space="preserve"> la misma que será </w:t>
      </w:r>
      <w:r w:rsidR="00A004C9">
        <w:rPr>
          <w:rFonts w:asciiTheme="minorHAnsi" w:hAnsiTheme="minorHAnsi" w:cstheme="minorHAnsi"/>
          <w:sz w:val="22"/>
          <w:szCs w:val="22"/>
        </w:rPr>
        <w:t>reliquidada</w:t>
      </w:r>
      <w:r w:rsidR="00AC3540">
        <w:rPr>
          <w:rFonts w:asciiTheme="minorHAnsi" w:hAnsiTheme="minorHAnsi" w:cstheme="minorHAnsi"/>
          <w:sz w:val="22"/>
          <w:szCs w:val="22"/>
        </w:rPr>
        <w:t>,</w:t>
      </w:r>
      <w:r w:rsidR="00A004C9">
        <w:rPr>
          <w:rFonts w:asciiTheme="minorHAnsi" w:hAnsiTheme="minorHAnsi" w:cstheme="minorHAnsi"/>
          <w:sz w:val="22"/>
          <w:szCs w:val="22"/>
        </w:rPr>
        <w:t xml:space="preserve"> si el valor es menor o mayor según las cantidades finales y será </w:t>
      </w:r>
      <w:r w:rsidRPr="008166BD">
        <w:rPr>
          <w:rFonts w:asciiTheme="minorHAnsi" w:hAnsiTheme="minorHAnsi" w:cstheme="minorHAnsi"/>
          <w:sz w:val="22"/>
          <w:szCs w:val="22"/>
        </w:rPr>
        <w:t>cancelada de la siguiente manera:</w:t>
      </w:r>
    </w:p>
    <w:p w14:paraId="5EA9453C" w14:textId="77777777" w:rsidR="0063329D" w:rsidRPr="008166BD" w:rsidRDefault="0063329D" w:rsidP="0063329D">
      <w:pPr>
        <w:pStyle w:val="Default"/>
        <w:ind w:left="720"/>
        <w:jc w:val="both"/>
        <w:rPr>
          <w:rFonts w:asciiTheme="minorHAnsi" w:hAnsiTheme="minorHAnsi" w:cstheme="minorHAnsi"/>
          <w:sz w:val="22"/>
          <w:szCs w:val="22"/>
        </w:rPr>
      </w:pPr>
    </w:p>
    <w:p w14:paraId="45121027" w14:textId="7C7F1B04" w:rsidR="00C21B1C" w:rsidRPr="00C21B1C" w:rsidRDefault="00A004C9" w:rsidP="004335B7">
      <w:pPr>
        <w:pStyle w:val="Default"/>
        <w:numPr>
          <w:ilvl w:val="0"/>
          <w:numId w:val="2"/>
        </w:numPr>
        <w:jc w:val="both"/>
        <w:rPr>
          <w:b/>
          <w:sz w:val="22"/>
          <w:szCs w:val="22"/>
        </w:rPr>
      </w:pPr>
      <w:r>
        <w:rPr>
          <w:b/>
          <w:sz w:val="22"/>
          <w:szCs w:val="22"/>
        </w:rPr>
        <w:t>Factura 1: 5</w:t>
      </w:r>
      <w:r w:rsidR="00C21B1C" w:rsidRPr="00C21B1C">
        <w:rPr>
          <w:b/>
          <w:sz w:val="22"/>
          <w:szCs w:val="22"/>
        </w:rPr>
        <w:t>0% a la aceptación de la Oferta.</w:t>
      </w:r>
    </w:p>
    <w:p w14:paraId="362310D8" w14:textId="71836025" w:rsidR="00C21B1C" w:rsidRDefault="00A004C9" w:rsidP="00A004C9">
      <w:pPr>
        <w:pStyle w:val="Default"/>
        <w:numPr>
          <w:ilvl w:val="0"/>
          <w:numId w:val="2"/>
        </w:numPr>
        <w:jc w:val="both"/>
        <w:rPr>
          <w:b/>
          <w:sz w:val="22"/>
          <w:szCs w:val="22"/>
        </w:rPr>
      </w:pPr>
      <w:r>
        <w:rPr>
          <w:b/>
          <w:sz w:val="22"/>
          <w:szCs w:val="22"/>
        </w:rPr>
        <w:t>Factura 2: 50</w:t>
      </w:r>
      <w:r w:rsidR="00C21B1C" w:rsidRPr="00C21B1C">
        <w:rPr>
          <w:b/>
          <w:sz w:val="22"/>
          <w:szCs w:val="22"/>
        </w:rPr>
        <w:t xml:space="preserve"> % </w:t>
      </w:r>
      <w:r>
        <w:rPr>
          <w:b/>
          <w:sz w:val="22"/>
          <w:szCs w:val="22"/>
        </w:rPr>
        <w:t>al finalizar el Ordenamiento</w:t>
      </w:r>
      <w:r w:rsidR="00C21B1C" w:rsidRPr="00C21B1C">
        <w:rPr>
          <w:b/>
          <w:sz w:val="22"/>
          <w:szCs w:val="22"/>
        </w:rPr>
        <w:t>.</w:t>
      </w:r>
    </w:p>
    <w:p w14:paraId="1ED209D5" w14:textId="77777777" w:rsidR="0063329D" w:rsidRPr="0063329D" w:rsidRDefault="0063329D" w:rsidP="0063329D">
      <w:pPr>
        <w:pStyle w:val="Default"/>
        <w:jc w:val="both"/>
        <w:rPr>
          <w:b/>
          <w:strike/>
          <w:sz w:val="16"/>
          <w:szCs w:val="16"/>
        </w:rPr>
      </w:pPr>
    </w:p>
    <w:p w14:paraId="38940CA0" w14:textId="77777777" w:rsidR="000A5DFB" w:rsidRDefault="000A5DFB" w:rsidP="00A004C9">
      <w:pPr>
        <w:pStyle w:val="Default"/>
        <w:jc w:val="both"/>
        <w:rPr>
          <w:b/>
          <w:u w:val="single"/>
        </w:rPr>
      </w:pPr>
    </w:p>
    <w:p w14:paraId="19E0C8C5" w14:textId="77777777" w:rsidR="000A5DFB" w:rsidRDefault="000A5DFB" w:rsidP="00A004C9">
      <w:pPr>
        <w:pStyle w:val="Default"/>
        <w:jc w:val="both"/>
        <w:rPr>
          <w:b/>
          <w:u w:val="single"/>
        </w:rPr>
      </w:pPr>
    </w:p>
    <w:p w14:paraId="3C78C3BA" w14:textId="77777777" w:rsidR="000A5DFB" w:rsidRDefault="000A5DFB" w:rsidP="00A004C9">
      <w:pPr>
        <w:pStyle w:val="Default"/>
        <w:jc w:val="both"/>
        <w:rPr>
          <w:b/>
          <w:u w:val="single"/>
        </w:rPr>
      </w:pPr>
    </w:p>
    <w:p w14:paraId="23AA4361" w14:textId="77777777" w:rsidR="000A5DFB" w:rsidRDefault="000A5DFB" w:rsidP="00A004C9">
      <w:pPr>
        <w:pStyle w:val="Default"/>
        <w:jc w:val="both"/>
        <w:rPr>
          <w:b/>
          <w:u w:val="single"/>
        </w:rPr>
      </w:pPr>
    </w:p>
    <w:p w14:paraId="339B7CCE" w14:textId="77777777" w:rsidR="000A5DFB" w:rsidRDefault="000A5DFB" w:rsidP="00A004C9">
      <w:pPr>
        <w:pStyle w:val="Default"/>
        <w:jc w:val="both"/>
        <w:rPr>
          <w:b/>
          <w:u w:val="single"/>
        </w:rPr>
      </w:pPr>
    </w:p>
    <w:p w14:paraId="27DE3CFB" w14:textId="55E7AB17" w:rsidR="00A004C9" w:rsidRPr="00047E21" w:rsidRDefault="00A004C9" w:rsidP="00A004C9">
      <w:pPr>
        <w:pStyle w:val="Default"/>
        <w:jc w:val="both"/>
      </w:pPr>
      <w:r w:rsidRPr="00047E21">
        <w:rPr>
          <w:b/>
          <w:u w:val="single"/>
        </w:rPr>
        <w:t>NOTA:</w:t>
      </w:r>
      <w:r w:rsidRPr="00047E21">
        <w:t xml:space="preserve"> </w:t>
      </w:r>
      <w:r w:rsidRPr="00724E9E">
        <w:rPr>
          <w:rFonts w:asciiTheme="minorHAnsi" w:hAnsiTheme="minorHAnsi" w:cstheme="minorHAnsi"/>
          <w:sz w:val="22"/>
          <w:szCs w:val="22"/>
        </w:rPr>
        <w:t>Debido a que en la inspección real</w:t>
      </w:r>
      <w:r w:rsidR="00047E21" w:rsidRPr="00724E9E">
        <w:rPr>
          <w:rFonts w:asciiTheme="minorHAnsi" w:hAnsiTheme="minorHAnsi" w:cstheme="minorHAnsi"/>
          <w:sz w:val="22"/>
          <w:szCs w:val="22"/>
        </w:rPr>
        <w:t xml:space="preserve">izada se estima las cantidades de documentos y dependemos del tipo de orden que el cliente utiliza para almacenar su información, es importante que </w:t>
      </w:r>
      <w:r w:rsidRPr="00724E9E">
        <w:rPr>
          <w:rFonts w:asciiTheme="minorHAnsi" w:hAnsiTheme="minorHAnsi" w:cstheme="minorHAnsi"/>
          <w:sz w:val="22"/>
          <w:szCs w:val="22"/>
        </w:rPr>
        <w:t>tenga claro que si existe un incremento o una rebaja en las cantidades detalladas en la oferta se ajustará en la seg</w:t>
      </w:r>
      <w:r w:rsidR="00047E21" w:rsidRPr="00724E9E">
        <w:rPr>
          <w:rFonts w:asciiTheme="minorHAnsi" w:hAnsiTheme="minorHAnsi" w:cstheme="minorHAnsi"/>
          <w:sz w:val="22"/>
          <w:szCs w:val="22"/>
        </w:rPr>
        <w:t>unda factura, ya que no podemos dar un presupuesto 100% real, debido a que en este tipo de servicio es muy subjetivo el verificar la cantidad de documentos que existen, por tipo de papel y tamaños así como agrupaciones.</w:t>
      </w:r>
      <w:r w:rsidR="00047E21" w:rsidRPr="00047E21">
        <w:t xml:space="preserve"> </w:t>
      </w:r>
    </w:p>
    <w:p w14:paraId="46117C66" w14:textId="77777777" w:rsidR="00A004C9" w:rsidRPr="00C21B1C" w:rsidRDefault="00A004C9" w:rsidP="00C21B1C">
      <w:pPr>
        <w:pStyle w:val="Default"/>
        <w:jc w:val="both"/>
        <w:rPr>
          <w:sz w:val="22"/>
          <w:szCs w:val="22"/>
        </w:rPr>
      </w:pPr>
    </w:p>
    <w:p w14:paraId="011A1F52" w14:textId="0DD544C9" w:rsidR="00C21B1C" w:rsidRDefault="00C21B1C" w:rsidP="004335B7">
      <w:pPr>
        <w:pStyle w:val="Default"/>
        <w:numPr>
          <w:ilvl w:val="0"/>
          <w:numId w:val="1"/>
        </w:numPr>
        <w:jc w:val="both"/>
        <w:rPr>
          <w:rFonts w:asciiTheme="minorHAnsi" w:hAnsiTheme="minorHAnsi" w:cstheme="minorHAnsi"/>
          <w:sz w:val="22"/>
          <w:szCs w:val="22"/>
        </w:rPr>
      </w:pPr>
      <w:r w:rsidRPr="00C21B1C">
        <w:rPr>
          <w:b/>
          <w:sz w:val="22"/>
          <w:szCs w:val="22"/>
        </w:rPr>
        <w:t>Inversión Mensual.</w:t>
      </w:r>
      <w:r w:rsidRPr="00C21B1C">
        <w:rPr>
          <w:sz w:val="22"/>
          <w:szCs w:val="22"/>
        </w:rPr>
        <w:t xml:space="preserve"> - </w:t>
      </w:r>
      <w:r w:rsidRPr="008166BD">
        <w:rPr>
          <w:rFonts w:asciiTheme="minorHAnsi" w:hAnsiTheme="minorHAnsi" w:cstheme="minorHAnsi"/>
          <w:sz w:val="22"/>
          <w:szCs w:val="22"/>
        </w:rPr>
        <w:t xml:space="preserve">La factura se emite cada quince días por la cantidad de cajas en custodias y Servicios Solicitados a </w:t>
      </w:r>
      <w:proofErr w:type="spellStart"/>
      <w:r w:rsidRPr="008166BD">
        <w:rPr>
          <w:rFonts w:asciiTheme="minorHAnsi" w:hAnsiTheme="minorHAnsi" w:cstheme="minorHAnsi"/>
          <w:sz w:val="22"/>
          <w:szCs w:val="22"/>
        </w:rPr>
        <w:t>DataSolutions</w:t>
      </w:r>
      <w:proofErr w:type="spellEnd"/>
      <w:r w:rsidRPr="008166BD">
        <w:rPr>
          <w:rFonts w:asciiTheme="minorHAnsi" w:hAnsiTheme="minorHAnsi" w:cstheme="minorHAnsi"/>
          <w:sz w:val="22"/>
          <w:szCs w:val="22"/>
        </w:rPr>
        <w:t>.</w:t>
      </w:r>
    </w:p>
    <w:p w14:paraId="49BC873F" w14:textId="77777777" w:rsidR="004474A2" w:rsidRPr="008166BD" w:rsidRDefault="004474A2" w:rsidP="004335B7">
      <w:pPr>
        <w:pStyle w:val="Default"/>
        <w:numPr>
          <w:ilvl w:val="0"/>
          <w:numId w:val="1"/>
        </w:numPr>
        <w:jc w:val="both"/>
        <w:rPr>
          <w:rFonts w:asciiTheme="minorHAnsi" w:hAnsiTheme="minorHAnsi" w:cstheme="minorHAnsi"/>
          <w:sz w:val="22"/>
          <w:szCs w:val="22"/>
        </w:rPr>
      </w:pPr>
    </w:p>
    <w:p w14:paraId="6888D0C1" w14:textId="77777777" w:rsidR="004474A2" w:rsidRDefault="004474A2" w:rsidP="004474A2">
      <w:pPr>
        <w:pStyle w:val="Sinespaciado"/>
        <w:ind w:left="360"/>
        <w:jc w:val="center"/>
        <w:rPr>
          <w:rFonts w:asciiTheme="minorHAnsi" w:hAnsiTheme="minorHAnsi" w:cstheme="minorHAnsi"/>
          <w:b/>
          <w:sz w:val="28"/>
          <w:szCs w:val="28"/>
        </w:rPr>
      </w:pPr>
      <w:r>
        <w:rPr>
          <w:rFonts w:asciiTheme="minorHAnsi" w:hAnsiTheme="minorHAnsi" w:cstheme="minorHAnsi"/>
          <w:b/>
          <w:sz w:val="28"/>
          <w:szCs w:val="28"/>
        </w:rPr>
        <w:t>RELACION COSTO BENEFICIO</w:t>
      </w:r>
    </w:p>
    <w:p w14:paraId="63BD6DED" w14:textId="77777777" w:rsidR="004474A2" w:rsidRDefault="004474A2" w:rsidP="004474A2">
      <w:pPr>
        <w:pStyle w:val="Sinespaciado"/>
        <w:ind w:left="360"/>
        <w:jc w:val="center"/>
        <w:rPr>
          <w:rFonts w:asciiTheme="minorHAnsi" w:hAnsiTheme="minorHAnsi" w:cstheme="minorHAnsi"/>
          <w:b/>
          <w:sz w:val="28"/>
          <w:szCs w:val="28"/>
        </w:rPr>
      </w:pPr>
    </w:p>
    <w:tbl>
      <w:tblPr>
        <w:tblW w:w="10827" w:type="dxa"/>
        <w:tblInd w:w="-714" w:type="dxa"/>
        <w:tblCellMar>
          <w:left w:w="70" w:type="dxa"/>
          <w:right w:w="70" w:type="dxa"/>
        </w:tblCellMar>
        <w:tblLook w:val="04A0" w:firstRow="1" w:lastRow="0" w:firstColumn="1" w:lastColumn="0" w:noHBand="0" w:noVBand="1"/>
      </w:tblPr>
      <w:tblGrid>
        <w:gridCol w:w="3544"/>
        <w:gridCol w:w="1418"/>
        <w:gridCol w:w="425"/>
        <w:gridCol w:w="4164"/>
        <w:gridCol w:w="1276"/>
      </w:tblGrid>
      <w:tr w:rsidR="004474A2" w:rsidRPr="00480E7A" w14:paraId="1D0CBCDA" w14:textId="77777777" w:rsidTr="00D33646">
        <w:trPr>
          <w:trHeight w:val="278"/>
        </w:trPr>
        <w:tc>
          <w:tcPr>
            <w:tcW w:w="496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2F19ED" w14:textId="6F50BC10" w:rsidR="004474A2" w:rsidRPr="00E133AF" w:rsidRDefault="004474A2" w:rsidP="00D33646">
            <w:pPr>
              <w:spacing w:after="0" w:line="240" w:lineRule="auto"/>
              <w:jc w:val="center"/>
              <w:rPr>
                <w:rFonts w:eastAsia="Times New Roman" w:cs="Calibri"/>
                <w:b/>
                <w:color w:val="000000"/>
                <w:lang w:eastAsia="es-EC"/>
              </w:rPr>
            </w:pPr>
            <w:r w:rsidRPr="00E133AF">
              <w:rPr>
                <w:rFonts w:eastAsia="Times New Roman" w:cs="Calibri"/>
                <w:b/>
                <w:color w:val="000000"/>
                <w:lang w:eastAsia="es-EC"/>
              </w:rPr>
              <w:t>PDVSA</w:t>
            </w:r>
          </w:p>
        </w:tc>
        <w:tc>
          <w:tcPr>
            <w:tcW w:w="425" w:type="dxa"/>
            <w:tcBorders>
              <w:top w:val="nil"/>
              <w:left w:val="nil"/>
              <w:bottom w:val="nil"/>
              <w:right w:val="nil"/>
            </w:tcBorders>
            <w:shd w:val="clear" w:color="auto" w:fill="auto"/>
            <w:noWrap/>
            <w:vAlign w:val="bottom"/>
            <w:hideMark/>
          </w:tcPr>
          <w:p w14:paraId="2B028A77" w14:textId="77777777" w:rsidR="004474A2" w:rsidRPr="00967FC2" w:rsidRDefault="004474A2" w:rsidP="00D33646">
            <w:pPr>
              <w:spacing w:after="0" w:line="240" w:lineRule="auto"/>
              <w:jc w:val="center"/>
              <w:rPr>
                <w:rFonts w:eastAsia="Times New Roman" w:cs="Calibri"/>
                <w:color w:val="000000"/>
                <w:lang w:eastAsia="es-EC"/>
              </w:rPr>
            </w:pPr>
          </w:p>
        </w:tc>
        <w:tc>
          <w:tcPr>
            <w:tcW w:w="5440" w:type="dxa"/>
            <w:gridSpan w:val="2"/>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1B86CA54" w14:textId="77777777" w:rsidR="004474A2" w:rsidRPr="00E133AF" w:rsidRDefault="004474A2" w:rsidP="00D33646">
            <w:pPr>
              <w:spacing w:after="0" w:line="240" w:lineRule="auto"/>
              <w:jc w:val="center"/>
              <w:rPr>
                <w:rFonts w:eastAsia="Times New Roman" w:cs="Calibri"/>
                <w:b/>
                <w:color w:val="000000"/>
                <w:lang w:val="en-US" w:eastAsia="es-EC"/>
              </w:rPr>
            </w:pPr>
            <w:r w:rsidRPr="00E133AF">
              <w:rPr>
                <w:rFonts w:eastAsia="Times New Roman" w:cs="Calibri"/>
                <w:b/>
                <w:color w:val="000000"/>
                <w:lang w:val="en-US" w:eastAsia="es-EC"/>
              </w:rPr>
              <w:t>DATASOLUTIONS S.A. INVERSION INICIAL</w:t>
            </w:r>
          </w:p>
        </w:tc>
      </w:tr>
      <w:tr w:rsidR="004474A2" w:rsidRPr="00967FC2" w14:paraId="3E0116CE" w14:textId="77777777" w:rsidTr="00D33646">
        <w:trPr>
          <w:trHeight w:val="278"/>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0CB5C3DA" w14:textId="77777777" w:rsidR="004474A2" w:rsidRPr="00967FC2" w:rsidRDefault="004474A2" w:rsidP="00D33646">
            <w:pPr>
              <w:spacing w:after="0" w:line="240" w:lineRule="auto"/>
              <w:rPr>
                <w:rFonts w:eastAsia="Times New Roman" w:cs="Calibri"/>
                <w:color w:val="000000"/>
                <w:lang w:eastAsia="es-EC"/>
              </w:rPr>
            </w:pPr>
            <w:r w:rsidRPr="00967FC2">
              <w:rPr>
                <w:rFonts w:eastAsia="Times New Roman" w:cs="Calibri"/>
                <w:color w:val="000000"/>
                <w:lang w:eastAsia="es-EC"/>
              </w:rPr>
              <w:t>COSTO DE BODEGA ACTUAL</w:t>
            </w:r>
          </w:p>
        </w:tc>
        <w:tc>
          <w:tcPr>
            <w:tcW w:w="1418" w:type="dxa"/>
            <w:tcBorders>
              <w:top w:val="nil"/>
              <w:left w:val="nil"/>
              <w:bottom w:val="single" w:sz="4" w:space="0" w:color="auto"/>
              <w:right w:val="single" w:sz="4" w:space="0" w:color="auto"/>
            </w:tcBorders>
            <w:shd w:val="clear" w:color="auto" w:fill="auto"/>
            <w:noWrap/>
            <w:vAlign w:val="bottom"/>
            <w:hideMark/>
          </w:tcPr>
          <w:p w14:paraId="34272EB4" w14:textId="0CB9A307" w:rsidR="004474A2" w:rsidRPr="00967FC2" w:rsidRDefault="004474A2" w:rsidP="00D33646">
            <w:pPr>
              <w:spacing w:after="0" w:line="240" w:lineRule="auto"/>
              <w:jc w:val="right"/>
              <w:rPr>
                <w:rFonts w:eastAsia="Times New Roman" w:cs="Calibri"/>
                <w:color w:val="000000"/>
                <w:lang w:eastAsia="es-EC"/>
              </w:rPr>
            </w:pPr>
            <w:r w:rsidRPr="00967FC2">
              <w:rPr>
                <w:rFonts w:eastAsia="Times New Roman" w:cs="Calibri"/>
                <w:color w:val="000000"/>
                <w:lang w:eastAsia="es-EC"/>
              </w:rPr>
              <w:t xml:space="preserve"> $ </w:t>
            </w:r>
            <w:r>
              <w:rPr>
                <w:rFonts w:eastAsia="Times New Roman" w:cs="Calibri"/>
                <w:color w:val="000000"/>
                <w:lang w:eastAsia="es-EC"/>
              </w:rPr>
              <w:t xml:space="preserve">  3</w:t>
            </w:r>
            <w:r w:rsidR="00480E7A">
              <w:rPr>
                <w:rFonts w:eastAsia="Times New Roman" w:cs="Calibri"/>
                <w:color w:val="000000"/>
                <w:lang w:eastAsia="es-EC"/>
              </w:rPr>
              <w:t>5</w:t>
            </w:r>
            <w:r>
              <w:rPr>
                <w:rFonts w:eastAsia="Times New Roman" w:cs="Calibri"/>
                <w:color w:val="000000"/>
                <w:lang w:eastAsia="es-EC"/>
              </w:rPr>
              <w:t>0</w:t>
            </w:r>
            <w:r w:rsidRPr="00967FC2">
              <w:rPr>
                <w:rFonts w:eastAsia="Times New Roman" w:cs="Calibri"/>
                <w:color w:val="000000"/>
                <w:lang w:eastAsia="es-EC"/>
              </w:rPr>
              <w:t xml:space="preserve">.00 </w:t>
            </w:r>
          </w:p>
        </w:tc>
        <w:tc>
          <w:tcPr>
            <w:tcW w:w="425" w:type="dxa"/>
            <w:tcBorders>
              <w:top w:val="nil"/>
              <w:left w:val="nil"/>
              <w:bottom w:val="nil"/>
              <w:right w:val="nil"/>
            </w:tcBorders>
            <w:shd w:val="clear" w:color="auto" w:fill="auto"/>
            <w:noWrap/>
            <w:vAlign w:val="bottom"/>
            <w:hideMark/>
          </w:tcPr>
          <w:p w14:paraId="5E37852F" w14:textId="77777777" w:rsidR="004474A2" w:rsidRPr="00967FC2" w:rsidRDefault="004474A2" w:rsidP="00D33646">
            <w:pPr>
              <w:spacing w:after="0" w:line="240" w:lineRule="auto"/>
              <w:rPr>
                <w:rFonts w:eastAsia="Times New Roman" w:cs="Calibri"/>
                <w:color w:val="000000"/>
                <w:lang w:eastAsia="es-EC"/>
              </w:rPr>
            </w:pPr>
          </w:p>
        </w:tc>
        <w:tc>
          <w:tcPr>
            <w:tcW w:w="4164" w:type="dxa"/>
            <w:tcBorders>
              <w:top w:val="nil"/>
              <w:left w:val="single" w:sz="4" w:space="0" w:color="auto"/>
              <w:bottom w:val="single" w:sz="4" w:space="0" w:color="auto"/>
              <w:right w:val="single" w:sz="4" w:space="0" w:color="auto"/>
            </w:tcBorders>
            <w:shd w:val="clear" w:color="auto" w:fill="auto"/>
            <w:noWrap/>
            <w:vAlign w:val="bottom"/>
            <w:hideMark/>
          </w:tcPr>
          <w:p w14:paraId="12FD3518" w14:textId="77777777" w:rsidR="004474A2" w:rsidRPr="00967FC2" w:rsidRDefault="004474A2" w:rsidP="00D33646">
            <w:pPr>
              <w:spacing w:after="0" w:line="240" w:lineRule="auto"/>
              <w:rPr>
                <w:rFonts w:eastAsia="Times New Roman" w:cs="Calibri"/>
                <w:color w:val="000000"/>
                <w:lang w:eastAsia="es-EC"/>
              </w:rPr>
            </w:pPr>
            <w:r w:rsidRPr="00967FC2">
              <w:rPr>
                <w:rFonts w:eastAsia="Times New Roman" w:cs="Calibri"/>
                <w:color w:val="000000"/>
                <w:lang w:val="es-MX" w:eastAsia="es-EC"/>
              </w:rPr>
              <w:t>Kit de Almacenamiento costo por Caja</w:t>
            </w:r>
          </w:p>
        </w:tc>
        <w:tc>
          <w:tcPr>
            <w:tcW w:w="1276" w:type="dxa"/>
            <w:tcBorders>
              <w:top w:val="nil"/>
              <w:left w:val="nil"/>
              <w:bottom w:val="single" w:sz="4" w:space="0" w:color="auto"/>
              <w:right w:val="single" w:sz="4" w:space="0" w:color="auto"/>
            </w:tcBorders>
            <w:shd w:val="clear" w:color="auto" w:fill="auto"/>
            <w:noWrap/>
            <w:vAlign w:val="bottom"/>
            <w:hideMark/>
          </w:tcPr>
          <w:p w14:paraId="16EA851B" w14:textId="36098CD8" w:rsidR="004474A2" w:rsidRPr="00967FC2" w:rsidRDefault="004474A2" w:rsidP="00D33646">
            <w:pPr>
              <w:spacing w:after="0" w:line="240" w:lineRule="auto"/>
              <w:rPr>
                <w:rFonts w:eastAsia="Times New Roman" w:cs="Calibri"/>
                <w:color w:val="000000"/>
                <w:lang w:eastAsia="es-EC"/>
              </w:rPr>
            </w:pPr>
            <w:r w:rsidRPr="00967FC2">
              <w:rPr>
                <w:rFonts w:eastAsia="Times New Roman" w:cs="Calibri"/>
                <w:color w:val="000000"/>
                <w:lang w:eastAsia="es-EC"/>
              </w:rPr>
              <w:t xml:space="preserve"> $    </w:t>
            </w:r>
            <w:r w:rsidR="00942012">
              <w:rPr>
                <w:rFonts w:eastAsia="Times New Roman" w:cs="Calibri"/>
                <w:color w:val="000000"/>
                <w:lang w:eastAsia="es-EC"/>
              </w:rPr>
              <w:t xml:space="preserve">    </w:t>
            </w:r>
            <w:r w:rsidRPr="00967FC2">
              <w:rPr>
                <w:rFonts w:eastAsia="Times New Roman" w:cs="Calibri"/>
                <w:color w:val="000000"/>
                <w:lang w:eastAsia="es-EC"/>
              </w:rPr>
              <w:t xml:space="preserve">  </w:t>
            </w:r>
            <w:r w:rsidR="00942012">
              <w:rPr>
                <w:rFonts w:eastAsia="Times New Roman" w:cs="Calibri"/>
                <w:color w:val="000000"/>
                <w:lang w:eastAsia="es-EC"/>
              </w:rPr>
              <w:t>0</w:t>
            </w:r>
            <w:r w:rsidRPr="00967FC2">
              <w:rPr>
                <w:rFonts w:eastAsia="Times New Roman" w:cs="Calibri"/>
                <w:color w:val="000000"/>
                <w:lang w:eastAsia="es-EC"/>
              </w:rPr>
              <w:t xml:space="preserve">.00 </w:t>
            </w:r>
          </w:p>
        </w:tc>
      </w:tr>
      <w:tr w:rsidR="004474A2" w:rsidRPr="00967FC2" w14:paraId="0D233CE4" w14:textId="77777777" w:rsidTr="00D33646">
        <w:trPr>
          <w:trHeight w:val="278"/>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4AD4A6F1" w14:textId="77777777" w:rsidR="004474A2" w:rsidRPr="00967FC2" w:rsidRDefault="004474A2" w:rsidP="00D33646">
            <w:pPr>
              <w:spacing w:after="0" w:line="240" w:lineRule="auto"/>
              <w:rPr>
                <w:rFonts w:eastAsia="Times New Roman" w:cs="Calibri"/>
                <w:color w:val="000000"/>
                <w:lang w:eastAsia="es-EC"/>
              </w:rPr>
            </w:pPr>
            <w:r w:rsidRPr="00967FC2">
              <w:rPr>
                <w:rFonts w:eastAsia="Times New Roman" w:cs="Calibri"/>
                <w:color w:val="000000"/>
                <w:lang w:eastAsia="es-EC"/>
              </w:rPr>
              <w:t>TIEMPO DE CUSTODIA EN MESES</w:t>
            </w:r>
          </w:p>
        </w:tc>
        <w:tc>
          <w:tcPr>
            <w:tcW w:w="1418" w:type="dxa"/>
            <w:tcBorders>
              <w:top w:val="nil"/>
              <w:left w:val="nil"/>
              <w:bottom w:val="single" w:sz="4" w:space="0" w:color="auto"/>
              <w:right w:val="single" w:sz="4" w:space="0" w:color="auto"/>
            </w:tcBorders>
            <w:shd w:val="clear" w:color="auto" w:fill="auto"/>
            <w:noWrap/>
            <w:vAlign w:val="bottom"/>
            <w:hideMark/>
          </w:tcPr>
          <w:p w14:paraId="5B1537AD" w14:textId="77777777" w:rsidR="004474A2" w:rsidRPr="00967FC2" w:rsidRDefault="004474A2" w:rsidP="00D33646">
            <w:pPr>
              <w:spacing w:after="0" w:line="240" w:lineRule="auto"/>
              <w:jc w:val="right"/>
              <w:rPr>
                <w:rFonts w:eastAsia="Times New Roman" w:cs="Calibri"/>
                <w:color w:val="000000"/>
                <w:lang w:eastAsia="es-EC"/>
              </w:rPr>
            </w:pPr>
            <w:r w:rsidRPr="00967FC2">
              <w:rPr>
                <w:rFonts w:eastAsia="Times New Roman" w:cs="Calibri"/>
                <w:color w:val="000000"/>
                <w:lang w:eastAsia="es-EC"/>
              </w:rPr>
              <w:t>12</w:t>
            </w:r>
          </w:p>
        </w:tc>
        <w:tc>
          <w:tcPr>
            <w:tcW w:w="425" w:type="dxa"/>
            <w:tcBorders>
              <w:top w:val="nil"/>
              <w:left w:val="nil"/>
              <w:bottom w:val="nil"/>
              <w:right w:val="nil"/>
            </w:tcBorders>
            <w:shd w:val="clear" w:color="auto" w:fill="auto"/>
            <w:noWrap/>
            <w:vAlign w:val="bottom"/>
            <w:hideMark/>
          </w:tcPr>
          <w:p w14:paraId="5805D6AA" w14:textId="77777777" w:rsidR="004474A2" w:rsidRPr="00967FC2" w:rsidRDefault="004474A2" w:rsidP="00D33646">
            <w:pPr>
              <w:spacing w:after="0" w:line="240" w:lineRule="auto"/>
              <w:jc w:val="right"/>
              <w:rPr>
                <w:rFonts w:eastAsia="Times New Roman" w:cs="Calibri"/>
                <w:color w:val="000000"/>
                <w:lang w:eastAsia="es-EC"/>
              </w:rPr>
            </w:pPr>
          </w:p>
        </w:tc>
        <w:tc>
          <w:tcPr>
            <w:tcW w:w="4164" w:type="dxa"/>
            <w:tcBorders>
              <w:top w:val="nil"/>
              <w:left w:val="single" w:sz="4" w:space="0" w:color="auto"/>
              <w:bottom w:val="single" w:sz="4" w:space="0" w:color="auto"/>
              <w:right w:val="single" w:sz="4" w:space="0" w:color="auto"/>
            </w:tcBorders>
            <w:shd w:val="clear" w:color="auto" w:fill="auto"/>
            <w:noWrap/>
            <w:vAlign w:val="bottom"/>
            <w:hideMark/>
          </w:tcPr>
          <w:p w14:paraId="73092A65" w14:textId="77777777" w:rsidR="004474A2" w:rsidRPr="00967FC2" w:rsidRDefault="004474A2" w:rsidP="00D33646">
            <w:pPr>
              <w:spacing w:after="0" w:line="240" w:lineRule="auto"/>
              <w:rPr>
                <w:rFonts w:eastAsia="Times New Roman" w:cs="Calibri"/>
                <w:color w:val="000000"/>
                <w:lang w:eastAsia="es-EC"/>
              </w:rPr>
            </w:pPr>
            <w:r w:rsidRPr="00967FC2">
              <w:rPr>
                <w:rFonts w:eastAsia="Times New Roman" w:cs="Calibri"/>
                <w:color w:val="000000"/>
                <w:lang w:val="es-MX" w:eastAsia="es-EC"/>
              </w:rPr>
              <w:t>Ordenamiento e Indexación Normal</w:t>
            </w:r>
          </w:p>
        </w:tc>
        <w:tc>
          <w:tcPr>
            <w:tcW w:w="1276" w:type="dxa"/>
            <w:tcBorders>
              <w:top w:val="nil"/>
              <w:left w:val="nil"/>
              <w:bottom w:val="single" w:sz="4" w:space="0" w:color="auto"/>
              <w:right w:val="single" w:sz="4" w:space="0" w:color="auto"/>
            </w:tcBorders>
            <w:shd w:val="clear" w:color="auto" w:fill="auto"/>
            <w:noWrap/>
            <w:vAlign w:val="bottom"/>
            <w:hideMark/>
          </w:tcPr>
          <w:p w14:paraId="41AC6172" w14:textId="752C9409" w:rsidR="004474A2" w:rsidRPr="00967FC2" w:rsidRDefault="004474A2" w:rsidP="00D33646">
            <w:pPr>
              <w:spacing w:after="0" w:line="240" w:lineRule="auto"/>
              <w:rPr>
                <w:rFonts w:eastAsia="Times New Roman" w:cs="Calibri"/>
                <w:color w:val="000000"/>
                <w:lang w:eastAsia="es-EC"/>
              </w:rPr>
            </w:pPr>
            <w:r w:rsidRPr="00967FC2">
              <w:rPr>
                <w:rFonts w:eastAsia="Times New Roman" w:cs="Calibri"/>
                <w:color w:val="000000"/>
                <w:lang w:eastAsia="es-EC"/>
              </w:rPr>
              <w:t xml:space="preserve"> $      </w:t>
            </w:r>
            <w:r w:rsidR="00942012">
              <w:rPr>
                <w:rFonts w:eastAsia="Times New Roman" w:cs="Calibri"/>
                <w:color w:val="000000"/>
                <w:lang w:eastAsia="es-EC"/>
              </w:rPr>
              <w:t>832</w:t>
            </w:r>
            <w:r w:rsidRPr="00967FC2">
              <w:rPr>
                <w:rFonts w:eastAsia="Times New Roman" w:cs="Calibri"/>
                <w:color w:val="000000"/>
                <w:lang w:eastAsia="es-EC"/>
              </w:rPr>
              <w:t xml:space="preserve">.00 </w:t>
            </w:r>
          </w:p>
        </w:tc>
      </w:tr>
      <w:tr w:rsidR="004474A2" w:rsidRPr="00967FC2" w14:paraId="0DFDACC2" w14:textId="77777777" w:rsidTr="00D33646">
        <w:trPr>
          <w:trHeight w:val="278"/>
        </w:trPr>
        <w:tc>
          <w:tcPr>
            <w:tcW w:w="3544" w:type="dxa"/>
            <w:tcBorders>
              <w:top w:val="nil"/>
              <w:left w:val="nil"/>
              <w:bottom w:val="nil"/>
              <w:right w:val="nil"/>
            </w:tcBorders>
            <w:shd w:val="clear" w:color="auto" w:fill="auto"/>
            <w:noWrap/>
            <w:vAlign w:val="bottom"/>
            <w:hideMark/>
          </w:tcPr>
          <w:p w14:paraId="1BE3AE94" w14:textId="77777777" w:rsidR="004474A2" w:rsidRPr="00967FC2" w:rsidRDefault="004474A2" w:rsidP="00D33646">
            <w:pPr>
              <w:spacing w:after="0" w:line="240" w:lineRule="auto"/>
              <w:rPr>
                <w:rFonts w:eastAsia="Times New Roman" w:cs="Calibri"/>
                <w:color w:val="000000"/>
                <w:lang w:eastAsia="es-EC"/>
              </w:rPr>
            </w:pPr>
          </w:p>
        </w:tc>
        <w:tc>
          <w:tcPr>
            <w:tcW w:w="1418" w:type="dxa"/>
            <w:tcBorders>
              <w:top w:val="nil"/>
              <w:left w:val="nil"/>
              <w:bottom w:val="nil"/>
              <w:right w:val="nil"/>
            </w:tcBorders>
            <w:shd w:val="clear" w:color="auto" w:fill="auto"/>
            <w:noWrap/>
            <w:vAlign w:val="bottom"/>
            <w:hideMark/>
          </w:tcPr>
          <w:p w14:paraId="08AD1CA4"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74306DE2"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164" w:type="dxa"/>
            <w:tcBorders>
              <w:top w:val="nil"/>
              <w:left w:val="single" w:sz="4" w:space="0" w:color="auto"/>
              <w:bottom w:val="single" w:sz="4" w:space="0" w:color="auto"/>
              <w:right w:val="single" w:sz="4" w:space="0" w:color="auto"/>
            </w:tcBorders>
            <w:shd w:val="clear" w:color="auto" w:fill="auto"/>
            <w:noWrap/>
            <w:vAlign w:val="bottom"/>
            <w:hideMark/>
          </w:tcPr>
          <w:p w14:paraId="00F45AAF" w14:textId="77777777" w:rsidR="004474A2" w:rsidRPr="00967FC2" w:rsidRDefault="004474A2" w:rsidP="00D33646">
            <w:pPr>
              <w:spacing w:after="0" w:line="240" w:lineRule="auto"/>
              <w:rPr>
                <w:rFonts w:eastAsia="Times New Roman" w:cs="Calibri"/>
                <w:color w:val="000000"/>
                <w:lang w:eastAsia="es-EC"/>
              </w:rPr>
            </w:pPr>
            <w:r w:rsidRPr="00967FC2">
              <w:rPr>
                <w:rFonts w:eastAsia="Times New Roman" w:cs="Calibri"/>
                <w:color w:val="000000"/>
                <w:lang w:val="es-MX" w:eastAsia="es-EC"/>
              </w:rPr>
              <w:t>Ordenamiento e Indexación File</w:t>
            </w:r>
          </w:p>
        </w:tc>
        <w:tc>
          <w:tcPr>
            <w:tcW w:w="1276" w:type="dxa"/>
            <w:tcBorders>
              <w:top w:val="nil"/>
              <w:left w:val="nil"/>
              <w:bottom w:val="single" w:sz="4" w:space="0" w:color="auto"/>
              <w:right w:val="single" w:sz="4" w:space="0" w:color="auto"/>
            </w:tcBorders>
            <w:shd w:val="clear" w:color="auto" w:fill="auto"/>
            <w:noWrap/>
            <w:vAlign w:val="bottom"/>
            <w:hideMark/>
          </w:tcPr>
          <w:p w14:paraId="3947AE7C" w14:textId="23DED120" w:rsidR="004474A2" w:rsidRPr="00967FC2" w:rsidRDefault="004474A2" w:rsidP="00D33646">
            <w:pPr>
              <w:spacing w:after="0" w:line="240" w:lineRule="auto"/>
              <w:rPr>
                <w:rFonts w:eastAsia="Times New Roman" w:cs="Calibri"/>
                <w:color w:val="000000"/>
                <w:lang w:eastAsia="es-EC"/>
              </w:rPr>
            </w:pPr>
            <w:r w:rsidRPr="00967FC2">
              <w:rPr>
                <w:rFonts w:eastAsia="Times New Roman" w:cs="Calibri"/>
                <w:color w:val="000000"/>
                <w:lang w:eastAsia="es-EC"/>
              </w:rPr>
              <w:t xml:space="preserve"> $  </w:t>
            </w:r>
            <w:r w:rsidR="00942012">
              <w:rPr>
                <w:rFonts w:eastAsia="Times New Roman" w:cs="Calibri"/>
                <w:color w:val="000000"/>
                <w:lang w:eastAsia="es-EC"/>
              </w:rPr>
              <w:t xml:space="preserve">   </w:t>
            </w:r>
            <w:r w:rsidRPr="00967FC2">
              <w:rPr>
                <w:rFonts w:eastAsia="Times New Roman" w:cs="Calibri"/>
                <w:color w:val="000000"/>
                <w:lang w:eastAsia="es-EC"/>
              </w:rPr>
              <w:t xml:space="preserve"> </w:t>
            </w:r>
            <w:r w:rsidR="00942012">
              <w:rPr>
                <w:rFonts w:eastAsia="Times New Roman" w:cs="Calibri"/>
                <w:color w:val="000000"/>
                <w:lang w:eastAsia="es-EC"/>
              </w:rPr>
              <w:t>650</w:t>
            </w:r>
            <w:r w:rsidRPr="00967FC2">
              <w:rPr>
                <w:rFonts w:eastAsia="Times New Roman" w:cs="Calibri"/>
                <w:color w:val="000000"/>
                <w:lang w:eastAsia="es-EC"/>
              </w:rPr>
              <w:t>.</w:t>
            </w:r>
            <w:r w:rsidR="00942012">
              <w:rPr>
                <w:rFonts w:eastAsia="Times New Roman" w:cs="Calibri"/>
                <w:color w:val="000000"/>
                <w:lang w:eastAsia="es-EC"/>
              </w:rPr>
              <w:t>00</w:t>
            </w:r>
            <w:r w:rsidRPr="00967FC2">
              <w:rPr>
                <w:rFonts w:eastAsia="Times New Roman" w:cs="Calibri"/>
                <w:color w:val="000000"/>
                <w:lang w:eastAsia="es-EC"/>
              </w:rPr>
              <w:t xml:space="preserve"> </w:t>
            </w:r>
          </w:p>
        </w:tc>
      </w:tr>
      <w:tr w:rsidR="004474A2" w:rsidRPr="00967FC2" w14:paraId="6E205F51" w14:textId="77777777" w:rsidTr="00D33646">
        <w:trPr>
          <w:trHeight w:val="278"/>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D94805" w14:textId="77777777" w:rsidR="004474A2" w:rsidRPr="00967FC2" w:rsidRDefault="004474A2" w:rsidP="00D33646">
            <w:pPr>
              <w:spacing w:after="0" w:line="240" w:lineRule="auto"/>
              <w:rPr>
                <w:rFonts w:eastAsia="Times New Roman" w:cs="Calibri"/>
                <w:color w:val="000000"/>
                <w:lang w:eastAsia="es-EC"/>
              </w:rPr>
            </w:pPr>
            <w:r w:rsidRPr="00967FC2">
              <w:rPr>
                <w:rFonts w:eastAsia="Times New Roman" w:cs="Calibri"/>
                <w:color w:val="000000"/>
                <w:lang w:eastAsia="es-EC"/>
              </w:rPr>
              <w:t>TOTAL</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5ACD4D6" w14:textId="3B38413E" w:rsidR="004474A2" w:rsidRPr="00967FC2" w:rsidRDefault="004474A2" w:rsidP="00D33646">
            <w:pPr>
              <w:spacing w:after="0" w:line="240" w:lineRule="auto"/>
              <w:jc w:val="right"/>
              <w:rPr>
                <w:rFonts w:eastAsia="Times New Roman" w:cs="Calibri"/>
                <w:color w:val="000000"/>
                <w:lang w:eastAsia="es-EC"/>
              </w:rPr>
            </w:pPr>
            <w:r w:rsidRPr="00967FC2">
              <w:rPr>
                <w:rFonts w:eastAsia="Times New Roman" w:cs="Calibri"/>
                <w:color w:val="000000"/>
                <w:lang w:eastAsia="es-EC"/>
              </w:rPr>
              <w:t xml:space="preserve"> $</w:t>
            </w:r>
            <w:r>
              <w:rPr>
                <w:rFonts w:eastAsia="Times New Roman" w:cs="Calibri"/>
                <w:color w:val="000000"/>
                <w:lang w:eastAsia="es-EC"/>
              </w:rPr>
              <w:t xml:space="preserve"> </w:t>
            </w:r>
            <w:r w:rsidR="00480E7A">
              <w:rPr>
                <w:rFonts w:eastAsia="Times New Roman" w:cs="Calibri"/>
                <w:color w:val="000000"/>
                <w:lang w:eastAsia="es-EC"/>
              </w:rPr>
              <w:t>4</w:t>
            </w:r>
            <w:r w:rsidRPr="00967FC2">
              <w:rPr>
                <w:rFonts w:eastAsia="Times New Roman" w:cs="Calibri"/>
                <w:color w:val="000000"/>
                <w:lang w:eastAsia="es-EC"/>
              </w:rPr>
              <w:t>,</w:t>
            </w:r>
            <w:r w:rsidR="00480E7A">
              <w:rPr>
                <w:rFonts w:eastAsia="Times New Roman" w:cs="Calibri"/>
                <w:color w:val="000000"/>
                <w:lang w:eastAsia="es-EC"/>
              </w:rPr>
              <w:t>2</w:t>
            </w:r>
            <w:r w:rsidRPr="00967FC2">
              <w:rPr>
                <w:rFonts w:eastAsia="Times New Roman" w:cs="Calibri"/>
                <w:color w:val="000000"/>
                <w:lang w:eastAsia="es-EC"/>
              </w:rPr>
              <w:t xml:space="preserve">00.00 </w:t>
            </w:r>
          </w:p>
        </w:tc>
        <w:tc>
          <w:tcPr>
            <w:tcW w:w="425" w:type="dxa"/>
            <w:tcBorders>
              <w:top w:val="nil"/>
              <w:left w:val="nil"/>
              <w:bottom w:val="nil"/>
              <w:right w:val="nil"/>
            </w:tcBorders>
            <w:shd w:val="clear" w:color="auto" w:fill="auto"/>
            <w:noWrap/>
            <w:vAlign w:val="bottom"/>
            <w:hideMark/>
          </w:tcPr>
          <w:p w14:paraId="126DFA99" w14:textId="77777777" w:rsidR="004474A2" w:rsidRPr="00967FC2" w:rsidRDefault="004474A2" w:rsidP="00D33646">
            <w:pPr>
              <w:spacing w:after="0" w:line="240" w:lineRule="auto"/>
              <w:rPr>
                <w:rFonts w:eastAsia="Times New Roman" w:cs="Calibri"/>
                <w:color w:val="000000"/>
                <w:lang w:eastAsia="es-EC"/>
              </w:rPr>
            </w:pPr>
          </w:p>
        </w:tc>
        <w:tc>
          <w:tcPr>
            <w:tcW w:w="4164" w:type="dxa"/>
            <w:tcBorders>
              <w:top w:val="nil"/>
              <w:left w:val="single" w:sz="4" w:space="0" w:color="auto"/>
              <w:bottom w:val="single" w:sz="4" w:space="0" w:color="auto"/>
              <w:right w:val="single" w:sz="4" w:space="0" w:color="auto"/>
            </w:tcBorders>
            <w:shd w:val="clear" w:color="auto" w:fill="auto"/>
            <w:noWrap/>
            <w:vAlign w:val="bottom"/>
            <w:hideMark/>
          </w:tcPr>
          <w:p w14:paraId="203385CB" w14:textId="77777777" w:rsidR="004474A2" w:rsidRPr="00967FC2" w:rsidRDefault="004474A2" w:rsidP="00D33646">
            <w:pPr>
              <w:spacing w:after="0" w:line="240" w:lineRule="auto"/>
              <w:rPr>
                <w:rFonts w:eastAsia="Times New Roman" w:cs="Calibri"/>
                <w:color w:val="000000"/>
                <w:lang w:eastAsia="es-EC"/>
              </w:rPr>
            </w:pPr>
            <w:r w:rsidRPr="00967FC2">
              <w:rPr>
                <w:rFonts w:eastAsia="Times New Roman" w:cs="Calibri"/>
                <w:color w:val="000000"/>
                <w:lang w:val="es-MX" w:eastAsia="es-EC"/>
              </w:rPr>
              <w:t xml:space="preserve">Traslado Inicial </w:t>
            </w:r>
          </w:p>
        </w:tc>
        <w:tc>
          <w:tcPr>
            <w:tcW w:w="1276" w:type="dxa"/>
            <w:tcBorders>
              <w:top w:val="nil"/>
              <w:left w:val="nil"/>
              <w:bottom w:val="single" w:sz="4" w:space="0" w:color="auto"/>
              <w:right w:val="single" w:sz="4" w:space="0" w:color="auto"/>
            </w:tcBorders>
            <w:shd w:val="clear" w:color="auto" w:fill="auto"/>
            <w:noWrap/>
            <w:vAlign w:val="bottom"/>
            <w:hideMark/>
          </w:tcPr>
          <w:p w14:paraId="73A077C9" w14:textId="2ECCDF97" w:rsidR="004474A2" w:rsidRPr="00967FC2" w:rsidRDefault="004474A2" w:rsidP="00D33646">
            <w:pPr>
              <w:spacing w:after="0" w:line="240" w:lineRule="auto"/>
              <w:rPr>
                <w:rFonts w:eastAsia="Times New Roman" w:cs="Calibri"/>
                <w:color w:val="000000"/>
                <w:lang w:eastAsia="es-EC"/>
              </w:rPr>
            </w:pPr>
            <w:r w:rsidRPr="00967FC2">
              <w:rPr>
                <w:rFonts w:eastAsia="Times New Roman" w:cs="Calibri"/>
                <w:color w:val="000000"/>
                <w:lang w:eastAsia="es-EC"/>
              </w:rPr>
              <w:t xml:space="preserve"> $      </w:t>
            </w:r>
            <w:r w:rsidR="00942012">
              <w:rPr>
                <w:rFonts w:eastAsia="Times New Roman" w:cs="Calibri"/>
                <w:color w:val="000000"/>
                <w:lang w:eastAsia="es-EC"/>
              </w:rPr>
              <w:t xml:space="preserve">    0</w:t>
            </w:r>
            <w:r w:rsidRPr="00967FC2">
              <w:rPr>
                <w:rFonts w:eastAsia="Times New Roman" w:cs="Calibri"/>
                <w:color w:val="000000"/>
                <w:lang w:eastAsia="es-EC"/>
              </w:rPr>
              <w:t>.</w:t>
            </w:r>
            <w:r w:rsidR="00942012">
              <w:rPr>
                <w:rFonts w:eastAsia="Times New Roman" w:cs="Calibri"/>
                <w:color w:val="000000"/>
                <w:lang w:eastAsia="es-EC"/>
              </w:rPr>
              <w:t>0</w:t>
            </w:r>
            <w:r w:rsidRPr="00967FC2">
              <w:rPr>
                <w:rFonts w:eastAsia="Times New Roman" w:cs="Calibri"/>
                <w:color w:val="000000"/>
                <w:lang w:eastAsia="es-EC"/>
              </w:rPr>
              <w:t xml:space="preserve">0 </w:t>
            </w:r>
          </w:p>
        </w:tc>
      </w:tr>
      <w:tr w:rsidR="004474A2" w:rsidRPr="00967FC2" w14:paraId="05BD9CDF" w14:textId="77777777" w:rsidTr="00D33646">
        <w:trPr>
          <w:trHeight w:val="278"/>
        </w:trPr>
        <w:tc>
          <w:tcPr>
            <w:tcW w:w="3544" w:type="dxa"/>
            <w:tcBorders>
              <w:top w:val="nil"/>
              <w:left w:val="nil"/>
              <w:bottom w:val="nil"/>
              <w:right w:val="nil"/>
            </w:tcBorders>
            <w:shd w:val="clear" w:color="auto" w:fill="auto"/>
            <w:noWrap/>
            <w:vAlign w:val="bottom"/>
            <w:hideMark/>
          </w:tcPr>
          <w:p w14:paraId="6AF585A8" w14:textId="77777777" w:rsidR="004474A2" w:rsidRPr="00967FC2" w:rsidRDefault="004474A2" w:rsidP="00D33646">
            <w:pPr>
              <w:spacing w:after="0" w:line="240" w:lineRule="auto"/>
              <w:rPr>
                <w:rFonts w:eastAsia="Times New Roman" w:cs="Calibri"/>
                <w:color w:val="000000"/>
                <w:lang w:eastAsia="es-EC"/>
              </w:rPr>
            </w:pPr>
          </w:p>
        </w:tc>
        <w:tc>
          <w:tcPr>
            <w:tcW w:w="1418" w:type="dxa"/>
            <w:tcBorders>
              <w:top w:val="nil"/>
              <w:left w:val="nil"/>
              <w:bottom w:val="nil"/>
              <w:right w:val="nil"/>
            </w:tcBorders>
            <w:shd w:val="clear" w:color="auto" w:fill="auto"/>
            <w:noWrap/>
            <w:vAlign w:val="bottom"/>
            <w:hideMark/>
          </w:tcPr>
          <w:p w14:paraId="68157923"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1AD51E57"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164" w:type="dxa"/>
            <w:tcBorders>
              <w:top w:val="nil"/>
              <w:left w:val="nil"/>
              <w:bottom w:val="nil"/>
              <w:right w:val="nil"/>
            </w:tcBorders>
            <w:shd w:val="clear" w:color="auto" w:fill="auto"/>
            <w:noWrap/>
            <w:vAlign w:val="bottom"/>
            <w:hideMark/>
          </w:tcPr>
          <w:p w14:paraId="7CF9B549"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1276" w:type="dxa"/>
            <w:tcBorders>
              <w:top w:val="nil"/>
              <w:left w:val="nil"/>
              <w:bottom w:val="nil"/>
              <w:right w:val="nil"/>
            </w:tcBorders>
            <w:shd w:val="clear" w:color="auto" w:fill="auto"/>
            <w:noWrap/>
            <w:vAlign w:val="bottom"/>
            <w:hideMark/>
          </w:tcPr>
          <w:p w14:paraId="12ACAEE1" w14:textId="77777777" w:rsidR="004474A2" w:rsidRPr="00967FC2" w:rsidRDefault="004474A2" w:rsidP="00D33646">
            <w:pPr>
              <w:spacing w:after="0" w:line="240" w:lineRule="auto"/>
              <w:rPr>
                <w:rFonts w:ascii="Times New Roman" w:eastAsia="Times New Roman" w:hAnsi="Times New Roman"/>
                <w:sz w:val="20"/>
                <w:szCs w:val="20"/>
                <w:lang w:eastAsia="es-EC"/>
              </w:rPr>
            </w:pPr>
          </w:p>
        </w:tc>
      </w:tr>
      <w:tr w:rsidR="004474A2" w:rsidRPr="00967FC2" w14:paraId="0133EDAA" w14:textId="77777777" w:rsidTr="00D33646">
        <w:trPr>
          <w:trHeight w:val="278"/>
        </w:trPr>
        <w:tc>
          <w:tcPr>
            <w:tcW w:w="3544" w:type="dxa"/>
            <w:tcBorders>
              <w:top w:val="nil"/>
              <w:left w:val="nil"/>
              <w:bottom w:val="nil"/>
              <w:right w:val="nil"/>
            </w:tcBorders>
            <w:shd w:val="clear" w:color="auto" w:fill="auto"/>
            <w:noWrap/>
            <w:vAlign w:val="bottom"/>
            <w:hideMark/>
          </w:tcPr>
          <w:p w14:paraId="5637D427"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1418" w:type="dxa"/>
            <w:tcBorders>
              <w:top w:val="nil"/>
              <w:left w:val="nil"/>
              <w:bottom w:val="nil"/>
              <w:right w:val="nil"/>
            </w:tcBorders>
            <w:shd w:val="clear" w:color="auto" w:fill="auto"/>
            <w:noWrap/>
            <w:vAlign w:val="bottom"/>
            <w:hideMark/>
          </w:tcPr>
          <w:p w14:paraId="36D2BE66"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4DDF2DEA"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1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F14234" w14:textId="77777777" w:rsidR="004474A2" w:rsidRPr="00967FC2" w:rsidRDefault="004474A2" w:rsidP="00D33646">
            <w:pPr>
              <w:spacing w:after="0" w:line="240" w:lineRule="auto"/>
              <w:rPr>
                <w:rFonts w:eastAsia="Times New Roman" w:cs="Calibri"/>
                <w:color w:val="000000"/>
                <w:lang w:eastAsia="es-EC"/>
              </w:rPr>
            </w:pPr>
            <w:r w:rsidRPr="00967FC2">
              <w:rPr>
                <w:rFonts w:eastAsia="Times New Roman" w:cs="Calibri"/>
                <w:color w:val="000000"/>
                <w:lang w:eastAsia="es-EC"/>
              </w:rPr>
              <w:t>TOTAL</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1385705A" w14:textId="3221B3B1" w:rsidR="004474A2" w:rsidRPr="00967FC2" w:rsidRDefault="004474A2" w:rsidP="00D33646">
            <w:pPr>
              <w:spacing w:after="0" w:line="240" w:lineRule="auto"/>
              <w:rPr>
                <w:rFonts w:eastAsia="Times New Roman" w:cs="Calibri"/>
                <w:color w:val="000000"/>
                <w:lang w:eastAsia="es-EC"/>
              </w:rPr>
            </w:pPr>
            <w:r w:rsidRPr="00967FC2">
              <w:rPr>
                <w:rFonts w:eastAsia="Times New Roman" w:cs="Calibri"/>
                <w:color w:val="000000"/>
                <w:lang w:eastAsia="es-EC"/>
              </w:rPr>
              <w:t xml:space="preserve"> $   </w:t>
            </w:r>
            <w:r w:rsidR="00942012">
              <w:rPr>
                <w:rFonts w:eastAsia="Times New Roman" w:cs="Calibri"/>
                <w:color w:val="000000"/>
                <w:lang w:eastAsia="es-EC"/>
              </w:rPr>
              <w:t>1</w:t>
            </w:r>
            <w:r w:rsidRPr="00967FC2">
              <w:rPr>
                <w:rFonts w:eastAsia="Times New Roman" w:cs="Calibri"/>
                <w:color w:val="000000"/>
                <w:lang w:eastAsia="es-EC"/>
              </w:rPr>
              <w:t>,</w:t>
            </w:r>
            <w:r w:rsidR="00942012">
              <w:rPr>
                <w:rFonts w:eastAsia="Times New Roman" w:cs="Calibri"/>
                <w:color w:val="000000"/>
                <w:lang w:eastAsia="es-EC"/>
              </w:rPr>
              <w:t>482</w:t>
            </w:r>
            <w:r w:rsidRPr="00967FC2">
              <w:rPr>
                <w:rFonts w:eastAsia="Times New Roman" w:cs="Calibri"/>
                <w:color w:val="000000"/>
                <w:lang w:eastAsia="es-EC"/>
              </w:rPr>
              <w:t>.</w:t>
            </w:r>
            <w:r w:rsidR="00942012">
              <w:rPr>
                <w:rFonts w:eastAsia="Times New Roman" w:cs="Calibri"/>
                <w:color w:val="000000"/>
                <w:lang w:eastAsia="es-EC"/>
              </w:rPr>
              <w:t>00</w:t>
            </w:r>
            <w:r w:rsidRPr="00967FC2">
              <w:rPr>
                <w:rFonts w:eastAsia="Times New Roman" w:cs="Calibri"/>
                <w:color w:val="000000"/>
                <w:lang w:eastAsia="es-EC"/>
              </w:rPr>
              <w:t xml:space="preserve"> </w:t>
            </w:r>
          </w:p>
        </w:tc>
      </w:tr>
      <w:tr w:rsidR="004474A2" w:rsidRPr="00967FC2" w14:paraId="7A16B75D" w14:textId="77777777" w:rsidTr="00D33646">
        <w:trPr>
          <w:trHeight w:val="278"/>
        </w:trPr>
        <w:tc>
          <w:tcPr>
            <w:tcW w:w="3544" w:type="dxa"/>
            <w:tcBorders>
              <w:top w:val="nil"/>
              <w:left w:val="nil"/>
              <w:bottom w:val="nil"/>
              <w:right w:val="nil"/>
            </w:tcBorders>
            <w:shd w:val="clear" w:color="auto" w:fill="auto"/>
            <w:noWrap/>
            <w:vAlign w:val="bottom"/>
            <w:hideMark/>
          </w:tcPr>
          <w:p w14:paraId="40313261" w14:textId="77777777" w:rsidR="004474A2" w:rsidRPr="00967FC2" w:rsidRDefault="004474A2" w:rsidP="00D33646">
            <w:pPr>
              <w:spacing w:after="0" w:line="240" w:lineRule="auto"/>
              <w:rPr>
                <w:rFonts w:eastAsia="Times New Roman" w:cs="Calibri"/>
                <w:color w:val="000000"/>
                <w:lang w:eastAsia="es-EC"/>
              </w:rPr>
            </w:pPr>
          </w:p>
        </w:tc>
        <w:tc>
          <w:tcPr>
            <w:tcW w:w="1418" w:type="dxa"/>
            <w:tcBorders>
              <w:top w:val="nil"/>
              <w:left w:val="nil"/>
              <w:bottom w:val="nil"/>
              <w:right w:val="nil"/>
            </w:tcBorders>
            <w:shd w:val="clear" w:color="auto" w:fill="auto"/>
            <w:noWrap/>
            <w:vAlign w:val="bottom"/>
            <w:hideMark/>
          </w:tcPr>
          <w:p w14:paraId="3A667FBE"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093F6C6D"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164" w:type="dxa"/>
            <w:tcBorders>
              <w:top w:val="nil"/>
              <w:left w:val="nil"/>
              <w:bottom w:val="nil"/>
              <w:right w:val="nil"/>
            </w:tcBorders>
            <w:shd w:val="clear" w:color="auto" w:fill="auto"/>
            <w:noWrap/>
            <w:vAlign w:val="bottom"/>
            <w:hideMark/>
          </w:tcPr>
          <w:p w14:paraId="612F4140"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1276" w:type="dxa"/>
            <w:tcBorders>
              <w:top w:val="nil"/>
              <w:left w:val="nil"/>
              <w:bottom w:val="nil"/>
              <w:right w:val="nil"/>
            </w:tcBorders>
            <w:shd w:val="clear" w:color="auto" w:fill="auto"/>
            <w:noWrap/>
            <w:vAlign w:val="bottom"/>
            <w:hideMark/>
          </w:tcPr>
          <w:p w14:paraId="6CE7222B" w14:textId="77777777" w:rsidR="004474A2" w:rsidRPr="00967FC2" w:rsidRDefault="004474A2" w:rsidP="00D33646">
            <w:pPr>
              <w:spacing w:after="0" w:line="240" w:lineRule="auto"/>
              <w:rPr>
                <w:rFonts w:ascii="Times New Roman" w:eastAsia="Times New Roman" w:hAnsi="Times New Roman"/>
                <w:sz w:val="20"/>
                <w:szCs w:val="20"/>
                <w:lang w:eastAsia="es-EC"/>
              </w:rPr>
            </w:pPr>
          </w:p>
        </w:tc>
      </w:tr>
      <w:tr w:rsidR="004474A2" w:rsidRPr="00967FC2" w14:paraId="7C93D2DD" w14:textId="77777777" w:rsidTr="00D33646">
        <w:trPr>
          <w:trHeight w:val="278"/>
        </w:trPr>
        <w:tc>
          <w:tcPr>
            <w:tcW w:w="3544" w:type="dxa"/>
            <w:tcBorders>
              <w:top w:val="nil"/>
              <w:left w:val="nil"/>
              <w:bottom w:val="nil"/>
              <w:right w:val="nil"/>
            </w:tcBorders>
            <w:shd w:val="clear" w:color="auto" w:fill="auto"/>
            <w:noWrap/>
            <w:vAlign w:val="bottom"/>
            <w:hideMark/>
          </w:tcPr>
          <w:p w14:paraId="548572C7"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1418" w:type="dxa"/>
            <w:tcBorders>
              <w:top w:val="nil"/>
              <w:left w:val="nil"/>
              <w:bottom w:val="nil"/>
              <w:right w:val="nil"/>
            </w:tcBorders>
            <w:shd w:val="clear" w:color="auto" w:fill="auto"/>
            <w:noWrap/>
            <w:vAlign w:val="bottom"/>
            <w:hideMark/>
          </w:tcPr>
          <w:p w14:paraId="1E913036"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42F33B05"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164" w:type="dxa"/>
            <w:tcBorders>
              <w:top w:val="nil"/>
              <w:left w:val="nil"/>
              <w:bottom w:val="nil"/>
              <w:right w:val="nil"/>
            </w:tcBorders>
            <w:shd w:val="clear" w:color="auto" w:fill="auto"/>
            <w:noWrap/>
            <w:vAlign w:val="bottom"/>
            <w:hideMark/>
          </w:tcPr>
          <w:p w14:paraId="082BF986"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1276" w:type="dxa"/>
            <w:tcBorders>
              <w:top w:val="nil"/>
              <w:left w:val="nil"/>
              <w:bottom w:val="nil"/>
              <w:right w:val="nil"/>
            </w:tcBorders>
            <w:shd w:val="clear" w:color="auto" w:fill="auto"/>
            <w:noWrap/>
            <w:vAlign w:val="bottom"/>
            <w:hideMark/>
          </w:tcPr>
          <w:p w14:paraId="1A1040D4" w14:textId="77777777" w:rsidR="004474A2" w:rsidRPr="00967FC2" w:rsidRDefault="004474A2" w:rsidP="00D33646">
            <w:pPr>
              <w:spacing w:after="0" w:line="240" w:lineRule="auto"/>
              <w:rPr>
                <w:rFonts w:ascii="Times New Roman" w:eastAsia="Times New Roman" w:hAnsi="Times New Roman"/>
                <w:sz w:val="20"/>
                <w:szCs w:val="20"/>
                <w:lang w:eastAsia="es-EC"/>
              </w:rPr>
            </w:pPr>
          </w:p>
        </w:tc>
      </w:tr>
      <w:tr w:rsidR="00480E7A" w:rsidRPr="00967FC2" w14:paraId="3731B91F" w14:textId="77777777" w:rsidTr="00D33646">
        <w:trPr>
          <w:trHeight w:val="278"/>
        </w:trPr>
        <w:tc>
          <w:tcPr>
            <w:tcW w:w="3544" w:type="dxa"/>
            <w:tcBorders>
              <w:top w:val="nil"/>
              <w:left w:val="nil"/>
              <w:bottom w:val="nil"/>
              <w:right w:val="nil"/>
            </w:tcBorders>
            <w:shd w:val="clear" w:color="auto" w:fill="auto"/>
            <w:noWrap/>
            <w:vAlign w:val="bottom"/>
          </w:tcPr>
          <w:p w14:paraId="1C89FEF5" w14:textId="0D56D53F" w:rsidR="00480E7A" w:rsidRPr="00967FC2" w:rsidRDefault="00480E7A" w:rsidP="00D33646">
            <w:pPr>
              <w:spacing w:after="0" w:line="240" w:lineRule="auto"/>
              <w:rPr>
                <w:rFonts w:ascii="Times New Roman" w:eastAsia="Times New Roman" w:hAnsi="Times New Roman"/>
                <w:sz w:val="20"/>
                <w:szCs w:val="20"/>
                <w:lang w:eastAsia="es-EC"/>
              </w:rPr>
            </w:pPr>
            <w:r>
              <w:rPr>
                <w:rFonts w:ascii="Times New Roman" w:eastAsia="Times New Roman" w:hAnsi="Times New Roman"/>
                <w:sz w:val="20"/>
                <w:szCs w:val="20"/>
                <w:lang w:eastAsia="es-EC"/>
              </w:rPr>
              <w:t>Se desconoce valores adicionales ocultos.</w:t>
            </w:r>
          </w:p>
        </w:tc>
        <w:tc>
          <w:tcPr>
            <w:tcW w:w="1418" w:type="dxa"/>
            <w:tcBorders>
              <w:top w:val="nil"/>
              <w:left w:val="nil"/>
              <w:bottom w:val="nil"/>
              <w:right w:val="nil"/>
            </w:tcBorders>
            <w:shd w:val="clear" w:color="auto" w:fill="auto"/>
            <w:noWrap/>
            <w:vAlign w:val="bottom"/>
          </w:tcPr>
          <w:p w14:paraId="7506C6A8" w14:textId="77777777" w:rsidR="00480E7A" w:rsidRPr="00967FC2" w:rsidRDefault="00480E7A" w:rsidP="00D33646">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tcPr>
          <w:p w14:paraId="20000A14" w14:textId="77777777" w:rsidR="00480E7A" w:rsidRPr="00967FC2" w:rsidRDefault="00480E7A" w:rsidP="00D33646">
            <w:pPr>
              <w:spacing w:after="0" w:line="240" w:lineRule="auto"/>
              <w:rPr>
                <w:rFonts w:ascii="Times New Roman" w:eastAsia="Times New Roman" w:hAnsi="Times New Roman"/>
                <w:sz w:val="20"/>
                <w:szCs w:val="20"/>
                <w:lang w:eastAsia="es-EC"/>
              </w:rPr>
            </w:pPr>
          </w:p>
        </w:tc>
        <w:tc>
          <w:tcPr>
            <w:tcW w:w="4164" w:type="dxa"/>
            <w:tcBorders>
              <w:top w:val="nil"/>
              <w:left w:val="nil"/>
              <w:bottom w:val="nil"/>
              <w:right w:val="nil"/>
            </w:tcBorders>
            <w:shd w:val="clear" w:color="auto" w:fill="auto"/>
            <w:noWrap/>
            <w:vAlign w:val="bottom"/>
          </w:tcPr>
          <w:p w14:paraId="3C8F5C3C" w14:textId="77777777" w:rsidR="00480E7A" w:rsidRPr="00967FC2" w:rsidRDefault="00480E7A" w:rsidP="00D33646">
            <w:pPr>
              <w:spacing w:after="0" w:line="240" w:lineRule="auto"/>
              <w:rPr>
                <w:rFonts w:ascii="Times New Roman" w:eastAsia="Times New Roman" w:hAnsi="Times New Roman"/>
                <w:sz w:val="20"/>
                <w:szCs w:val="20"/>
                <w:lang w:eastAsia="es-EC"/>
              </w:rPr>
            </w:pPr>
          </w:p>
        </w:tc>
        <w:tc>
          <w:tcPr>
            <w:tcW w:w="1276" w:type="dxa"/>
            <w:tcBorders>
              <w:top w:val="nil"/>
              <w:left w:val="nil"/>
              <w:bottom w:val="nil"/>
              <w:right w:val="nil"/>
            </w:tcBorders>
            <w:shd w:val="clear" w:color="auto" w:fill="auto"/>
            <w:noWrap/>
            <w:vAlign w:val="bottom"/>
          </w:tcPr>
          <w:p w14:paraId="62D241C3" w14:textId="77777777" w:rsidR="00480E7A" w:rsidRPr="00967FC2" w:rsidRDefault="00480E7A" w:rsidP="00D33646">
            <w:pPr>
              <w:spacing w:after="0" w:line="240" w:lineRule="auto"/>
              <w:rPr>
                <w:rFonts w:ascii="Times New Roman" w:eastAsia="Times New Roman" w:hAnsi="Times New Roman"/>
                <w:sz w:val="20"/>
                <w:szCs w:val="20"/>
                <w:lang w:eastAsia="es-EC"/>
              </w:rPr>
            </w:pPr>
          </w:p>
        </w:tc>
      </w:tr>
      <w:tr w:rsidR="004474A2" w:rsidRPr="00480E7A" w14:paraId="2478A8DE" w14:textId="77777777" w:rsidTr="00D33646">
        <w:trPr>
          <w:trHeight w:val="278"/>
        </w:trPr>
        <w:tc>
          <w:tcPr>
            <w:tcW w:w="3544" w:type="dxa"/>
            <w:tcBorders>
              <w:top w:val="nil"/>
              <w:left w:val="nil"/>
              <w:bottom w:val="nil"/>
              <w:right w:val="nil"/>
            </w:tcBorders>
            <w:shd w:val="clear" w:color="auto" w:fill="auto"/>
            <w:noWrap/>
            <w:vAlign w:val="bottom"/>
            <w:hideMark/>
          </w:tcPr>
          <w:p w14:paraId="4E0D5DEC"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1418" w:type="dxa"/>
            <w:tcBorders>
              <w:top w:val="nil"/>
              <w:left w:val="nil"/>
              <w:bottom w:val="nil"/>
              <w:right w:val="nil"/>
            </w:tcBorders>
            <w:shd w:val="clear" w:color="auto" w:fill="auto"/>
            <w:noWrap/>
            <w:vAlign w:val="bottom"/>
            <w:hideMark/>
          </w:tcPr>
          <w:p w14:paraId="71D90777"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2E004D2D"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5440" w:type="dxa"/>
            <w:gridSpan w:val="2"/>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5C9D9562" w14:textId="77777777" w:rsidR="004474A2" w:rsidRPr="00967FC2" w:rsidRDefault="004474A2" w:rsidP="00D33646">
            <w:pPr>
              <w:spacing w:after="0" w:line="240" w:lineRule="auto"/>
              <w:jc w:val="center"/>
              <w:rPr>
                <w:rFonts w:eastAsia="Times New Roman" w:cs="Calibri"/>
                <w:color w:val="000000"/>
                <w:lang w:val="en-US" w:eastAsia="es-EC"/>
              </w:rPr>
            </w:pPr>
            <w:r w:rsidRPr="00967FC2">
              <w:rPr>
                <w:rFonts w:eastAsia="Times New Roman" w:cs="Calibri"/>
                <w:color w:val="000000"/>
                <w:lang w:val="en-US" w:eastAsia="es-EC"/>
              </w:rPr>
              <w:t>DATASOLUTIONS S.A. CUSTODIA MENSUAL</w:t>
            </w:r>
          </w:p>
        </w:tc>
      </w:tr>
      <w:tr w:rsidR="004474A2" w:rsidRPr="00967FC2" w14:paraId="4618BA09" w14:textId="77777777" w:rsidTr="00D33646">
        <w:trPr>
          <w:trHeight w:val="278"/>
        </w:trPr>
        <w:tc>
          <w:tcPr>
            <w:tcW w:w="3544" w:type="dxa"/>
            <w:tcBorders>
              <w:top w:val="nil"/>
              <w:left w:val="nil"/>
              <w:bottom w:val="nil"/>
              <w:right w:val="nil"/>
            </w:tcBorders>
            <w:shd w:val="clear" w:color="auto" w:fill="auto"/>
            <w:noWrap/>
            <w:vAlign w:val="bottom"/>
            <w:hideMark/>
          </w:tcPr>
          <w:p w14:paraId="43F32570" w14:textId="77777777" w:rsidR="004474A2" w:rsidRPr="00967FC2" w:rsidRDefault="004474A2" w:rsidP="00D33646">
            <w:pPr>
              <w:spacing w:after="0" w:line="240" w:lineRule="auto"/>
              <w:jc w:val="center"/>
              <w:rPr>
                <w:rFonts w:eastAsia="Times New Roman" w:cs="Calibri"/>
                <w:color w:val="000000"/>
                <w:lang w:val="en-US" w:eastAsia="es-EC"/>
              </w:rPr>
            </w:pPr>
          </w:p>
        </w:tc>
        <w:tc>
          <w:tcPr>
            <w:tcW w:w="1418" w:type="dxa"/>
            <w:tcBorders>
              <w:top w:val="nil"/>
              <w:left w:val="nil"/>
              <w:bottom w:val="nil"/>
              <w:right w:val="nil"/>
            </w:tcBorders>
            <w:shd w:val="clear" w:color="auto" w:fill="auto"/>
            <w:noWrap/>
            <w:vAlign w:val="bottom"/>
            <w:hideMark/>
          </w:tcPr>
          <w:p w14:paraId="61F01CE4" w14:textId="77777777" w:rsidR="004474A2" w:rsidRPr="00967FC2" w:rsidRDefault="004474A2" w:rsidP="00D33646">
            <w:pPr>
              <w:spacing w:after="0" w:line="240" w:lineRule="auto"/>
              <w:rPr>
                <w:rFonts w:ascii="Times New Roman" w:eastAsia="Times New Roman" w:hAnsi="Times New Roman"/>
                <w:sz w:val="20"/>
                <w:szCs w:val="20"/>
                <w:lang w:val="en-US" w:eastAsia="es-EC"/>
              </w:rPr>
            </w:pPr>
          </w:p>
        </w:tc>
        <w:tc>
          <w:tcPr>
            <w:tcW w:w="425" w:type="dxa"/>
            <w:tcBorders>
              <w:top w:val="nil"/>
              <w:left w:val="nil"/>
              <w:bottom w:val="nil"/>
              <w:right w:val="nil"/>
            </w:tcBorders>
            <w:shd w:val="clear" w:color="auto" w:fill="auto"/>
            <w:noWrap/>
            <w:vAlign w:val="bottom"/>
            <w:hideMark/>
          </w:tcPr>
          <w:p w14:paraId="5391438C" w14:textId="77777777" w:rsidR="004474A2" w:rsidRPr="00967FC2" w:rsidRDefault="004474A2" w:rsidP="00D33646">
            <w:pPr>
              <w:spacing w:after="0" w:line="240" w:lineRule="auto"/>
              <w:rPr>
                <w:rFonts w:ascii="Times New Roman" w:eastAsia="Times New Roman" w:hAnsi="Times New Roman"/>
                <w:sz w:val="20"/>
                <w:szCs w:val="20"/>
                <w:lang w:val="en-US" w:eastAsia="es-EC"/>
              </w:rPr>
            </w:pPr>
          </w:p>
        </w:tc>
        <w:tc>
          <w:tcPr>
            <w:tcW w:w="4164" w:type="dxa"/>
            <w:tcBorders>
              <w:top w:val="nil"/>
              <w:left w:val="single" w:sz="4" w:space="0" w:color="auto"/>
              <w:bottom w:val="single" w:sz="4" w:space="0" w:color="auto"/>
              <w:right w:val="single" w:sz="4" w:space="0" w:color="auto"/>
            </w:tcBorders>
            <w:shd w:val="clear" w:color="auto" w:fill="auto"/>
            <w:noWrap/>
            <w:vAlign w:val="bottom"/>
            <w:hideMark/>
          </w:tcPr>
          <w:p w14:paraId="06D94135" w14:textId="77777777" w:rsidR="004474A2" w:rsidRPr="00967FC2" w:rsidRDefault="004474A2" w:rsidP="00D33646">
            <w:pPr>
              <w:spacing w:after="0" w:line="240" w:lineRule="auto"/>
              <w:rPr>
                <w:rFonts w:eastAsia="Times New Roman" w:cs="Calibri"/>
                <w:color w:val="000000"/>
                <w:lang w:eastAsia="es-EC"/>
              </w:rPr>
            </w:pPr>
            <w:r w:rsidRPr="00967FC2">
              <w:rPr>
                <w:rFonts w:eastAsia="Times New Roman" w:cs="Calibri"/>
                <w:color w:val="000000"/>
                <w:lang w:eastAsia="es-EC"/>
              </w:rPr>
              <w:t>Custodia Mensual</w:t>
            </w:r>
          </w:p>
        </w:tc>
        <w:tc>
          <w:tcPr>
            <w:tcW w:w="1276" w:type="dxa"/>
            <w:tcBorders>
              <w:top w:val="nil"/>
              <w:left w:val="nil"/>
              <w:bottom w:val="single" w:sz="4" w:space="0" w:color="auto"/>
              <w:right w:val="single" w:sz="4" w:space="0" w:color="auto"/>
            </w:tcBorders>
            <w:shd w:val="clear" w:color="auto" w:fill="auto"/>
            <w:noWrap/>
            <w:vAlign w:val="bottom"/>
            <w:hideMark/>
          </w:tcPr>
          <w:p w14:paraId="57A73E95" w14:textId="3E16A076" w:rsidR="004474A2" w:rsidRPr="00967FC2" w:rsidRDefault="004474A2" w:rsidP="00D33646">
            <w:pPr>
              <w:spacing w:after="0" w:line="240" w:lineRule="auto"/>
              <w:rPr>
                <w:rFonts w:eastAsia="Times New Roman" w:cs="Calibri"/>
                <w:color w:val="000000"/>
                <w:lang w:eastAsia="es-EC"/>
              </w:rPr>
            </w:pPr>
            <w:r w:rsidRPr="00967FC2">
              <w:rPr>
                <w:rFonts w:eastAsia="Times New Roman" w:cs="Calibri"/>
                <w:color w:val="000000"/>
                <w:lang w:eastAsia="es-EC"/>
              </w:rPr>
              <w:t xml:space="preserve"> $      2</w:t>
            </w:r>
            <w:r w:rsidR="00480E7A">
              <w:rPr>
                <w:rFonts w:eastAsia="Times New Roman" w:cs="Calibri"/>
                <w:color w:val="000000"/>
                <w:lang w:eastAsia="es-EC"/>
              </w:rPr>
              <w:t>13</w:t>
            </w:r>
            <w:r w:rsidRPr="00967FC2">
              <w:rPr>
                <w:rFonts w:eastAsia="Times New Roman" w:cs="Calibri"/>
                <w:color w:val="000000"/>
                <w:lang w:eastAsia="es-EC"/>
              </w:rPr>
              <w:t>.</w:t>
            </w:r>
            <w:r w:rsidR="00480E7A">
              <w:rPr>
                <w:rFonts w:eastAsia="Times New Roman" w:cs="Calibri"/>
                <w:color w:val="000000"/>
                <w:lang w:eastAsia="es-EC"/>
              </w:rPr>
              <w:t>20</w:t>
            </w:r>
            <w:r w:rsidRPr="00967FC2">
              <w:rPr>
                <w:rFonts w:eastAsia="Times New Roman" w:cs="Calibri"/>
                <w:color w:val="000000"/>
                <w:lang w:eastAsia="es-EC"/>
              </w:rPr>
              <w:t xml:space="preserve"> </w:t>
            </w:r>
          </w:p>
        </w:tc>
      </w:tr>
      <w:tr w:rsidR="004474A2" w:rsidRPr="00967FC2" w14:paraId="27DEFEFB" w14:textId="77777777" w:rsidTr="00D33646">
        <w:trPr>
          <w:trHeight w:val="278"/>
        </w:trPr>
        <w:tc>
          <w:tcPr>
            <w:tcW w:w="3544" w:type="dxa"/>
            <w:tcBorders>
              <w:top w:val="nil"/>
              <w:left w:val="nil"/>
              <w:bottom w:val="nil"/>
              <w:right w:val="nil"/>
            </w:tcBorders>
            <w:shd w:val="clear" w:color="auto" w:fill="auto"/>
            <w:noWrap/>
            <w:vAlign w:val="bottom"/>
            <w:hideMark/>
          </w:tcPr>
          <w:p w14:paraId="3DA5D84A" w14:textId="77777777" w:rsidR="004474A2" w:rsidRPr="00967FC2" w:rsidRDefault="004474A2" w:rsidP="00D33646">
            <w:pPr>
              <w:spacing w:after="0" w:line="240" w:lineRule="auto"/>
              <w:rPr>
                <w:rFonts w:eastAsia="Times New Roman" w:cs="Calibri"/>
                <w:color w:val="000000"/>
                <w:lang w:eastAsia="es-EC"/>
              </w:rPr>
            </w:pPr>
          </w:p>
        </w:tc>
        <w:tc>
          <w:tcPr>
            <w:tcW w:w="1418" w:type="dxa"/>
            <w:tcBorders>
              <w:top w:val="nil"/>
              <w:left w:val="nil"/>
              <w:bottom w:val="nil"/>
              <w:right w:val="nil"/>
            </w:tcBorders>
            <w:shd w:val="clear" w:color="auto" w:fill="auto"/>
            <w:noWrap/>
            <w:vAlign w:val="bottom"/>
            <w:hideMark/>
          </w:tcPr>
          <w:p w14:paraId="1E6773BD"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01CFDFDF"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164" w:type="dxa"/>
            <w:tcBorders>
              <w:top w:val="nil"/>
              <w:left w:val="single" w:sz="4" w:space="0" w:color="auto"/>
              <w:bottom w:val="single" w:sz="4" w:space="0" w:color="auto"/>
              <w:right w:val="single" w:sz="4" w:space="0" w:color="auto"/>
            </w:tcBorders>
            <w:shd w:val="clear" w:color="auto" w:fill="auto"/>
            <w:noWrap/>
            <w:vAlign w:val="bottom"/>
            <w:hideMark/>
          </w:tcPr>
          <w:p w14:paraId="1ECC290F" w14:textId="77777777" w:rsidR="004474A2" w:rsidRPr="00967FC2" w:rsidRDefault="004474A2" w:rsidP="00D33646">
            <w:pPr>
              <w:spacing w:after="0" w:line="240" w:lineRule="auto"/>
              <w:rPr>
                <w:rFonts w:eastAsia="Times New Roman" w:cs="Calibri"/>
                <w:color w:val="000000"/>
                <w:lang w:eastAsia="es-EC"/>
              </w:rPr>
            </w:pPr>
            <w:r w:rsidRPr="00967FC2">
              <w:rPr>
                <w:rFonts w:eastAsia="Times New Roman" w:cs="Calibri"/>
                <w:color w:val="000000"/>
                <w:lang w:eastAsia="es-EC"/>
              </w:rPr>
              <w:t>Tiempo de Custodia</w:t>
            </w:r>
          </w:p>
        </w:tc>
        <w:tc>
          <w:tcPr>
            <w:tcW w:w="1276" w:type="dxa"/>
            <w:tcBorders>
              <w:top w:val="nil"/>
              <w:left w:val="nil"/>
              <w:bottom w:val="single" w:sz="4" w:space="0" w:color="auto"/>
              <w:right w:val="single" w:sz="4" w:space="0" w:color="auto"/>
            </w:tcBorders>
            <w:shd w:val="clear" w:color="auto" w:fill="auto"/>
            <w:noWrap/>
            <w:vAlign w:val="bottom"/>
            <w:hideMark/>
          </w:tcPr>
          <w:p w14:paraId="194FDD06" w14:textId="15345E3B" w:rsidR="004474A2" w:rsidRPr="00967FC2" w:rsidRDefault="00480E7A" w:rsidP="00D33646">
            <w:pPr>
              <w:spacing w:after="0" w:line="240" w:lineRule="auto"/>
              <w:jc w:val="right"/>
              <w:rPr>
                <w:rFonts w:eastAsia="Times New Roman" w:cs="Calibri"/>
                <w:color w:val="000000"/>
                <w:lang w:eastAsia="es-EC"/>
              </w:rPr>
            </w:pPr>
            <w:r>
              <w:rPr>
                <w:rFonts w:eastAsia="Times New Roman" w:cs="Calibri"/>
                <w:color w:val="000000"/>
                <w:highlight w:val="yellow"/>
                <w:lang w:eastAsia="es-EC"/>
              </w:rPr>
              <w:t>12</w:t>
            </w:r>
          </w:p>
        </w:tc>
      </w:tr>
      <w:tr w:rsidR="004474A2" w:rsidRPr="00967FC2" w14:paraId="06AB650A" w14:textId="77777777" w:rsidTr="00D33646">
        <w:trPr>
          <w:trHeight w:val="278"/>
        </w:trPr>
        <w:tc>
          <w:tcPr>
            <w:tcW w:w="3544" w:type="dxa"/>
            <w:tcBorders>
              <w:top w:val="nil"/>
              <w:left w:val="nil"/>
              <w:bottom w:val="nil"/>
              <w:right w:val="nil"/>
            </w:tcBorders>
            <w:shd w:val="clear" w:color="auto" w:fill="auto"/>
            <w:noWrap/>
            <w:vAlign w:val="bottom"/>
            <w:hideMark/>
          </w:tcPr>
          <w:p w14:paraId="30E8A7D2" w14:textId="77777777" w:rsidR="004474A2" w:rsidRPr="00967FC2" w:rsidRDefault="004474A2" w:rsidP="00D33646">
            <w:pPr>
              <w:spacing w:after="0" w:line="240" w:lineRule="auto"/>
              <w:jc w:val="right"/>
              <w:rPr>
                <w:rFonts w:eastAsia="Times New Roman" w:cs="Calibri"/>
                <w:color w:val="000000"/>
                <w:lang w:eastAsia="es-EC"/>
              </w:rPr>
            </w:pPr>
          </w:p>
        </w:tc>
        <w:tc>
          <w:tcPr>
            <w:tcW w:w="1418" w:type="dxa"/>
            <w:tcBorders>
              <w:top w:val="nil"/>
              <w:left w:val="nil"/>
              <w:bottom w:val="nil"/>
              <w:right w:val="nil"/>
            </w:tcBorders>
            <w:shd w:val="clear" w:color="auto" w:fill="auto"/>
            <w:noWrap/>
            <w:vAlign w:val="bottom"/>
            <w:hideMark/>
          </w:tcPr>
          <w:p w14:paraId="687AE573"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4DC15587"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164" w:type="dxa"/>
            <w:tcBorders>
              <w:top w:val="nil"/>
              <w:left w:val="nil"/>
              <w:bottom w:val="nil"/>
              <w:right w:val="nil"/>
            </w:tcBorders>
            <w:shd w:val="clear" w:color="auto" w:fill="auto"/>
            <w:noWrap/>
            <w:vAlign w:val="bottom"/>
            <w:hideMark/>
          </w:tcPr>
          <w:p w14:paraId="0CFAF356"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1276" w:type="dxa"/>
            <w:tcBorders>
              <w:top w:val="nil"/>
              <w:left w:val="nil"/>
              <w:bottom w:val="nil"/>
              <w:right w:val="nil"/>
            </w:tcBorders>
            <w:shd w:val="clear" w:color="auto" w:fill="auto"/>
            <w:noWrap/>
            <w:vAlign w:val="bottom"/>
            <w:hideMark/>
          </w:tcPr>
          <w:p w14:paraId="1255F52C" w14:textId="77777777" w:rsidR="004474A2" w:rsidRPr="00967FC2" w:rsidRDefault="004474A2" w:rsidP="00D33646">
            <w:pPr>
              <w:spacing w:after="0" w:line="240" w:lineRule="auto"/>
              <w:rPr>
                <w:rFonts w:ascii="Times New Roman" w:eastAsia="Times New Roman" w:hAnsi="Times New Roman"/>
                <w:sz w:val="20"/>
                <w:szCs w:val="20"/>
                <w:lang w:eastAsia="es-EC"/>
              </w:rPr>
            </w:pPr>
          </w:p>
        </w:tc>
      </w:tr>
      <w:tr w:rsidR="004474A2" w:rsidRPr="00967FC2" w14:paraId="77DDE2A1" w14:textId="77777777" w:rsidTr="00D33646">
        <w:trPr>
          <w:trHeight w:val="278"/>
        </w:trPr>
        <w:tc>
          <w:tcPr>
            <w:tcW w:w="3544" w:type="dxa"/>
            <w:tcBorders>
              <w:top w:val="nil"/>
              <w:left w:val="nil"/>
              <w:bottom w:val="nil"/>
              <w:right w:val="nil"/>
            </w:tcBorders>
            <w:shd w:val="clear" w:color="auto" w:fill="auto"/>
            <w:noWrap/>
            <w:vAlign w:val="bottom"/>
            <w:hideMark/>
          </w:tcPr>
          <w:p w14:paraId="784FF21E"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1418" w:type="dxa"/>
            <w:tcBorders>
              <w:top w:val="nil"/>
              <w:left w:val="nil"/>
              <w:bottom w:val="nil"/>
              <w:right w:val="nil"/>
            </w:tcBorders>
            <w:shd w:val="clear" w:color="auto" w:fill="auto"/>
            <w:noWrap/>
            <w:vAlign w:val="bottom"/>
            <w:hideMark/>
          </w:tcPr>
          <w:p w14:paraId="2E085FA9"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124AAC7E"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1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C805EF" w14:textId="77777777" w:rsidR="004474A2" w:rsidRPr="00967FC2" w:rsidRDefault="004474A2" w:rsidP="00D33646">
            <w:pPr>
              <w:spacing w:after="0" w:line="240" w:lineRule="auto"/>
              <w:rPr>
                <w:rFonts w:eastAsia="Times New Roman" w:cs="Calibri"/>
                <w:color w:val="000000"/>
                <w:lang w:eastAsia="es-EC"/>
              </w:rPr>
            </w:pPr>
            <w:r w:rsidRPr="00967FC2">
              <w:rPr>
                <w:rFonts w:eastAsia="Times New Roman" w:cs="Calibri"/>
                <w:color w:val="000000"/>
                <w:lang w:eastAsia="es-EC"/>
              </w:rPr>
              <w:t>TOTAL</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75988972" w14:textId="517153C2" w:rsidR="004474A2" w:rsidRPr="00967FC2" w:rsidRDefault="004474A2" w:rsidP="00D33646">
            <w:pPr>
              <w:spacing w:after="0" w:line="240" w:lineRule="auto"/>
              <w:rPr>
                <w:rFonts w:eastAsia="Times New Roman" w:cs="Calibri"/>
                <w:color w:val="000000"/>
                <w:lang w:eastAsia="es-EC"/>
              </w:rPr>
            </w:pPr>
            <w:r w:rsidRPr="00967FC2">
              <w:rPr>
                <w:rFonts w:eastAsia="Times New Roman" w:cs="Calibri"/>
                <w:color w:val="000000"/>
                <w:lang w:eastAsia="es-EC"/>
              </w:rPr>
              <w:t xml:space="preserve"> $   </w:t>
            </w:r>
            <w:r w:rsidR="00480E7A">
              <w:rPr>
                <w:rFonts w:eastAsia="Times New Roman" w:cs="Calibri"/>
                <w:color w:val="000000"/>
                <w:lang w:eastAsia="es-EC"/>
              </w:rPr>
              <w:t>2</w:t>
            </w:r>
            <w:r w:rsidRPr="00967FC2">
              <w:rPr>
                <w:rFonts w:eastAsia="Times New Roman" w:cs="Calibri"/>
                <w:color w:val="000000"/>
                <w:lang w:eastAsia="es-EC"/>
              </w:rPr>
              <w:t>,</w:t>
            </w:r>
            <w:r w:rsidR="00480E7A">
              <w:rPr>
                <w:rFonts w:eastAsia="Times New Roman" w:cs="Calibri"/>
                <w:color w:val="000000"/>
                <w:lang w:eastAsia="es-EC"/>
              </w:rPr>
              <w:t>258</w:t>
            </w:r>
            <w:r w:rsidRPr="00967FC2">
              <w:rPr>
                <w:rFonts w:eastAsia="Times New Roman" w:cs="Calibri"/>
                <w:color w:val="000000"/>
                <w:lang w:eastAsia="es-EC"/>
              </w:rPr>
              <w:t>.</w:t>
            </w:r>
            <w:r w:rsidR="00480E7A">
              <w:rPr>
                <w:rFonts w:eastAsia="Times New Roman" w:cs="Calibri"/>
                <w:color w:val="000000"/>
                <w:lang w:eastAsia="es-EC"/>
              </w:rPr>
              <w:t>40</w:t>
            </w:r>
            <w:r w:rsidRPr="00967FC2">
              <w:rPr>
                <w:rFonts w:eastAsia="Times New Roman" w:cs="Calibri"/>
                <w:color w:val="000000"/>
                <w:lang w:eastAsia="es-EC"/>
              </w:rPr>
              <w:t xml:space="preserve"> </w:t>
            </w:r>
          </w:p>
        </w:tc>
      </w:tr>
      <w:tr w:rsidR="004474A2" w:rsidRPr="00967FC2" w14:paraId="274D6F63" w14:textId="77777777" w:rsidTr="00D33646">
        <w:trPr>
          <w:trHeight w:val="278"/>
        </w:trPr>
        <w:tc>
          <w:tcPr>
            <w:tcW w:w="3544" w:type="dxa"/>
            <w:tcBorders>
              <w:top w:val="nil"/>
              <w:left w:val="nil"/>
              <w:bottom w:val="nil"/>
              <w:right w:val="nil"/>
            </w:tcBorders>
            <w:shd w:val="clear" w:color="auto" w:fill="auto"/>
            <w:noWrap/>
            <w:vAlign w:val="bottom"/>
            <w:hideMark/>
          </w:tcPr>
          <w:p w14:paraId="164C4363" w14:textId="77777777" w:rsidR="004474A2" w:rsidRPr="00967FC2" w:rsidRDefault="004474A2" w:rsidP="00D33646">
            <w:pPr>
              <w:spacing w:after="0" w:line="240" w:lineRule="auto"/>
              <w:rPr>
                <w:rFonts w:eastAsia="Times New Roman" w:cs="Calibri"/>
                <w:color w:val="000000"/>
                <w:lang w:eastAsia="es-EC"/>
              </w:rPr>
            </w:pPr>
          </w:p>
        </w:tc>
        <w:tc>
          <w:tcPr>
            <w:tcW w:w="1418" w:type="dxa"/>
            <w:tcBorders>
              <w:top w:val="nil"/>
              <w:left w:val="nil"/>
              <w:bottom w:val="nil"/>
              <w:right w:val="nil"/>
            </w:tcBorders>
            <w:shd w:val="clear" w:color="auto" w:fill="auto"/>
            <w:noWrap/>
            <w:vAlign w:val="bottom"/>
            <w:hideMark/>
          </w:tcPr>
          <w:p w14:paraId="06C1DB0D"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55FD2A08"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164" w:type="dxa"/>
            <w:tcBorders>
              <w:top w:val="nil"/>
              <w:left w:val="nil"/>
              <w:bottom w:val="nil"/>
              <w:right w:val="nil"/>
            </w:tcBorders>
            <w:shd w:val="clear" w:color="auto" w:fill="auto"/>
            <w:noWrap/>
            <w:vAlign w:val="bottom"/>
            <w:hideMark/>
          </w:tcPr>
          <w:p w14:paraId="6C426A77"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1276" w:type="dxa"/>
            <w:tcBorders>
              <w:top w:val="nil"/>
              <w:left w:val="nil"/>
              <w:bottom w:val="nil"/>
              <w:right w:val="nil"/>
            </w:tcBorders>
            <w:shd w:val="clear" w:color="auto" w:fill="auto"/>
            <w:noWrap/>
            <w:vAlign w:val="bottom"/>
            <w:hideMark/>
          </w:tcPr>
          <w:p w14:paraId="4AFB5735" w14:textId="77777777" w:rsidR="004474A2" w:rsidRPr="00967FC2" w:rsidRDefault="004474A2" w:rsidP="00D33646">
            <w:pPr>
              <w:spacing w:after="0" w:line="240" w:lineRule="auto"/>
              <w:rPr>
                <w:rFonts w:ascii="Times New Roman" w:eastAsia="Times New Roman" w:hAnsi="Times New Roman"/>
                <w:sz w:val="20"/>
                <w:szCs w:val="20"/>
                <w:lang w:eastAsia="es-EC"/>
              </w:rPr>
            </w:pPr>
          </w:p>
        </w:tc>
      </w:tr>
      <w:tr w:rsidR="004474A2" w:rsidRPr="00967FC2" w14:paraId="2DDD739D" w14:textId="77777777" w:rsidTr="00D33646">
        <w:trPr>
          <w:trHeight w:val="278"/>
        </w:trPr>
        <w:tc>
          <w:tcPr>
            <w:tcW w:w="3544" w:type="dxa"/>
            <w:tcBorders>
              <w:top w:val="nil"/>
              <w:left w:val="nil"/>
              <w:bottom w:val="nil"/>
              <w:right w:val="nil"/>
            </w:tcBorders>
            <w:shd w:val="clear" w:color="auto" w:fill="auto"/>
            <w:noWrap/>
            <w:vAlign w:val="bottom"/>
            <w:hideMark/>
          </w:tcPr>
          <w:p w14:paraId="60B6E85A"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1418" w:type="dxa"/>
            <w:tcBorders>
              <w:top w:val="nil"/>
              <w:left w:val="nil"/>
              <w:bottom w:val="nil"/>
              <w:right w:val="nil"/>
            </w:tcBorders>
            <w:shd w:val="clear" w:color="auto" w:fill="auto"/>
            <w:noWrap/>
            <w:vAlign w:val="bottom"/>
            <w:hideMark/>
          </w:tcPr>
          <w:p w14:paraId="63FCB828"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7131D336"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164" w:type="dxa"/>
            <w:tcBorders>
              <w:top w:val="nil"/>
              <w:left w:val="nil"/>
              <w:bottom w:val="nil"/>
              <w:right w:val="nil"/>
            </w:tcBorders>
            <w:shd w:val="clear" w:color="auto" w:fill="auto"/>
            <w:noWrap/>
            <w:vAlign w:val="bottom"/>
            <w:hideMark/>
          </w:tcPr>
          <w:p w14:paraId="1F80A20D"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1276" w:type="dxa"/>
            <w:tcBorders>
              <w:top w:val="nil"/>
              <w:left w:val="nil"/>
              <w:bottom w:val="nil"/>
              <w:right w:val="nil"/>
            </w:tcBorders>
            <w:shd w:val="clear" w:color="auto" w:fill="auto"/>
            <w:noWrap/>
            <w:vAlign w:val="bottom"/>
            <w:hideMark/>
          </w:tcPr>
          <w:p w14:paraId="24D581B3" w14:textId="77777777" w:rsidR="004474A2" w:rsidRPr="00967FC2" w:rsidRDefault="004474A2" w:rsidP="00D33646">
            <w:pPr>
              <w:spacing w:after="0" w:line="240" w:lineRule="auto"/>
              <w:rPr>
                <w:rFonts w:ascii="Times New Roman" w:eastAsia="Times New Roman" w:hAnsi="Times New Roman"/>
                <w:sz w:val="20"/>
                <w:szCs w:val="20"/>
                <w:lang w:eastAsia="es-EC"/>
              </w:rPr>
            </w:pPr>
          </w:p>
        </w:tc>
      </w:tr>
      <w:tr w:rsidR="004474A2" w:rsidRPr="00967FC2" w14:paraId="63BCF120" w14:textId="77777777" w:rsidTr="00D33646">
        <w:trPr>
          <w:trHeight w:val="278"/>
        </w:trPr>
        <w:tc>
          <w:tcPr>
            <w:tcW w:w="35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3A921BB" w14:textId="77777777" w:rsidR="004474A2" w:rsidRPr="00967FC2" w:rsidRDefault="004474A2" w:rsidP="00D33646">
            <w:pPr>
              <w:spacing w:after="0" w:line="240" w:lineRule="auto"/>
              <w:rPr>
                <w:rFonts w:eastAsia="Times New Roman" w:cs="Calibri"/>
                <w:b/>
                <w:bCs/>
                <w:color w:val="000000"/>
                <w:lang w:eastAsia="es-EC"/>
              </w:rPr>
            </w:pPr>
            <w:r w:rsidRPr="00A577A8">
              <w:rPr>
                <w:rFonts w:eastAsia="Times New Roman" w:cs="Calibri"/>
                <w:b/>
                <w:bCs/>
                <w:color w:val="000000"/>
                <w:sz w:val="20"/>
                <w:lang w:eastAsia="es-EC"/>
              </w:rPr>
              <w:t>TOTAL,</w:t>
            </w:r>
            <w:r w:rsidRPr="00967FC2">
              <w:rPr>
                <w:rFonts w:eastAsia="Times New Roman" w:cs="Calibri"/>
                <w:b/>
                <w:bCs/>
                <w:color w:val="000000"/>
                <w:sz w:val="20"/>
                <w:lang w:eastAsia="es-EC"/>
              </w:rPr>
              <w:t xml:space="preserve"> DE INVERSION A </w:t>
            </w:r>
            <w:r>
              <w:rPr>
                <w:rFonts w:eastAsia="Times New Roman" w:cs="Calibri"/>
                <w:b/>
                <w:bCs/>
                <w:color w:val="000000"/>
                <w:sz w:val="20"/>
                <w:lang w:eastAsia="es-EC"/>
              </w:rPr>
              <w:t>12</w:t>
            </w:r>
            <w:r w:rsidRPr="00967FC2">
              <w:rPr>
                <w:rFonts w:eastAsia="Times New Roman" w:cs="Calibri"/>
                <w:b/>
                <w:bCs/>
                <w:color w:val="000000"/>
                <w:sz w:val="20"/>
                <w:lang w:eastAsia="es-EC"/>
              </w:rPr>
              <w:t xml:space="preserve"> MESES</w:t>
            </w:r>
          </w:p>
        </w:tc>
        <w:tc>
          <w:tcPr>
            <w:tcW w:w="1418" w:type="dxa"/>
            <w:tcBorders>
              <w:top w:val="single" w:sz="4" w:space="0" w:color="auto"/>
              <w:left w:val="nil"/>
              <w:bottom w:val="single" w:sz="4" w:space="0" w:color="auto"/>
              <w:right w:val="single" w:sz="4" w:space="0" w:color="auto"/>
            </w:tcBorders>
            <w:shd w:val="clear" w:color="000000" w:fill="FFFF00"/>
            <w:noWrap/>
            <w:vAlign w:val="bottom"/>
            <w:hideMark/>
          </w:tcPr>
          <w:p w14:paraId="2A7FD8A7" w14:textId="708AE793" w:rsidR="004474A2" w:rsidRPr="00967FC2" w:rsidRDefault="004474A2" w:rsidP="00D33646">
            <w:pPr>
              <w:spacing w:after="0" w:line="240" w:lineRule="auto"/>
              <w:rPr>
                <w:rFonts w:eastAsia="Times New Roman" w:cs="Calibri"/>
                <w:b/>
                <w:bCs/>
                <w:color w:val="000000"/>
                <w:lang w:eastAsia="es-EC"/>
              </w:rPr>
            </w:pPr>
            <w:r w:rsidRPr="00967FC2">
              <w:rPr>
                <w:rFonts w:eastAsia="Times New Roman" w:cs="Calibri"/>
                <w:b/>
                <w:bCs/>
                <w:color w:val="000000"/>
                <w:lang w:eastAsia="es-EC"/>
              </w:rPr>
              <w:t xml:space="preserve"> $ </w:t>
            </w:r>
            <w:r>
              <w:rPr>
                <w:rFonts w:eastAsia="Times New Roman" w:cs="Calibri"/>
                <w:b/>
                <w:bCs/>
                <w:color w:val="000000"/>
                <w:lang w:eastAsia="es-EC"/>
              </w:rPr>
              <w:t xml:space="preserve">   </w:t>
            </w:r>
            <w:r w:rsidR="00480E7A">
              <w:rPr>
                <w:rFonts w:eastAsia="Times New Roman" w:cs="Calibri"/>
                <w:b/>
                <w:bCs/>
                <w:color w:val="000000"/>
                <w:lang w:eastAsia="es-EC"/>
              </w:rPr>
              <w:t>4</w:t>
            </w:r>
            <w:r w:rsidRPr="00967FC2">
              <w:rPr>
                <w:rFonts w:eastAsia="Times New Roman" w:cs="Calibri"/>
                <w:b/>
                <w:bCs/>
                <w:color w:val="000000"/>
                <w:lang w:eastAsia="es-EC"/>
              </w:rPr>
              <w:t>,</w:t>
            </w:r>
            <w:r w:rsidR="00480E7A">
              <w:rPr>
                <w:rFonts w:eastAsia="Times New Roman" w:cs="Calibri"/>
                <w:b/>
                <w:bCs/>
                <w:color w:val="000000"/>
                <w:lang w:eastAsia="es-EC"/>
              </w:rPr>
              <w:t>200</w:t>
            </w:r>
            <w:r w:rsidRPr="00967FC2">
              <w:rPr>
                <w:rFonts w:eastAsia="Times New Roman" w:cs="Calibri"/>
                <w:b/>
                <w:bCs/>
                <w:color w:val="000000"/>
                <w:lang w:eastAsia="es-EC"/>
              </w:rPr>
              <w:t xml:space="preserve">.00 </w:t>
            </w:r>
          </w:p>
        </w:tc>
        <w:tc>
          <w:tcPr>
            <w:tcW w:w="425" w:type="dxa"/>
            <w:tcBorders>
              <w:top w:val="nil"/>
              <w:left w:val="nil"/>
              <w:bottom w:val="nil"/>
              <w:right w:val="nil"/>
            </w:tcBorders>
            <w:shd w:val="clear" w:color="auto" w:fill="auto"/>
            <w:noWrap/>
            <w:vAlign w:val="bottom"/>
            <w:hideMark/>
          </w:tcPr>
          <w:p w14:paraId="05A750B8" w14:textId="77777777" w:rsidR="004474A2" w:rsidRPr="00967FC2" w:rsidRDefault="004474A2" w:rsidP="00D33646">
            <w:pPr>
              <w:spacing w:after="0" w:line="240" w:lineRule="auto"/>
              <w:rPr>
                <w:rFonts w:eastAsia="Times New Roman" w:cs="Calibri"/>
                <w:b/>
                <w:bCs/>
                <w:color w:val="000000"/>
                <w:lang w:eastAsia="es-EC"/>
              </w:rPr>
            </w:pPr>
          </w:p>
        </w:tc>
        <w:tc>
          <w:tcPr>
            <w:tcW w:w="41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ED05258" w14:textId="3D1AFB79" w:rsidR="004474A2" w:rsidRPr="00967FC2" w:rsidRDefault="004474A2" w:rsidP="00D33646">
            <w:pPr>
              <w:spacing w:after="0" w:line="240" w:lineRule="auto"/>
              <w:rPr>
                <w:rFonts w:eastAsia="Times New Roman" w:cs="Calibri"/>
                <w:b/>
                <w:bCs/>
                <w:color w:val="000000"/>
                <w:lang w:eastAsia="es-EC"/>
              </w:rPr>
            </w:pPr>
            <w:r w:rsidRPr="00967FC2">
              <w:rPr>
                <w:rFonts w:eastAsia="Times New Roman" w:cs="Calibri"/>
                <w:b/>
                <w:bCs/>
                <w:color w:val="000000"/>
                <w:lang w:eastAsia="es-EC"/>
              </w:rPr>
              <w:t xml:space="preserve">TOTAL, DE INVERSION A </w:t>
            </w:r>
            <w:r w:rsidR="00480E7A">
              <w:rPr>
                <w:rFonts w:eastAsia="Times New Roman" w:cs="Calibri"/>
                <w:b/>
                <w:bCs/>
                <w:color w:val="000000"/>
                <w:lang w:eastAsia="es-EC"/>
              </w:rPr>
              <w:t>12</w:t>
            </w:r>
            <w:r w:rsidRPr="00967FC2">
              <w:rPr>
                <w:rFonts w:eastAsia="Times New Roman" w:cs="Calibri"/>
                <w:b/>
                <w:bCs/>
                <w:color w:val="000000"/>
                <w:lang w:eastAsia="es-EC"/>
              </w:rPr>
              <w:t xml:space="preserve"> MESES</w:t>
            </w:r>
          </w:p>
        </w:tc>
        <w:tc>
          <w:tcPr>
            <w:tcW w:w="1276" w:type="dxa"/>
            <w:tcBorders>
              <w:top w:val="single" w:sz="4" w:space="0" w:color="auto"/>
              <w:left w:val="nil"/>
              <w:bottom w:val="single" w:sz="4" w:space="0" w:color="auto"/>
              <w:right w:val="single" w:sz="4" w:space="0" w:color="auto"/>
            </w:tcBorders>
            <w:shd w:val="clear" w:color="000000" w:fill="FFFF00"/>
            <w:noWrap/>
            <w:vAlign w:val="bottom"/>
            <w:hideMark/>
          </w:tcPr>
          <w:p w14:paraId="18F40051" w14:textId="765E70D9" w:rsidR="004474A2" w:rsidRPr="00967FC2" w:rsidRDefault="004474A2" w:rsidP="00D33646">
            <w:pPr>
              <w:spacing w:after="0" w:line="240" w:lineRule="auto"/>
              <w:rPr>
                <w:rFonts w:eastAsia="Times New Roman" w:cs="Calibri"/>
                <w:b/>
                <w:bCs/>
                <w:color w:val="000000"/>
                <w:lang w:eastAsia="es-EC"/>
              </w:rPr>
            </w:pPr>
            <w:r w:rsidRPr="00967FC2">
              <w:rPr>
                <w:rFonts w:eastAsia="Times New Roman" w:cs="Calibri"/>
                <w:b/>
                <w:bCs/>
                <w:color w:val="000000"/>
                <w:lang w:eastAsia="es-EC"/>
              </w:rPr>
              <w:t xml:space="preserve"> $ </w:t>
            </w:r>
            <w:r w:rsidR="00480E7A">
              <w:rPr>
                <w:rFonts w:eastAsia="Times New Roman" w:cs="Calibri"/>
                <w:b/>
                <w:bCs/>
                <w:color w:val="000000"/>
                <w:lang w:eastAsia="es-EC"/>
              </w:rPr>
              <w:t>4</w:t>
            </w:r>
            <w:r w:rsidRPr="00967FC2">
              <w:rPr>
                <w:rFonts w:eastAsia="Times New Roman" w:cs="Calibri"/>
                <w:b/>
                <w:bCs/>
                <w:color w:val="000000"/>
                <w:lang w:eastAsia="es-EC"/>
              </w:rPr>
              <w:t>,</w:t>
            </w:r>
            <w:r w:rsidR="00480E7A">
              <w:rPr>
                <w:rFonts w:eastAsia="Times New Roman" w:cs="Calibri"/>
                <w:b/>
                <w:bCs/>
                <w:color w:val="000000"/>
                <w:lang w:eastAsia="es-EC"/>
              </w:rPr>
              <w:t>040</w:t>
            </w:r>
            <w:r w:rsidRPr="00967FC2">
              <w:rPr>
                <w:rFonts w:eastAsia="Times New Roman" w:cs="Calibri"/>
                <w:b/>
                <w:bCs/>
                <w:color w:val="000000"/>
                <w:lang w:eastAsia="es-EC"/>
              </w:rPr>
              <w:t>.4</w:t>
            </w:r>
            <w:r w:rsidR="00480E7A">
              <w:rPr>
                <w:rFonts w:eastAsia="Times New Roman" w:cs="Calibri"/>
                <w:b/>
                <w:bCs/>
                <w:color w:val="000000"/>
                <w:lang w:eastAsia="es-EC"/>
              </w:rPr>
              <w:t>0</w:t>
            </w:r>
            <w:r w:rsidRPr="00967FC2">
              <w:rPr>
                <w:rFonts w:eastAsia="Times New Roman" w:cs="Calibri"/>
                <w:b/>
                <w:bCs/>
                <w:color w:val="000000"/>
                <w:lang w:eastAsia="es-EC"/>
              </w:rPr>
              <w:t xml:space="preserve"> </w:t>
            </w:r>
          </w:p>
        </w:tc>
      </w:tr>
      <w:tr w:rsidR="004474A2" w:rsidRPr="00967FC2" w14:paraId="58416ADD" w14:textId="77777777" w:rsidTr="00D33646">
        <w:trPr>
          <w:trHeight w:val="278"/>
        </w:trPr>
        <w:tc>
          <w:tcPr>
            <w:tcW w:w="3544" w:type="dxa"/>
            <w:tcBorders>
              <w:top w:val="nil"/>
              <w:left w:val="nil"/>
              <w:bottom w:val="nil"/>
              <w:right w:val="nil"/>
            </w:tcBorders>
            <w:shd w:val="clear" w:color="auto" w:fill="auto"/>
            <w:noWrap/>
            <w:vAlign w:val="bottom"/>
            <w:hideMark/>
          </w:tcPr>
          <w:p w14:paraId="627B4053" w14:textId="77777777" w:rsidR="004474A2" w:rsidRPr="00967FC2" w:rsidRDefault="004474A2" w:rsidP="00D33646">
            <w:pPr>
              <w:spacing w:after="0" w:line="240" w:lineRule="auto"/>
              <w:rPr>
                <w:rFonts w:eastAsia="Times New Roman" w:cs="Calibri"/>
                <w:b/>
                <w:bCs/>
                <w:color w:val="000000"/>
                <w:lang w:eastAsia="es-EC"/>
              </w:rPr>
            </w:pPr>
          </w:p>
        </w:tc>
        <w:tc>
          <w:tcPr>
            <w:tcW w:w="1418" w:type="dxa"/>
            <w:tcBorders>
              <w:top w:val="nil"/>
              <w:left w:val="nil"/>
              <w:bottom w:val="nil"/>
              <w:right w:val="nil"/>
            </w:tcBorders>
            <w:shd w:val="clear" w:color="auto" w:fill="auto"/>
            <w:noWrap/>
            <w:vAlign w:val="bottom"/>
            <w:hideMark/>
          </w:tcPr>
          <w:p w14:paraId="2D5F98FA"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477C8D14"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164" w:type="dxa"/>
            <w:tcBorders>
              <w:top w:val="nil"/>
              <w:left w:val="nil"/>
              <w:bottom w:val="nil"/>
              <w:right w:val="nil"/>
            </w:tcBorders>
            <w:shd w:val="clear" w:color="auto" w:fill="auto"/>
            <w:noWrap/>
            <w:vAlign w:val="bottom"/>
            <w:hideMark/>
          </w:tcPr>
          <w:p w14:paraId="103D2570"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1276" w:type="dxa"/>
            <w:tcBorders>
              <w:top w:val="nil"/>
              <w:left w:val="nil"/>
              <w:bottom w:val="nil"/>
              <w:right w:val="nil"/>
            </w:tcBorders>
            <w:shd w:val="clear" w:color="auto" w:fill="auto"/>
            <w:noWrap/>
            <w:vAlign w:val="bottom"/>
            <w:hideMark/>
          </w:tcPr>
          <w:p w14:paraId="14D2061E" w14:textId="77777777" w:rsidR="004474A2" w:rsidRPr="00967FC2" w:rsidRDefault="004474A2" w:rsidP="00D33646">
            <w:pPr>
              <w:spacing w:after="0" w:line="240" w:lineRule="auto"/>
              <w:rPr>
                <w:rFonts w:ascii="Times New Roman" w:eastAsia="Times New Roman" w:hAnsi="Times New Roman"/>
                <w:sz w:val="20"/>
                <w:szCs w:val="20"/>
                <w:lang w:eastAsia="es-EC"/>
              </w:rPr>
            </w:pPr>
          </w:p>
        </w:tc>
      </w:tr>
    </w:tbl>
    <w:p w14:paraId="60AD8271" w14:textId="77777777" w:rsidR="004474A2" w:rsidRPr="00DA33DE" w:rsidRDefault="004474A2" w:rsidP="004474A2">
      <w:pPr>
        <w:pStyle w:val="Sinespaciado"/>
        <w:numPr>
          <w:ilvl w:val="0"/>
          <w:numId w:val="1"/>
        </w:numPr>
        <w:jc w:val="center"/>
        <w:rPr>
          <w:rFonts w:asciiTheme="minorHAnsi" w:hAnsiTheme="minorHAnsi" w:cstheme="minorHAnsi"/>
          <w:b/>
          <w:sz w:val="16"/>
          <w:szCs w:val="16"/>
        </w:rPr>
      </w:pPr>
    </w:p>
    <w:tbl>
      <w:tblPr>
        <w:tblW w:w="6133" w:type="dxa"/>
        <w:jc w:val="center"/>
        <w:tblCellMar>
          <w:left w:w="70" w:type="dxa"/>
          <w:right w:w="70" w:type="dxa"/>
        </w:tblCellMar>
        <w:tblLook w:val="04A0" w:firstRow="1" w:lastRow="0" w:firstColumn="1" w:lastColumn="0" w:noHBand="0" w:noVBand="1"/>
      </w:tblPr>
      <w:tblGrid>
        <w:gridCol w:w="1667"/>
        <w:gridCol w:w="2233"/>
        <w:gridCol w:w="2233"/>
      </w:tblGrid>
      <w:tr w:rsidR="00480E7A" w:rsidRPr="00E14EDC" w14:paraId="577064BB" w14:textId="6123EBA4" w:rsidTr="00480E7A">
        <w:trPr>
          <w:trHeight w:val="539"/>
          <w:jc w:val="center"/>
        </w:trPr>
        <w:tc>
          <w:tcPr>
            <w:tcW w:w="1667"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7B7200F0" w14:textId="77777777" w:rsidR="00480E7A" w:rsidRPr="00E14EDC" w:rsidRDefault="00480E7A" w:rsidP="00D33646">
            <w:pPr>
              <w:spacing w:after="0" w:line="240" w:lineRule="auto"/>
              <w:rPr>
                <w:rFonts w:eastAsia="Times New Roman" w:cs="Calibri"/>
                <w:b/>
                <w:bCs/>
                <w:color w:val="000000"/>
                <w:sz w:val="32"/>
                <w:szCs w:val="32"/>
                <w:lang w:eastAsia="es-EC"/>
              </w:rPr>
            </w:pPr>
            <w:r w:rsidRPr="00E14EDC">
              <w:rPr>
                <w:rFonts w:eastAsia="Times New Roman" w:cs="Calibri"/>
                <w:b/>
                <w:bCs/>
                <w:color w:val="000000"/>
                <w:sz w:val="32"/>
                <w:szCs w:val="32"/>
                <w:lang w:eastAsia="es-EC"/>
              </w:rPr>
              <w:t>AHORRO</w:t>
            </w:r>
          </w:p>
        </w:tc>
        <w:tc>
          <w:tcPr>
            <w:tcW w:w="2233" w:type="dxa"/>
            <w:tcBorders>
              <w:top w:val="single" w:sz="4" w:space="0" w:color="auto"/>
              <w:left w:val="nil"/>
              <w:bottom w:val="single" w:sz="4" w:space="0" w:color="auto"/>
              <w:right w:val="single" w:sz="4" w:space="0" w:color="auto"/>
            </w:tcBorders>
            <w:shd w:val="clear" w:color="000000" w:fill="92D050"/>
            <w:noWrap/>
            <w:vAlign w:val="bottom"/>
            <w:hideMark/>
          </w:tcPr>
          <w:p w14:paraId="5F9AF9DC" w14:textId="28A82FCD" w:rsidR="00480E7A" w:rsidRPr="00E14EDC" w:rsidRDefault="00480E7A" w:rsidP="00D33646">
            <w:pPr>
              <w:spacing w:after="0" w:line="240" w:lineRule="auto"/>
              <w:rPr>
                <w:rFonts w:eastAsia="Times New Roman" w:cs="Calibri"/>
                <w:b/>
                <w:bCs/>
                <w:color w:val="000000"/>
                <w:sz w:val="32"/>
                <w:szCs w:val="32"/>
                <w:lang w:eastAsia="es-EC"/>
              </w:rPr>
            </w:pPr>
            <w:r>
              <w:rPr>
                <w:rFonts w:eastAsia="Times New Roman" w:cs="Calibri"/>
                <w:b/>
                <w:bCs/>
                <w:color w:val="000000"/>
                <w:sz w:val="32"/>
                <w:szCs w:val="32"/>
                <w:lang w:eastAsia="es-EC"/>
              </w:rPr>
              <w:t>1er año</w:t>
            </w:r>
          </w:p>
        </w:tc>
        <w:tc>
          <w:tcPr>
            <w:tcW w:w="2233" w:type="dxa"/>
            <w:tcBorders>
              <w:top w:val="single" w:sz="4" w:space="0" w:color="auto"/>
              <w:left w:val="nil"/>
              <w:bottom w:val="single" w:sz="4" w:space="0" w:color="auto"/>
              <w:right w:val="single" w:sz="4" w:space="0" w:color="auto"/>
            </w:tcBorders>
            <w:shd w:val="clear" w:color="000000" w:fill="92D050"/>
          </w:tcPr>
          <w:p w14:paraId="3A13E033" w14:textId="6CEB69EE" w:rsidR="00480E7A" w:rsidRPr="00E14EDC" w:rsidRDefault="00480E7A" w:rsidP="00D33646">
            <w:pPr>
              <w:spacing w:after="0" w:line="240" w:lineRule="auto"/>
              <w:rPr>
                <w:rFonts w:eastAsia="Times New Roman" w:cs="Calibri"/>
                <w:b/>
                <w:bCs/>
                <w:color w:val="000000"/>
                <w:sz w:val="32"/>
                <w:szCs w:val="32"/>
                <w:lang w:eastAsia="es-EC"/>
              </w:rPr>
            </w:pPr>
            <w:r w:rsidRPr="00E14EDC">
              <w:rPr>
                <w:rFonts w:eastAsia="Times New Roman" w:cs="Calibri"/>
                <w:b/>
                <w:bCs/>
                <w:color w:val="000000"/>
                <w:sz w:val="32"/>
                <w:szCs w:val="32"/>
                <w:lang w:eastAsia="es-EC"/>
              </w:rPr>
              <w:t>$</w:t>
            </w:r>
            <w:r>
              <w:rPr>
                <w:rFonts w:eastAsia="Times New Roman" w:cs="Calibri"/>
                <w:b/>
                <w:bCs/>
                <w:color w:val="000000"/>
                <w:sz w:val="32"/>
                <w:szCs w:val="32"/>
                <w:lang w:eastAsia="es-EC"/>
              </w:rPr>
              <w:t xml:space="preserve">       159</w:t>
            </w:r>
            <w:r w:rsidRPr="00E14EDC">
              <w:rPr>
                <w:rFonts w:eastAsia="Times New Roman" w:cs="Calibri"/>
                <w:b/>
                <w:bCs/>
                <w:color w:val="000000"/>
                <w:sz w:val="32"/>
                <w:szCs w:val="32"/>
                <w:lang w:eastAsia="es-EC"/>
              </w:rPr>
              <w:t>.</w:t>
            </w:r>
            <w:r>
              <w:rPr>
                <w:rFonts w:eastAsia="Times New Roman" w:cs="Calibri"/>
                <w:b/>
                <w:bCs/>
                <w:color w:val="000000"/>
                <w:sz w:val="32"/>
                <w:szCs w:val="32"/>
                <w:lang w:eastAsia="es-EC"/>
              </w:rPr>
              <w:t>60</w:t>
            </w:r>
          </w:p>
        </w:tc>
      </w:tr>
      <w:tr w:rsidR="00480E7A" w:rsidRPr="00E14EDC" w14:paraId="14C5FF87" w14:textId="77777777" w:rsidTr="00480E7A">
        <w:trPr>
          <w:trHeight w:val="539"/>
          <w:jc w:val="center"/>
        </w:trPr>
        <w:tc>
          <w:tcPr>
            <w:tcW w:w="1667"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26034E6D" w14:textId="02CF6D35" w:rsidR="00480E7A" w:rsidRPr="00E14EDC" w:rsidRDefault="00480E7A" w:rsidP="00D33646">
            <w:pPr>
              <w:spacing w:after="0" w:line="240" w:lineRule="auto"/>
              <w:rPr>
                <w:rFonts w:eastAsia="Times New Roman" w:cs="Calibri"/>
                <w:b/>
                <w:bCs/>
                <w:color w:val="000000"/>
                <w:sz w:val="32"/>
                <w:szCs w:val="32"/>
                <w:lang w:eastAsia="es-EC"/>
              </w:rPr>
            </w:pPr>
            <w:r>
              <w:rPr>
                <w:rFonts w:eastAsia="Times New Roman" w:cs="Calibri"/>
                <w:b/>
                <w:bCs/>
                <w:color w:val="000000"/>
                <w:sz w:val="32"/>
                <w:szCs w:val="32"/>
                <w:lang w:eastAsia="es-EC"/>
              </w:rPr>
              <w:t>AHORRO</w:t>
            </w:r>
          </w:p>
        </w:tc>
        <w:tc>
          <w:tcPr>
            <w:tcW w:w="2233" w:type="dxa"/>
            <w:tcBorders>
              <w:top w:val="single" w:sz="4" w:space="0" w:color="auto"/>
              <w:left w:val="nil"/>
              <w:bottom w:val="single" w:sz="4" w:space="0" w:color="auto"/>
              <w:right w:val="single" w:sz="4" w:space="0" w:color="auto"/>
            </w:tcBorders>
            <w:shd w:val="clear" w:color="000000" w:fill="92D050"/>
            <w:noWrap/>
            <w:vAlign w:val="bottom"/>
          </w:tcPr>
          <w:p w14:paraId="67E4794C" w14:textId="42F74ABB" w:rsidR="00480E7A" w:rsidRPr="00E14EDC" w:rsidRDefault="00480E7A" w:rsidP="00D33646">
            <w:pPr>
              <w:spacing w:after="0" w:line="240" w:lineRule="auto"/>
              <w:rPr>
                <w:rFonts w:eastAsia="Times New Roman" w:cs="Calibri"/>
                <w:b/>
                <w:bCs/>
                <w:color w:val="000000"/>
                <w:sz w:val="32"/>
                <w:szCs w:val="32"/>
                <w:lang w:eastAsia="es-EC"/>
              </w:rPr>
            </w:pPr>
            <w:r>
              <w:rPr>
                <w:rFonts w:eastAsia="Times New Roman" w:cs="Calibri"/>
                <w:b/>
                <w:bCs/>
                <w:color w:val="000000"/>
                <w:sz w:val="32"/>
                <w:szCs w:val="32"/>
                <w:lang w:eastAsia="es-EC"/>
              </w:rPr>
              <w:t>2do año</w:t>
            </w:r>
          </w:p>
        </w:tc>
        <w:tc>
          <w:tcPr>
            <w:tcW w:w="2233" w:type="dxa"/>
            <w:tcBorders>
              <w:top w:val="single" w:sz="4" w:space="0" w:color="auto"/>
              <w:left w:val="nil"/>
              <w:bottom w:val="single" w:sz="4" w:space="0" w:color="auto"/>
              <w:right w:val="single" w:sz="4" w:space="0" w:color="auto"/>
            </w:tcBorders>
            <w:shd w:val="clear" w:color="000000" w:fill="92D050"/>
          </w:tcPr>
          <w:p w14:paraId="430E404F" w14:textId="577B1A2E" w:rsidR="00480E7A" w:rsidRPr="00E14EDC" w:rsidRDefault="00480E7A" w:rsidP="00D33646">
            <w:pPr>
              <w:spacing w:after="0" w:line="240" w:lineRule="auto"/>
              <w:rPr>
                <w:rFonts w:eastAsia="Times New Roman" w:cs="Calibri"/>
                <w:b/>
                <w:bCs/>
                <w:color w:val="000000"/>
                <w:sz w:val="32"/>
                <w:szCs w:val="32"/>
                <w:lang w:eastAsia="es-EC"/>
              </w:rPr>
            </w:pPr>
            <w:r w:rsidRPr="00E14EDC">
              <w:rPr>
                <w:rFonts w:eastAsia="Times New Roman" w:cs="Calibri"/>
                <w:b/>
                <w:bCs/>
                <w:color w:val="000000"/>
                <w:sz w:val="32"/>
                <w:szCs w:val="32"/>
                <w:lang w:eastAsia="es-EC"/>
              </w:rPr>
              <w:t>$</w:t>
            </w:r>
            <w:r>
              <w:rPr>
                <w:rFonts w:eastAsia="Times New Roman" w:cs="Calibri"/>
                <w:b/>
                <w:bCs/>
                <w:color w:val="000000"/>
                <w:sz w:val="32"/>
                <w:szCs w:val="32"/>
                <w:lang w:eastAsia="es-EC"/>
              </w:rPr>
              <w:t xml:space="preserve"> </w:t>
            </w:r>
            <w:r>
              <w:rPr>
                <w:rFonts w:eastAsia="Times New Roman" w:cs="Calibri"/>
                <w:b/>
                <w:bCs/>
                <w:color w:val="000000"/>
                <w:sz w:val="32"/>
                <w:szCs w:val="32"/>
                <w:lang w:eastAsia="es-EC"/>
              </w:rPr>
              <w:t xml:space="preserve">   1,641</w:t>
            </w:r>
            <w:r w:rsidRPr="00E14EDC">
              <w:rPr>
                <w:rFonts w:eastAsia="Times New Roman" w:cs="Calibri"/>
                <w:b/>
                <w:bCs/>
                <w:color w:val="000000"/>
                <w:sz w:val="32"/>
                <w:szCs w:val="32"/>
                <w:lang w:eastAsia="es-EC"/>
              </w:rPr>
              <w:t>.</w:t>
            </w:r>
            <w:r>
              <w:rPr>
                <w:rFonts w:eastAsia="Times New Roman" w:cs="Calibri"/>
                <w:b/>
                <w:bCs/>
                <w:color w:val="000000"/>
                <w:sz w:val="32"/>
                <w:szCs w:val="32"/>
                <w:lang w:eastAsia="es-EC"/>
              </w:rPr>
              <w:t>60</w:t>
            </w:r>
          </w:p>
        </w:tc>
      </w:tr>
    </w:tbl>
    <w:p w14:paraId="275458F9" w14:textId="573EA430" w:rsidR="006E6D3A" w:rsidRDefault="006E6D3A" w:rsidP="008166BD">
      <w:pPr>
        <w:pStyle w:val="Default"/>
        <w:jc w:val="center"/>
        <w:rPr>
          <w:rFonts w:asciiTheme="minorHAnsi" w:hAnsiTheme="minorHAnsi" w:cstheme="minorHAnsi"/>
          <w:b/>
          <w:sz w:val="28"/>
          <w:szCs w:val="28"/>
          <w:u w:val="single"/>
        </w:rPr>
      </w:pPr>
    </w:p>
    <w:p w14:paraId="192DA1AD" w14:textId="06A03455" w:rsidR="00480E7A" w:rsidRDefault="00480E7A" w:rsidP="008166BD">
      <w:pPr>
        <w:pStyle w:val="Default"/>
        <w:jc w:val="center"/>
        <w:rPr>
          <w:rFonts w:asciiTheme="minorHAnsi" w:hAnsiTheme="minorHAnsi" w:cstheme="minorHAnsi"/>
          <w:b/>
          <w:sz w:val="28"/>
          <w:szCs w:val="28"/>
          <w:u w:val="single"/>
        </w:rPr>
      </w:pPr>
    </w:p>
    <w:p w14:paraId="4B04431F" w14:textId="77777777" w:rsidR="00480E7A" w:rsidRDefault="00480E7A" w:rsidP="008166BD">
      <w:pPr>
        <w:pStyle w:val="Default"/>
        <w:jc w:val="center"/>
        <w:rPr>
          <w:rFonts w:asciiTheme="minorHAnsi" w:hAnsiTheme="minorHAnsi" w:cstheme="minorHAnsi"/>
          <w:b/>
          <w:sz w:val="28"/>
          <w:szCs w:val="28"/>
          <w:u w:val="single"/>
        </w:rPr>
      </w:pPr>
    </w:p>
    <w:p w14:paraId="018BF332" w14:textId="77777777" w:rsidR="000A5DFB" w:rsidRDefault="000A5DFB" w:rsidP="008166BD">
      <w:pPr>
        <w:pStyle w:val="Default"/>
        <w:jc w:val="center"/>
        <w:rPr>
          <w:rFonts w:asciiTheme="minorHAnsi" w:hAnsiTheme="minorHAnsi" w:cstheme="minorHAnsi"/>
          <w:b/>
          <w:sz w:val="28"/>
          <w:szCs w:val="28"/>
          <w:u w:val="single"/>
        </w:rPr>
      </w:pPr>
    </w:p>
    <w:p w14:paraId="52575CC1" w14:textId="77777777" w:rsidR="00B353D8" w:rsidRPr="008166BD" w:rsidRDefault="00B353D8" w:rsidP="008166BD">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lastRenderedPageBreak/>
        <w:t>ORDENAMIENTO POR FILE</w:t>
      </w:r>
    </w:p>
    <w:p w14:paraId="7C8E31A6" w14:textId="77777777" w:rsidR="00B353D8" w:rsidRDefault="00B353D8" w:rsidP="00B353D8">
      <w:pPr>
        <w:pStyle w:val="Default"/>
        <w:jc w:val="both"/>
        <w:rPr>
          <w:rFonts w:asciiTheme="minorHAnsi" w:hAnsiTheme="minorHAnsi" w:cstheme="minorHAnsi"/>
          <w:sz w:val="22"/>
          <w:szCs w:val="22"/>
        </w:rPr>
      </w:pPr>
    </w:p>
    <w:p w14:paraId="7613AFD4" w14:textId="77777777" w:rsidR="00B353D8" w:rsidRPr="008166BD" w:rsidRDefault="00B353D8" w:rsidP="00B353D8">
      <w:pPr>
        <w:pStyle w:val="Default"/>
        <w:jc w:val="both"/>
        <w:rPr>
          <w:rFonts w:asciiTheme="minorHAnsi" w:hAnsiTheme="minorHAnsi" w:cstheme="minorHAnsi"/>
          <w:sz w:val="22"/>
          <w:szCs w:val="22"/>
        </w:rPr>
      </w:pPr>
      <w:r w:rsidRPr="008166BD">
        <w:rPr>
          <w:rFonts w:asciiTheme="minorHAnsi" w:hAnsiTheme="minorHAnsi" w:cstheme="minorHAnsi"/>
          <w:sz w:val="22"/>
          <w:szCs w:val="22"/>
        </w:rPr>
        <w:t xml:space="preserve">Este es un Ordenamiento especial el mismo consiste en colocar un </w:t>
      </w:r>
      <w:proofErr w:type="spellStart"/>
      <w:r w:rsidRPr="008166BD">
        <w:rPr>
          <w:rFonts w:asciiTheme="minorHAnsi" w:hAnsiTheme="minorHAnsi" w:cstheme="minorHAnsi"/>
          <w:sz w:val="22"/>
          <w:szCs w:val="22"/>
        </w:rPr>
        <w:t>Stikers</w:t>
      </w:r>
      <w:proofErr w:type="spellEnd"/>
      <w:r w:rsidRPr="008166BD">
        <w:rPr>
          <w:rFonts w:asciiTheme="minorHAnsi" w:hAnsiTheme="minorHAnsi" w:cstheme="minorHAnsi"/>
          <w:sz w:val="22"/>
          <w:szCs w:val="22"/>
        </w:rPr>
        <w:t xml:space="preserve"> a cada tipo de Documentos, siendo estos: Facturas, Nota de Ventas, Retenciones, Carpetas del Personal, Egresos, Pagos, etc. Somos la única empresa que puede codificar todo tipo de documentos, facilitando la búsqueda del Documento solicitado por el Usuario Final.</w:t>
      </w:r>
    </w:p>
    <w:p w14:paraId="6C4D4209" w14:textId="77777777" w:rsidR="00B353D8" w:rsidRPr="00B353D8" w:rsidRDefault="00B353D8" w:rsidP="00B353D8">
      <w:pPr>
        <w:pStyle w:val="Default"/>
        <w:jc w:val="both"/>
        <w:rPr>
          <w:sz w:val="22"/>
          <w:szCs w:val="22"/>
        </w:rPr>
      </w:pPr>
    </w:p>
    <w:p w14:paraId="6AEB545E" w14:textId="77777777" w:rsidR="00B353D8" w:rsidRPr="007A1654" w:rsidRDefault="00B353D8" w:rsidP="00B353D8">
      <w:pPr>
        <w:pStyle w:val="Default"/>
        <w:jc w:val="both"/>
        <w:rPr>
          <w:rFonts w:asciiTheme="minorHAnsi" w:hAnsiTheme="minorHAnsi" w:cstheme="minorHAnsi"/>
          <w:sz w:val="22"/>
          <w:szCs w:val="22"/>
        </w:rPr>
      </w:pPr>
      <w:r w:rsidRPr="007A1654">
        <w:rPr>
          <w:rFonts w:asciiTheme="minorHAnsi" w:hAnsiTheme="minorHAnsi" w:cstheme="minorHAnsi"/>
          <w:sz w:val="22"/>
          <w:szCs w:val="22"/>
        </w:rPr>
        <w:t>Lo departamentos Sugeridos para este tipo de Documento son:</w:t>
      </w:r>
    </w:p>
    <w:p w14:paraId="61109926" w14:textId="77777777" w:rsidR="00B353D8" w:rsidRPr="00B353D8" w:rsidRDefault="00B353D8" w:rsidP="00B353D8">
      <w:pPr>
        <w:pStyle w:val="Default"/>
        <w:jc w:val="both"/>
        <w:rPr>
          <w:sz w:val="22"/>
          <w:szCs w:val="22"/>
        </w:rPr>
      </w:pPr>
    </w:p>
    <w:p w14:paraId="54D04283" w14:textId="77777777" w:rsidR="00B353D8" w:rsidRPr="007A1654" w:rsidRDefault="00B353D8" w:rsidP="004335B7">
      <w:pPr>
        <w:pStyle w:val="Default"/>
        <w:numPr>
          <w:ilvl w:val="0"/>
          <w:numId w:val="4"/>
        </w:numPr>
        <w:jc w:val="both"/>
        <w:rPr>
          <w:rFonts w:asciiTheme="minorHAnsi" w:hAnsiTheme="minorHAnsi" w:cstheme="minorHAnsi"/>
          <w:sz w:val="22"/>
          <w:szCs w:val="22"/>
        </w:rPr>
      </w:pPr>
      <w:r w:rsidRPr="007A1654">
        <w:rPr>
          <w:rFonts w:asciiTheme="minorHAnsi" w:hAnsiTheme="minorHAnsi" w:cstheme="minorHAnsi"/>
          <w:sz w:val="22"/>
          <w:szCs w:val="22"/>
        </w:rPr>
        <w:t>Departamento Financiero (Contabilidad, Auditoria, Compras)</w:t>
      </w:r>
    </w:p>
    <w:p w14:paraId="54947128" w14:textId="77777777" w:rsidR="00B353D8" w:rsidRPr="007A1654" w:rsidRDefault="00B353D8" w:rsidP="004335B7">
      <w:pPr>
        <w:pStyle w:val="Default"/>
        <w:numPr>
          <w:ilvl w:val="0"/>
          <w:numId w:val="4"/>
        </w:numPr>
        <w:jc w:val="both"/>
        <w:rPr>
          <w:rFonts w:asciiTheme="minorHAnsi" w:hAnsiTheme="minorHAnsi" w:cstheme="minorHAnsi"/>
          <w:sz w:val="22"/>
          <w:szCs w:val="22"/>
        </w:rPr>
      </w:pPr>
      <w:r w:rsidRPr="007A1654">
        <w:rPr>
          <w:rFonts w:asciiTheme="minorHAnsi" w:hAnsiTheme="minorHAnsi" w:cstheme="minorHAnsi"/>
          <w:sz w:val="22"/>
          <w:szCs w:val="22"/>
        </w:rPr>
        <w:t>Departamento de Talento Humano (Carpetas del personal, Pago del IESS, Roles de Pagos)</w:t>
      </w:r>
    </w:p>
    <w:p w14:paraId="5DC5F601" w14:textId="77777777" w:rsidR="00B353D8" w:rsidRPr="007A1654" w:rsidRDefault="00B353D8" w:rsidP="004335B7">
      <w:pPr>
        <w:pStyle w:val="Default"/>
        <w:numPr>
          <w:ilvl w:val="0"/>
          <w:numId w:val="4"/>
        </w:numPr>
        <w:jc w:val="both"/>
        <w:rPr>
          <w:rFonts w:asciiTheme="minorHAnsi" w:hAnsiTheme="minorHAnsi" w:cstheme="minorHAnsi"/>
          <w:sz w:val="22"/>
          <w:szCs w:val="22"/>
        </w:rPr>
      </w:pPr>
      <w:r w:rsidRPr="007A1654">
        <w:rPr>
          <w:rFonts w:asciiTheme="minorHAnsi" w:hAnsiTheme="minorHAnsi" w:cstheme="minorHAnsi"/>
          <w:sz w:val="22"/>
          <w:szCs w:val="22"/>
        </w:rPr>
        <w:t>Departamento de Operaciones (Ordenes de Entrega)</w:t>
      </w:r>
    </w:p>
    <w:p w14:paraId="0E7B627A" w14:textId="77777777" w:rsidR="00B353D8" w:rsidRPr="00B353D8" w:rsidRDefault="00B353D8" w:rsidP="00B353D8">
      <w:pPr>
        <w:pStyle w:val="Default"/>
        <w:jc w:val="both"/>
        <w:rPr>
          <w:sz w:val="22"/>
          <w:szCs w:val="22"/>
        </w:rPr>
      </w:pPr>
    </w:p>
    <w:p w14:paraId="2E7D9B31" w14:textId="77777777" w:rsidR="00B353D8" w:rsidRPr="007A1654" w:rsidRDefault="00B353D8" w:rsidP="00B353D8">
      <w:pPr>
        <w:pStyle w:val="Default"/>
        <w:jc w:val="both"/>
        <w:rPr>
          <w:rFonts w:asciiTheme="minorHAnsi" w:hAnsiTheme="minorHAnsi" w:cstheme="minorHAnsi"/>
          <w:sz w:val="22"/>
          <w:szCs w:val="22"/>
        </w:rPr>
      </w:pPr>
      <w:r w:rsidRPr="007A1654">
        <w:rPr>
          <w:rFonts w:asciiTheme="minorHAnsi" w:hAnsiTheme="minorHAnsi" w:cstheme="minorHAnsi"/>
          <w:sz w:val="22"/>
          <w:szCs w:val="22"/>
        </w:rPr>
        <w:t xml:space="preserve">El valor por cada uno de los </w:t>
      </w:r>
      <w:proofErr w:type="spellStart"/>
      <w:r w:rsidRPr="007A1654">
        <w:rPr>
          <w:rFonts w:asciiTheme="minorHAnsi" w:hAnsiTheme="minorHAnsi" w:cstheme="minorHAnsi"/>
          <w:sz w:val="22"/>
          <w:szCs w:val="22"/>
        </w:rPr>
        <w:t>Stikers</w:t>
      </w:r>
      <w:proofErr w:type="spellEnd"/>
      <w:r w:rsidRPr="007A1654">
        <w:rPr>
          <w:rFonts w:asciiTheme="minorHAnsi" w:hAnsiTheme="minorHAnsi" w:cstheme="minorHAnsi"/>
          <w:sz w:val="22"/>
          <w:szCs w:val="22"/>
        </w:rPr>
        <w:t xml:space="preserve"> que se coloca y posteriormente los mismos serán identificados con un código de Barra y campos de Indexación / Búsqueda, para luego ser cargado en el sistema y así el usuario pueda realizar el requerimiento de los documentos finales, es decir podemos buscar desde una factura, hasta la carpeta Bene</w:t>
      </w:r>
    </w:p>
    <w:p w14:paraId="330F58B0" w14:textId="77777777" w:rsidR="00B353D8" w:rsidRPr="007A1654" w:rsidRDefault="00B353D8" w:rsidP="00B353D8">
      <w:pPr>
        <w:pStyle w:val="Default"/>
        <w:jc w:val="both"/>
        <w:rPr>
          <w:rFonts w:asciiTheme="minorHAnsi" w:hAnsiTheme="minorHAnsi" w:cstheme="minorHAnsi"/>
          <w:sz w:val="22"/>
          <w:szCs w:val="22"/>
        </w:rPr>
      </w:pPr>
    </w:p>
    <w:p w14:paraId="59F65E3A" w14:textId="6F55D3DF" w:rsidR="00B353D8" w:rsidRPr="007A1654" w:rsidRDefault="00B353D8" w:rsidP="00B353D8">
      <w:pPr>
        <w:pStyle w:val="Default"/>
        <w:jc w:val="both"/>
        <w:rPr>
          <w:rFonts w:asciiTheme="minorHAnsi" w:hAnsiTheme="minorHAnsi" w:cstheme="minorHAnsi"/>
          <w:sz w:val="22"/>
          <w:szCs w:val="22"/>
        </w:rPr>
      </w:pPr>
      <w:r w:rsidRPr="007A1654">
        <w:rPr>
          <w:rFonts w:asciiTheme="minorHAnsi" w:hAnsiTheme="minorHAnsi" w:cstheme="minorHAnsi"/>
          <w:sz w:val="22"/>
          <w:szCs w:val="22"/>
        </w:rPr>
        <w:t>El co</w:t>
      </w:r>
      <w:r w:rsidR="00E842E0">
        <w:rPr>
          <w:rFonts w:asciiTheme="minorHAnsi" w:hAnsiTheme="minorHAnsi" w:cstheme="minorHAnsi"/>
          <w:sz w:val="22"/>
          <w:szCs w:val="22"/>
        </w:rPr>
        <w:t>sto de este servicio es de $ 0.</w:t>
      </w:r>
      <w:r w:rsidR="00F8216A">
        <w:rPr>
          <w:rFonts w:asciiTheme="minorHAnsi" w:hAnsiTheme="minorHAnsi" w:cstheme="minorHAnsi"/>
          <w:sz w:val="22"/>
          <w:szCs w:val="22"/>
        </w:rPr>
        <w:t>25</w:t>
      </w:r>
      <w:r w:rsidRPr="007A1654">
        <w:rPr>
          <w:rFonts w:asciiTheme="minorHAnsi" w:hAnsiTheme="minorHAnsi" w:cstheme="minorHAnsi"/>
          <w:sz w:val="22"/>
          <w:szCs w:val="22"/>
        </w:rPr>
        <w:t xml:space="preserve">ctvo. Por cada </w:t>
      </w:r>
      <w:proofErr w:type="spellStart"/>
      <w:r w:rsidRPr="007A1654">
        <w:rPr>
          <w:rFonts w:asciiTheme="minorHAnsi" w:hAnsiTheme="minorHAnsi" w:cstheme="minorHAnsi"/>
          <w:sz w:val="22"/>
          <w:szCs w:val="22"/>
        </w:rPr>
        <w:t>Stikers</w:t>
      </w:r>
      <w:proofErr w:type="spellEnd"/>
      <w:r w:rsidRPr="007A1654">
        <w:rPr>
          <w:rFonts w:asciiTheme="minorHAnsi" w:hAnsiTheme="minorHAnsi" w:cstheme="minorHAnsi"/>
          <w:sz w:val="22"/>
          <w:szCs w:val="22"/>
        </w:rPr>
        <w:t xml:space="preserve"> colocado.</w:t>
      </w:r>
    </w:p>
    <w:p w14:paraId="10290C0C" w14:textId="77777777" w:rsidR="008166BD" w:rsidRDefault="008166BD" w:rsidP="00B353D8">
      <w:pPr>
        <w:pStyle w:val="Default"/>
        <w:jc w:val="center"/>
        <w:rPr>
          <w:b/>
          <w:szCs w:val="22"/>
        </w:rPr>
      </w:pPr>
    </w:p>
    <w:p w14:paraId="4FB30585" w14:textId="77777777" w:rsidR="00B353D8" w:rsidRPr="008166BD" w:rsidRDefault="00B353D8" w:rsidP="00B353D8">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Tabla de Servicios Adicionales</w:t>
      </w:r>
    </w:p>
    <w:p w14:paraId="00670336" w14:textId="77777777" w:rsidR="00582546" w:rsidRPr="00B353D8" w:rsidRDefault="00582546" w:rsidP="00B353D8">
      <w:pPr>
        <w:pStyle w:val="Textoindependiente"/>
        <w:spacing w:before="6"/>
        <w:rPr>
          <w:rFonts w:ascii="Calibri" w:eastAsia="Calibri" w:hAnsi="Calibri" w:cs="Calibri"/>
          <w:color w:val="000000"/>
          <w:sz w:val="22"/>
          <w:szCs w:val="22"/>
          <w:lang w:val="es-ES" w:eastAsia="en-US" w:bidi="ar-SA"/>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6095"/>
        <w:gridCol w:w="850"/>
      </w:tblGrid>
      <w:tr w:rsidR="00B353D8" w:rsidRPr="0009082D" w14:paraId="4D60CD7C" w14:textId="77777777" w:rsidTr="0009082D">
        <w:trPr>
          <w:trHeight w:val="299"/>
          <w:jc w:val="center"/>
        </w:trPr>
        <w:tc>
          <w:tcPr>
            <w:tcW w:w="1555" w:type="dxa"/>
            <w:shd w:val="clear" w:color="auto" w:fill="C5D9F0"/>
          </w:tcPr>
          <w:p w14:paraId="4B8CB4FB" w14:textId="77777777" w:rsidR="00B353D8" w:rsidRPr="0009082D" w:rsidRDefault="00B353D8" w:rsidP="0009082D">
            <w:pPr>
              <w:pStyle w:val="TableParagraph"/>
              <w:spacing w:before="30"/>
              <w:ind w:left="65" w:right="59"/>
              <w:rPr>
                <w:rFonts w:ascii="Calibri" w:eastAsia="Calibri" w:hAnsi="Calibri" w:cs="Calibri"/>
                <w:color w:val="000000"/>
                <w:lang w:val="es-ES" w:eastAsia="en-US" w:bidi="ar-SA"/>
              </w:rPr>
            </w:pPr>
            <w:r w:rsidRPr="0009082D">
              <w:rPr>
                <w:rFonts w:ascii="Calibri" w:eastAsia="Calibri" w:hAnsi="Calibri" w:cs="Calibri"/>
                <w:color w:val="000000"/>
                <w:lang w:val="es-ES" w:eastAsia="en-US" w:bidi="ar-SA"/>
              </w:rPr>
              <w:t>Códigos</w:t>
            </w:r>
          </w:p>
        </w:tc>
        <w:tc>
          <w:tcPr>
            <w:tcW w:w="6095" w:type="dxa"/>
            <w:tcBorders>
              <w:right w:val="single" w:sz="6" w:space="0" w:color="000000"/>
            </w:tcBorders>
            <w:shd w:val="clear" w:color="auto" w:fill="C5D9F0"/>
          </w:tcPr>
          <w:p w14:paraId="7007DE9E" w14:textId="77777777" w:rsidR="00B353D8" w:rsidRPr="0009082D" w:rsidRDefault="00B353D8" w:rsidP="0009082D">
            <w:pPr>
              <w:pStyle w:val="TableParagraph"/>
              <w:spacing w:before="30"/>
              <w:ind w:left="8"/>
              <w:rPr>
                <w:rFonts w:ascii="Calibri" w:eastAsia="Calibri" w:hAnsi="Calibri" w:cs="Calibri"/>
                <w:color w:val="000000"/>
                <w:lang w:val="es-ES" w:eastAsia="en-US" w:bidi="ar-SA"/>
              </w:rPr>
            </w:pPr>
            <w:r w:rsidRPr="0009082D">
              <w:rPr>
                <w:rFonts w:ascii="Calibri" w:eastAsia="Calibri" w:hAnsi="Calibri" w:cs="Calibri"/>
                <w:color w:val="000000"/>
                <w:lang w:val="es-ES" w:eastAsia="en-US" w:bidi="ar-SA"/>
              </w:rPr>
              <w:t>Descripción</w:t>
            </w:r>
          </w:p>
        </w:tc>
        <w:tc>
          <w:tcPr>
            <w:tcW w:w="850" w:type="dxa"/>
            <w:tcBorders>
              <w:left w:val="single" w:sz="6" w:space="0" w:color="000000"/>
            </w:tcBorders>
            <w:shd w:val="clear" w:color="auto" w:fill="C5D9F0"/>
          </w:tcPr>
          <w:p w14:paraId="78F440A4" w14:textId="77777777" w:rsidR="00B353D8" w:rsidRPr="0009082D" w:rsidRDefault="00B353D8" w:rsidP="0009082D">
            <w:pPr>
              <w:pStyle w:val="TableParagraph"/>
              <w:spacing w:before="30"/>
              <w:ind w:left="31" w:right="25"/>
              <w:rPr>
                <w:rFonts w:ascii="Calibri" w:eastAsia="Calibri" w:hAnsi="Calibri" w:cs="Calibri"/>
                <w:color w:val="000000"/>
                <w:lang w:val="es-ES" w:eastAsia="en-US" w:bidi="ar-SA"/>
              </w:rPr>
            </w:pPr>
            <w:r w:rsidRPr="0009082D">
              <w:rPr>
                <w:rFonts w:ascii="Calibri" w:eastAsia="Calibri" w:hAnsi="Calibri" w:cs="Calibri"/>
                <w:color w:val="000000"/>
                <w:lang w:val="es-ES" w:eastAsia="en-US" w:bidi="ar-SA"/>
              </w:rPr>
              <w:t>Costos</w:t>
            </w:r>
          </w:p>
        </w:tc>
      </w:tr>
      <w:tr w:rsidR="00B353D8" w:rsidRPr="0009082D" w14:paraId="351C5230" w14:textId="77777777" w:rsidTr="0009082D">
        <w:trPr>
          <w:trHeight w:val="299"/>
          <w:jc w:val="center"/>
        </w:trPr>
        <w:tc>
          <w:tcPr>
            <w:tcW w:w="1555" w:type="dxa"/>
          </w:tcPr>
          <w:p w14:paraId="15B7FC45"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ORCNR-917</w:t>
            </w:r>
          </w:p>
        </w:tc>
        <w:tc>
          <w:tcPr>
            <w:tcW w:w="6095" w:type="dxa"/>
            <w:tcBorders>
              <w:right w:val="single" w:sz="6" w:space="0" w:color="000000"/>
            </w:tcBorders>
          </w:tcPr>
          <w:p w14:paraId="4E559DF6"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Ordenamiento por Caja Normal (costo por caja)</w:t>
            </w:r>
          </w:p>
        </w:tc>
        <w:tc>
          <w:tcPr>
            <w:tcW w:w="850" w:type="dxa"/>
            <w:tcBorders>
              <w:left w:val="single" w:sz="6" w:space="0" w:color="000000"/>
            </w:tcBorders>
          </w:tcPr>
          <w:p w14:paraId="4599B75D"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$1.60</w:t>
            </w:r>
          </w:p>
        </w:tc>
      </w:tr>
      <w:tr w:rsidR="00B353D8" w:rsidRPr="0009082D" w14:paraId="124DD05A" w14:textId="77777777" w:rsidTr="0009082D">
        <w:trPr>
          <w:trHeight w:val="301"/>
          <w:jc w:val="center"/>
        </w:trPr>
        <w:tc>
          <w:tcPr>
            <w:tcW w:w="1555" w:type="dxa"/>
          </w:tcPr>
          <w:p w14:paraId="3FFA4B32"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ESFBDNR-917</w:t>
            </w:r>
          </w:p>
        </w:tc>
        <w:tc>
          <w:tcPr>
            <w:tcW w:w="6095" w:type="dxa"/>
            <w:tcBorders>
              <w:right w:val="single" w:sz="6" w:space="0" w:color="000000"/>
            </w:tcBorders>
          </w:tcPr>
          <w:p w14:paraId="002397E8" w14:textId="77777777" w:rsidR="00B353D8" w:rsidRPr="0009082D" w:rsidRDefault="00B353D8" w:rsidP="0009082D">
            <w:pPr>
              <w:pStyle w:val="Default"/>
              <w:jc w:val="center"/>
              <w:rPr>
                <w:rFonts w:asciiTheme="minorHAnsi" w:hAnsiTheme="minorHAnsi" w:cstheme="minorHAnsi"/>
                <w:sz w:val="22"/>
                <w:szCs w:val="22"/>
              </w:rPr>
            </w:pPr>
            <w:proofErr w:type="spellStart"/>
            <w:r w:rsidRPr="0009082D">
              <w:rPr>
                <w:rFonts w:asciiTheme="minorHAnsi" w:hAnsiTheme="minorHAnsi" w:cstheme="minorHAnsi"/>
                <w:sz w:val="22"/>
                <w:szCs w:val="22"/>
              </w:rPr>
              <w:t>Scaneo</w:t>
            </w:r>
            <w:proofErr w:type="spellEnd"/>
            <w:r w:rsidRPr="0009082D">
              <w:rPr>
                <w:rFonts w:asciiTheme="minorHAnsi" w:hAnsiTheme="minorHAnsi" w:cstheme="minorHAnsi"/>
                <w:sz w:val="22"/>
                <w:szCs w:val="22"/>
              </w:rPr>
              <w:t xml:space="preserve"> por demanda (Aplica en Ordenamiento por File) Normal</w:t>
            </w:r>
          </w:p>
        </w:tc>
        <w:tc>
          <w:tcPr>
            <w:tcW w:w="850" w:type="dxa"/>
            <w:tcBorders>
              <w:left w:val="single" w:sz="6" w:space="0" w:color="000000"/>
            </w:tcBorders>
          </w:tcPr>
          <w:p w14:paraId="7087517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$0.10</w:t>
            </w:r>
          </w:p>
        </w:tc>
      </w:tr>
      <w:tr w:rsidR="00B353D8" w:rsidRPr="0009082D" w14:paraId="1B041055" w14:textId="77777777" w:rsidTr="0009082D">
        <w:trPr>
          <w:trHeight w:val="299"/>
          <w:jc w:val="center"/>
        </w:trPr>
        <w:tc>
          <w:tcPr>
            <w:tcW w:w="1555" w:type="dxa"/>
          </w:tcPr>
          <w:p w14:paraId="4E3EC783"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ESFBDUR-917</w:t>
            </w:r>
          </w:p>
        </w:tc>
        <w:tc>
          <w:tcPr>
            <w:tcW w:w="6095" w:type="dxa"/>
            <w:tcBorders>
              <w:right w:val="single" w:sz="6" w:space="0" w:color="000000"/>
            </w:tcBorders>
          </w:tcPr>
          <w:p w14:paraId="5978DCFB" w14:textId="77777777" w:rsidR="00B353D8" w:rsidRPr="0009082D" w:rsidRDefault="00B353D8" w:rsidP="0009082D">
            <w:pPr>
              <w:pStyle w:val="Default"/>
              <w:jc w:val="center"/>
              <w:rPr>
                <w:rFonts w:asciiTheme="minorHAnsi" w:hAnsiTheme="minorHAnsi" w:cstheme="minorHAnsi"/>
                <w:sz w:val="22"/>
                <w:szCs w:val="22"/>
              </w:rPr>
            </w:pPr>
            <w:proofErr w:type="spellStart"/>
            <w:r w:rsidRPr="0009082D">
              <w:rPr>
                <w:rFonts w:asciiTheme="minorHAnsi" w:hAnsiTheme="minorHAnsi" w:cstheme="minorHAnsi"/>
                <w:sz w:val="22"/>
                <w:szCs w:val="22"/>
              </w:rPr>
              <w:t>Scaneo</w:t>
            </w:r>
            <w:proofErr w:type="spellEnd"/>
            <w:r w:rsidRPr="0009082D">
              <w:rPr>
                <w:rFonts w:asciiTheme="minorHAnsi" w:hAnsiTheme="minorHAnsi" w:cstheme="minorHAnsi"/>
                <w:sz w:val="22"/>
                <w:szCs w:val="22"/>
              </w:rPr>
              <w:t xml:space="preserve"> por demanda (Aplica en Ordenamiento por File) Urgente</w:t>
            </w:r>
          </w:p>
        </w:tc>
        <w:tc>
          <w:tcPr>
            <w:tcW w:w="850" w:type="dxa"/>
            <w:tcBorders>
              <w:left w:val="single" w:sz="6" w:space="0" w:color="000000"/>
            </w:tcBorders>
          </w:tcPr>
          <w:p w14:paraId="0CC274B6"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$0.36</w:t>
            </w:r>
          </w:p>
        </w:tc>
      </w:tr>
      <w:tr w:rsidR="00B353D8" w:rsidRPr="0009082D" w14:paraId="0063B77C" w14:textId="77777777" w:rsidTr="0009082D">
        <w:trPr>
          <w:trHeight w:val="300"/>
          <w:jc w:val="center"/>
        </w:trPr>
        <w:tc>
          <w:tcPr>
            <w:tcW w:w="1555" w:type="dxa"/>
          </w:tcPr>
          <w:p w14:paraId="05F358C9"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BSCFNR-917</w:t>
            </w:r>
          </w:p>
        </w:tc>
        <w:tc>
          <w:tcPr>
            <w:tcW w:w="6095" w:type="dxa"/>
            <w:tcBorders>
              <w:right w:val="single" w:sz="6" w:space="0" w:color="000000"/>
            </w:tcBorders>
          </w:tcPr>
          <w:p w14:paraId="63A1CA9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Búsqueda de Cajas Normal</w:t>
            </w:r>
          </w:p>
        </w:tc>
        <w:tc>
          <w:tcPr>
            <w:tcW w:w="850" w:type="dxa"/>
            <w:tcBorders>
              <w:left w:val="single" w:sz="6" w:space="0" w:color="000000"/>
            </w:tcBorders>
          </w:tcPr>
          <w:p w14:paraId="50E51BAE" w14:textId="2DEA25E2"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w:t>
            </w:r>
            <w:r w:rsidR="00FE2EFA">
              <w:rPr>
                <w:rFonts w:asciiTheme="minorHAnsi" w:hAnsiTheme="minorHAnsi" w:cstheme="minorHAnsi"/>
                <w:sz w:val="22"/>
                <w:szCs w:val="22"/>
              </w:rPr>
              <w:t>1</w:t>
            </w:r>
            <w:r w:rsidRPr="0009082D">
              <w:rPr>
                <w:rFonts w:asciiTheme="minorHAnsi" w:hAnsiTheme="minorHAnsi" w:cstheme="minorHAnsi"/>
                <w:sz w:val="22"/>
                <w:szCs w:val="22"/>
              </w:rPr>
              <w:t>.</w:t>
            </w:r>
            <w:r w:rsidR="00FE2EFA">
              <w:rPr>
                <w:rFonts w:asciiTheme="minorHAnsi" w:hAnsiTheme="minorHAnsi" w:cstheme="minorHAnsi"/>
                <w:sz w:val="22"/>
                <w:szCs w:val="22"/>
              </w:rPr>
              <w:t>10</w:t>
            </w:r>
          </w:p>
        </w:tc>
      </w:tr>
      <w:tr w:rsidR="00B353D8" w:rsidRPr="0009082D" w14:paraId="405E49FF" w14:textId="77777777" w:rsidTr="0009082D">
        <w:trPr>
          <w:trHeight w:val="299"/>
          <w:jc w:val="center"/>
        </w:trPr>
        <w:tc>
          <w:tcPr>
            <w:tcW w:w="1555" w:type="dxa"/>
          </w:tcPr>
          <w:p w14:paraId="0C82B849"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BSCFUR-917</w:t>
            </w:r>
          </w:p>
        </w:tc>
        <w:tc>
          <w:tcPr>
            <w:tcW w:w="6095" w:type="dxa"/>
            <w:tcBorders>
              <w:right w:val="single" w:sz="6" w:space="0" w:color="000000"/>
            </w:tcBorders>
          </w:tcPr>
          <w:p w14:paraId="0DE490C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Búsqueda de Cajas Urgente</w:t>
            </w:r>
          </w:p>
        </w:tc>
        <w:tc>
          <w:tcPr>
            <w:tcW w:w="850" w:type="dxa"/>
            <w:tcBorders>
              <w:left w:val="single" w:sz="6" w:space="0" w:color="000000"/>
            </w:tcBorders>
          </w:tcPr>
          <w:p w14:paraId="149201DD" w14:textId="7A014DD2"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w:t>
            </w:r>
            <w:r w:rsidR="00FE2EFA">
              <w:rPr>
                <w:rFonts w:asciiTheme="minorHAnsi" w:hAnsiTheme="minorHAnsi" w:cstheme="minorHAnsi"/>
                <w:sz w:val="22"/>
                <w:szCs w:val="22"/>
              </w:rPr>
              <w:t>3</w:t>
            </w:r>
            <w:r w:rsidRPr="0009082D">
              <w:rPr>
                <w:rFonts w:asciiTheme="minorHAnsi" w:hAnsiTheme="minorHAnsi" w:cstheme="minorHAnsi"/>
                <w:sz w:val="22"/>
                <w:szCs w:val="22"/>
              </w:rPr>
              <w:t>.</w:t>
            </w:r>
            <w:r w:rsidR="00FE2EFA">
              <w:rPr>
                <w:rFonts w:asciiTheme="minorHAnsi" w:hAnsiTheme="minorHAnsi" w:cstheme="minorHAnsi"/>
                <w:sz w:val="22"/>
                <w:szCs w:val="22"/>
              </w:rPr>
              <w:t>32</w:t>
            </w:r>
          </w:p>
        </w:tc>
      </w:tr>
      <w:tr w:rsidR="00B353D8" w:rsidRPr="0009082D" w14:paraId="46278A95" w14:textId="77777777" w:rsidTr="0009082D">
        <w:trPr>
          <w:trHeight w:val="530"/>
          <w:jc w:val="center"/>
        </w:trPr>
        <w:tc>
          <w:tcPr>
            <w:tcW w:w="1555" w:type="dxa"/>
          </w:tcPr>
          <w:p w14:paraId="7C49A180"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ENCFNR-917</w:t>
            </w:r>
          </w:p>
        </w:tc>
        <w:tc>
          <w:tcPr>
            <w:tcW w:w="6095" w:type="dxa"/>
            <w:tcBorders>
              <w:right w:val="single" w:sz="6" w:space="0" w:color="000000"/>
            </w:tcBorders>
          </w:tcPr>
          <w:p w14:paraId="2FC59633" w14:textId="47D0F3B0"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Envío de Cajas y/o File normal (Tiempo de Respuesta 24 Horas hasta 10 cajas)</w:t>
            </w:r>
            <w:r w:rsidR="00480E7A">
              <w:rPr>
                <w:rFonts w:asciiTheme="minorHAnsi" w:hAnsiTheme="minorHAnsi" w:cstheme="minorHAnsi"/>
                <w:sz w:val="22"/>
                <w:szCs w:val="22"/>
              </w:rPr>
              <w:t xml:space="preserve"> costo por caja o file</w:t>
            </w:r>
          </w:p>
        </w:tc>
        <w:tc>
          <w:tcPr>
            <w:tcW w:w="850" w:type="dxa"/>
            <w:tcBorders>
              <w:left w:val="single" w:sz="6" w:space="0" w:color="000000"/>
            </w:tcBorders>
          </w:tcPr>
          <w:p w14:paraId="4A1FEF2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$6.51</w:t>
            </w:r>
          </w:p>
        </w:tc>
      </w:tr>
      <w:tr w:rsidR="00B353D8" w:rsidRPr="0009082D" w14:paraId="19E3A092" w14:textId="77777777" w:rsidTr="0009082D">
        <w:trPr>
          <w:trHeight w:val="530"/>
          <w:jc w:val="center"/>
        </w:trPr>
        <w:tc>
          <w:tcPr>
            <w:tcW w:w="1555" w:type="dxa"/>
          </w:tcPr>
          <w:p w14:paraId="75FC4BEB"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ENCFUR-917</w:t>
            </w:r>
          </w:p>
        </w:tc>
        <w:tc>
          <w:tcPr>
            <w:tcW w:w="6095" w:type="dxa"/>
            <w:tcBorders>
              <w:right w:val="single" w:sz="6" w:space="0" w:color="000000"/>
            </w:tcBorders>
          </w:tcPr>
          <w:p w14:paraId="6AF975BF" w14:textId="201669AA"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Envío de Cajas y o File Urgente (Tiempo de Respuesta el mismo día hasta las 16H30)</w:t>
            </w:r>
            <w:r w:rsidR="00480E7A">
              <w:rPr>
                <w:rFonts w:asciiTheme="minorHAnsi" w:hAnsiTheme="minorHAnsi" w:cstheme="minorHAnsi"/>
                <w:sz w:val="22"/>
                <w:szCs w:val="22"/>
              </w:rPr>
              <w:t xml:space="preserve"> </w:t>
            </w:r>
            <w:r w:rsidR="00480E7A">
              <w:rPr>
                <w:rFonts w:asciiTheme="minorHAnsi" w:hAnsiTheme="minorHAnsi" w:cstheme="minorHAnsi"/>
                <w:sz w:val="22"/>
                <w:szCs w:val="22"/>
              </w:rPr>
              <w:t>costo por caja o file</w:t>
            </w:r>
          </w:p>
        </w:tc>
        <w:tc>
          <w:tcPr>
            <w:tcW w:w="850" w:type="dxa"/>
            <w:tcBorders>
              <w:left w:val="single" w:sz="6" w:space="0" w:color="000000"/>
            </w:tcBorders>
          </w:tcPr>
          <w:p w14:paraId="7F27187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$7.82</w:t>
            </w:r>
          </w:p>
        </w:tc>
      </w:tr>
      <w:tr w:rsidR="00B353D8" w:rsidRPr="0009082D" w14:paraId="4CEEF279" w14:textId="77777777" w:rsidTr="0009082D">
        <w:trPr>
          <w:trHeight w:val="299"/>
          <w:jc w:val="center"/>
        </w:trPr>
        <w:tc>
          <w:tcPr>
            <w:tcW w:w="1555" w:type="dxa"/>
          </w:tcPr>
          <w:p w14:paraId="4C93D230"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ENCFEX-917</w:t>
            </w:r>
          </w:p>
        </w:tc>
        <w:tc>
          <w:tcPr>
            <w:tcW w:w="6095" w:type="dxa"/>
            <w:tcBorders>
              <w:right w:val="single" w:sz="6" w:space="0" w:color="000000"/>
            </w:tcBorders>
          </w:tcPr>
          <w:p w14:paraId="5DF34A69"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Envío de Cajas y/o File Extra (Tiempo de Respuesta 24 Horas)</w:t>
            </w:r>
          </w:p>
        </w:tc>
        <w:tc>
          <w:tcPr>
            <w:tcW w:w="850" w:type="dxa"/>
            <w:tcBorders>
              <w:left w:val="single" w:sz="6" w:space="0" w:color="000000"/>
            </w:tcBorders>
          </w:tcPr>
          <w:p w14:paraId="597A893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$0.70</w:t>
            </w:r>
          </w:p>
        </w:tc>
      </w:tr>
      <w:tr w:rsidR="00B353D8" w:rsidRPr="0009082D" w14:paraId="15171770" w14:textId="77777777" w:rsidTr="0009082D">
        <w:trPr>
          <w:trHeight w:val="302"/>
          <w:jc w:val="center"/>
        </w:trPr>
        <w:tc>
          <w:tcPr>
            <w:tcW w:w="1555" w:type="dxa"/>
          </w:tcPr>
          <w:p w14:paraId="24D90341"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CNPDDS-917</w:t>
            </w:r>
          </w:p>
        </w:tc>
        <w:tc>
          <w:tcPr>
            <w:tcW w:w="6095" w:type="dxa"/>
            <w:tcBorders>
              <w:right w:val="single" w:sz="6" w:space="0" w:color="000000"/>
            </w:tcBorders>
          </w:tcPr>
          <w:p w14:paraId="345E8F48"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Consulta en DATASOLUTIONS</w:t>
            </w:r>
          </w:p>
        </w:tc>
        <w:tc>
          <w:tcPr>
            <w:tcW w:w="850" w:type="dxa"/>
            <w:tcBorders>
              <w:left w:val="single" w:sz="6" w:space="0" w:color="000000"/>
            </w:tcBorders>
          </w:tcPr>
          <w:p w14:paraId="2AAB9F9D"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$1.30</w:t>
            </w:r>
          </w:p>
        </w:tc>
      </w:tr>
      <w:tr w:rsidR="00B353D8" w:rsidRPr="0009082D" w14:paraId="475C1152" w14:textId="77777777" w:rsidTr="0009082D">
        <w:trPr>
          <w:trHeight w:val="530"/>
          <w:jc w:val="center"/>
        </w:trPr>
        <w:tc>
          <w:tcPr>
            <w:tcW w:w="1555" w:type="dxa"/>
          </w:tcPr>
          <w:p w14:paraId="31EAEF84"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IXCNRC-917</w:t>
            </w:r>
          </w:p>
        </w:tc>
        <w:tc>
          <w:tcPr>
            <w:tcW w:w="6095" w:type="dxa"/>
            <w:tcBorders>
              <w:right w:val="single" w:sz="6" w:space="0" w:color="000000"/>
            </w:tcBorders>
          </w:tcPr>
          <w:p w14:paraId="1CF36DE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Indexación de Cajas Nuevas (Cargar información a la Plataforma para efectuar pedidos)</w:t>
            </w:r>
          </w:p>
        </w:tc>
        <w:tc>
          <w:tcPr>
            <w:tcW w:w="850" w:type="dxa"/>
            <w:tcBorders>
              <w:left w:val="single" w:sz="6" w:space="0" w:color="000000"/>
            </w:tcBorders>
          </w:tcPr>
          <w:p w14:paraId="41CBED5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$1.10</w:t>
            </w:r>
          </w:p>
        </w:tc>
      </w:tr>
      <w:tr w:rsidR="00B353D8" w:rsidRPr="0009082D" w14:paraId="048051DD" w14:textId="77777777" w:rsidTr="0009082D">
        <w:trPr>
          <w:trHeight w:val="299"/>
          <w:jc w:val="center"/>
        </w:trPr>
        <w:tc>
          <w:tcPr>
            <w:tcW w:w="1555" w:type="dxa"/>
          </w:tcPr>
          <w:p w14:paraId="321148E9"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CNPDFL-917</w:t>
            </w:r>
          </w:p>
        </w:tc>
        <w:tc>
          <w:tcPr>
            <w:tcW w:w="6095" w:type="dxa"/>
            <w:tcBorders>
              <w:right w:val="single" w:sz="6" w:space="0" w:color="000000"/>
            </w:tcBorders>
          </w:tcPr>
          <w:p w14:paraId="5C26EF7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Consulta y/o Pedidos no hechos por el Sistema</w:t>
            </w:r>
          </w:p>
        </w:tc>
        <w:tc>
          <w:tcPr>
            <w:tcW w:w="850" w:type="dxa"/>
            <w:tcBorders>
              <w:left w:val="single" w:sz="6" w:space="0" w:color="000000"/>
            </w:tcBorders>
          </w:tcPr>
          <w:p w14:paraId="5CBE1D8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$4.65</w:t>
            </w:r>
          </w:p>
        </w:tc>
      </w:tr>
      <w:tr w:rsidR="00B353D8" w:rsidRPr="0009082D" w14:paraId="336EE6AF" w14:textId="77777777" w:rsidTr="0009082D">
        <w:trPr>
          <w:trHeight w:val="300"/>
          <w:jc w:val="center"/>
        </w:trPr>
        <w:tc>
          <w:tcPr>
            <w:tcW w:w="1555" w:type="dxa"/>
          </w:tcPr>
          <w:p w14:paraId="49D14222"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ALIMDG-917</w:t>
            </w:r>
          </w:p>
        </w:tc>
        <w:tc>
          <w:tcPr>
            <w:tcW w:w="6095" w:type="dxa"/>
            <w:tcBorders>
              <w:right w:val="single" w:sz="6" w:space="0" w:color="000000"/>
            </w:tcBorders>
          </w:tcPr>
          <w:p w14:paraId="7BE2EAB0"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Almacenamiento de imágenes digitales 100 GB</w:t>
            </w:r>
          </w:p>
        </w:tc>
        <w:tc>
          <w:tcPr>
            <w:tcW w:w="850" w:type="dxa"/>
            <w:tcBorders>
              <w:left w:val="single" w:sz="6" w:space="0" w:color="000000"/>
            </w:tcBorders>
          </w:tcPr>
          <w:p w14:paraId="4B52680F"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$150.00</w:t>
            </w:r>
          </w:p>
        </w:tc>
      </w:tr>
      <w:tr w:rsidR="00B353D8" w:rsidRPr="0009082D" w14:paraId="55FB94AE" w14:textId="77777777" w:rsidTr="0009082D">
        <w:trPr>
          <w:trHeight w:val="299"/>
          <w:jc w:val="center"/>
        </w:trPr>
        <w:tc>
          <w:tcPr>
            <w:tcW w:w="1555" w:type="dxa"/>
          </w:tcPr>
          <w:p w14:paraId="40949C3E"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DESCFACHF-917</w:t>
            </w:r>
          </w:p>
        </w:tc>
        <w:tc>
          <w:tcPr>
            <w:tcW w:w="6095" w:type="dxa"/>
            <w:tcBorders>
              <w:right w:val="single" w:sz="6" w:space="0" w:color="000000"/>
            </w:tcBorders>
          </w:tcPr>
          <w:p w14:paraId="203ADA1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Servicios de Destrucción de archivo Físico</w:t>
            </w:r>
          </w:p>
        </w:tc>
        <w:tc>
          <w:tcPr>
            <w:tcW w:w="850" w:type="dxa"/>
            <w:tcBorders>
              <w:left w:val="single" w:sz="6" w:space="0" w:color="000000"/>
            </w:tcBorders>
          </w:tcPr>
          <w:p w14:paraId="0CCE00A6"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$2.30</w:t>
            </w:r>
          </w:p>
        </w:tc>
      </w:tr>
      <w:tr w:rsidR="00B353D8" w:rsidRPr="0009082D" w14:paraId="77B78567" w14:textId="77777777" w:rsidTr="0009082D">
        <w:trPr>
          <w:trHeight w:val="299"/>
          <w:jc w:val="center"/>
        </w:trPr>
        <w:tc>
          <w:tcPr>
            <w:tcW w:w="1555" w:type="dxa"/>
          </w:tcPr>
          <w:p w14:paraId="2F83AFC7"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KTALM-917</w:t>
            </w:r>
          </w:p>
        </w:tc>
        <w:tc>
          <w:tcPr>
            <w:tcW w:w="6095" w:type="dxa"/>
            <w:tcBorders>
              <w:right w:val="single" w:sz="6" w:space="0" w:color="000000"/>
            </w:tcBorders>
          </w:tcPr>
          <w:p w14:paraId="69FB339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Kit de Almacenamiento</w:t>
            </w:r>
          </w:p>
        </w:tc>
        <w:tc>
          <w:tcPr>
            <w:tcW w:w="850" w:type="dxa"/>
            <w:tcBorders>
              <w:left w:val="single" w:sz="6" w:space="0" w:color="000000"/>
            </w:tcBorders>
          </w:tcPr>
          <w:p w14:paraId="64F720F0"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$1.76</w:t>
            </w:r>
          </w:p>
        </w:tc>
      </w:tr>
      <w:tr w:rsidR="00B353D8" w:rsidRPr="0009082D" w14:paraId="5F630E8F" w14:textId="77777777" w:rsidTr="0009082D">
        <w:trPr>
          <w:trHeight w:val="299"/>
          <w:jc w:val="center"/>
        </w:trPr>
        <w:tc>
          <w:tcPr>
            <w:tcW w:w="1555" w:type="dxa"/>
          </w:tcPr>
          <w:p w14:paraId="5685C80A"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RTCFACHF-917</w:t>
            </w:r>
          </w:p>
        </w:tc>
        <w:tc>
          <w:tcPr>
            <w:tcW w:w="6095" w:type="dxa"/>
            <w:tcBorders>
              <w:right w:val="single" w:sz="6" w:space="0" w:color="000000"/>
            </w:tcBorders>
          </w:tcPr>
          <w:p w14:paraId="6557F8C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Retorno de Cajas</w:t>
            </w:r>
          </w:p>
        </w:tc>
        <w:tc>
          <w:tcPr>
            <w:tcW w:w="850" w:type="dxa"/>
            <w:tcBorders>
              <w:left w:val="single" w:sz="6" w:space="0" w:color="000000"/>
            </w:tcBorders>
          </w:tcPr>
          <w:p w14:paraId="7AEFDFA1" w14:textId="7796EA0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w:t>
            </w:r>
            <w:r w:rsidR="00F92686">
              <w:rPr>
                <w:rFonts w:asciiTheme="minorHAnsi" w:hAnsiTheme="minorHAnsi" w:cstheme="minorHAnsi"/>
                <w:sz w:val="22"/>
                <w:szCs w:val="22"/>
              </w:rPr>
              <w:t>4</w:t>
            </w:r>
            <w:r w:rsidRPr="0009082D">
              <w:rPr>
                <w:rFonts w:asciiTheme="minorHAnsi" w:hAnsiTheme="minorHAnsi" w:cstheme="minorHAnsi"/>
                <w:sz w:val="22"/>
                <w:szCs w:val="22"/>
              </w:rPr>
              <w:t>8</w:t>
            </w:r>
          </w:p>
        </w:tc>
      </w:tr>
      <w:tr w:rsidR="00B353D8" w:rsidRPr="0009082D" w14:paraId="005FBB5A" w14:textId="77777777" w:rsidTr="0009082D">
        <w:trPr>
          <w:trHeight w:val="301"/>
          <w:jc w:val="center"/>
        </w:trPr>
        <w:tc>
          <w:tcPr>
            <w:tcW w:w="1555" w:type="dxa"/>
          </w:tcPr>
          <w:p w14:paraId="76327384"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lastRenderedPageBreak/>
              <w:t>ENSTKORF-917</w:t>
            </w:r>
          </w:p>
        </w:tc>
        <w:tc>
          <w:tcPr>
            <w:tcW w:w="6095" w:type="dxa"/>
            <w:tcBorders>
              <w:right w:val="single" w:sz="6" w:space="0" w:color="000000"/>
            </w:tcBorders>
          </w:tcPr>
          <w:p w14:paraId="08867A8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 xml:space="preserve">Envío de </w:t>
            </w:r>
            <w:proofErr w:type="spellStart"/>
            <w:r w:rsidRPr="0009082D">
              <w:rPr>
                <w:rFonts w:asciiTheme="minorHAnsi" w:hAnsiTheme="minorHAnsi" w:cstheme="minorHAnsi"/>
                <w:sz w:val="22"/>
                <w:szCs w:val="22"/>
              </w:rPr>
              <w:t>Stikers</w:t>
            </w:r>
            <w:proofErr w:type="spellEnd"/>
            <w:r w:rsidRPr="0009082D">
              <w:rPr>
                <w:rFonts w:asciiTheme="minorHAnsi" w:hAnsiTheme="minorHAnsi" w:cstheme="minorHAnsi"/>
                <w:sz w:val="22"/>
                <w:szCs w:val="22"/>
              </w:rPr>
              <w:t xml:space="preserve"> / Ordenamiento por File</w:t>
            </w:r>
          </w:p>
        </w:tc>
        <w:tc>
          <w:tcPr>
            <w:tcW w:w="850" w:type="dxa"/>
            <w:tcBorders>
              <w:left w:val="single" w:sz="6" w:space="0" w:color="000000"/>
            </w:tcBorders>
          </w:tcPr>
          <w:p w14:paraId="2A1846C5" w14:textId="6C42BC02"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$0.0</w:t>
            </w:r>
            <w:r w:rsidR="00F92686">
              <w:rPr>
                <w:rFonts w:asciiTheme="minorHAnsi" w:hAnsiTheme="minorHAnsi" w:cstheme="minorHAnsi"/>
                <w:sz w:val="22"/>
                <w:szCs w:val="22"/>
              </w:rPr>
              <w:t>5</w:t>
            </w:r>
          </w:p>
        </w:tc>
      </w:tr>
      <w:tr w:rsidR="00B353D8" w:rsidRPr="0009082D" w14:paraId="221FECD8" w14:textId="77777777" w:rsidTr="0009082D">
        <w:trPr>
          <w:trHeight w:val="486"/>
          <w:jc w:val="center"/>
        </w:trPr>
        <w:tc>
          <w:tcPr>
            <w:tcW w:w="1555" w:type="dxa"/>
          </w:tcPr>
          <w:p w14:paraId="73A31F9E"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IXSTKDF-917</w:t>
            </w:r>
          </w:p>
        </w:tc>
        <w:tc>
          <w:tcPr>
            <w:tcW w:w="6095" w:type="dxa"/>
            <w:tcBorders>
              <w:right w:val="single" w:sz="6" w:space="0" w:color="000000"/>
            </w:tcBorders>
          </w:tcPr>
          <w:p w14:paraId="5400EBE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Indexación por File / Aplica por cada Documento que se le coloca</w:t>
            </w:r>
          </w:p>
          <w:p w14:paraId="42660C27" w14:textId="77777777" w:rsidR="00B353D8" w:rsidRPr="0009082D" w:rsidRDefault="00B353D8" w:rsidP="0009082D">
            <w:pPr>
              <w:pStyle w:val="Default"/>
              <w:jc w:val="center"/>
              <w:rPr>
                <w:rFonts w:asciiTheme="minorHAnsi" w:hAnsiTheme="minorHAnsi" w:cstheme="minorHAnsi"/>
                <w:sz w:val="22"/>
                <w:szCs w:val="22"/>
              </w:rPr>
            </w:pPr>
            <w:proofErr w:type="spellStart"/>
            <w:r w:rsidRPr="0009082D">
              <w:rPr>
                <w:rFonts w:asciiTheme="minorHAnsi" w:hAnsiTheme="minorHAnsi" w:cstheme="minorHAnsi"/>
                <w:sz w:val="22"/>
                <w:szCs w:val="22"/>
              </w:rPr>
              <w:t>Stikers</w:t>
            </w:r>
            <w:proofErr w:type="spellEnd"/>
          </w:p>
        </w:tc>
        <w:tc>
          <w:tcPr>
            <w:tcW w:w="850" w:type="dxa"/>
            <w:tcBorders>
              <w:left w:val="single" w:sz="6" w:space="0" w:color="000000"/>
            </w:tcBorders>
          </w:tcPr>
          <w:p w14:paraId="5FECFFD8" w14:textId="5632C58A"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w:t>
            </w:r>
            <w:r w:rsidR="00376597">
              <w:rPr>
                <w:rFonts w:asciiTheme="minorHAnsi" w:hAnsiTheme="minorHAnsi" w:cstheme="minorHAnsi"/>
                <w:sz w:val="22"/>
                <w:szCs w:val="22"/>
              </w:rPr>
              <w:t>25</w:t>
            </w:r>
          </w:p>
        </w:tc>
      </w:tr>
      <w:tr w:rsidR="00B353D8" w:rsidRPr="0009082D" w14:paraId="55F7FF8A" w14:textId="77777777" w:rsidTr="0009082D">
        <w:trPr>
          <w:trHeight w:val="299"/>
          <w:jc w:val="center"/>
        </w:trPr>
        <w:tc>
          <w:tcPr>
            <w:tcW w:w="1555" w:type="dxa"/>
          </w:tcPr>
          <w:p w14:paraId="3DCDD91C"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TRINDOC-917</w:t>
            </w:r>
          </w:p>
        </w:tc>
        <w:tc>
          <w:tcPr>
            <w:tcW w:w="6095" w:type="dxa"/>
            <w:tcBorders>
              <w:right w:val="single" w:sz="6" w:space="0" w:color="000000"/>
            </w:tcBorders>
          </w:tcPr>
          <w:p w14:paraId="1D0EDB52"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Traslado Inicial de Documentación</w:t>
            </w:r>
          </w:p>
        </w:tc>
        <w:tc>
          <w:tcPr>
            <w:tcW w:w="850" w:type="dxa"/>
            <w:tcBorders>
              <w:left w:val="single" w:sz="6" w:space="0" w:color="000000"/>
            </w:tcBorders>
          </w:tcPr>
          <w:p w14:paraId="5E008B97" w14:textId="1223D479"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$0.9</w:t>
            </w:r>
            <w:r w:rsidR="00480E7A">
              <w:rPr>
                <w:rFonts w:asciiTheme="minorHAnsi" w:hAnsiTheme="minorHAnsi" w:cstheme="minorHAnsi"/>
                <w:sz w:val="22"/>
                <w:szCs w:val="22"/>
              </w:rPr>
              <w:t>6</w:t>
            </w:r>
          </w:p>
        </w:tc>
      </w:tr>
    </w:tbl>
    <w:p w14:paraId="6ECA178D" w14:textId="6F0FB071" w:rsidR="00B353D8" w:rsidRDefault="00B353D8" w:rsidP="00B353D8">
      <w:pPr>
        <w:pStyle w:val="Default"/>
        <w:jc w:val="both"/>
        <w:rPr>
          <w:rFonts w:asciiTheme="minorHAnsi" w:hAnsiTheme="minorHAnsi" w:cstheme="minorHAnsi"/>
          <w:sz w:val="22"/>
          <w:szCs w:val="22"/>
        </w:rPr>
      </w:pPr>
    </w:p>
    <w:p w14:paraId="47F0D570" w14:textId="77777777" w:rsidR="000A5DFB" w:rsidRPr="0009082D" w:rsidRDefault="000A5DFB" w:rsidP="00B353D8">
      <w:pPr>
        <w:pStyle w:val="Default"/>
        <w:jc w:val="both"/>
        <w:rPr>
          <w:rFonts w:asciiTheme="minorHAnsi" w:hAnsiTheme="minorHAnsi" w:cstheme="minorHAnsi"/>
          <w:sz w:val="22"/>
          <w:szCs w:val="22"/>
        </w:rPr>
      </w:pPr>
    </w:p>
    <w:p w14:paraId="4362B872" w14:textId="77777777" w:rsidR="00B353D8" w:rsidRPr="008166BD" w:rsidRDefault="00B353D8" w:rsidP="00B353D8">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PROCESO DE ORDENAMIENTO E INDEXACIÓN</w:t>
      </w:r>
    </w:p>
    <w:p w14:paraId="3D4AC442" w14:textId="77777777" w:rsidR="00B353D8" w:rsidRPr="00B353D8" w:rsidRDefault="00B353D8" w:rsidP="00B353D8">
      <w:pPr>
        <w:pStyle w:val="Default"/>
        <w:jc w:val="center"/>
        <w:rPr>
          <w:b/>
          <w:u w:val="single"/>
        </w:rPr>
      </w:pPr>
    </w:p>
    <w:p w14:paraId="5E247048" w14:textId="77777777" w:rsidR="00B353D8"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Clasificación de Documentos.</w:t>
      </w:r>
      <w:r w:rsidRPr="00582546">
        <w:rPr>
          <w:rFonts w:asciiTheme="minorHAnsi" w:hAnsiTheme="minorHAnsi" w:cstheme="minorHAnsi"/>
          <w:sz w:val="22"/>
          <w:szCs w:val="22"/>
        </w:rPr>
        <w:t xml:space="preserve"> - Se procede a clasificar los tipos de documentos que almacena cada una de las áreas / departamentos de la empresa</w:t>
      </w:r>
    </w:p>
    <w:p w14:paraId="53A2ED02" w14:textId="77777777" w:rsidR="00582546" w:rsidRDefault="00582546" w:rsidP="00582546">
      <w:pPr>
        <w:pStyle w:val="Default"/>
        <w:ind w:left="360"/>
        <w:jc w:val="both"/>
        <w:rPr>
          <w:rFonts w:asciiTheme="minorHAnsi" w:hAnsiTheme="minorHAnsi" w:cstheme="minorHAnsi"/>
          <w:sz w:val="22"/>
          <w:szCs w:val="22"/>
        </w:rPr>
      </w:pPr>
    </w:p>
    <w:p w14:paraId="1434F3F0" w14:textId="4E7F02D2" w:rsidR="00B353D8"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Definición de Parámetros de Ordenamiento</w:t>
      </w:r>
      <w:r w:rsidRPr="00582546">
        <w:rPr>
          <w:rFonts w:asciiTheme="minorHAnsi" w:hAnsiTheme="minorHAnsi" w:cstheme="minorHAnsi"/>
          <w:sz w:val="22"/>
          <w:szCs w:val="22"/>
        </w:rPr>
        <w:t>.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14:paraId="2C6B5346" w14:textId="77777777" w:rsidR="00582546" w:rsidRPr="00582546" w:rsidRDefault="00582546" w:rsidP="00582546">
      <w:pPr>
        <w:pStyle w:val="Default"/>
        <w:jc w:val="both"/>
        <w:rPr>
          <w:rFonts w:asciiTheme="minorHAnsi" w:hAnsiTheme="minorHAnsi" w:cstheme="minorHAnsi"/>
          <w:sz w:val="22"/>
          <w:szCs w:val="22"/>
        </w:rPr>
      </w:pPr>
    </w:p>
    <w:p w14:paraId="427ABD84" w14:textId="77777777"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Trasvase de documentación.</w:t>
      </w:r>
      <w:r w:rsidRPr="00582546">
        <w:rPr>
          <w:rFonts w:asciiTheme="minorHAnsi" w:hAnsiTheme="minorHAnsi" w:cstheme="minorHAnsi"/>
          <w:sz w:val="22"/>
          <w:szCs w:val="22"/>
        </w:rPr>
        <w:t xml:space="preserve"> - Se procede a guardar los archivos de forma ordenada en las cajas donde serán almacenados.</w:t>
      </w:r>
    </w:p>
    <w:p w14:paraId="79C542EC" w14:textId="77777777" w:rsidR="00B353D8" w:rsidRPr="00582546" w:rsidRDefault="00B353D8" w:rsidP="00582546">
      <w:pPr>
        <w:pStyle w:val="Default"/>
        <w:jc w:val="both"/>
        <w:rPr>
          <w:rFonts w:asciiTheme="minorHAnsi" w:hAnsiTheme="minorHAnsi" w:cstheme="minorHAnsi"/>
          <w:sz w:val="22"/>
          <w:szCs w:val="22"/>
        </w:rPr>
      </w:pPr>
    </w:p>
    <w:p w14:paraId="1FA54D00" w14:textId="77777777"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Indexación.</w:t>
      </w:r>
      <w:r w:rsidRPr="00582546">
        <w:rPr>
          <w:rFonts w:asciiTheme="minorHAnsi" w:hAnsiTheme="minorHAnsi" w:cstheme="minorHAnsi"/>
          <w:sz w:val="22"/>
          <w:szCs w:val="22"/>
        </w:rP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14:paraId="2387B6D1" w14:textId="77777777" w:rsidR="00B353D8" w:rsidRPr="00582546" w:rsidRDefault="00B353D8" w:rsidP="00582546">
      <w:pPr>
        <w:pStyle w:val="Default"/>
        <w:jc w:val="both"/>
        <w:rPr>
          <w:rFonts w:asciiTheme="minorHAnsi" w:hAnsiTheme="minorHAnsi" w:cstheme="minorHAnsi"/>
          <w:sz w:val="22"/>
          <w:szCs w:val="22"/>
        </w:rPr>
      </w:pPr>
    </w:p>
    <w:p w14:paraId="287D4426" w14:textId="59159134"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 xml:space="preserve">Código de barras. </w:t>
      </w:r>
      <w:r w:rsidRPr="00582546">
        <w:rPr>
          <w:rFonts w:asciiTheme="minorHAnsi" w:hAnsiTheme="minorHAnsi" w:cstheme="minorHAnsi"/>
          <w:sz w:val="22"/>
          <w:szCs w:val="22"/>
        </w:rPr>
        <w:t xml:space="preserve">- Se procede a imprimir y pegar en cada Caja y/o File el </w:t>
      </w:r>
      <w:proofErr w:type="spellStart"/>
      <w:r w:rsidRPr="00582546">
        <w:rPr>
          <w:rFonts w:asciiTheme="minorHAnsi" w:hAnsiTheme="minorHAnsi" w:cstheme="minorHAnsi"/>
          <w:sz w:val="22"/>
          <w:szCs w:val="22"/>
        </w:rPr>
        <w:t>Stikers</w:t>
      </w:r>
      <w:proofErr w:type="spellEnd"/>
      <w:r w:rsidRPr="00582546">
        <w:rPr>
          <w:rFonts w:asciiTheme="minorHAnsi" w:hAnsiTheme="minorHAnsi" w:cstheme="minorHAnsi"/>
          <w:sz w:val="22"/>
          <w:szCs w:val="22"/>
        </w:rPr>
        <w:t xml:space="preserve"> con el correspondiente código de barras, el mismo que contiene los datos de la información contenida en la Carpeta.</w:t>
      </w:r>
    </w:p>
    <w:p w14:paraId="2E4425F7" w14:textId="77777777" w:rsidR="00B353D8" w:rsidRPr="00582546" w:rsidRDefault="00B353D8" w:rsidP="00582546">
      <w:pPr>
        <w:pStyle w:val="Default"/>
        <w:jc w:val="both"/>
        <w:rPr>
          <w:rFonts w:asciiTheme="minorHAnsi" w:hAnsiTheme="minorHAnsi" w:cstheme="minorHAnsi"/>
          <w:sz w:val="22"/>
          <w:szCs w:val="22"/>
        </w:rPr>
      </w:pPr>
    </w:p>
    <w:p w14:paraId="07714D39" w14:textId="77777777"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Emperchado. -</w:t>
      </w:r>
      <w:r w:rsidRPr="00582546">
        <w:rPr>
          <w:rFonts w:asciiTheme="minorHAnsi" w:hAnsiTheme="minorHAnsi" w:cstheme="minorHAnsi"/>
          <w:sz w:val="22"/>
          <w:szCs w:val="22"/>
        </w:rPr>
        <w:t xml:space="preserve"> El sistema EDC procede a asignar una ubicación aleatoria de la caja dentro de las instalaciones de almacenamiento. La caja reposará en dicha ubicación hasta que se realice algún requerimiento de </w:t>
      </w:r>
      <w:proofErr w:type="gramStart"/>
      <w:r w:rsidRPr="00582546">
        <w:rPr>
          <w:rFonts w:asciiTheme="minorHAnsi" w:hAnsiTheme="minorHAnsi" w:cstheme="minorHAnsi"/>
          <w:sz w:val="22"/>
          <w:szCs w:val="22"/>
        </w:rPr>
        <w:t>la misma</w:t>
      </w:r>
      <w:proofErr w:type="gramEnd"/>
      <w:r w:rsidRPr="00582546">
        <w:rPr>
          <w:rFonts w:asciiTheme="minorHAnsi" w:hAnsiTheme="minorHAnsi" w:cstheme="minorHAnsi"/>
          <w:sz w:val="22"/>
          <w:szCs w:val="22"/>
        </w:rPr>
        <w:t>.</w:t>
      </w:r>
    </w:p>
    <w:p w14:paraId="40169E6B" w14:textId="77777777" w:rsidR="00B353D8" w:rsidRPr="00B353D8" w:rsidRDefault="00B353D8" w:rsidP="00B353D8">
      <w:pPr>
        <w:widowControl w:val="0"/>
        <w:tabs>
          <w:tab w:val="left" w:pos="1802"/>
        </w:tabs>
        <w:autoSpaceDE w:val="0"/>
        <w:autoSpaceDN w:val="0"/>
        <w:spacing w:after="0" w:line="254" w:lineRule="auto"/>
        <w:ind w:right="880"/>
        <w:jc w:val="both"/>
      </w:pPr>
    </w:p>
    <w:p w14:paraId="781ED1B8" w14:textId="2F68D4EA" w:rsidR="00B353D8" w:rsidRPr="008166BD" w:rsidRDefault="00B353D8" w:rsidP="008166BD">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 xml:space="preserve">SERVICIOS DE VALOR </w:t>
      </w:r>
      <w:r w:rsidR="00996CD5" w:rsidRPr="008166BD">
        <w:rPr>
          <w:rFonts w:asciiTheme="minorHAnsi" w:hAnsiTheme="minorHAnsi" w:cstheme="minorHAnsi"/>
          <w:b/>
          <w:sz w:val="28"/>
          <w:szCs w:val="28"/>
          <w:u w:val="single"/>
        </w:rPr>
        <w:t>AGREGADO PARA NUESTROS CLIENTES</w:t>
      </w:r>
    </w:p>
    <w:p w14:paraId="516084C4" w14:textId="77777777" w:rsidR="00B353D8" w:rsidRDefault="00B353D8" w:rsidP="00B353D8">
      <w:pPr>
        <w:pStyle w:val="Textoindependiente"/>
        <w:rPr>
          <w:b/>
          <w:sz w:val="20"/>
        </w:rPr>
      </w:pPr>
    </w:p>
    <w:p w14:paraId="7ED23608" w14:textId="77777777" w:rsidR="00B353D8" w:rsidRPr="006B4BA7" w:rsidRDefault="00B353D8" w:rsidP="00B353D8">
      <w:pPr>
        <w:pStyle w:val="Textoindependiente"/>
        <w:spacing w:before="8"/>
        <w:rPr>
          <w:b/>
          <w:sz w:val="20"/>
        </w:rPr>
      </w:pPr>
    </w:p>
    <w:p w14:paraId="2D489B29" w14:textId="48395E41" w:rsidR="006B4BA7" w:rsidRDefault="00B353D8" w:rsidP="006B4BA7">
      <w:pPr>
        <w:pStyle w:val="Default"/>
        <w:jc w:val="both"/>
        <w:rPr>
          <w:sz w:val="22"/>
          <w:szCs w:val="22"/>
        </w:rPr>
      </w:pPr>
      <w:r w:rsidRPr="00D27CC5">
        <w:rPr>
          <w:rFonts w:asciiTheme="minorHAnsi" w:hAnsiTheme="minorHAnsi" w:cstheme="minorHAnsi"/>
          <w:b/>
          <w:sz w:val="22"/>
          <w:szCs w:val="22"/>
        </w:rPr>
        <w:t>DATASOLUTIONS</w:t>
      </w:r>
      <w:r w:rsidR="001B2B33" w:rsidRPr="00D27CC5">
        <w:rPr>
          <w:rFonts w:asciiTheme="minorHAnsi" w:hAnsiTheme="minorHAnsi" w:cstheme="minorHAnsi"/>
          <w:b/>
          <w:sz w:val="22"/>
          <w:szCs w:val="22"/>
        </w:rPr>
        <w:t xml:space="preserve"> S.A</w:t>
      </w:r>
      <w:r w:rsidR="001B2B33" w:rsidRPr="00D27CC5">
        <w:rPr>
          <w:rFonts w:asciiTheme="minorHAnsi" w:hAnsiTheme="minorHAnsi" w:cstheme="minorHAnsi"/>
          <w:sz w:val="22"/>
          <w:szCs w:val="22"/>
        </w:rPr>
        <w:t>.</w:t>
      </w:r>
      <w:r w:rsidRPr="00D27CC5">
        <w:rPr>
          <w:rFonts w:asciiTheme="minorHAnsi" w:hAnsiTheme="minorHAnsi" w:cstheme="minorHAnsi"/>
          <w:sz w:val="22"/>
          <w:szCs w:val="22"/>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w:t>
      </w:r>
      <w:r w:rsidRPr="006B4BA7">
        <w:rPr>
          <w:sz w:val="22"/>
          <w:szCs w:val="22"/>
        </w:rPr>
        <w:t xml:space="preserve"> óptimo para su presentación o entrega a entes de regulación estatal.</w:t>
      </w:r>
    </w:p>
    <w:p w14:paraId="55753DFF" w14:textId="77777777" w:rsidR="006B4BA7" w:rsidRPr="006B4BA7" w:rsidRDefault="006B4BA7" w:rsidP="006B4BA7">
      <w:pPr>
        <w:pStyle w:val="Default"/>
        <w:jc w:val="both"/>
        <w:rPr>
          <w:sz w:val="22"/>
          <w:szCs w:val="22"/>
        </w:rPr>
      </w:pPr>
    </w:p>
    <w:p w14:paraId="1751AC8B" w14:textId="77777777" w:rsidR="00B353D8" w:rsidRDefault="00B353D8" w:rsidP="00D27CC5">
      <w:pPr>
        <w:pStyle w:val="Default"/>
        <w:jc w:val="both"/>
        <w:rPr>
          <w:rFonts w:asciiTheme="minorHAnsi" w:hAnsiTheme="minorHAnsi" w:cstheme="minorHAnsi"/>
        </w:rPr>
      </w:pPr>
      <w:r w:rsidRPr="00D27CC5">
        <w:rPr>
          <w:rFonts w:asciiTheme="minorHAnsi" w:hAnsiTheme="minorHAnsi" w:cstheme="minorHAnsi"/>
        </w:rPr>
        <w:lastRenderedPageBreak/>
        <w:t xml:space="preserve">A continuación, detallamos servicios contratados por </w:t>
      </w:r>
      <w:r w:rsidRPr="00D27CC5">
        <w:rPr>
          <w:rFonts w:asciiTheme="minorHAnsi" w:hAnsiTheme="minorHAnsi" w:cstheme="minorHAnsi"/>
          <w:b/>
        </w:rPr>
        <w:t>DATASOLUTIONS</w:t>
      </w:r>
      <w:r w:rsidRPr="00D27CC5">
        <w:rPr>
          <w:rFonts w:asciiTheme="minorHAnsi" w:hAnsiTheme="minorHAnsi" w:cstheme="minorHAnsi"/>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70AFECD3" w14:textId="70FD79FC" w:rsidR="00D27CC5" w:rsidRDefault="00D27CC5" w:rsidP="00D27CC5">
      <w:pPr>
        <w:pStyle w:val="Default"/>
        <w:jc w:val="both"/>
        <w:rPr>
          <w:rFonts w:asciiTheme="minorHAnsi" w:hAnsiTheme="minorHAnsi" w:cstheme="minorHAnsi"/>
        </w:rPr>
      </w:pPr>
    </w:p>
    <w:p w14:paraId="473DBAEC" w14:textId="77777777" w:rsidR="000A5DFB" w:rsidRPr="00D27CC5" w:rsidRDefault="000A5DFB" w:rsidP="00D27CC5">
      <w:pPr>
        <w:pStyle w:val="Default"/>
        <w:jc w:val="both"/>
        <w:rPr>
          <w:rFonts w:asciiTheme="minorHAnsi" w:hAnsiTheme="minorHAnsi" w:cstheme="minorHAnsi"/>
        </w:rPr>
      </w:pPr>
    </w:p>
    <w:tbl>
      <w:tblPr>
        <w:tblStyle w:val="TableNormal"/>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50"/>
        <w:gridCol w:w="5688"/>
        <w:gridCol w:w="687"/>
      </w:tblGrid>
      <w:tr w:rsidR="00B353D8" w14:paraId="07E66F5C" w14:textId="77777777" w:rsidTr="00B353D8">
        <w:trPr>
          <w:trHeight w:val="299"/>
          <w:jc w:val="center"/>
        </w:trPr>
        <w:tc>
          <w:tcPr>
            <w:tcW w:w="7925" w:type="dxa"/>
            <w:gridSpan w:val="3"/>
            <w:shd w:val="clear" w:color="auto" w:fill="C5D9F0"/>
          </w:tcPr>
          <w:p w14:paraId="5FD19FA5" w14:textId="77777777" w:rsidR="00B353D8" w:rsidRPr="00224124" w:rsidRDefault="00B353D8" w:rsidP="00224124">
            <w:pPr>
              <w:pStyle w:val="Default"/>
              <w:jc w:val="center"/>
              <w:rPr>
                <w:rFonts w:asciiTheme="minorHAnsi" w:hAnsiTheme="minorHAnsi" w:cstheme="minorHAnsi"/>
                <w:b/>
                <w:sz w:val="28"/>
                <w:szCs w:val="28"/>
                <w:u w:val="single"/>
              </w:rPr>
            </w:pPr>
            <w:r w:rsidRPr="00224124">
              <w:rPr>
                <w:rFonts w:asciiTheme="minorHAnsi" w:hAnsiTheme="minorHAnsi" w:cstheme="minorHAnsi"/>
                <w:b/>
                <w:sz w:val="28"/>
                <w:szCs w:val="28"/>
                <w:u w:val="single"/>
              </w:rPr>
              <w:t>SERVICIOS DE VALOR AGREGADO</w:t>
            </w:r>
          </w:p>
        </w:tc>
      </w:tr>
      <w:tr w:rsidR="00B353D8" w14:paraId="0930040C" w14:textId="77777777" w:rsidTr="000A5DFB">
        <w:trPr>
          <w:trHeight w:val="154"/>
          <w:jc w:val="center"/>
        </w:trPr>
        <w:tc>
          <w:tcPr>
            <w:tcW w:w="7925" w:type="dxa"/>
            <w:gridSpan w:val="3"/>
            <w:tcBorders>
              <w:left w:val="nil"/>
              <w:bottom w:val="single" w:sz="4" w:space="0" w:color="auto"/>
              <w:right w:val="nil"/>
            </w:tcBorders>
          </w:tcPr>
          <w:p w14:paraId="2E4ADDE9" w14:textId="77777777" w:rsidR="00B353D8" w:rsidRDefault="00B353D8" w:rsidP="00B353D8">
            <w:pPr>
              <w:pStyle w:val="TableParagraph"/>
              <w:spacing w:before="0"/>
              <w:jc w:val="left"/>
              <w:rPr>
                <w:rFonts w:ascii="Times New Roman"/>
                <w:sz w:val="20"/>
              </w:rPr>
            </w:pPr>
          </w:p>
        </w:tc>
      </w:tr>
      <w:tr w:rsidR="00B353D8" w:rsidRPr="000571CA" w14:paraId="17537045" w14:textId="77777777" w:rsidTr="000A5DFB">
        <w:trPr>
          <w:trHeight w:val="731"/>
          <w:jc w:val="center"/>
        </w:trPr>
        <w:tc>
          <w:tcPr>
            <w:tcW w:w="1550" w:type="dxa"/>
            <w:tcBorders>
              <w:top w:val="single" w:sz="4" w:space="0" w:color="auto"/>
              <w:left w:val="single" w:sz="4" w:space="0" w:color="auto"/>
              <w:bottom w:val="single" w:sz="4" w:space="0" w:color="auto"/>
              <w:right w:val="single" w:sz="4" w:space="0" w:color="auto"/>
            </w:tcBorders>
          </w:tcPr>
          <w:p w14:paraId="1217F004" w14:textId="77777777" w:rsidR="00B353D8" w:rsidRPr="000571CA" w:rsidRDefault="00B353D8" w:rsidP="00224124">
            <w:pPr>
              <w:pStyle w:val="Default"/>
              <w:jc w:val="center"/>
              <w:rPr>
                <w:rFonts w:asciiTheme="minorHAnsi" w:hAnsiTheme="minorHAnsi" w:cstheme="minorHAnsi"/>
                <w:sz w:val="22"/>
                <w:szCs w:val="22"/>
              </w:rPr>
            </w:pPr>
          </w:p>
          <w:p w14:paraId="3B5F9103"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SEMCPSI-917</w:t>
            </w:r>
          </w:p>
        </w:tc>
        <w:tc>
          <w:tcPr>
            <w:tcW w:w="5688" w:type="dxa"/>
            <w:tcBorders>
              <w:top w:val="single" w:sz="4" w:space="0" w:color="auto"/>
              <w:left w:val="single" w:sz="4" w:space="0" w:color="auto"/>
              <w:bottom w:val="single" w:sz="4" w:space="0" w:color="auto"/>
              <w:right w:val="single" w:sz="4" w:space="0" w:color="auto"/>
            </w:tcBorders>
          </w:tcPr>
          <w:p w14:paraId="5C4AE579"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Seminario de Capacitación por concepto de Up-Date y/o Up- grade del sistema o a su vez inclusión o cambio de nuevo</w:t>
            </w:r>
          </w:p>
          <w:p w14:paraId="40523470"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personal responsable.</w:t>
            </w:r>
          </w:p>
        </w:tc>
        <w:tc>
          <w:tcPr>
            <w:tcW w:w="687" w:type="dxa"/>
            <w:tcBorders>
              <w:top w:val="single" w:sz="4" w:space="0" w:color="auto"/>
              <w:left w:val="single" w:sz="4" w:space="0" w:color="auto"/>
              <w:bottom w:val="single" w:sz="4" w:space="0" w:color="auto"/>
              <w:right w:val="single" w:sz="4" w:space="0" w:color="auto"/>
            </w:tcBorders>
          </w:tcPr>
          <w:p w14:paraId="2CB29297" w14:textId="77777777" w:rsidR="00B353D8" w:rsidRPr="000571CA" w:rsidRDefault="00B353D8" w:rsidP="00224124">
            <w:pPr>
              <w:pStyle w:val="Default"/>
              <w:jc w:val="center"/>
              <w:rPr>
                <w:rFonts w:asciiTheme="minorHAnsi" w:hAnsiTheme="minorHAnsi" w:cstheme="minorHAnsi"/>
                <w:sz w:val="22"/>
                <w:szCs w:val="22"/>
              </w:rPr>
            </w:pPr>
          </w:p>
          <w:p w14:paraId="59AE85E4"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$0.00</w:t>
            </w:r>
          </w:p>
        </w:tc>
      </w:tr>
      <w:tr w:rsidR="00B353D8" w:rsidRPr="000571CA" w14:paraId="3374A01A" w14:textId="77777777" w:rsidTr="000A5DFB">
        <w:trPr>
          <w:trHeight w:val="489"/>
          <w:jc w:val="center"/>
        </w:trPr>
        <w:tc>
          <w:tcPr>
            <w:tcW w:w="1550" w:type="dxa"/>
            <w:tcBorders>
              <w:top w:val="single" w:sz="4" w:space="0" w:color="auto"/>
              <w:left w:val="single" w:sz="4" w:space="0" w:color="auto"/>
              <w:bottom w:val="single" w:sz="4" w:space="0" w:color="auto"/>
              <w:right w:val="single" w:sz="4" w:space="0" w:color="auto"/>
            </w:tcBorders>
          </w:tcPr>
          <w:p w14:paraId="7706C4E1"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FUGCPL-917</w:t>
            </w:r>
          </w:p>
        </w:tc>
        <w:tc>
          <w:tcPr>
            <w:tcW w:w="5688" w:type="dxa"/>
            <w:tcBorders>
              <w:top w:val="single" w:sz="4" w:space="0" w:color="auto"/>
              <w:left w:val="single" w:sz="4" w:space="0" w:color="auto"/>
              <w:bottom w:val="single" w:sz="4" w:space="0" w:color="auto"/>
              <w:right w:val="single" w:sz="4" w:space="0" w:color="auto"/>
            </w:tcBorders>
          </w:tcPr>
          <w:p w14:paraId="59BBE652"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Poseemos servicios contratados de Fumigación y Control de</w:t>
            </w:r>
          </w:p>
          <w:p w14:paraId="187FB7ED"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Plagas</w:t>
            </w:r>
          </w:p>
        </w:tc>
        <w:tc>
          <w:tcPr>
            <w:tcW w:w="687" w:type="dxa"/>
            <w:tcBorders>
              <w:top w:val="single" w:sz="4" w:space="0" w:color="auto"/>
              <w:left w:val="single" w:sz="4" w:space="0" w:color="auto"/>
              <w:bottom w:val="single" w:sz="4" w:space="0" w:color="auto"/>
              <w:right w:val="single" w:sz="4" w:space="0" w:color="auto"/>
            </w:tcBorders>
          </w:tcPr>
          <w:p w14:paraId="76BFB44B"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$0.00</w:t>
            </w:r>
          </w:p>
        </w:tc>
      </w:tr>
      <w:tr w:rsidR="00B353D8" w:rsidRPr="000571CA" w14:paraId="05800387" w14:textId="77777777" w:rsidTr="000A5DFB">
        <w:trPr>
          <w:trHeight w:val="489"/>
          <w:jc w:val="center"/>
        </w:trPr>
        <w:tc>
          <w:tcPr>
            <w:tcW w:w="1550" w:type="dxa"/>
            <w:tcBorders>
              <w:top w:val="single" w:sz="4" w:space="0" w:color="auto"/>
              <w:left w:val="single" w:sz="4" w:space="0" w:color="auto"/>
              <w:bottom w:val="single" w:sz="4" w:space="0" w:color="auto"/>
              <w:right w:val="single" w:sz="4" w:space="0" w:color="auto"/>
            </w:tcBorders>
          </w:tcPr>
          <w:p w14:paraId="1C2ECCDB"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GRDSEG-917</w:t>
            </w:r>
          </w:p>
        </w:tc>
        <w:tc>
          <w:tcPr>
            <w:tcW w:w="5688" w:type="dxa"/>
            <w:tcBorders>
              <w:top w:val="single" w:sz="4" w:space="0" w:color="auto"/>
              <w:left w:val="single" w:sz="4" w:space="0" w:color="auto"/>
              <w:bottom w:val="single" w:sz="4" w:space="0" w:color="auto"/>
              <w:right w:val="single" w:sz="4" w:space="0" w:color="auto"/>
            </w:tcBorders>
          </w:tcPr>
          <w:p w14:paraId="4A75A501"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Poseemos servicios contratados de Guardianía y Seguridad</w:t>
            </w:r>
          </w:p>
          <w:p w14:paraId="1E480117"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privada 24 horas</w:t>
            </w:r>
          </w:p>
        </w:tc>
        <w:tc>
          <w:tcPr>
            <w:tcW w:w="687" w:type="dxa"/>
            <w:tcBorders>
              <w:top w:val="single" w:sz="4" w:space="0" w:color="auto"/>
              <w:left w:val="single" w:sz="4" w:space="0" w:color="auto"/>
              <w:bottom w:val="single" w:sz="4" w:space="0" w:color="auto"/>
              <w:right w:val="single" w:sz="4" w:space="0" w:color="auto"/>
            </w:tcBorders>
          </w:tcPr>
          <w:p w14:paraId="4B5E8E25"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$0.00</w:t>
            </w:r>
          </w:p>
        </w:tc>
      </w:tr>
    </w:tbl>
    <w:tbl>
      <w:tblPr>
        <w:tblStyle w:val="TableNormal1"/>
        <w:tblW w:w="79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5670"/>
        <w:gridCol w:w="700"/>
      </w:tblGrid>
      <w:tr w:rsidR="00B353D8" w:rsidRPr="000571CA" w14:paraId="6323622D" w14:textId="77777777" w:rsidTr="00CC1D90">
        <w:trPr>
          <w:trHeight w:val="299"/>
          <w:jc w:val="center"/>
        </w:trPr>
        <w:tc>
          <w:tcPr>
            <w:tcW w:w="1555" w:type="dxa"/>
          </w:tcPr>
          <w:p w14:paraId="024896CD" w14:textId="77777777" w:rsidR="00B353D8" w:rsidRPr="000571CA" w:rsidRDefault="00B353D8" w:rsidP="00CC1D90">
            <w:pPr>
              <w:pStyle w:val="Default"/>
              <w:jc w:val="center"/>
              <w:rPr>
                <w:rFonts w:asciiTheme="minorHAnsi" w:hAnsiTheme="minorHAnsi" w:cstheme="minorHAnsi"/>
                <w:sz w:val="22"/>
                <w:szCs w:val="22"/>
              </w:rPr>
            </w:pPr>
            <w:r w:rsidRPr="000571CA">
              <w:rPr>
                <w:rFonts w:asciiTheme="minorHAnsi" w:hAnsiTheme="minorHAnsi" w:cstheme="minorHAnsi"/>
                <w:sz w:val="22"/>
                <w:szCs w:val="22"/>
              </w:rPr>
              <w:t>ACCILIMRC-917</w:t>
            </w:r>
          </w:p>
        </w:tc>
        <w:tc>
          <w:tcPr>
            <w:tcW w:w="5670" w:type="dxa"/>
          </w:tcPr>
          <w:p w14:paraId="35CDFABC"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Accesos sin Límites de Usuarios</w:t>
            </w:r>
          </w:p>
        </w:tc>
        <w:tc>
          <w:tcPr>
            <w:tcW w:w="700" w:type="dxa"/>
          </w:tcPr>
          <w:p w14:paraId="3A18C3FC"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$0.00</w:t>
            </w:r>
          </w:p>
        </w:tc>
      </w:tr>
      <w:tr w:rsidR="00B353D8" w:rsidRPr="000571CA" w14:paraId="0F4DB9EF" w14:textId="77777777" w:rsidTr="00CC1D90">
        <w:trPr>
          <w:trHeight w:val="301"/>
          <w:jc w:val="center"/>
        </w:trPr>
        <w:tc>
          <w:tcPr>
            <w:tcW w:w="1555" w:type="dxa"/>
          </w:tcPr>
          <w:p w14:paraId="5F7A4B10" w14:textId="77777777" w:rsidR="00B353D8" w:rsidRPr="000571CA" w:rsidRDefault="00B353D8" w:rsidP="00CC1D90">
            <w:pPr>
              <w:pStyle w:val="Default"/>
              <w:jc w:val="center"/>
              <w:rPr>
                <w:rFonts w:asciiTheme="minorHAnsi" w:hAnsiTheme="minorHAnsi" w:cstheme="minorHAnsi"/>
                <w:sz w:val="22"/>
                <w:szCs w:val="22"/>
              </w:rPr>
            </w:pPr>
            <w:r w:rsidRPr="000571CA">
              <w:rPr>
                <w:rFonts w:asciiTheme="minorHAnsi" w:hAnsiTheme="minorHAnsi" w:cstheme="minorHAnsi"/>
                <w:sz w:val="22"/>
                <w:szCs w:val="22"/>
              </w:rPr>
              <w:t>FACDTCNS-917</w:t>
            </w:r>
          </w:p>
        </w:tc>
        <w:tc>
          <w:tcPr>
            <w:tcW w:w="5670" w:type="dxa"/>
          </w:tcPr>
          <w:p w14:paraId="719E822C"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Facturación Detallada</w:t>
            </w:r>
          </w:p>
        </w:tc>
        <w:tc>
          <w:tcPr>
            <w:tcW w:w="700" w:type="dxa"/>
          </w:tcPr>
          <w:p w14:paraId="68F4B842"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$0.00</w:t>
            </w:r>
          </w:p>
        </w:tc>
      </w:tr>
    </w:tbl>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5679"/>
        <w:gridCol w:w="709"/>
      </w:tblGrid>
      <w:tr w:rsidR="00CC1D90" w:rsidRPr="000571CA" w14:paraId="3790E1CC" w14:textId="77777777" w:rsidTr="00CC1D90">
        <w:trPr>
          <w:trHeight w:val="299"/>
          <w:jc w:val="center"/>
        </w:trPr>
        <w:tc>
          <w:tcPr>
            <w:tcW w:w="1560" w:type="dxa"/>
          </w:tcPr>
          <w:p w14:paraId="1270831D" w14:textId="77777777" w:rsidR="00CC1D90" w:rsidRPr="000571CA" w:rsidRDefault="00CC1D90" w:rsidP="00CC1D90">
            <w:pPr>
              <w:pStyle w:val="Default"/>
              <w:jc w:val="center"/>
              <w:rPr>
                <w:rFonts w:asciiTheme="minorHAnsi" w:hAnsiTheme="minorHAnsi" w:cstheme="minorHAnsi"/>
                <w:sz w:val="22"/>
                <w:szCs w:val="22"/>
              </w:rPr>
            </w:pPr>
            <w:r w:rsidRPr="000571CA">
              <w:rPr>
                <w:rFonts w:asciiTheme="minorHAnsi" w:hAnsiTheme="minorHAnsi" w:cstheme="minorHAnsi"/>
                <w:sz w:val="22"/>
                <w:szCs w:val="22"/>
              </w:rPr>
              <w:t>CNPDEL-917</w:t>
            </w:r>
          </w:p>
        </w:tc>
        <w:tc>
          <w:tcPr>
            <w:tcW w:w="5679" w:type="dxa"/>
            <w:tcBorders>
              <w:right w:val="single" w:sz="6" w:space="0" w:color="000000"/>
            </w:tcBorders>
          </w:tcPr>
          <w:p w14:paraId="0162A81C" w14:textId="77777777" w:rsidR="00CC1D90" w:rsidRPr="000571CA" w:rsidRDefault="00CC1D90" w:rsidP="00D33646">
            <w:pPr>
              <w:pStyle w:val="Default"/>
              <w:jc w:val="center"/>
              <w:rPr>
                <w:rFonts w:asciiTheme="minorHAnsi" w:hAnsiTheme="minorHAnsi" w:cstheme="minorHAnsi"/>
                <w:sz w:val="22"/>
                <w:szCs w:val="22"/>
              </w:rPr>
            </w:pPr>
            <w:r w:rsidRPr="000571CA">
              <w:rPr>
                <w:rFonts w:asciiTheme="minorHAnsi" w:hAnsiTheme="minorHAnsi" w:cstheme="minorHAnsi"/>
                <w:sz w:val="22"/>
                <w:szCs w:val="22"/>
              </w:rPr>
              <w:t>Consulta y Pedidos EN LINEA</w:t>
            </w:r>
          </w:p>
        </w:tc>
        <w:tc>
          <w:tcPr>
            <w:tcW w:w="709" w:type="dxa"/>
            <w:tcBorders>
              <w:left w:val="single" w:sz="6" w:space="0" w:color="000000"/>
            </w:tcBorders>
          </w:tcPr>
          <w:p w14:paraId="40D7F2F8" w14:textId="144BAE08" w:rsidR="00CC1D90" w:rsidRPr="000571CA" w:rsidRDefault="00CC1D90" w:rsidP="00D33646">
            <w:pPr>
              <w:pStyle w:val="Default"/>
              <w:jc w:val="center"/>
              <w:rPr>
                <w:rFonts w:asciiTheme="minorHAnsi" w:hAnsiTheme="minorHAnsi" w:cstheme="minorHAnsi"/>
                <w:sz w:val="22"/>
                <w:szCs w:val="22"/>
              </w:rPr>
            </w:pPr>
            <w:r w:rsidRPr="000571CA">
              <w:rPr>
                <w:rFonts w:asciiTheme="minorHAnsi" w:hAnsiTheme="minorHAnsi" w:cstheme="minorHAnsi"/>
                <w:sz w:val="22"/>
                <w:szCs w:val="22"/>
              </w:rPr>
              <w:t>$0.00</w:t>
            </w:r>
          </w:p>
        </w:tc>
      </w:tr>
    </w:tbl>
    <w:p w14:paraId="3D63430A" w14:textId="77777777" w:rsidR="00B353D8" w:rsidRPr="000571CA" w:rsidRDefault="00B353D8" w:rsidP="00224124">
      <w:pPr>
        <w:pStyle w:val="Default"/>
        <w:widowControl w:val="0"/>
        <w:jc w:val="center"/>
        <w:rPr>
          <w:rFonts w:asciiTheme="minorHAnsi" w:hAnsiTheme="minorHAnsi" w:cstheme="minorHAnsi"/>
          <w:sz w:val="22"/>
          <w:szCs w:val="22"/>
        </w:rPr>
      </w:pPr>
    </w:p>
    <w:p w14:paraId="1441D1B6" w14:textId="7D390339" w:rsidR="001B2B33" w:rsidRPr="000571CA" w:rsidRDefault="001B2B33" w:rsidP="00D30806">
      <w:pPr>
        <w:pStyle w:val="Sinespaciado"/>
        <w:ind w:right="4"/>
        <w:rPr>
          <w:rFonts w:asciiTheme="minorHAnsi" w:hAnsiTheme="minorHAnsi" w:cstheme="minorHAnsi"/>
          <w:b/>
          <w:u w:val="single"/>
        </w:rPr>
      </w:pPr>
    </w:p>
    <w:p w14:paraId="0E4490DA" w14:textId="060D99F2" w:rsidR="00B353D8" w:rsidRPr="001B2B33" w:rsidRDefault="0063329D" w:rsidP="001B2B33">
      <w:pPr>
        <w:spacing w:line="254" w:lineRule="auto"/>
        <w:ind w:right="874"/>
        <w:jc w:val="center"/>
        <w:rPr>
          <w:b/>
        </w:rPr>
      </w:pPr>
      <w:r w:rsidRPr="008166BD">
        <w:rPr>
          <w:rFonts w:asciiTheme="minorHAnsi" w:hAnsiTheme="minorHAnsi" w:cstheme="minorHAnsi"/>
          <w:b/>
          <w:color w:val="000000"/>
          <w:sz w:val="28"/>
          <w:szCs w:val="28"/>
          <w:u w:val="single"/>
          <w:lang w:val="es-ES"/>
        </w:rPr>
        <w:t xml:space="preserve">DATASOLUTIONS BRINDA </w:t>
      </w:r>
      <w:r>
        <w:rPr>
          <w:rFonts w:asciiTheme="minorHAnsi" w:hAnsiTheme="minorHAnsi" w:cstheme="minorHAnsi"/>
          <w:b/>
          <w:color w:val="000000"/>
          <w:sz w:val="28"/>
          <w:szCs w:val="28"/>
          <w:u w:val="single"/>
          <w:lang w:val="es-ES"/>
        </w:rPr>
        <w:t xml:space="preserve">A </w:t>
      </w:r>
      <w:r w:rsidR="009B2FF8">
        <w:rPr>
          <w:b/>
          <w:color w:val="000000"/>
          <w:sz w:val="28"/>
          <w:szCs w:val="28"/>
          <w:u w:val="single"/>
          <w:lang w:val="es-ES"/>
        </w:rPr>
        <w:t xml:space="preserve">PDVSA </w:t>
      </w:r>
      <w:r w:rsidRPr="008166BD">
        <w:rPr>
          <w:b/>
          <w:color w:val="000000"/>
          <w:sz w:val="28"/>
          <w:szCs w:val="28"/>
          <w:u w:val="single"/>
          <w:lang w:val="es-ES"/>
        </w:rPr>
        <w:t xml:space="preserve"> </w:t>
      </w:r>
      <w:r w:rsidRPr="008166BD">
        <w:rPr>
          <w:rFonts w:asciiTheme="minorHAnsi" w:hAnsiTheme="minorHAnsi" w:cstheme="minorHAnsi"/>
          <w:b/>
          <w:color w:val="000000"/>
          <w:sz w:val="28"/>
          <w:szCs w:val="28"/>
          <w:u w:val="single"/>
          <w:lang w:val="es-ES"/>
        </w:rPr>
        <w:t>ADICIONALMENTE</w:t>
      </w:r>
      <w:r w:rsidRPr="001B2B33">
        <w:rPr>
          <w:b/>
        </w:rPr>
        <w:t>:</w:t>
      </w:r>
    </w:p>
    <w:p w14:paraId="79BAA2A5" w14:textId="7DCDBDAC" w:rsidR="00B353D8" w:rsidRPr="00D27CC5" w:rsidRDefault="00B353D8" w:rsidP="00D27CC5">
      <w:pPr>
        <w:pStyle w:val="Default"/>
        <w:jc w:val="both"/>
        <w:rPr>
          <w:rFonts w:asciiTheme="minorHAnsi" w:hAnsiTheme="minorHAnsi" w:cstheme="minorHAnsi"/>
          <w:sz w:val="22"/>
          <w:szCs w:val="22"/>
        </w:rPr>
      </w:pPr>
      <w:r w:rsidRPr="00D27CC5">
        <w:rPr>
          <w:rFonts w:asciiTheme="minorHAnsi" w:hAnsiTheme="minorHAnsi" w:cstheme="minorHAnsi"/>
          <w:sz w:val="22"/>
          <w:szCs w:val="22"/>
        </w:rPr>
        <w:t xml:space="preserve">Capacitación sin costo sobre la importancia de ordenar sus Documentos, esto no tendrá costo alguno y se realizará la fecha que disponga </w:t>
      </w:r>
      <w:r w:rsidR="00401FE2">
        <w:rPr>
          <w:rFonts w:asciiTheme="minorHAnsi" w:hAnsiTheme="minorHAnsi" w:cstheme="minorHAnsi"/>
          <w:b/>
          <w:sz w:val="22"/>
          <w:szCs w:val="22"/>
        </w:rPr>
        <w:t>PDVSA</w:t>
      </w:r>
    </w:p>
    <w:p w14:paraId="4F423759" w14:textId="77777777" w:rsidR="00D27CC5" w:rsidRPr="00D27CC5" w:rsidRDefault="00D27CC5" w:rsidP="00D27CC5">
      <w:pPr>
        <w:pStyle w:val="Default"/>
        <w:jc w:val="both"/>
        <w:rPr>
          <w:rFonts w:asciiTheme="minorHAnsi" w:hAnsiTheme="minorHAnsi" w:cstheme="minorHAnsi"/>
          <w:sz w:val="22"/>
          <w:szCs w:val="22"/>
        </w:rPr>
      </w:pPr>
    </w:p>
    <w:p w14:paraId="493EC6F3" w14:textId="77777777" w:rsidR="00B353D8" w:rsidRDefault="00B353D8" w:rsidP="00D27CC5">
      <w:pPr>
        <w:pStyle w:val="Default"/>
        <w:jc w:val="both"/>
        <w:rPr>
          <w:rFonts w:asciiTheme="minorHAnsi" w:hAnsiTheme="minorHAnsi" w:cstheme="minorHAnsi"/>
          <w:sz w:val="22"/>
          <w:szCs w:val="22"/>
        </w:rPr>
      </w:pPr>
      <w:r w:rsidRPr="00D27CC5">
        <w:rPr>
          <w:rFonts w:asciiTheme="minorHAnsi" w:hAnsiTheme="minorHAnsi" w:cstheme="minorHAnsi"/>
          <w:sz w:val="22"/>
          <w:szCs w:val="22"/>
        </w:rPr>
        <w:t>Se cargará toda la información registrada en los Formularios de Indexación al Sistema de Gestión Documental, con la Finalidad que todos los pedidos sean tratados de manera eficiente.</w:t>
      </w:r>
    </w:p>
    <w:p w14:paraId="639CF701" w14:textId="77777777" w:rsidR="00B353D8" w:rsidRPr="0081466B" w:rsidRDefault="00B353D8" w:rsidP="0081466B">
      <w:pPr>
        <w:pStyle w:val="Default"/>
        <w:jc w:val="center"/>
        <w:rPr>
          <w:rFonts w:asciiTheme="minorHAnsi" w:hAnsiTheme="minorHAnsi" w:cstheme="minorHAnsi"/>
          <w:b/>
        </w:rPr>
      </w:pPr>
      <w:r w:rsidRPr="0081466B">
        <w:rPr>
          <w:rFonts w:asciiTheme="minorHAnsi" w:hAnsiTheme="minorHAnsi" w:cstheme="minorHAnsi"/>
          <w:b/>
        </w:rPr>
        <w:t>Lo antes descrito no incurre en ningún costo adicional.</w:t>
      </w:r>
    </w:p>
    <w:p w14:paraId="40F8CDF2" w14:textId="2E08D8A5" w:rsidR="00B353D8" w:rsidRPr="00D27CC5" w:rsidRDefault="0063329D" w:rsidP="00D27CC5">
      <w:pPr>
        <w:pStyle w:val="Default"/>
        <w:numPr>
          <w:ilvl w:val="0"/>
          <w:numId w:val="20"/>
        </w:numPr>
        <w:jc w:val="both"/>
        <w:rPr>
          <w:sz w:val="22"/>
          <w:szCs w:val="22"/>
        </w:rPr>
      </w:pPr>
      <w:r w:rsidRPr="00D27CC5">
        <w:rPr>
          <w:b/>
          <w:sz w:val="22"/>
          <w:szCs w:val="22"/>
        </w:rPr>
        <w:t>DATASOLUTIONS</w:t>
      </w:r>
      <w:r w:rsidR="00B353D8" w:rsidRPr="00D27CC5">
        <w:rPr>
          <w:b/>
          <w:sz w:val="22"/>
          <w:szCs w:val="22"/>
        </w:rPr>
        <w:t xml:space="preserve"> </w:t>
      </w:r>
      <w:r w:rsidR="00B353D8" w:rsidRPr="00D27CC5">
        <w:rPr>
          <w:sz w:val="22"/>
          <w:szCs w:val="22"/>
        </w:rPr>
        <w:t>puede efectuar el retiro de la información a ordenarse en un periodo acordado con el cliente.</w:t>
      </w:r>
    </w:p>
    <w:p w14:paraId="6E3D420C" w14:textId="50554134" w:rsidR="00B353D8" w:rsidRDefault="0063329D" w:rsidP="00D27CC5">
      <w:pPr>
        <w:pStyle w:val="Default"/>
        <w:numPr>
          <w:ilvl w:val="0"/>
          <w:numId w:val="20"/>
        </w:numPr>
        <w:jc w:val="both"/>
        <w:rPr>
          <w:sz w:val="22"/>
          <w:szCs w:val="22"/>
        </w:rPr>
      </w:pPr>
      <w:r w:rsidRPr="00D27CC5">
        <w:rPr>
          <w:b/>
          <w:sz w:val="22"/>
          <w:szCs w:val="22"/>
        </w:rPr>
        <w:t>DATASOLUTIONS</w:t>
      </w:r>
      <w:r w:rsidRPr="00D27CC5">
        <w:rPr>
          <w:sz w:val="22"/>
          <w:szCs w:val="22"/>
        </w:rPr>
        <w:t xml:space="preserve"> </w:t>
      </w:r>
      <w:r w:rsidR="00B353D8" w:rsidRPr="00D27CC5">
        <w:rPr>
          <w:sz w:val="22"/>
          <w:szCs w:val="22"/>
        </w:rPr>
        <w:t>emitida un informe del contenido de la Información que repose en cada caja que será custodiada en sus bodegas.</w:t>
      </w:r>
    </w:p>
    <w:p w14:paraId="25614DB9" w14:textId="15084742" w:rsidR="00B353D8" w:rsidRDefault="00B353D8" w:rsidP="00D27CC5">
      <w:pPr>
        <w:pStyle w:val="Default"/>
        <w:numPr>
          <w:ilvl w:val="0"/>
          <w:numId w:val="20"/>
        </w:numPr>
        <w:jc w:val="both"/>
        <w:rPr>
          <w:sz w:val="22"/>
          <w:szCs w:val="22"/>
        </w:rPr>
      </w:pPr>
      <w:r w:rsidRPr="00D27CC5">
        <w:rPr>
          <w:sz w:val="22"/>
          <w:szCs w:val="22"/>
        </w:rPr>
        <w:t xml:space="preserve">La Búsqueda de los Pedidos que realice </w:t>
      </w:r>
      <w:r w:rsidR="00401FE2">
        <w:rPr>
          <w:rFonts w:asciiTheme="minorHAnsi" w:hAnsiTheme="minorHAnsi" w:cstheme="minorHAnsi"/>
          <w:b/>
          <w:sz w:val="22"/>
          <w:szCs w:val="22"/>
        </w:rPr>
        <w:t>PDVSA</w:t>
      </w:r>
      <w:r w:rsidR="00EA1B64">
        <w:rPr>
          <w:rFonts w:asciiTheme="minorHAnsi" w:hAnsiTheme="minorHAnsi" w:cstheme="minorHAnsi"/>
          <w:b/>
          <w:sz w:val="22"/>
          <w:szCs w:val="22"/>
        </w:rPr>
        <w:t xml:space="preserve"> </w:t>
      </w:r>
      <w:r w:rsidRPr="00D27CC5">
        <w:rPr>
          <w:sz w:val="22"/>
          <w:szCs w:val="22"/>
        </w:rPr>
        <w:t xml:space="preserve">dentro de las Instalaciones de </w:t>
      </w:r>
      <w:r w:rsidR="0063329D" w:rsidRPr="0063329D">
        <w:rPr>
          <w:b/>
          <w:sz w:val="22"/>
          <w:szCs w:val="22"/>
        </w:rPr>
        <w:t>DATASOLUTIONS</w:t>
      </w:r>
      <w:r w:rsidRPr="00D27CC5">
        <w:rPr>
          <w:sz w:val="22"/>
          <w:szCs w:val="22"/>
        </w:rPr>
        <w:t xml:space="preserve"> no tendrán Costo Alguno.</w:t>
      </w:r>
    </w:p>
    <w:p w14:paraId="1D364411" w14:textId="60B959BA" w:rsidR="00B353D8" w:rsidRPr="00D27CC5" w:rsidRDefault="004D5A9F" w:rsidP="00D27CC5">
      <w:pPr>
        <w:pStyle w:val="Default"/>
        <w:numPr>
          <w:ilvl w:val="0"/>
          <w:numId w:val="20"/>
        </w:numPr>
        <w:jc w:val="both"/>
        <w:rPr>
          <w:rFonts w:asciiTheme="minorHAnsi" w:hAnsiTheme="minorHAnsi" w:cstheme="minorHAnsi"/>
          <w:sz w:val="22"/>
          <w:szCs w:val="22"/>
        </w:rPr>
      </w:pPr>
      <w:r>
        <w:rPr>
          <w:rFonts w:asciiTheme="minorHAnsi" w:hAnsiTheme="minorHAnsi" w:cstheme="minorHAnsi"/>
          <w:sz w:val="22"/>
          <w:szCs w:val="22"/>
        </w:rPr>
        <w:t>L</w:t>
      </w:r>
      <w:r w:rsidR="00B353D8" w:rsidRPr="00D27CC5">
        <w:rPr>
          <w:rFonts w:asciiTheme="minorHAnsi" w:hAnsiTheme="minorHAnsi" w:cstheme="minorHAnsi"/>
          <w:sz w:val="22"/>
          <w:szCs w:val="22"/>
        </w:rPr>
        <w:t>os Tiempos de Respuesta son de catalogados según como realicen el requerimiento como Normal (12 Horas) o Urgente (4 Horas) dentro de la Ciudad de Guayaquil.</w:t>
      </w:r>
    </w:p>
    <w:p w14:paraId="6E4685EF" w14:textId="2638D736" w:rsidR="00B353D8" w:rsidRDefault="00B353D8" w:rsidP="00D27CC5">
      <w:pPr>
        <w:pStyle w:val="Default"/>
        <w:numPr>
          <w:ilvl w:val="0"/>
          <w:numId w:val="20"/>
        </w:numPr>
        <w:jc w:val="both"/>
        <w:rPr>
          <w:rFonts w:asciiTheme="minorHAnsi" w:hAnsiTheme="minorHAnsi" w:cstheme="minorHAnsi"/>
          <w:sz w:val="22"/>
          <w:szCs w:val="22"/>
        </w:rPr>
      </w:pPr>
      <w:r w:rsidRPr="00D27CC5">
        <w:rPr>
          <w:rFonts w:asciiTheme="minorHAnsi" w:hAnsiTheme="minorHAnsi" w:cstheme="minorHAnsi"/>
          <w:sz w:val="22"/>
          <w:szCs w:val="22"/>
        </w:rPr>
        <w:t xml:space="preserve">Todas las cajas Ordenadas tendrán un Suncho y/o </w:t>
      </w:r>
      <w:proofErr w:type="spellStart"/>
      <w:r w:rsidRPr="00D27CC5">
        <w:rPr>
          <w:rFonts w:asciiTheme="minorHAnsi" w:hAnsiTheme="minorHAnsi" w:cstheme="minorHAnsi"/>
          <w:sz w:val="22"/>
          <w:szCs w:val="22"/>
        </w:rPr>
        <w:t>Stikers</w:t>
      </w:r>
      <w:proofErr w:type="spellEnd"/>
      <w:r w:rsidRPr="00D27CC5">
        <w:rPr>
          <w:rFonts w:asciiTheme="minorHAnsi" w:hAnsiTheme="minorHAnsi" w:cstheme="minorHAnsi"/>
          <w:sz w:val="22"/>
          <w:szCs w:val="22"/>
        </w:rPr>
        <w:t xml:space="preserve"> numerado de Seguridad esto como regla indispensable de confidencialidad.</w:t>
      </w:r>
    </w:p>
    <w:p w14:paraId="6DA50689" w14:textId="77777777" w:rsidR="000A5DFB" w:rsidRDefault="000A5DFB" w:rsidP="000A5DFB">
      <w:pPr>
        <w:pStyle w:val="Default"/>
        <w:jc w:val="both"/>
        <w:rPr>
          <w:rFonts w:asciiTheme="minorHAnsi" w:hAnsiTheme="minorHAnsi" w:cstheme="minorHAnsi"/>
          <w:sz w:val="22"/>
          <w:szCs w:val="22"/>
        </w:rPr>
      </w:pPr>
    </w:p>
    <w:p w14:paraId="04E4D767" w14:textId="77777777" w:rsidR="00E133AF" w:rsidRDefault="00E133AF" w:rsidP="00FC4A74">
      <w:pPr>
        <w:spacing w:line="254" w:lineRule="auto"/>
        <w:ind w:right="874"/>
        <w:jc w:val="center"/>
        <w:rPr>
          <w:rFonts w:asciiTheme="minorHAnsi" w:hAnsiTheme="minorHAnsi" w:cstheme="minorHAnsi"/>
          <w:b/>
          <w:color w:val="000000"/>
          <w:sz w:val="28"/>
          <w:szCs w:val="28"/>
          <w:u w:val="single"/>
          <w:lang w:val="es-ES"/>
        </w:rPr>
      </w:pPr>
    </w:p>
    <w:p w14:paraId="55E69FD6" w14:textId="77777777" w:rsidR="00E133AF" w:rsidRDefault="00E133AF" w:rsidP="00FC4A74">
      <w:pPr>
        <w:spacing w:line="254" w:lineRule="auto"/>
        <w:ind w:right="874"/>
        <w:jc w:val="center"/>
        <w:rPr>
          <w:rFonts w:asciiTheme="minorHAnsi" w:hAnsiTheme="minorHAnsi" w:cstheme="minorHAnsi"/>
          <w:b/>
          <w:color w:val="000000"/>
          <w:sz w:val="28"/>
          <w:szCs w:val="28"/>
          <w:u w:val="single"/>
          <w:lang w:val="es-ES"/>
        </w:rPr>
      </w:pPr>
    </w:p>
    <w:p w14:paraId="184E7BAC" w14:textId="5A2844DC" w:rsidR="00B353D8" w:rsidRPr="00FC4A74" w:rsidRDefault="00B353D8" w:rsidP="00FC4A74">
      <w:pPr>
        <w:spacing w:line="254" w:lineRule="auto"/>
        <w:ind w:right="874"/>
        <w:jc w:val="center"/>
        <w:rPr>
          <w:rFonts w:asciiTheme="minorHAnsi" w:hAnsiTheme="minorHAnsi" w:cstheme="minorHAnsi"/>
          <w:b/>
          <w:color w:val="000000"/>
          <w:sz w:val="28"/>
          <w:szCs w:val="28"/>
          <w:u w:val="single"/>
          <w:lang w:val="es-ES"/>
        </w:rPr>
      </w:pPr>
      <w:r w:rsidRPr="00FC4A74">
        <w:rPr>
          <w:rFonts w:asciiTheme="minorHAnsi" w:hAnsiTheme="minorHAnsi" w:cstheme="minorHAnsi"/>
          <w:b/>
          <w:color w:val="000000"/>
          <w:sz w:val="28"/>
          <w:szCs w:val="28"/>
          <w:u w:val="single"/>
          <w:lang w:val="es-ES"/>
        </w:rPr>
        <w:t>Beneficios de Administrar la Información con DATASOLUTIONS S.A.</w:t>
      </w:r>
    </w:p>
    <w:p w14:paraId="7FB0DC14" w14:textId="7EF938E7" w:rsidR="00B353D8" w:rsidRPr="00FC4A74" w:rsidRDefault="00B353D8" w:rsidP="00FC4A74">
      <w:pPr>
        <w:pStyle w:val="Default"/>
        <w:numPr>
          <w:ilvl w:val="0"/>
          <w:numId w:val="22"/>
        </w:numPr>
        <w:jc w:val="both"/>
        <w:rPr>
          <w:rFonts w:asciiTheme="minorHAnsi" w:hAnsiTheme="minorHAnsi" w:cstheme="minorHAnsi"/>
          <w:sz w:val="22"/>
          <w:szCs w:val="22"/>
        </w:rPr>
      </w:pPr>
      <w:r w:rsidRPr="00FC4A74">
        <w:rPr>
          <w:rFonts w:asciiTheme="minorHAnsi" w:hAnsiTheme="minorHAnsi" w:cstheme="minorHAnsi"/>
          <w:sz w:val="22"/>
          <w:szCs w:val="22"/>
        </w:rPr>
        <w:t xml:space="preserve">Contamos con un Centro de Acopio acondicionado para la </w:t>
      </w:r>
      <w:r w:rsidR="00411ACB" w:rsidRPr="00FC4A74">
        <w:rPr>
          <w:rFonts w:asciiTheme="minorHAnsi" w:hAnsiTheme="minorHAnsi" w:cstheme="minorHAnsi"/>
          <w:sz w:val="22"/>
          <w:szCs w:val="22"/>
        </w:rPr>
        <w:t>conservación de su información.</w:t>
      </w:r>
    </w:p>
    <w:p w14:paraId="3EF7EEC4"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Fumigación mensual para evitar plagas</w:t>
      </w:r>
    </w:p>
    <w:p w14:paraId="488FA6A6"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Iluminación en el interior con Luz Natural</w:t>
      </w:r>
    </w:p>
    <w:p w14:paraId="49F91927"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Sensores de movimientos.</w:t>
      </w:r>
    </w:p>
    <w:p w14:paraId="7446C7C1"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Alarmas</w:t>
      </w:r>
    </w:p>
    <w:p w14:paraId="5A6A281B"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Detectores de Humo</w:t>
      </w:r>
    </w:p>
    <w:p w14:paraId="54EF61FD" w14:textId="6AD2452E" w:rsidR="00411ACB"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 xml:space="preserve">Cisterna </w:t>
      </w:r>
      <w:r w:rsidR="00411ACB" w:rsidRPr="00FC4A74">
        <w:rPr>
          <w:rFonts w:asciiTheme="minorHAnsi" w:hAnsiTheme="minorHAnsi" w:cstheme="minorHAnsi"/>
          <w:sz w:val="22"/>
          <w:szCs w:val="22"/>
        </w:rPr>
        <w:t>dedicada al control de incendio</w:t>
      </w:r>
    </w:p>
    <w:p w14:paraId="1FB4F5A7" w14:textId="77777777" w:rsidR="00411ACB" w:rsidRPr="00FC4A74" w:rsidRDefault="00411ACB" w:rsidP="00FC4A74">
      <w:pPr>
        <w:pStyle w:val="Default"/>
        <w:jc w:val="both"/>
        <w:rPr>
          <w:rFonts w:asciiTheme="minorHAnsi" w:hAnsiTheme="minorHAnsi" w:cstheme="minorHAnsi"/>
          <w:sz w:val="22"/>
          <w:szCs w:val="22"/>
        </w:rPr>
      </w:pPr>
    </w:p>
    <w:p w14:paraId="6B3C0ACB" w14:textId="77777777" w:rsidR="00996CD5" w:rsidRPr="00FC4A74" w:rsidRDefault="00996CD5" w:rsidP="00FC4A74">
      <w:pPr>
        <w:pStyle w:val="Default"/>
        <w:numPr>
          <w:ilvl w:val="0"/>
          <w:numId w:val="24"/>
        </w:numPr>
        <w:jc w:val="both"/>
        <w:rPr>
          <w:rFonts w:asciiTheme="minorHAnsi" w:hAnsiTheme="minorHAnsi" w:cstheme="minorHAnsi"/>
          <w:sz w:val="22"/>
          <w:szCs w:val="22"/>
        </w:rPr>
      </w:pPr>
      <w:r w:rsidRPr="00FC4A74">
        <w:rPr>
          <w:rFonts w:asciiTheme="minorHAnsi" w:hAnsiTheme="minorHAnsi" w:cstheme="minorHAnsi"/>
          <w:sz w:val="22"/>
          <w:szCs w:val="22"/>
        </w:rPr>
        <w:t>Al custodiar su información desde nuestras oficinas somos los encargados en hacerles llegar la información hasta sus oficinas utilizando los envíos.</w:t>
      </w:r>
    </w:p>
    <w:p w14:paraId="7E4C8A9A" w14:textId="77777777" w:rsidR="00996CD5" w:rsidRPr="00FC4A74" w:rsidRDefault="00996CD5" w:rsidP="00FC4A74">
      <w:pPr>
        <w:pStyle w:val="Default"/>
        <w:numPr>
          <w:ilvl w:val="0"/>
          <w:numId w:val="25"/>
        </w:numPr>
        <w:jc w:val="both"/>
        <w:rPr>
          <w:rFonts w:asciiTheme="minorHAnsi" w:hAnsiTheme="minorHAnsi" w:cstheme="minorHAnsi"/>
          <w:sz w:val="22"/>
          <w:szCs w:val="22"/>
        </w:rPr>
      </w:pPr>
      <w:r w:rsidRPr="00D158A4">
        <w:rPr>
          <w:rFonts w:asciiTheme="minorHAnsi" w:hAnsiTheme="minorHAnsi" w:cstheme="minorHAnsi"/>
          <w:b/>
          <w:sz w:val="22"/>
          <w:szCs w:val="22"/>
        </w:rPr>
        <w:t>Normales:</w:t>
      </w:r>
      <w:r w:rsidRPr="00FC4A74">
        <w:rPr>
          <w:rFonts w:asciiTheme="minorHAnsi" w:hAnsiTheme="minorHAnsi" w:cstheme="minorHAnsi"/>
          <w:sz w:val="22"/>
          <w:szCs w:val="22"/>
        </w:rPr>
        <w:t xml:space="preserve"> Tiempos de Respuestas 24 Horas</w:t>
      </w:r>
    </w:p>
    <w:p w14:paraId="596E40C9" w14:textId="77777777" w:rsidR="00996CD5" w:rsidRPr="00FC4A74" w:rsidRDefault="00996CD5" w:rsidP="00FC4A74">
      <w:pPr>
        <w:pStyle w:val="Default"/>
        <w:numPr>
          <w:ilvl w:val="0"/>
          <w:numId w:val="25"/>
        </w:numPr>
        <w:jc w:val="both"/>
        <w:rPr>
          <w:rFonts w:asciiTheme="minorHAnsi" w:hAnsiTheme="minorHAnsi" w:cstheme="minorHAnsi"/>
          <w:sz w:val="22"/>
          <w:szCs w:val="22"/>
        </w:rPr>
      </w:pPr>
      <w:r w:rsidRPr="00D158A4">
        <w:rPr>
          <w:rFonts w:asciiTheme="minorHAnsi" w:hAnsiTheme="minorHAnsi" w:cstheme="minorHAnsi"/>
          <w:b/>
          <w:sz w:val="22"/>
          <w:szCs w:val="22"/>
        </w:rPr>
        <w:t>Urgentes:</w:t>
      </w:r>
      <w:r w:rsidRPr="00FC4A74">
        <w:rPr>
          <w:rFonts w:asciiTheme="minorHAnsi" w:hAnsiTheme="minorHAnsi" w:cstheme="minorHAnsi"/>
          <w:sz w:val="22"/>
          <w:szCs w:val="22"/>
        </w:rPr>
        <w:t xml:space="preserve"> Dentro de las 8 horas Laborales</w:t>
      </w:r>
    </w:p>
    <w:p w14:paraId="6901792C" w14:textId="77777777" w:rsidR="00411ACB" w:rsidRPr="00FC4A74" w:rsidRDefault="00411ACB" w:rsidP="00FC4A74">
      <w:pPr>
        <w:pStyle w:val="Default"/>
        <w:jc w:val="both"/>
        <w:rPr>
          <w:rFonts w:asciiTheme="minorHAnsi" w:hAnsiTheme="minorHAnsi" w:cstheme="minorHAnsi"/>
          <w:sz w:val="22"/>
          <w:szCs w:val="22"/>
        </w:rPr>
      </w:pPr>
    </w:p>
    <w:p w14:paraId="75B84F2F" w14:textId="77777777" w:rsidR="00996CD5" w:rsidRDefault="00996CD5" w:rsidP="0081466B">
      <w:pPr>
        <w:pStyle w:val="Default"/>
        <w:numPr>
          <w:ilvl w:val="0"/>
          <w:numId w:val="32"/>
        </w:numPr>
        <w:jc w:val="both"/>
        <w:rPr>
          <w:rFonts w:asciiTheme="minorHAnsi" w:hAnsiTheme="minorHAnsi" w:cstheme="minorHAnsi"/>
          <w:sz w:val="22"/>
          <w:szCs w:val="22"/>
        </w:rPr>
      </w:pPr>
      <w:r w:rsidRPr="00FC4A74">
        <w:rPr>
          <w:rFonts w:asciiTheme="minorHAnsi" w:hAnsiTheme="minorHAnsi" w:cstheme="minorHAnsi"/>
          <w:sz w:val="22"/>
          <w:szCs w:val="22"/>
        </w:rPr>
        <w:t>Servicio de postventa pendiente del cliente en todo momento</w:t>
      </w:r>
    </w:p>
    <w:p w14:paraId="328A4266" w14:textId="177A91A7" w:rsidR="00996CD5" w:rsidRDefault="00996CD5" w:rsidP="0081466B">
      <w:pPr>
        <w:pStyle w:val="Default"/>
        <w:numPr>
          <w:ilvl w:val="0"/>
          <w:numId w:val="33"/>
        </w:numPr>
        <w:jc w:val="both"/>
        <w:rPr>
          <w:rFonts w:asciiTheme="minorHAnsi" w:hAnsiTheme="minorHAnsi" w:cstheme="minorHAnsi"/>
          <w:sz w:val="22"/>
          <w:szCs w:val="22"/>
        </w:rPr>
      </w:pPr>
      <w:r w:rsidRPr="00FC4A74">
        <w:rPr>
          <w:rFonts w:asciiTheme="minorHAnsi" w:hAnsiTheme="minorHAnsi" w:cstheme="minorHAnsi"/>
          <w:sz w:val="22"/>
          <w:szCs w:val="22"/>
        </w:rPr>
        <w:t>Realizamos una consultoría que encuentra las necesidades de los clientes</w:t>
      </w:r>
    </w:p>
    <w:p w14:paraId="0BBD14CE" w14:textId="77777777" w:rsidR="0081466B" w:rsidRPr="00FC4A74" w:rsidRDefault="0081466B" w:rsidP="0081466B">
      <w:pPr>
        <w:pStyle w:val="Default"/>
        <w:jc w:val="both"/>
        <w:rPr>
          <w:rFonts w:asciiTheme="minorHAnsi" w:hAnsiTheme="minorHAnsi" w:cstheme="minorHAnsi"/>
          <w:sz w:val="22"/>
          <w:szCs w:val="22"/>
        </w:rPr>
      </w:pPr>
    </w:p>
    <w:p w14:paraId="1F5C9EA5" w14:textId="77777777" w:rsidR="00996CD5" w:rsidRPr="00FC4A74" w:rsidRDefault="00996CD5" w:rsidP="0081466B">
      <w:pPr>
        <w:pStyle w:val="Default"/>
        <w:numPr>
          <w:ilvl w:val="0"/>
          <w:numId w:val="30"/>
        </w:numPr>
        <w:jc w:val="both"/>
        <w:rPr>
          <w:rFonts w:asciiTheme="minorHAnsi" w:hAnsiTheme="minorHAnsi" w:cstheme="minorHAnsi"/>
          <w:sz w:val="22"/>
          <w:szCs w:val="22"/>
        </w:rPr>
      </w:pPr>
      <w:r w:rsidRPr="00FC4A74">
        <w:rPr>
          <w:rFonts w:asciiTheme="minorHAnsi" w:hAnsiTheme="minorHAnsi" w:cstheme="minorHAnsi"/>
          <w:sz w:val="22"/>
          <w:szCs w:val="22"/>
        </w:rPr>
        <w:t>Optimizamos sus tiempos de búsqueda ahorrando tiempo y dinero.</w:t>
      </w:r>
    </w:p>
    <w:p w14:paraId="3F3ED704" w14:textId="6EF8A064" w:rsidR="00996CD5" w:rsidRDefault="00996CD5" w:rsidP="0081466B">
      <w:pPr>
        <w:pStyle w:val="Default"/>
        <w:numPr>
          <w:ilvl w:val="0"/>
          <w:numId w:val="31"/>
        </w:numPr>
        <w:jc w:val="both"/>
        <w:rPr>
          <w:rFonts w:asciiTheme="minorHAnsi" w:hAnsiTheme="minorHAnsi" w:cstheme="minorHAnsi"/>
          <w:sz w:val="22"/>
          <w:szCs w:val="22"/>
        </w:rPr>
      </w:pPr>
      <w:r w:rsidRPr="00FC4A74">
        <w:rPr>
          <w:rFonts w:asciiTheme="minorHAnsi" w:hAnsiTheme="minorHAnsi" w:cstheme="minorHAnsi"/>
          <w:sz w:val="22"/>
          <w:szCs w:val="22"/>
        </w:rPr>
        <w:t>Toda la información estará bajo un mismo techo ahorrando el alquiler de espacios adicionales para almacenar una misma información.</w:t>
      </w:r>
    </w:p>
    <w:p w14:paraId="532E0873" w14:textId="280701D0" w:rsidR="000A5DFB" w:rsidRDefault="000A5DFB" w:rsidP="000A5DFB">
      <w:pPr>
        <w:pStyle w:val="Default"/>
        <w:jc w:val="both"/>
        <w:rPr>
          <w:rFonts w:asciiTheme="minorHAnsi" w:hAnsiTheme="minorHAnsi" w:cstheme="minorHAnsi"/>
          <w:sz w:val="22"/>
          <w:szCs w:val="22"/>
        </w:rPr>
      </w:pPr>
    </w:p>
    <w:p w14:paraId="68CB7B55" w14:textId="77777777" w:rsidR="00996CD5" w:rsidRPr="00FC4A74" w:rsidRDefault="00996CD5" w:rsidP="0081466B">
      <w:pPr>
        <w:pStyle w:val="Default"/>
        <w:numPr>
          <w:ilvl w:val="0"/>
          <w:numId w:val="31"/>
        </w:numPr>
        <w:jc w:val="both"/>
        <w:rPr>
          <w:rFonts w:asciiTheme="minorHAnsi" w:hAnsiTheme="minorHAnsi" w:cstheme="minorHAnsi"/>
          <w:sz w:val="22"/>
          <w:szCs w:val="22"/>
        </w:rPr>
      </w:pPr>
      <w:r w:rsidRPr="00FC4A74">
        <w:rPr>
          <w:rFonts w:asciiTheme="minorHAnsi" w:hAnsiTheme="minorHAnsi" w:cstheme="minorHAnsi"/>
          <w:sz w:val="22"/>
          <w:szCs w:val="22"/>
        </w:rPr>
        <w:t>Incluimos un Software de Gestión Documental y su capacitación para que el cliente interactúe al momento de solicitar sus cajas.</w:t>
      </w:r>
    </w:p>
    <w:p w14:paraId="0B12FE6D" w14:textId="77777777" w:rsidR="00996CD5" w:rsidRPr="00411ACB" w:rsidRDefault="00996CD5" w:rsidP="00D158A4">
      <w:pPr>
        <w:pStyle w:val="Prrafodelista"/>
        <w:numPr>
          <w:ilvl w:val="0"/>
          <w:numId w:val="26"/>
        </w:numPr>
        <w:spacing w:line="254" w:lineRule="auto"/>
        <w:ind w:right="874"/>
        <w:jc w:val="both"/>
        <w:rPr>
          <w:b/>
        </w:rPr>
      </w:pPr>
      <w:r w:rsidRPr="00411ACB">
        <w:rPr>
          <w:b/>
        </w:rPr>
        <w:t>Haciendo la entrega de manual de operaciones</w:t>
      </w:r>
    </w:p>
    <w:p w14:paraId="72B757C3" w14:textId="77777777" w:rsidR="00996CD5" w:rsidRPr="00411ACB" w:rsidRDefault="00996CD5" w:rsidP="00D158A4">
      <w:pPr>
        <w:pStyle w:val="Prrafodelista"/>
        <w:numPr>
          <w:ilvl w:val="0"/>
          <w:numId w:val="26"/>
        </w:numPr>
        <w:spacing w:line="254" w:lineRule="auto"/>
        <w:ind w:right="874"/>
        <w:jc w:val="both"/>
        <w:rPr>
          <w:b/>
        </w:rPr>
      </w:pPr>
      <w:r w:rsidRPr="00411ACB">
        <w:rPr>
          <w:b/>
        </w:rPr>
        <w:t>Tiempo de Vida Útil de Información en custodia</w:t>
      </w:r>
    </w:p>
    <w:p w14:paraId="7EAECE92" w14:textId="77777777" w:rsidR="00996CD5" w:rsidRPr="00411ACB" w:rsidRDefault="00996CD5" w:rsidP="00D158A4">
      <w:pPr>
        <w:pStyle w:val="Prrafodelista"/>
        <w:numPr>
          <w:ilvl w:val="0"/>
          <w:numId w:val="26"/>
        </w:numPr>
        <w:spacing w:line="254" w:lineRule="auto"/>
        <w:ind w:right="874"/>
        <w:jc w:val="both"/>
        <w:rPr>
          <w:b/>
        </w:rPr>
      </w:pPr>
      <w:r w:rsidRPr="00411ACB">
        <w:rPr>
          <w:b/>
        </w:rPr>
        <w:t>Inventario de Información en Custodia.</w:t>
      </w:r>
    </w:p>
    <w:p w14:paraId="1337A543" w14:textId="77777777" w:rsidR="00996CD5" w:rsidRPr="00411ACB" w:rsidRDefault="00996CD5" w:rsidP="00D158A4">
      <w:pPr>
        <w:pStyle w:val="Prrafodelista"/>
        <w:numPr>
          <w:ilvl w:val="0"/>
          <w:numId w:val="26"/>
        </w:numPr>
        <w:spacing w:line="254" w:lineRule="auto"/>
        <w:ind w:right="874"/>
        <w:jc w:val="both"/>
        <w:rPr>
          <w:b/>
        </w:rPr>
      </w:pPr>
      <w:r w:rsidRPr="00411ACB">
        <w:rPr>
          <w:b/>
        </w:rPr>
        <w:t>Seguimiento de Cajas solicitadas por el Usuario.</w:t>
      </w:r>
    </w:p>
    <w:p w14:paraId="58CBB64F" w14:textId="77777777" w:rsidR="00996CD5" w:rsidRPr="00411ACB" w:rsidRDefault="00996CD5" w:rsidP="00D158A4">
      <w:pPr>
        <w:pStyle w:val="Prrafodelista"/>
        <w:numPr>
          <w:ilvl w:val="0"/>
          <w:numId w:val="26"/>
        </w:numPr>
        <w:spacing w:line="254" w:lineRule="auto"/>
        <w:ind w:right="874"/>
        <w:jc w:val="both"/>
        <w:rPr>
          <w:b/>
        </w:rPr>
      </w:pPr>
      <w:r w:rsidRPr="00411ACB">
        <w:rPr>
          <w:b/>
        </w:rPr>
        <w:t>Reportes de Cajas que se encuentra solicitadas por el Usuario.</w:t>
      </w:r>
    </w:p>
    <w:p w14:paraId="0441790B"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Poder ingresar al sistema a cualquier hora del día y cualquier día del año para ver nuestro inventario</w:t>
      </w:r>
    </w:p>
    <w:p w14:paraId="5ECD41F5"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 xml:space="preserve">Las cajas que utilizamos son las adecuadas por tamaño y peso para una persona </w:t>
      </w:r>
      <w:proofErr w:type="gramStart"/>
      <w:r w:rsidRPr="00D158A4">
        <w:rPr>
          <w:rFonts w:asciiTheme="minorHAnsi" w:hAnsiTheme="minorHAnsi" w:cstheme="minorHAnsi"/>
          <w:sz w:val="22"/>
          <w:szCs w:val="22"/>
        </w:rPr>
        <w:t>de acuerdo al</w:t>
      </w:r>
      <w:proofErr w:type="gramEnd"/>
      <w:r w:rsidRPr="00D158A4">
        <w:rPr>
          <w:rFonts w:asciiTheme="minorHAnsi" w:hAnsiTheme="minorHAnsi" w:cstheme="minorHAnsi"/>
          <w:sz w:val="22"/>
          <w:szCs w:val="22"/>
        </w:rPr>
        <w:t xml:space="preserve"> Reglamento Laboral y Ocupacional.</w:t>
      </w:r>
    </w:p>
    <w:p w14:paraId="25BCC360"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Tales cajas deberán ser de color blancas creando un ambiente estético</w:t>
      </w:r>
    </w:p>
    <w:p w14:paraId="55A002DB"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Nos encargamos del retiro de sus cajas</w:t>
      </w:r>
    </w:p>
    <w:p w14:paraId="769A623F"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Emitimos un informe del contenido de la Información que repose en cada caja que será custodiada en nuestro centro de acopio.</w:t>
      </w:r>
    </w:p>
    <w:p w14:paraId="1BB81129" w14:textId="0B8EAE83" w:rsidR="00996CD5"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 xml:space="preserve">Todas sus cajas serán Ordenadas se </w:t>
      </w:r>
      <w:r w:rsidR="00DF4166" w:rsidRPr="00D158A4">
        <w:rPr>
          <w:rFonts w:asciiTheme="minorHAnsi" w:hAnsiTheme="minorHAnsi" w:cstheme="minorHAnsi"/>
          <w:sz w:val="22"/>
          <w:szCs w:val="22"/>
        </w:rPr>
        <w:t>colocará</w:t>
      </w:r>
      <w:r w:rsidRPr="00D158A4">
        <w:rPr>
          <w:rFonts w:asciiTheme="minorHAnsi" w:hAnsiTheme="minorHAnsi" w:cstheme="minorHAnsi"/>
          <w:sz w:val="22"/>
          <w:szCs w:val="22"/>
        </w:rPr>
        <w:t xml:space="preserve"> un Suncho y/o </w:t>
      </w:r>
      <w:proofErr w:type="spellStart"/>
      <w:r w:rsidRPr="00D158A4">
        <w:rPr>
          <w:rFonts w:asciiTheme="minorHAnsi" w:hAnsiTheme="minorHAnsi" w:cstheme="minorHAnsi"/>
          <w:sz w:val="22"/>
          <w:szCs w:val="22"/>
        </w:rPr>
        <w:t>Stikers</w:t>
      </w:r>
      <w:proofErr w:type="spellEnd"/>
      <w:r w:rsidRPr="00D158A4">
        <w:rPr>
          <w:rFonts w:asciiTheme="minorHAnsi" w:hAnsiTheme="minorHAnsi" w:cstheme="minorHAnsi"/>
          <w:sz w:val="22"/>
          <w:szCs w:val="22"/>
        </w:rPr>
        <w:t xml:space="preserve"> numerado de Seguridad esto como regla indispensable de confidencialidad.</w:t>
      </w:r>
    </w:p>
    <w:p w14:paraId="7BC97BED" w14:textId="7BA436F8" w:rsidR="00E133AF" w:rsidRDefault="00E133AF" w:rsidP="00E133AF">
      <w:pPr>
        <w:pStyle w:val="Default"/>
        <w:jc w:val="both"/>
        <w:rPr>
          <w:rFonts w:asciiTheme="minorHAnsi" w:hAnsiTheme="minorHAnsi" w:cstheme="minorHAnsi"/>
          <w:sz w:val="22"/>
          <w:szCs w:val="22"/>
        </w:rPr>
      </w:pPr>
    </w:p>
    <w:p w14:paraId="65DDBC4E" w14:textId="068DF20D" w:rsidR="00E133AF" w:rsidRDefault="00E133AF" w:rsidP="00E133AF">
      <w:pPr>
        <w:pStyle w:val="Default"/>
        <w:jc w:val="both"/>
        <w:rPr>
          <w:rFonts w:asciiTheme="minorHAnsi" w:hAnsiTheme="minorHAnsi" w:cstheme="minorHAnsi"/>
          <w:sz w:val="22"/>
          <w:szCs w:val="22"/>
        </w:rPr>
      </w:pPr>
    </w:p>
    <w:p w14:paraId="0E8B9DEA" w14:textId="77777777" w:rsidR="00E133AF" w:rsidRPr="00D158A4" w:rsidRDefault="00E133AF" w:rsidP="00E133AF">
      <w:pPr>
        <w:pStyle w:val="Default"/>
        <w:jc w:val="both"/>
        <w:rPr>
          <w:rFonts w:asciiTheme="minorHAnsi" w:hAnsiTheme="minorHAnsi" w:cstheme="minorHAnsi"/>
          <w:sz w:val="22"/>
          <w:szCs w:val="22"/>
        </w:rPr>
      </w:pPr>
    </w:p>
    <w:p w14:paraId="7F77188C" w14:textId="17449E49"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 xml:space="preserve">Le brindamos el servicio de Destrucción y Reciclaje de Documentos, esto es que </w:t>
      </w:r>
      <w:r w:rsidR="00DF4166" w:rsidRPr="00D158A4">
        <w:rPr>
          <w:rFonts w:asciiTheme="minorHAnsi" w:hAnsiTheme="minorHAnsi" w:cstheme="minorHAnsi"/>
          <w:sz w:val="22"/>
          <w:szCs w:val="22"/>
        </w:rPr>
        <w:t>de acuerdo con</w:t>
      </w:r>
      <w:r w:rsidRPr="00D158A4">
        <w:rPr>
          <w:rFonts w:asciiTheme="minorHAnsi" w:hAnsiTheme="minorHAnsi" w:cstheme="minorHAnsi"/>
          <w:sz w:val="22"/>
          <w:szCs w:val="22"/>
        </w:rPr>
        <w:t xml:space="preserve"> las políticas que maneje con su documentación nuestro software nos permite controlar el tiempo de vida útil del papel, en caso de desear el servicio, una vez destruidas las cajas con la información se le hará la entrega de un Certificado Avalado por la empresa líder en el mercado </w:t>
      </w:r>
      <w:r w:rsidRPr="0081466B">
        <w:rPr>
          <w:rFonts w:asciiTheme="minorHAnsi" w:hAnsiTheme="minorHAnsi" w:cstheme="minorHAnsi"/>
          <w:b/>
          <w:sz w:val="22"/>
          <w:szCs w:val="22"/>
        </w:rPr>
        <w:t>INTERCIA.</w:t>
      </w:r>
    </w:p>
    <w:p w14:paraId="16F5BE14"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noProof/>
          <w:sz w:val="22"/>
          <w:szCs w:val="22"/>
          <w:lang w:val="es-MX" w:eastAsia="es-MX"/>
        </w:rPr>
        <mc:AlternateContent>
          <mc:Choice Requires="wps">
            <w:drawing>
              <wp:anchor distT="0" distB="0" distL="114300" distR="114300" simplePos="0" relativeHeight="251705856" behindDoc="0" locked="0" layoutInCell="1" allowOverlap="1" wp14:anchorId="78F0FA39" wp14:editId="4FBC4874">
                <wp:simplePos x="0" y="0"/>
                <wp:positionH relativeFrom="page">
                  <wp:posOffset>2797175</wp:posOffset>
                </wp:positionH>
                <wp:positionV relativeFrom="paragraph">
                  <wp:posOffset>534035</wp:posOffset>
                </wp:positionV>
                <wp:extent cx="39370" cy="10795"/>
                <wp:effectExtent l="0" t="4445" r="1905" b="381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3139E2" id="Rectangle 2" o:spid="_x0000_s1026" style="position:absolute;margin-left:220.25pt;margin-top:42.05pt;width:3.1pt;height:.85pt;z-index:251705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" fillcolor="black" stroked="f">
                <w10:wrap anchorx="page"/>
              </v:rect>
            </w:pict>
          </mc:Fallback>
        </mc:AlternateContent>
      </w:r>
      <w:r w:rsidRPr="00D158A4">
        <w:rPr>
          <w:rFonts w:asciiTheme="minorHAnsi" w:hAnsiTheme="minorHAnsi" w:cstheme="minorHAnsi"/>
          <w:sz w:val="22"/>
          <w:szCs w:val="22"/>
        </w:rPr>
        <w:t>Generamos propuestas de valor y somos los únicos en el mercado que podemos ofrecer un servicio que nos lleva hasta un concepto cero papeles con los siguientes servicios adicionales:</w:t>
      </w:r>
    </w:p>
    <w:p w14:paraId="6C89CB9F" w14:textId="77777777" w:rsidR="00996CD5" w:rsidRPr="00D158A4" w:rsidRDefault="00996CD5" w:rsidP="00D158A4">
      <w:pPr>
        <w:pStyle w:val="Prrafodelista"/>
        <w:numPr>
          <w:ilvl w:val="0"/>
          <w:numId w:val="27"/>
        </w:numPr>
        <w:spacing w:line="254" w:lineRule="auto"/>
        <w:ind w:right="874"/>
        <w:jc w:val="both"/>
        <w:rPr>
          <w:rFonts w:asciiTheme="minorHAnsi" w:hAnsiTheme="minorHAnsi" w:cstheme="minorHAnsi"/>
          <w:color w:val="000000"/>
          <w:lang w:val="es-ES"/>
        </w:rPr>
      </w:pPr>
      <w:r w:rsidRPr="00D158A4">
        <w:rPr>
          <w:rFonts w:asciiTheme="minorHAnsi" w:hAnsiTheme="minorHAnsi" w:cstheme="minorHAnsi"/>
          <w:color w:val="000000"/>
          <w:lang w:val="es-ES"/>
        </w:rPr>
        <w:t>Radicación</w:t>
      </w:r>
    </w:p>
    <w:p w14:paraId="7D55821A" w14:textId="77777777" w:rsidR="00996CD5" w:rsidRPr="00D158A4" w:rsidRDefault="00996CD5" w:rsidP="00D158A4">
      <w:pPr>
        <w:pStyle w:val="Prrafodelista"/>
        <w:numPr>
          <w:ilvl w:val="0"/>
          <w:numId w:val="27"/>
        </w:numPr>
        <w:spacing w:line="254" w:lineRule="auto"/>
        <w:ind w:right="874"/>
        <w:jc w:val="both"/>
        <w:rPr>
          <w:rFonts w:asciiTheme="minorHAnsi" w:hAnsiTheme="minorHAnsi" w:cstheme="minorHAnsi"/>
          <w:color w:val="000000"/>
          <w:lang w:val="es-ES"/>
        </w:rPr>
      </w:pPr>
      <w:r w:rsidRPr="00D158A4">
        <w:rPr>
          <w:rFonts w:asciiTheme="minorHAnsi" w:hAnsiTheme="minorHAnsi" w:cstheme="minorHAnsi"/>
          <w:color w:val="000000"/>
          <w:lang w:val="es-ES"/>
        </w:rPr>
        <w:t>Flujo de Procesos</w:t>
      </w:r>
    </w:p>
    <w:p w14:paraId="546D1CA6" w14:textId="5A323553" w:rsidR="00996CD5" w:rsidRDefault="00996CD5" w:rsidP="00D158A4">
      <w:pPr>
        <w:pStyle w:val="Prrafodelista"/>
        <w:numPr>
          <w:ilvl w:val="0"/>
          <w:numId w:val="27"/>
        </w:numPr>
        <w:spacing w:line="254" w:lineRule="auto"/>
        <w:ind w:right="874"/>
        <w:jc w:val="both"/>
        <w:rPr>
          <w:rFonts w:asciiTheme="minorHAnsi" w:hAnsiTheme="minorHAnsi" w:cstheme="minorHAnsi"/>
          <w:color w:val="000000"/>
          <w:lang w:val="es-ES"/>
        </w:rPr>
      </w:pPr>
      <w:r w:rsidRPr="00D158A4">
        <w:rPr>
          <w:rFonts w:asciiTheme="minorHAnsi" w:hAnsiTheme="minorHAnsi" w:cstheme="minorHAnsi"/>
          <w:color w:val="000000"/>
          <w:lang w:val="es-ES"/>
        </w:rPr>
        <w:t>Firmas Electrónicas</w:t>
      </w:r>
    </w:p>
    <w:p w14:paraId="104B29E7" w14:textId="77777777" w:rsidR="00996CD5" w:rsidRPr="008166BD" w:rsidRDefault="00996CD5" w:rsidP="008166BD">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EN RESUMEN, LA CUSTODIA EN LAS INSTALACIONES DE DATASOLUTIONS,</w:t>
      </w:r>
    </w:p>
    <w:p w14:paraId="60331704" w14:textId="77777777" w:rsidR="00996CD5" w:rsidRDefault="00996CD5" w:rsidP="00996CD5">
      <w:pPr>
        <w:pStyle w:val="Textoindependiente"/>
        <w:spacing w:before="5"/>
        <w:rPr>
          <w:b/>
          <w:sz w:val="28"/>
        </w:rPr>
      </w:pPr>
    </w:p>
    <w:p w14:paraId="2306EF1D" w14:textId="11EE6662" w:rsidR="00996CD5" w:rsidRPr="00B769A9" w:rsidRDefault="00996CD5"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Lugar de almacenamiento</w:t>
      </w:r>
      <w:r w:rsidRPr="00B769A9">
        <w:rPr>
          <w:rFonts w:asciiTheme="minorHAnsi" w:hAnsiTheme="minorHAnsi" w:cstheme="minorHAnsi"/>
          <w:sz w:val="22"/>
          <w:szCs w:val="22"/>
        </w:rPr>
        <w:t xml:space="preserve"> –Contamos con la mejor infraestructura elaborada según los estándares internacionales garantizando así la conservación adecuada de </w:t>
      </w:r>
      <w:r w:rsidR="00DF4166" w:rsidRPr="00B769A9">
        <w:rPr>
          <w:rFonts w:asciiTheme="minorHAnsi" w:hAnsiTheme="minorHAnsi" w:cstheme="minorHAnsi"/>
          <w:sz w:val="22"/>
          <w:szCs w:val="22"/>
        </w:rPr>
        <w:t>todos sus archivos</w:t>
      </w:r>
      <w:r w:rsidRPr="00B769A9">
        <w:rPr>
          <w:rFonts w:asciiTheme="minorHAnsi" w:hAnsiTheme="minorHAnsi" w:cstheme="minorHAnsi"/>
          <w:sz w:val="22"/>
          <w:szCs w:val="22"/>
        </w:rPr>
        <w:t>.</w:t>
      </w:r>
    </w:p>
    <w:p w14:paraId="2DB18607" w14:textId="77777777" w:rsidR="001B2B33" w:rsidRPr="00B769A9" w:rsidRDefault="001B2B33" w:rsidP="00B769A9">
      <w:pPr>
        <w:pStyle w:val="Default"/>
        <w:jc w:val="both"/>
        <w:rPr>
          <w:rFonts w:asciiTheme="minorHAnsi" w:hAnsiTheme="minorHAnsi" w:cstheme="minorHAnsi"/>
          <w:sz w:val="22"/>
          <w:szCs w:val="22"/>
        </w:rPr>
      </w:pPr>
    </w:p>
    <w:p w14:paraId="4C0AA036" w14:textId="777777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 xml:space="preserve">Capacidad. </w:t>
      </w:r>
      <w:r w:rsidRPr="00B769A9">
        <w:rPr>
          <w:rFonts w:asciiTheme="minorHAnsi" w:hAnsiTheme="minorHAnsi" w:cstheme="minorHAnsi"/>
          <w:sz w:val="22"/>
          <w:szCs w:val="22"/>
        </w:rPr>
        <w:t>-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12C3B25D" w14:textId="77777777" w:rsidR="000A5DFB" w:rsidRPr="00B769A9" w:rsidRDefault="000A5DFB" w:rsidP="00B769A9">
      <w:pPr>
        <w:pStyle w:val="Default"/>
        <w:jc w:val="both"/>
        <w:rPr>
          <w:rFonts w:asciiTheme="minorHAnsi" w:hAnsiTheme="minorHAnsi" w:cstheme="minorHAnsi"/>
          <w:sz w:val="22"/>
          <w:szCs w:val="22"/>
        </w:rPr>
      </w:pPr>
    </w:p>
    <w:p w14:paraId="792B705B" w14:textId="2C7560C6"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 xml:space="preserve">Seguridad. </w:t>
      </w:r>
      <w:r w:rsidRPr="00B769A9">
        <w:rPr>
          <w:rFonts w:asciiTheme="minorHAnsi" w:hAnsiTheme="minorHAnsi" w:cstheme="minorHAnsi"/>
          <w:sz w:val="22"/>
          <w:szCs w:val="22"/>
        </w:rPr>
        <w:t xml:space="preserve">- En nuestras bodegas tenemos sensores de movimiento que se activan al momento de que se cierra la bodega. Adicional se han instalado sensores de impacto en las paredes para prevenir que personas extrañas quieran ingresar a la bodega haciendo huecos en las paredes de </w:t>
      </w:r>
      <w:proofErr w:type="gramStart"/>
      <w:r w:rsidRPr="00B769A9">
        <w:rPr>
          <w:rFonts w:asciiTheme="minorHAnsi" w:hAnsiTheme="minorHAnsi" w:cstheme="minorHAnsi"/>
          <w:sz w:val="22"/>
          <w:szCs w:val="22"/>
        </w:rPr>
        <w:t>la misma</w:t>
      </w:r>
      <w:proofErr w:type="gramEnd"/>
      <w:r w:rsidRPr="00B769A9">
        <w:rPr>
          <w:rFonts w:asciiTheme="minorHAnsi" w:hAnsiTheme="minorHAnsi" w:cstheme="minorHAnsi"/>
          <w:sz w:val="22"/>
          <w:szCs w:val="22"/>
        </w:rPr>
        <w:t xml:space="preserve">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r w:rsidR="00B769A9">
        <w:rPr>
          <w:rFonts w:asciiTheme="minorHAnsi" w:hAnsiTheme="minorHAnsi" w:cstheme="minorHAnsi"/>
          <w:sz w:val="22"/>
          <w:szCs w:val="22"/>
        </w:rPr>
        <w:t>.</w:t>
      </w:r>
    </w:p>
    <w:p w14:paraId="6DA5E1CD" w14:textId="77777777" w:rsidR="0081466B" w:rsidRPr="00B769A9" w:rsidRDefault="0081466B" w:rsidP="00B769A9">
      <w:pPr>
        <w:pStyle w:val="Default"/>
        <w:jc w:val="both"/>
        <w:rPr>
          <w:rFonts w:asciiTheme="minorHAnsi" w:hAnsiTheme="minorHAnsi" w:cstheme="minorHAnsi"/>
          <w:sz w:val="22"/>
          <w:szCs w:val="22"/>
        </w:rPr>
      </w:pPr>
    </w:p>
    <w:p w14:paraId="2A8ABCA4" w14:textId="777777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Plataforma de Sistemas para Administración de Archivos.</w:t>
      </w:r>
      <w:r w:rsidRPr="00B769A9">
        <w:rPr>
          <w:rFonts w:asciiTheme="minorHAnsi" w:hAnsiTheme="minorHAnsi" w:cstheme="minorHAnsi"/>
          <w:sz w:val="22"/>
          <w:szCs w:val="22"/>
        </w:rPr>
        <w:t xml:space="preserve"> - </w:t>
      </w:r>
      <w:proofErr w:type="spellStart"/>
      <w:r w:rsidRPr="00B769A9">
        <w:rPr>
          <w:rFonts w:asciiTheme="minorHAnsi" w:hAnsiTheme="minorHAnsi" w:cstheme="minorHAnsi"/>
          <w:sz w:val="22"/>
          <w:szCs w:val="22"/>
        </w:rPr>
        <w:t>DataSolutions</w:t>
      </w:r>
      <w:proofErr w:type="spellEnd"/>
      <w:r w:rsidRPr="00B769A9">
        <w:rPr>
          <w:rFonts w:asciiTheme="minorHAnsi" w:hAnsiTheme="minorHAnsi" w:cstheme="minorHAnsi"/>
          <w:sz w:val="22"/>
          <w:szCs w:val="22"/>
        </w:rPr>
        <w:t xml:space="preserve"> cuenta con el software EDC, desarrollado por la empresa canadiense </w:t>
      </w:r>
      <w:proofErr w:type="spellStart"/>
      <w:r w:rsidRPr="00B769A9">
        <w:rPr>
          <w:rFonts w:asciiTheme="minorHAnsi" w:hAnsiTheme="minorHAnsi" w:cstheme="minorHAnsi"/>
          <w:sz w:val="22"/>
          <w:szCs w:val="22"/>
        </w:rPr>
        <w:t>DocuData</w:t>
      </w:r>
      <w:proofErr w:type="spellEnd"/>
      <w:r w:rsidRPr="00B769A9">
        <w:rPr>
          <w:rFonts w:asciiTheme="minorHAnsi" w:hAnsiTheme="minorHAnsi" w:cstheme="minorHAnsi"/>
          <w:sz w:val="22"/>
          <w:szCs w:val="22"/>
        </w:rPr>
        <w:t>, especializada en desarrollos tecnológicos para necesidades de manejo de archivo.</w:t>
      </w:r>
    </w:p>
    <w:p w14:paraId="2773A6C3" w14:textId="77777777" w:rsidR="001B2B33" w:rsidRPr="00B769A9" w:rsidRDefault="001B2B33" w:rsidP="00B769A9">
      <w:pPr>
        <w:pStyle w:val="Default"/>
        <w:jc w:val="both"/>
        <w:rPr>
          <w:rFonts w:asciiTheme="minorHAnsi" w:hAnsiTheme="minorHAnsi" w:cstheme="minorHAnsi"/>
          <w:sz w:val="22"/>
          <w:szCs w:val="22"/>
        </w:rPr>
      </w:pPr>
    </w:p>
    <w:p w14:paraId="1AD14FBF" w14:textId="34A6B8A3"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Administración del archivo. -</w:t>
      </w:r>
      <w:r w:rsidRPr="00B769A9">
        <w:rPr>
          <w:rFonts w:asciiTheme="minorHAnsi" w:hAnsiTheme="minorHAnsi" w:cstheme="minorHAnsi"/>
          <w:sz w:val="22"/>
          <w:szCs w:val="22"/>
        </w:rPr>
        <w:t xml:space="preserve"> </w:t>
      </w:r>
      <w:proofErr w:type="spellStart"/>
      <w:r w:rsidRPr="00B769A9">
        <w:rPr>
          <w:rFonts w:asciiTheme="minorHAnsi" w:hAnsiTheme="minorHAnsi" w:cstheme="minorHAnsi"/>
          <w:sz w:val="22"/>
          <w:szCs w:val="22"/>
        </w:rPr>
        <w:t>DataSolutions</w:t>
      </w:r>
      <w:proofErr w:type="spellEnd"/>
      <w:r w:rsidRPr="00B769A9">
        <w:rPr>
          <w:rFonts w:asciiTheme="minorHAnsi" w:hAnsiTheme="minorHAnsi" w:cstheme="minorHAnsi"/>
          <w:sz w:val="22"/>
          <w:szCs w:val="22"/>
        </w:rPr>
        <w:t xml:space="preserve">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w:t>
      </w:r>
      <w:r w:rsidR="00DF4166" w:rsidRPr="00B769A9">
        <w:rPr>
          <w:rFonts w:asciiTheme="minorHAnsi" w:hAnsiTheme="minorHAnsi" w:cstheme="minorHAnsi"/>
          <w:sz w:val="22"/>
          <w:szCs w:val="22"/>
        </w:rPr>
        <w:t>preestablecidos</w:t>
      </w:r>
      <w:r w:rsidRPr="00B769A9">
        <w:rPr>
          <w:rFonts w:asciiTheme="minorHAnsi" w:hAnsiTheme="minorHAnsi" w:cstheme="minorHAnsi"/>
          <w:sz w:val="22"/>
          <w:szCs w:val="22"/>
        </w:rPr>
        <w:t xml:space="preserve"> bajo contrato.</w:t>
      </w:r>
    </w:p>
    <w:p w14:paraId="6AED221C" w14:textId="77777777" w:rsidR="001B2B33" w:rsidRPr="00B769A9" w:rsidRDefault="001B2B33" w:rsidP="00B769A9">
      <w:pPr>
        <w:pStyle w:val="Default"/>
        <w:jc w:val="both"/>
        <w:rPr>
          <w:rFonts w:asciiTheme="minorHAnsi" w:hAnsiTheme="minorHAnsi" w:cstheme="minorHAnsi"/>
          <w:sz w:val="22"/>
          <w:szCs w:val="22"/>
        </w:rPr>
      </w:pPr>
    </w:p>
    <w:p w14:paraId="34FA3376" w14:textId="1EBBF6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lastRenderedPageBreak/>
        <w:t>Reducción de Costos. -</w:t>
      </w:r>
      <w:r w:rsidRPr="00B769A9">
        <w:rPr>
          <w:rFonts w:asciiTheme="minorHAnsi" w:hAnsiTheme="minorHAnsi" w:cstheme="minorHAnsi"/>
          <w:sz w:val="22"/>
          <w:szCs w:val="22"/>
        </w:rPr>
        <w:t xml:space="preserve"> Con la implementación de nuestra solución el valor de inversión mensual por la administración sus archivos reducirán rotundamente. Nuestros Costos de Inversión actualmente son muy</w:t>
      </w:r>
      <w:r w:rsidR="00996CD5" w:rsidRPr="00B769A9">
        <w:rPr>
          <w:rFonts w:asciiTheme="minorHAnsi" w:hAnsiTheme="minorHAnsi" w:cstheme="minorHAnsi"/>
          <w:sz w:val="22"/>
          <w:szCs w:val="22"/>
        </w:rPr>
        <w:t xml:space="preserve"> </w:t>
      </w:r>
      <w:r w:rsidRPr="00B769A9">
        <w:rPr>
          <w:rFonts w:asciiTheme="minorHAnsi" w:hAnsiTheme="minorHAnsi" w:cstheme="minorHAnsi"/>
          <w:sz w:val="22"/>
          <w:szCs w:val="22"/>
        </w:rPr>
        <w:t>competitivos en el mercado colocándonos como una de las mejores empresas que brinda este servicio y atención.</w:t>
      </w:r>
    </w:p>
    <w:p w14:paraId="7D94FE78" w14:textId="77777777" w:rsidR="001B2B33" w:rsidRPr="00B769A9" w:rsidRDefault="001B2B33" w:rsidP="00B769A9">
      <w:pPr>
        <w:pStyle w:val="Default"/>
        <w:jc w:val="both"/>
        <w:rPr>
          <w:rFonts w:asciiTheme="minorHAnsi" w:hAnsiTheme="minorHAnsi" w:cstheme="minorHAnsi"/>
          <w:sz w:val="22"/>
          <w:szCs w:val="22"/>
        </w:rPr>
      </w:pPr>
    </w:p>
    <w:p w14:paraId="57F3422B" w14:textId="777777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Productividad. -</w:t>
      </w:r>
      <w:r w:rsidRPr="00B769A9">
        <w:rPr>
          <w:rFonts w:asciiTheme="minorHAnsi" w:hAnsiTheme="minorHAnsi" w:cstheme="minorHAnsi"/>
          <w:sz w:val="22"/>
          <w:szCs w:val="22"/>
        </w:rPr>
        <w:t xml:space="preserve"> Con nuestra solución le garantizamos que su producción aumentara absolutamente ya que el periodo en que su Recurso Humano destina en buscar y ordenar sus archivos le resta el tiempo necesario para lo cual fue contratado.</w:t>
      </w:r>
    </w:p>
    <w:p w14:paraId="2E0E5A62" w14:textId="77777777" w:rsidR="00B769A9" w:rsidRPr="00B769A9" w:rsidRDefault="00B769A9" w:rsidP="00B769A9">
      <w:pPr>
        <w:pStyle w:val="Default"/>
        <w:jc w:val="both"/>
        <w:rPr>
          <w:rFonts w:asciiTheme="minorHAnsi" w:hAnsiTheme="minorHAnsi" w:cstheme="minorHAnsi"/>
          <w:sz w:val="22"/>
          <w:szCs w:val="22"/>
        </w:rPr>
      </w:pPr>
    </w:p>
    <w:p w14:paraId="35FAE380" w14:textId="1770FC41" w:rsidR="001B2B33" w:rsidRPr="00B769A9" w:rsidRDefault="0063329D" w:rsidP="00B769A9">
      <w:pPr>
        <w:pStyle w:val="Default"/>
        <w:jc w:val="both"/>
        <w:rPr>
          <w:rFonts w:asciiTheme="minorHAnsi" w:hAnsiTheme="minorHAnsi" w:cstheme="minorHAnsi"/>
          <w:sz w:val="22"/>
          <w:szCs w:val="22"/>
        </w:rPr>
      </w:pPr>
      <w:r w:rsidRPr="00B769A9">
        <w:rPr>
          <w:rFonts w:asciiTheme="minorHAnsi" w:hAnsiTheme="minorHAnsi" w:cstheme="minorHAnsi"/>
          <w:b/>
          <w:sz w:val="22"/>
          <w:szCs w:val="22"/>
        </w:rPr>
        <w:t>DATASOLUTIONS</w:t>
      </w:r>
      <w:r w:rsidR="001B2B33" w:rsidRPr="00B769A9">
        <w:rPr>
          <w:rFonts w:asciiTheme="minorHAnsi" w:hAnsiTheme="minorHAnsi" w:cstheme="minorHAnsi"/>
          <w:b/>
          <w:sz w:val="22"/>
          <w:szCs w:val="22"/>
        </w:rPr>
        <w:t xml:space="preserve"> </w:t>
      </w:r>
      <w:r w:rsidR="001B2B33" w:rsidRPr="00B769A9">
        <w:rPr>
          <w:rFonts w:asciiTheme="minorHAnsi" w:hAnsiTheme="minorHAnsi" w:cstheme="minorHAnsi"/>
          <w:sz w:val="22"/>
          <w:szCs w:val="22"/>
        </w:rPr>
        <w:t xml:space="preserve">es una empresa Avalada por el </w:t>
      </w:r>
      <w:r w:rsidR="001B2B33" w:rsidRPr="00B769A9">
        <w:rPr>
          <w:rFonts w:asciiTheme="minorHAnsi" w:hAnsiTheme="minorHAnsi" w:cstheme="minorHAnsi"/>
          <w:b/>
          <w:sz w:val="22"/>
          <w:szCs w:val="22"/>
        </w:rPr>
        <w:t>ARMA y PRINS</w:t>
      </w:r>
      <w:r w:rsidR="001B2B33" w:rsidRPr="00B769A9">
        <w:rPr>
          <w:rFonts w:asciiTheme="minorHAnsi" w:hAnsiTheme="minorHAnsi" w:cstheme="minorHAnsi"/>
          <w:sz w:val="22"/>
          <w:szCs w:val="22"/>
        </w:rPr>
        <w:t xml:space="preserve"> International, ente regulador para la Correcta Administración Integral de Archivos Físicos y Digitales, lo Cual nos acredita ser la mejor del Mercado Ecuatoriano.</w:t>
      </w:r>
    </w:p>
    <w:p w14:paraId="1E699447" w14:textId="77777777" w:rsidR="0063329D" w:rsidRDefault="0063329D" w:rsidP="0063329D">
      <w:pPr>
        <w:spacing w:after="0" w:line="254" w:lineRule="auto"/>
        <w:ind w:right="874"/>
        <w:jc w:val="both"/>
        <w:rPr>
          <w:rFonts w:asciiTheme="minorHAnsi" w:hAnsiTheme="minorHAnsi" w:cstheme="minorHAnsi"/>
          <w:b/>
          <w:color w:val="000000"/>
          <w:lang w:val="es-ES"/>
        </w:rPr>
      </w:pPr>
    </w:p>
    <w:p w14:paraId="2E0A4F17" w14:textId="77777777" w:rsidR="001B2B33" w:rsidRPr="00B769A9" w:rsidRDefault="001B2B33" w:rsidP="001B2B33">
      <w:pPr>
        <w:spacing w:line="254" w:lineRule="auto"/>
        <w:ind w:right="874"/>
        <w:jc w:val="both"/>
        <w:rPr>
          <w:rFonts w:asciiTheme="minorHAnsi" w:hAnsiTheme="minorHAnsi" w:cstheme="minorHAnsi"/>
          <w:b/>
          <w:color w:val="000000"/>
          <w:lang w:val="es-ES"/>
        </w:rPr>
      </w:pPr>
      <w:r w:rsidRPr="00B769A9">
        <w:rPr>
          <w:rFonts w:asciiTheme="minorHAnsi" w:hAnsiTheme="minorHAnsi" w:cstheme="minorHAnsi"/>
          <w:b/>
          <w:color w:val="000000"/>
          <w:lang w:val="es-ES"/>
        </w:rPr>
        <w:t>Observaciones:</w:t>
      </w:r>
    </w:p>
    <w:p w14:paraId="75159927" w14:textId="58A1735D" w:rsidR="00E91A72" w:rsidRPr="00E91A72" w:rsidRDefault="001B2B33" w:rsidP="00E91A72">
      <w:pPr>
        <w:spacing w:line="254" w:lineRule="auto"/>
        <w:ind w:right="874"/>
        <w:jc w:val="both"/>
        <w:rPr>
          <w:rFonts w:asciiTheme="minorHAnsi" w:hAnsiTheme="minorHAnsi" w:cstheme="minorHAnsi"/>
          <w:color w:val="000000"/>
          <w:lang w:val="es-ES"/>
        </w:rPr>
      </w:pPr>
      <w:r w:rsidRPr="001B2B33">
        <w:rPr>
          <w:b/>
        </w:rPr>
        <w:t>*</w:t>
      </w:r>
      <w:r w:rsidRPr="00B769A9">
        <w:rPr>
          <w:rFonts w:asciiTheme="minorHAnsi" w:hAnsiTheme="minorHAnsi" w:cstheme="minorHAnsi"/>
          <w:b/>
          <w:color w:val="000000"/>
          <w:lang w:val="es-ES"/>
        </w:rPr>
        <w:t>Si existe alguna ampliación, reducción o modificación posterior a la aceptación del presupuesto, los valores cotizados serán modificados.</w:t>
      </w:r>
    </w:p>
    <w:p w14:paraId="7FF8B7CD" w14:textId="77777777" w:rsidR="000A5DFB" w:rsidRDefault="000A5DFB" w:rsidP="00E91A72">
      <w:pPr>
        <w:ind w:left="1082"/>
        <w:rPr>
          <w:rFonts w:asciiTheme="minorHAnsi" w:hAnsiTheme="minorHAnsi" w:cstheme="minorHAnsi"/>
          <w:b/>
          <w:color w:val="000000"/>
          <w:lang w:val="es-ES"/>
        </w:rPr>
      </w:pPr>
    </w:p>
    <w:p w14:paraId="29F480C2" w14:textId="21561F3A" w:rsidR="001B2B33" w:rsidRPr="00E91A72" w:rsidRDefault="001B2B33" w:rsidP="00E91A72">
      <w:pPr>
        <w:ind w:left="1082"/>
        <w:rPr>
          <w:rFonts w:asciiTheme="minorHAnsi" w:hAnsiTheme="minorHAnsi" w:cstheme="minorHAnsi"/>
          <w:b/>
          <w:color w:val="000000"/>
          <w:lang w:val="es-ES"/>
        </w:rPr>
      </w:pPr>
      <w:r w:rsidRPr="0081466B">
        <w:rPr>
          <w:rFonts w:asciiTheme="minorHAnsi" w:hAnsiTheme="minorHAnsi" w:cstheme="minorHAnsi"/>
          <w:b/>
          <w:color w:val="000000"/>
          <w:lang w:val="es-ES"/>
        </w:rPr>
        <w:t>Tiempo</w:t>
      </w:r>
      <w:r w:rsidR="00E91A72">
        <w:rPr>
          <w:rFonts w:asciiTheme="minorHAnsi" w:hAnsiTheme="minorHAnsi" w:cstheme="minorHAnsi"/>
          <w:b/>
          <w:color w:val="000000"/>
          <w:lang w:val="es-ES"/>
        </w:rPr>
        <w:t>s</w:t>
      </w:r>
      <w:r w:rsidRPr="0081466B">
        <w:rPr>
          <w:rFonts w:asciiTheme="minorHAnsi" w:hAnsiTheme="minorHAnsi" w:cstheme="minorHAnsi"/>
          <w:b/>
          <w:color w:val="000000"/>
          <w:lang w:val="es-ES"/>
        </w:rPr>
        <w:t xml:space="preserve"> de Respuestas:</w:t>
      </w:r>
    </w:p>
    <w:p w14:paraId="23FC5983" w14:textId="77777777" w:rsidR="001B2B33" w:rsidRPr="001B2B33" w:rsidRDefault="001B2B33" w:rsidP="001B2B33">
      <w:pPr>
        <w:pStyle w:val="Textoindependiente"/>
        <w:rPr>
          <w:b/>
          <w:sz w:val="20"/>
        </w:rPr>
      </w:pPr>
    </w:p>
    <w:tbl>
      <w:tblPr>
        <w:tblStyle w:val="TableNormal"/>
        <w:tblW w:w="10662" w:type="dxa"/>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30"/>
        <w:gridCol w:w="1119"/>
        <w:gridCol w:w="1955"/>
        <w:gridCol w:w="1779"/>
        <w:gridCol w:w="1906"/>
        <w:gridCol w:w="1873"/>
      </w:tblGrid>
      <w:tr w:rsidR="001B2B33" w:rsidRPr="00D158A4" w14:paraId="396292EA" w14:textId="77777777" w:rsidTr="00D158A4">
        <w:trPr>
          <w:trHeight w:val="165"/>
        </w:trPr>
        <w:tc>
          <w:tcPr>
            <w:tcW w:w="10662" w:type="dxa"/>
            <w:gridSpan w:val="6"/>
            <w:shd w:val="clear" w:color="auto" w:fill="C5D9F0"/>
          </w:tcPr>
          <w:p w14:paraId="2302B18F" w14:textId="77777777" w:rsidR="001B2B33" w:rsidRPr="00D158A4" w:rsidRDefault="001B2B33" w:rsidP="00A5641A">
            <w:pPr>
              <w:pStyle w:val="TableParagraph"/>
              <w:spacing w:before="38" w:line="246" w:lineRule="exact"/>
              <w:ind w:left="4056" w:right="4032"/>
              <w:rPr>
                <w:rFonts w:asciiTheme="minorHAnsi" w:hAnsiTheme="minorHAnsi" w:cstheme="minorHAnsi"/>
                <w:b/>
                <w:sz w:val="18"/>
                <w:szCs w:val="18"/>
              </w:rPr>
            </w:pPr>
            <w:r w:rsidRPr="00D158A4">
              <w:rPr>
                <w:rFonts w:asciiTheme="minorHAnsi" w:hAnsiTheme="minorHAnsi" w:cstheme="minorHAnsi"/>
                <w:b/>
                <w:w w:val="95"/>
                <w:sz w:val="18"/>
                <w:szCs w:val="18"/>
              </w:rPr>
              <w:t>PEDIDOS NORMALES</w:t>
            </w:r>
          </w:p>
        </w:tc>
      </w:tr>
      <w:tr w:rsidR="001B2B33" w:rsidRPr="00D158A4" w14:paraId="5BEA2A35" w14:textId="77777777" w:rsidTr="00D158A4">
        <w:trPr>
          <w:trHeight w:val="158"/>
        </w:trPr>
        <w:tc>
          <w:tcPr>
            <w:tcW w:w="10662" w:type="dxa"/>
            <w:gridSpan w:val="6"/>
            <w:tcBorders>
              <w:left w:val="nil"/>
              <w:bottom w:val="nil"/>
              <w:right w:val="nil"/>
            </w:tcBorders>
          </w:tcPr>
          <w:p w14:paraId="15AAFE4A" w14:textId="77777777" w:rsidR="001B2B33" w:rsidRPr="00D158A4" w:rsidRDefault="001B2B33" w:rsidP="00A5641A">
            <w:pPr>
              <w:pStyle w:val="TableParagraph"/>
              <w:spacing w:before="0"/>
              <w:jc w:val="left"/>
              <w:rPr>
                <w:rFonts w:asciiTheme="minorHAnsi" w:hAnsiTheme="minorHAnsi" w:cstheme="minorHAnsi"/>
                <w:sz w:val="18"/>
                <w:szCs w:val="18"/>
              </w:rPr>
            </w:pPr>
          </w:p>
        </w:tc>
      </w:tr>
      <w:tr w:rsidR="001B2B33" w:rsidRPr="00D158A4" w14:paraId="349C43A1" w14:textId="77777777" w:rsidTr="00B769A9">
        <w:trPr>
          <w:trHeight w:val="156"/>
        </w:trPr>
        <w:tc>
          <w:tcPr>
            <w:tcW w:w="2030" w:type="dxa"/>
            <w:tcBorders>
              <w:top w:val="nil"/>
              <w:left w:val="nil"/>
              <w:bottom w:val="single" w:sz="4" w:space="0" w:color="000000"/>
              <w:right w:val="single" w:sz="4" w:space="0" w:color="000000"/>
            </w:tcBorders>
          </w:tcPr>
          <w:p w14:paraId="41621E7A"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119" w:type="dxa"/>
            <w:tcBorders>
              <w:top w:val="single" w:sz="4" w:space="0" w:color="000000"/>
              <w:left w:val="single" w:sz="4" w:space="0" w:color="000000"/>
              <w:bottom w:val="single" w:sz="4" w:space="0" w:color="000000"/>
              <w:right w:val="single" w:sz="4" w:space="0" w:color="000000"/>
            </w:tcBorders>
            <w:shd w:val="clear" w:color="auto" w:fill="C5D9F0"/>
          </w:tcPr>
          <w:p w14:paraId="6C380562" w14:textId="77777777" w:rsidR="001B2B33" w:rsidRPr="00D158A4" w:rsidRDefault="001B2B33" w:rsidP="00A5641A">
            <w:pPr>
              <w:pStyle w:val="TableParagraph"/>
              <w:spacing w:before="24" w:line="246" w:lineRule="exact"/>
              <w:ind w:left="313" w:right="292"/>
              <w:rPr>
                <w:rFonts w:asciiTheme="minorHAnsi" w:hAnsiTheme="minorHAnsi" w:cstheme="minorHAnsi"/>
                <w:sz w:val="18"/>
                <w:szCs w:val="18"/>
              </w:rPr>
            </w:pPr>
            <w:r w:rsidRPr="00D158A4">
              <w:rPr>
                <w:rFonts w:asciiTheme="minorHAnsi" w:hAnsiTheme="minorHAnsi" w:cstheme="minorHAnsi"/>
                <w:sz w:val="18"/>
                <w:szCs w:val="18"/>
              </w:rPr>
              <w:t>Desde</w:t>
            </w:r>
          </w:p>
        </w:tc>
        <w:tc>
          <w:tcPr>
            <w:tcW w:w="1955" w:type="dxa"/>
            <w:tcBorders>
              <w:top w:val="single" w:sz="4" w:space="0" w:color="000000"/>
              <w:left w:val="single" w:sz="4" w:space="0" w:color="000000"/>
              <w:bottom w:val="single" w:sz="4" w:space="0" w:color="000000"/>
              <w:right w:val="single" w:sz="4" w:space="0" w:color="000000"/>
            </w:tcBorders>
            <w:shd w:val="clear" w:color="auto" w:fill="C5D9F0"/>
          </w:tcPr>
          <w:p w14:paraId="3C33835A" w14:textId="77777777" w:rsidR="001B2B33" w:rsidRPr="00D158A4" w:rsidRDefault="001B2B33" w:rsidP="00A5641A">
            <w:pPr>
              <w:pStyle w:val="TableParagraph"/>
              <w:spacing w:before="24" w:line="246" w:lineRule="exact"/>
              <w:ind w:left="773" w:right="755"/>
              <w:rPr>
                <w:rFonts w:asciiTheme="minorHAnsi" w:hAnsiTheme="minorHAnsi" w:cstheme="minorHAnsi"/>
                <w:sz w:val="18"/>
                <w:szCs w:val="18"/>
              </w:rPr>
            </w:pPr>
            <w:r w:rsidRPr="00D158A4">
              <w:rPr>
                <w:rFonts w:asciiTheme="minorHAnsi" w:hAnsiTheme="minorHAnsi" w:cstheme="minorHAnsi"/>
                <w:sz w:val="18"/>
                <w:szCs w:val="18"/>
              </w:rPr>
              <w:t>Hasta</w:t>
            </w:r>
          </w:p>
        </w:tc>
        <w:tc>
          <w:tcPr>
            <w:tcW w:w="1779" w:type="dxa"/>
            <w:tcBorders>
              <w:top w:val="nil"/>
              <w:left w:val="single" w:sz="4" w:space="0" w:color="000000"/>
              <w:bottom w:val="single" w:sz="4" w:space="0" w:color="000000"/>
              <w:right w:val="single" w:sz="4" w:space="0" w:color="000000"/>
            </w:tcBorders>
          </w:tcPr>
          <w:p w14:paraId="1F42EC30"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906" w:type="dxa"/>
            <w:tcBorders>
              <w:top w:val="single" w:sz="4" w:space="0" w:color="000000"/>
              <w:left w:val="single" w:sz="4" w:space="0" w:color="000000"/>
              <w:bottom w:val="single" w:sz="4" w:space="0" w:color="000000"/>
              <w:right w:val="single" w:sz="4" w:space="0" w:color="000000"/>
            </w:tcBorders>
            <w:shd w:val="clear" w:color="auto" w:fill="C5D9F0"/>
          </w:tcPr>
          <w:p w14:paraId="656BB4C4" w14:textId="77777777" w:rsidR="001B2B33" w:rsidRPr="00D158A4" w:rsidRDefault="001B2B33" w:rsidP="00A5641A">
            <w:pPr>
              <w:pStyle w:val="TableParagraph"/>
              <w:spacing w:before="24" w:line="246" w:lineRule="exact"/>
              <w:ind w:right="780"/>
              <w:jc w:val="right"/>
              <w:rPr>
                <w:rFonts w:asciiTheme="minorHAnsi" w:hAnsiTheme="minorHAnsi" w:cstheme="minorHAnsi"/>
                <w:sz w:val="18"/>
                <w:szCs w:val="18"/>
              </w:rPr>
            </w:pPr>
            <w:r w:rsidRPr="00D158A4">
              <w:rPr>
                <w:rFonts w:asciiTheme="minorHAnsi" w:hAnsiTheme="minorHAnsi" w:cstheme="minorHAnsi"/>
                <w:w w:val="85"/>
                <w:sz w:val="18"/>
                <w:szCs w:val="18"/>
              </w:rPr>
              <w:t>Desde</w:t>
            </w:r>
          </w:p>
        </w:tc>
        <w:tc>
          <w:tcPr>
            <w:tcW w:w="1873" w:type="dxa"/>
            <w:tcBorders>
              <w:top w:val="single" w:sz="4" w:space="0" w:color="000000"/>
              <w:left w:val="single" w:sz="4" w:space="0" w:color="000000"/>
              <w:bottom w:val="single" w:sz="4" w:space="0" w:color="000000"/>
              <w:right w:val="single" w:sz="4" w:space="0" w:color="000000"/>
            </w:tcBorders>
            <w:shd w:val="clear" w:color="auto" w:fill="C5D9F0"/>
          </w:tcPr>
          <w:p w14:paraId="7002C068" w14:textId="77777777" w:rsidR="001B2B33" w:rsidRPr="00D158A4" w:rsidRDefault="001B2B33" w:rsidP="00A5641A">
            <w:pPr>
              <w:pStyle w:val="TableParagraph"/>
              <w:spacing w:before="24" w:line="246" w:lineRule="exact"/>
              <w:ind w:left="348" w:right="323"/>
              <w:rPr>
                <w:rFonts w:asciiTheme="minorHAnsi" w:hAnsiTheme="minorHAnsi" w:cstheme="minorHAnsi"/>
                <w:sz w:val="18"/>
                <w:szCs w:val="18"/>
              </w:rPr>
            </w:pPr>
            <w:r w:rsidRPr="00D158A4">
              <w:rPr>
                <w:rFonts w:asciiTheme="minorHAnsi" w:hAnsiTheme="minorHAnsi" w:cstheme="minorHAnsi"/>
                <w:sz w:val="18"/>
                <w:szCs w:val="18"/>
              </w:rPr>
              <w:t>Hasta</w:t>
            </w:r>
          </w:p>
        </w:tc>
      </w:tr>
      <w:tr w:rsidR="001B2B33" w:rsidRPr="00D158A4" w14:paraId="3BF09DFD" w14:textId="77777777" w:rsidTr="00B769A9">
        <w:trPr>
          <w:trHeight w:val="585"/>
        </w:trPr>
        <w:tc>
          <w:tcPr>
            <w:tcW w:w="2030" w:type="dxa"/>
            <w:tcBorders>
              <w:top w:val="single" w:sz="4" w:space="0" w:color="000000"/>
              <w:left w:val="single" w:sz="4" w:space="0" w:color="000000"/>
              <w:bottom w:val="single" w:sz="4" w:space="0" w:color="000000"/>
              <w:right w:val="single" w:sz="4" w:space="0" w:color="000000"/>
            </w:tcBorders>
            <w:shd w:val="clear" w:color="auto" w:fill="C5D9F0"/>
          </w:tcPr>
          <w:p w14:paraId="69DB360D" w14:textId="77777777" w:rsidR="001B2B33" w:rsidRPr="00D158A4" w:rsidRDefault="001B2B33" w:rsidP="00A5641A">
            <w:pPr>
              <w:pStyle w:val="TableParagraph"/>
              <w:spacing w:before="2"/>
              <w:ind w:left="297"/>
              <w:jc w:val="left"/>
              <w:rPr>
                <w:rFonts w:asciiTheme="minorHAnsi" w:hAnsiTheme="minorHAnsi" w:cstheme="minorHAnsi"/>
                <w:sz w:val="18"/>
                <w:szCs w:val="18"/>
              </w:rPr>
            </w:pPr>
            <w:r w:rsidRPr="00D158A4">
              <w:rPr>
                <w:rFonts w:asciiTheme="minorHAnsi" w:hAnsiTheme="minorHAnsi" w:cstheme="minorHAnsi"/>
                <w:sz w:val="18"/>
                <w:szCs w:val="18"/>
              </w:rPr>
              <w:t>Pedidos</w:t>
            </w:r>
          </w:p>
          <w:p w14:paraId="19B58444" w14:textId="77777777" w:rsidR="001B2B33" w:rsidRPr="00D158A4" w:rsidRDefault="001B2B33" w:rsidP="00A5641A">
            <w:pPr>
              <w:pStyle w:val="TableParagraph"/>
              <w:spacing w:before="16" w:line="246" w:lineRule="exact"/>
              <w:ind w:left="220"/>
              <w:jc w:val="left"/>
              <w:rPr>
                <w:rFonts w:asciiTheme="minorHAnsi" w:hAnsiTheme="minorHAnsi" w:cstheme="minorHAnsi"/>
                <w:sz w:val="18"/>
                <w:szCs w:val="18"/>
              </w:rPr>
            </w:pPr>
            <w:r w:rsidRPr="00D158A4">
              <w:rPr>
                <w:rFonts w:asciiTheme="minorHAnsi" w:hAnsiTheme="minorHAnsi" w:cstheme="minorHAnsi"/>
                <w:sz w:val="18"/>
                <w:szCs w:val="18"/>
              </w:rPr>
              <w:t>Normales</w:t>
            </w:r>
          </w:p>
        </w:tc>
        <w:tc>
          <w:tcPr>
            <w:tcW w:w="1119" w:type="dxa"/>
            <w:tcBorders>
              <w:top w:val="single" w:sz="4" w:space="0" w:color="000000"/>
              <w:left w:val="single" w:sz="4" w:space="0" w:color="000000"/>
              <w:bottom w:val="single" w:sz="4" w:space="0" w:color="000000"/>
              <w:right w:val="single" w:sz="4" w:space="0" w:color="000000"/>
            </w:tcBorders>
          </w:tcPr>
          <w:p w14:paraId="639FDBA0" w14:textId="77777777" w:rsidR="001B2B33" w:rsidRPr="00D158A4" w:rsidRDefault="001B2B33" w:rsidP="00A5641A">
            <w:pPr>
              <w:pStyle w:val="TableParagraph"/>
              <w:spacing w:before="6"/>
              <w:jc w:val="left"/>
              <w:rPr>
                <w:rFonts w:asciiTheme="minorHAnsi" w:hAnsiTheme="minorHAnsi" w:cstheme="minorHAnsi"/>
                <w:b/>
                <w:sz w:val="18"/>
                <w:szCs w:val="18"/>
              </w:rPr>
            </w:pPr>
          </w:p>
          <w:p w14:paraId="06B96870" w14:textId="77777777" w:rsidR="001B2B33" w:rsidRPr="00D158A4" w:rsidRDefault="001B2B33" w:rsidP="00A5641A">
            <w:pPr>
              <w:pStyle w:val="TableParagraph"/>
              <w:spacing w:before="0" w:line="246" w:lineRule="exact"/>
              <w:ind w:left="312" w:right="292"/>
              <w:rPr>
                <w:rFonts w:asciiTheme="minorHAnsi" w:hAnsiTheme="minorHAnsi" w:cstheme="minorHAnsi"/>
                <w:sz w:val="18"/>
                <w:szCs w:val="18"/>
              </w:rPr>
            </w:pPr>
            <w:r w:rsidRPr="00D158A4">
              <w:rPr>
                <w:rFonts w:asciiTheme="minorHAnsi" w:hAnsiTheme="minorHAnsi" w:cstheme="minorHAnsi"/>
                <w:sz w:val="18"/>
                <w:szCs w:val="18"/>
              </w:rPr>
              <w:t>9:00</w:t>
            </w:r>
          </w:p>
        </w:tc>
        <w:tc>
          <w:tcPr>
            <w:tcW w:w="1955" w:type="dxa"/>
            <w:tcBorders>
              <w:top w:val="single" w:sz="4" w:space="0" w:color="000000"/>
              <w:left w:val="single" w:sz="4" w:space="0" w:color="000000"/>
              <w:bottom w:val="single" w:sz="4" w:space="0" w:color="000000"/>
              <w:right w:val="single" w:sz="4" w:space="0" w:color="000000"/>
            </w:tcBorders>
          </w:tcPr>
          <w:p w14:paraId="11E845F7" w14:textId="77777777" w:rsidR="001B2B33" w:rsidRPr="00D158A4" w:rsidRDefault="001B2B33" w:rsidP="00A5641A">
            <w:pPr>
              <w:pStyle w:val="TableParagraph"/>
              <w:spacing w:before="6"/>
              <w:jc w:val="left"/>
              <w:rPr>
                <w:rFonts w:asciiTheme="minorHAnsi" w:hAnsiTheme="minorHAnsi" w:cstheme="minorHAnsi"/>
                <w:b/>
                <w:sz w:val="18"/>
                <w:szCs w:val="18"/>
              </w:rPr>
            </w:pPr>
          </w:p>
          <w:p w14:paraId="16D0CDD4" w14:textId="77777777" w:rsidR="001B2B33" w:rsidRPr="00D158A4" w:rsidRDefault="001B2B33" w:rsidP="00A5641A">
            <w:pPr>
              <w:pStyle w:val="TableParagraph"/>
              <w:spacing w:before="0" w:line="246" w:lineRule="exact"/>
              <w:ind w:left="773" w:right="754"/>
              <w:rPr>
                <w:rFonts w:asciiTheme="minorHAnsi" w:hAnsiTheme="minorHAnsi" w:cstheme="minorHAnsi"/>
                <w:sz w:val="18"/>
                <w:szCs w:val="18"/>
              </w:rPr>
            </w:pPr>
            <w:r w:rsidRPr="00D158A4">
              <w:rPr>
                <w:rFonts w:asciiTheme="minorHAnsi" w:hAnsiTheme="minorHAnsi" w:cstheme="minorHAnsi"/>
                <w:sz w:val="18"/>
                <w:szCs w:val="18"/>
              </w:rPr>
              <w:t>16:00</w:t>
            </w:r>
          </w:p>
        </w:tc>
        <w:tc>
          <w:tcPr>
            <w:tcW w:w="1779" w:type="dxa"/>
            <w:tcBorders>
              <w:top w:val="single" w:sz="4" w:space="0" w:color="000000"/>
              <w:left w:val="single" w:sz="4" w:space="0" w:color="000000"/>
              <w:bottom w:val="single" w:sz="4" w:space="0" w:color="000000"/>
              <w:right w:val="single" w:sz="4" w:space="0" w:color="000000"/>
            </w:tcBorders>
            <w:shd w:val="clear" w:color="auto" w:fill="C5D9F0"/>
          </w:tcPr>
          <w:p w14:paraId="63750139" w14:textId="77777777" w:rsidR="001B2B33" w:rsidRPr="00D158A4" w:rsidRDefault="001B2B33" w:rsidP="00A5641A">
            <w:pPr>
              <w:pStyle w:val="TableParagraph"/>
              <w:spacing w:before="6"/>
              <w:jc w:val="left"/>
              <w:rPr>
                <w:rFonts w:asciiTheme="minorHAnsi" w:hAnsiTheme="minorHAnsi" w:cstheme="minorHAnsi"/>
                <w:b/>
                <w:sz w:val="18"/>
                <w:szCs w:val="18"/>
              </w:rPr>
            </w:pPr>
          </w:p>
          <w:p w14:paraId="1ABCE54A" w14:textId="77777777" w:rsidR="001B2B33" w:rsidRPr="00D158A4" w:rsidRDefault="001B2B33" w:rsidP="00A5641A">
            <w:pPr>
              <w:pStyle w:val="TableParagraph"/>
              <w:spacing w:before="0" w:line="246" w:lineRule="exact"/>
              <w:ind w:left="137"/>
              <w:jc w:val="left"/>
              <w:rPr>
                <w:rFonts w:asciiTheme="minorHAnsi" w:hAnsiTheme="minorHAnsi" w:cstheme="minorHAnsi"/>
                <w:sz w:val="18"/>
                <w:szCs w:val="18"/>
              </w:rPr>
            </w:pPr>
            <w:r w:rsidRPr="00D158A4">
              <w:rPr>
                <w:rFonts w:asciiTheme="minorHAnsi" w:hAnsiTheme="minorHAnsi" w:cstheme="minorHAnsi"/>
                <w:w w:val="95"/>
                <w:sz w:val="18"/>
                <w:szCs w:val="18"/>
              </w:rPr>
              <w:t>Entrega</w:t>
            </w:r>
            <w:r w:rsidRPr="00D158A4">
              <w:rPr>
                <w:rFonts w:asciiTheme="minorHAnsi" w:hAnsiTheme="minorHAnsi" w:cstheme="minorHAnsi"/>
                <w:spacing w:val="-34"/>
                <w:w w:val="95"/>
                <w:sz w:val="18"/>
                <w:szCs w:val="18"/>
              </w:rPr>
              <w:t xml:space="preserve"> </w:t>
            </w:r>
            <w:r w:rsidRPr="00D158A4">
              <w:rPr>
                <w:rFonts w:asciiTheme="minorHAnsi" w:hAnsiTheme="minorHAnsi" w:cstheme="minorHAnsi"/>
                <w:w w:val="95"/>
                <w:sz w:val="18"/>
                <w:szCs w:val="18"/>
              </w:rPr>
              <w:t>día</w:t>
            </w:r>
            <w:r w:rsidRPr="00D158A4">
              <w:rPr>
                <w:rFonts w:asciiTheme="minorHAnsi" w:hAnsiTheme="minorHAnsi" w:cstheme="minorHAnsi"/>
                <w:spacing w:val="-34"/>
                <w:w w:val="95"/>
                <w:sz w:val="18"/>
                <w:szCs w:val="18"/>
              </w:rPr>
              <w:t xml:space="preserve"> </w:t>
            </w:r>
            <w:r w:rsidRPr="00D158A4">
              <w:rPr>
                <w:rFonts w:asciiTheme="minorHAnsi" w:hAnsiTheme="minorHAnsi" w:cstheme="minorHAnsi"/>
                <w:w w:val="95"/>
                <w:sz w:val="18"/>
                <w:szCs w:val="18"/>
              </w:rPr>
              <w:t>Siguiente</w:t>
            </w:r>
          </w:p>
        </w:tc>
        <w:tc>
          <w:tcPr>
            <w:tcW w:w="1906" w:type="dxa"/>
            <w:tcBorders>
              <w:top w:val="single" w:sz="4" w:space="0" w:color="000000"/>
              <w:left w:val="single" w:sz="4" w:space="0" w:color="000000"/>
              <w:bottom w:val="single" w:sz="4" w:space="0" w:color="000000"/>
              <w:right w:val="single" w:sz="4" w:space="0" w:color="000000"/>
            </w:tcBorders>
          </w:tcPr>
          <w:p w14:paraId="5BB50BD7" w14:textId="77777777" w:rsidR="001B2B33" w:rsidRPr="00D158A4" w:rsidRDefault="001B2B33" w:rsidP="00A5641A">
            <w:pPr>
              <w:pStyle w:val="TableParagraph"/>
              <w:spacing w:before="6"/>
              <w:jc w:val="left"/>
              <w:rPr>
                <w:rFonts w:asciiTheme="minorHAnsi" w:hAnsiTheme="minorHAnsi" w:cstheme="minorHAnsi"/>
                <w:b/>
                <w:sz w:val="18"/>
                <w:szCs w:val="18"/>
              </w:rPr>
            </w:pPr>
          </w:p>
          <w:p w14:paraId="4B942DA4" w14:textId="77777777" w:rsidR="001B2B33" w:rsidRPr="00D158A4" w:rsidRDefault="001B2B33" w:rsidP="00A5641A">
            <w:pPr>
              <w:pStyle w:val="TableParagraph"/>
              <w:spacing w:before="0" w:line="246" w:lineRule="exact"/>
              <w:ind w:right="836"/>
              <w:jc w:val="right"/>
              <w:rPr>
                <w:rFonts w:asciiTheme="minorHAnsi" w:hAnsiTheme="minorHAnsi" w:cstheme="minorHAnsi"/>
                <w:sz w:val="18"/>
                <w:szCs w:val="18"/>
              </w:rPr>
            </w:pPr>
            <w:r w:rsidRPr="00D158A4">
              <w:rPr>
                <w:rFonts w:asciiTheme="minorHAnsi" w:hAnsiTheme="minorHAnsi" w:cstheme="minorHAnsi"/>
                <w:w w:val="95"/>
                <w:sz w:val="18"/>
                <w:szCs w:val="18"/>
              </w:rPr>
              <w:t>9: 00</w:t>
            </w:r>
          </w:p>
        </w:tc>
        <w:tc>
          <w:tcPr>
            <w:tcW w:w="1873" w:type="dxa"/>
            <w:tcBorders>
              <w:top w:val="single" w:sz="4" w:space="0" w:color="000000"/>
              <w:left w:val="single" w:sz="4" w:space="0" w:color="000000"/>
              <w:bottom w:val="single" w:sz="4" w:space="0" w:color="000000"/>
              <w:right w:val="single" w:sz="4" w:space="0" w:color="000000"/>
            </w:tcBorders>
          </w:tcPr>
          <w:p w14:paraId="0EA7D40F" w14:textId="77777777" w:rsidR="001B2B33" w:rsidRPr="00D158A4" w:rsidRDefault="001B2B33" w:rsidP="00A5641A">
            <w:pPr>
              <w:pStyle w:val="TableParagraph"/>
              <w:spacing w:before="6"/>
              <w:jc w:val="left"/>
              <w:rPr>
                <w:rFonts w:asciiTheme="minorHAnsi" w:hAnsiTheme="minorHAnsi" w:cstheme="minorHAnsi"/>
                <w:b/>
                <w:sz w:val="18"/>
                <w:szCs w:val="18"/>
              </w:rPr>
            </w:pPr>
          </w:p>
          <w:p w14:paraId="577EF101" w14:textId="77777777" w:rsidR="001B2B33" w:rsidRPr="00D158A4" w:rsidRDefault="001B2B33" w:rsidP="00A5641A">
            <w:pPr>
              <w:pStyle w:val="TableParagraph"/>
              <w:spacing w:before="0" w:line="246" w:lineRule="exact"/>
              <w:ind w:left="348" w:right="322"/>
              <w:rPr>
                <w:rFonts w:asciiTheme="minorHAnsi" w:hAnsiTheme="minorHAnsi" w:cstheme="minorHAnsi"/>
                <w:sz w:val="18"/>
                <w:szCs w:val="18"/>
              </w:rPr>
            </w:pPr>
            <w:r w:rsidRPr="00D158A4">
              <w:rPr>
                <w:rFonts w:asciiTheme="minorHAnsi" w:hAnsiTheme="minorHAnsi" w:cstheme="minorHAnsi"/>
                <w:sz w:val="18"/>
                <w:szCs w:val="18"/>
              </w:rPr>
              <w:t>17:00</w:t>
            </w:r>
          </w:p>
        </w:tc>
      </w:tr>
    </w:tbl>
    <w:p w14:paraId="18E9B899" w14:textId="77777777" w:rsidR="001B2B33" w:rsidRPr="00D158A4" w:rsidRDefault="001B2B33" w:rsidP="001B2B33">
      <w:pPr>
        <w:pStyle w:val="Textoindependiente"/>
        <w:spacing w:before="7"/>
        <w:rPr>
          <w:rFonts w:asciiTheme="minorHAnsi" w:hAnsiTheme="minorHAnsi" w:cstheme="minorHAnsi"/>
          <w:b/>
          <w:sz w:val="18"/>
          <w:szCs w:val="18"/>
        </w:rPr>
      </w:pPr>
    </w:p>
    <w:tbl>
      <w:tblPr>
        <w:tblStyle w:val="TableNormal"/>
        <w:tblW w:w="10632" w:type="dxa"/>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985"/>
        <w:gridCol w:w="1134"/>
        <w:gridCol w:w="1134"/>
        <w:gridCol w:w="4111"/>
        <w:gridCol w:w="1134"/>
        <w:gridCol w:w="1134"/>
      </w:tblGrid>
      <w:tr w:rsidR="001B2B33" w:rsidRPr="00D158A4" w14:paraId="24D2CB0A" w14:textId="77777777" w:rsidTr="00411ACB">
        <w:trPr>
          <w:trHeight w:val="51"/>
        </w:trPr>
        <w:tc>
          <w:tcPr>
            <w:tcW w:w="10632" w:type="dxa"/>
            <w:gridSpan w:val="6"/>
            <w:shd w:val="clear" w:color="auto" w:fill="8DB4E2"/>
          </w:tcPr>
          <w:p w14:paraId="595B7636" w14:textId="77777777" w:rsidR="001B2B33" w:rsidRPr="00D158A4" w:rsidRDefault="001B2B33" w:rsidP="00A5641A">
            <w:pPr>
              <w:pStyle w:val="TableParagraph"/>
              <w:spacing w:before="2" w:line="246" w:lineRule="exact"/>
              <w:ind w:left="3442" w:right="3420"/>
              <w:rPr>
                <w:rFonts w:asciiTheme="minorHAnsi" w:hAnsiTheme="minorHAnsi" w:cstheme="minorHAnsi"/>
                <w:b/>
                <w:sz w:val="18"/>
                <w:szCs w:val="18"/>
              </w:rPr>
            </w:pPr>
            <w:r w:rsidRPr="00D158A4">
              <w:rPr>
                <w:rFonts w:asciiTheme="minorHAnsi" w:hAnsiTheme="minorHAnsi" w:cstheme="minorHAnsi"/>
                <w:b/>
                <w:w w:val="90"/>
                <w:sz w:val="18"/>
                <w:szCs w:val="18"/>
              </w:rPr>
              <w:t>ENTREGA DE PEDIDOS URGENTES</w:t>
            </w:r>
          </w:p>
        </w:tc>
      </w:tr>
      <w:tr w:rsidR="001B2B33" w:rsidRPr="00D158A4" w14:paraId="1823728B" w14:textId="77777777" w:rsidTr="00411ACB">
        <w:trPr>
          <w:trHeight w:val="50"/>
        </w:trPr>
        <w:tc>
          <w:tcPr>
            <w:tcW w:w="1985" w:type="dxa"/>
            <w:tcBorders>
              <w:left w:val="nil"/>
            </w:tcBorders>
          </w:tcPr>
          <w:p w14:paraId="45C3F4CE"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134" w:type="dxa"/>
            <w:shd w:val="clear" w:color="auto" w:fill="C5D9F0"/>
          </w:tcPr>
          <w:p w14:paraId="09936931" w14:textId="77777777" w:rsidR="001B2B33" w:rsidRPr="00D158A4" w:rsidRDefault="001B2B33" w:rsidP="00A5641A">
            <w:pPr>
              <w:pStyle w:val="TableParagraph"/>
              <w:spacing w:before="2" w:line="246" w:lineRule="exact"/>
              <w:ind w:left="264" w:right="246"/>
              <w:rPr>
                <w:rFonts w:asciiTheme="minorHAnsi" w:hAnsiTheme="minorHAnsi" w:cstheme="minorHAnsi"/>
                <w:b/>
                <w:sz w:val="18"/>
                <w:szCs w:val="18"/>
              </w:rPr>
            </w:pPr>
            <w:r w:rsidRPr="00D158A4">
              <w:rPr>
                <w:rFonts w:asciiTheme="minorHAnsi" w:hAnsiTheme="minorHAnsi" w:cstheme="minorHAnsi"/>
                <w:b/>
                <w:w w:val="95"/>
                <w:sz w:val="18"/>
                <w:szCs w:val="18"/>
              </w:rPr>
              <w:t>Desde</w:t>
            </w:r>
          </w:p>
        </w:tc>
        <w:tc>
          <w:tcPr>
            <w:tcW w:w="1134" w:type="dxa"/>
            <w:shd w:val="clear" w:color="auto" w:fill="C5D9F0"/>
          </w:tcPr>
          <w:p w14:paraId="773734EB" w14:textId="77777777" w:rsidR="001B2B33" w:rsidRPr="00D158A4" w:rsidRDefault="001B2B33" w:rsidP="00A5641A">
            <w:pPr>
              <w:pStyle w:val="TableParagraph"/>
              <w:spacing w:before="2" w:line="246" w:lineRule="exact"/>
              <w:ind w:left="238" w:right="222"/>
              <w:rPr>
                <w:rFonts w:asciiTheme="minorHAnsi" w:hAnsiTheme="minorHAnsi" w:cstheme="minorHAnsi"/>
                <w:b/>
                <w:sz w:val="18"/>
                <w:szCs w:val="18"/>
              </w:rPr>
            </w:pPr>
            <w:r w:rsidRPr="00D158A4">
              <w:rPr>
                <w:rFonts w:asciiTheme="minorHAnsi" w:hAnsiTheme="minorHAnsi" w:cstheme="minorHAnsi"/>
                <w:b/>
                <w:sz w:val="18"/>
                <w:szCs w:val="18"/>
              </w:rPr>
              <w:t>Hasta</w:t>
            </w:r>
          </w:p>
        </w:tc>
        <w:tc>
          <w:tcPr>
            <w:tcW w:w="4111" w:type="dxa"/>
          </w:tcPr>
          <w:p w14:paraId="1BF61D73"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134" w:type="dxa"/>
            <w:shd w:val="clear" w:color="auto" w:fill="C5D9F0"/>
          </w:tcPr>
          <w:p w14:paraId="4BD484D7" w14:textId="77777777" w:rsidR="001B2B33" w:rsidRPr="00D158A4" w:rsidRDefault="001B2B33" w:rsidP="00A5641A">
            <w:pPr>
              <w:pStyle w:val="TableParagraph"/>
              <w:spacing w:before="2" w:line="246" w:lineRule="exact"/>
              <w:ind w:left="266" w:right="245"/>
              <w:rPr>
                <w:rFonts w:asciiTheme="minorHAnsi" w:hAnsiTheme="minorHAnsi" w:cstheme="minorHAnsi"/>
                <w:b/>
                <w:sz w:val="18"/>
                <w:szCs w:val="18"/>
              </w:rPr>
            </w:pPr>
            <w:r w:rsidRPr="00D158A4">
              <w:rPr>
                <w:rFonts w:asciiTheme="minorHAnsi" w:hAnsiTheme="minorHAnsi" w:cstheme="minorHAnsi"/>
                <w:b/>
                <w:w w:val="95"/>
                <w:sz w:val="18"/>
                <w:szCs w:val="18"/>
              </w:rPr>
              <w:t>Desde</w:t>
            </w:r>
          </w:p>
        </w:tc>
        <w:tc>
          <w:tcPr>
            <w:tcW w:w="1134" w:type="dxa"/>
            <w:shd w:val="clear" w:color="auto" w:fill="C5D9F0"/>
          </w:tcPr>
          <w:p w14:paraId="32F9118F" w14:textId="77777777" w:rsidR="001B2B33" w:rsidRPr="00D158A4" w:rsidRDefault="001B2B33" w:rsidP="00A5641A">
            <w:pPr>
              <w:pStyle w:val="TableParagraph"/>
              <w:spacing w:before="2" w:line="246" w:lineRule="exact"/>
              <w:ind w:left="243" w:right="217"/>
              <w:rPr>
                <w:rFonts w:asciiTheme="minorHAnsi" w:hAnsiTheme="minorHAnsi" w:cstheme="minorHAnsi"/>
                <w:b/>
                <w:sz w:val="18"/>
                <w:szCs w:val="18"/>
              </w:rPr>
            </w:pPr>
            <w:r w:rsidRPr="00D158A4">
              <w:rPr>
                <w:rFonts w:asciiTheme="minorHAnsi" w:hAnsiTheme="minorHAnsi" w:cstheme="minorHAnsi"/>
                <w:b/>
                <w:sz w:val="18"/>
                <w:szCs w:val="18"/>
              </w:rPr>
              <w:t>Hasta</w:t>
            </w:r>
          </w:p>
        </w:tc>
      </w:tr>
      <w:tr w:rsidR="001B2B33" w:rsidRPr="00D158A4" w14:paraId="390CD45C" w14:textId="77777777" w:rsidTr="00411ACB">
        <w:trPr>
          <w:trHeight w:val="51"/>
        </w:trPr>
        <w:tc>
          <w:tcPr>
            <w:tcW w:w="1985" w:type="dxa"/>
            <w:shd w:val="clear" w:color="auto" w:fill="E6B8B8"/>
          </w:tcPr>
          <w:p w14:paraId="22EDFEF0" w14:textId="77777777" w:rsidR="001B2B33" w:rsidRPr="00D158A4" w:rsidRDefault="001B2B33" w:rsidP="00A5641A">
            <w:pPr>
              <w:pStyle w:val="TableParagraph"/>
              <w:spacing w:before="4" w:line="246" w:lineRule="exact"/>
              <w:ind w:left="364"/>
              <w:jc w:val="left"/>
              <w:rPr>
                <w:rFonts w:asciiTheme="minorHAnsi" w:hAnsiTheme="minorHAnsi" w:cstheme="minorHAnsi"/>
                <w:sz w:val="18"/>
                <w:szCs w:val="18"/>
              </w:rPr>
            </w:pPr>
            <w:r w:rsidRPr="00D158A4">
              <w:rPr>
                <w:rFonts w:asciiTheme="minorHAnsi" w:hAnsiTheme="minorHAnsi" w:cstheme="minorHAnsi"/>
                <w:sz w:val="18"/>
                <w:szCs w:val="18"/>
              </w:rPr>
              <w:t>Pedidos</w:t>
            </w:r>
          </w:p>
        </w:tc>
        <w:tc>
          <w:tcPr>
            <w:tcW w:w="1134" w:type="dxa"/>
          </w:tcPr>
          <w:p w14:paraId="1F59F8C2" w14:textId="77777777" w:rsidR="001B2B33" w:rsidRPr="00D158A4" w:rsidRDefault="001B2B33" w:rsidP="00A5641A">
            <w:pPr>
              <w:pStyle w:val="TableParagraph"/>
              <w:spacing w:before="4" w:line="246" w:lineRule="exact"/>
              <w:ind w:left="265" w:right="246"/>
              <w:rPr>
                <w:rFonts w:asciiTheme="minorHAnsi" w:hAnsiTheme="minorHAnsi" w:cstheme="minorHAnsi"/>
                <w:sz w:val="18"/>
                <w:szCs w:val="18"/>
              </w:rPr>
            </w:pPr>
            <w:r w:rsidRPr="00D158A4">
              <w:rPr>
                <w:rFonts w:asciiTheme="minorHAnsi" w:hAnsiTheme="minorHAnsi" w:cstheme="minorHAnsi"/>
                <w:sz w:val="18"/>
                <w:szCs w:val="18"/>
              </w:rPr>
              <w:t>9:00</w:t>
            </w:r>
          </w:p>
        </w:tc>
        <w:tc>
          <w:tcPr>
            <w:tcW w:w="1134" w:type="dxa"/>
          </w:tcPr>
          <w:p w14:paraId="59A8ED76" w14:textId="77777777" w:rsidR="001B2B33" w:rsidRPr="00D158A4" w:rsidRDefault="001B2B33" w:rsidP="00A5641A">
            <w:pPr>
              <w:pStyle w:val="TableParagraph"/>
              <w:spacing w:before="4" w:line="246" w:lineRule="exact"/>
              <w:ind w:left="238" w:right="219"/>
              <w:rPr>
                <w:rFonts w:asciiTheme="minorHAnsi" w:hAnsiTheme="minorHAnsi" w:cstheme="minorHAnsi"/>
                <w:sz w:val="18"/>
                <w:szCs w:val="18"/>
              </w:rPr>
            </w:pPr>
            <w:r w:rsidRPr="00D158A4">
              <w:rPr>
                <w:rFonts w:asciiTheme="minorHAnsi" w:hAnsiTheme="minorHAnsi" w:cstheme="minorHAnsi"/>
                <w:sz w:val="18"/>
                <w:szCs w:val="18"/>
              </w:rPr>
              <w:t>13:00</w:t>
            </w:r>
          </w:p>
        </w:tc>
        <w:tc>
          <w:tcPr>
            <w:tcW w:w="4111" w:type="dxa"/>
            <w:shd w:val="clear" w:color="auto" w:fill="E6B8B8"/>
          </w:tcPr>
          <w:p w14:paraId="40AAB08B" w14:textId="77777777" w:rsidR="001B2B33" w:rsidRPr="00D158A4" w:rsidRDefault="001B2B33" w:rsidP="00A5641A">
            <w:pPr>
              <w:pStyle w:val="TableParagraph"/>
              <w:spacing w:before="4" w:line="246" w:lineRule="exact"/>
              <w:ind w:left="1463" w:right="1442"/>
              <w:rPr>
                <w:rFonts w:asciiTheme="minorHAnsi" w:hAnsiTheme="minorHAnsi" w:cstheme="minorHAnsi"/>
                <w:sz w:val="18"/>
                <w:szCs w:val="18"/>
              </w:rPr>
            </w:pPr>
            <w:r w:rsidRPr="00D158A4">
              <w:rPr>
                <w:rFonts w:asciiTheme="minorHAnsi" w:hAnsiTheme="minorHAnsi" w:cstheme="minorHAnsi"/>
                <w:sz w:val="18"/>
                <w:szCs w:val="18"/>
              </w:rPr>
              <w:t>El Mismo día</w:t>
            </w:r>
          </w:p>
        </w:tc>
        <w:tc>
          <w:tcPr>
            <w:tcW w:w="1134" w:type="dxa"/>
          </w:tcPr>
          <w:p w14:paraId="6F4394D1" w14:textId="77777777" w:rsidR="001B2B33" w:rsidRPr="00D158A4" w:rsidRDefault="001B2B33" w:rsidP="00A5641A">
            <w:pPr>
              <w:pStyle w:val="TableParagraph"/>
              <w:spacing w:before="4" w:line="246" w:lineRule="exact"/>
              <w:ind w:left="266" w:right="243"/>
              <w:rPr>
                <w:rFonts w:asciiTheme="minorHAnsi" w:hAnsiTheme="minorHAnsi" w:cstheme="minorHAnsi"/>
                <w:sz w:val="18"/>
                <w:szCs w:val="18"/>
              </w:rPr>
            </w:pPr>
            <w:r w:rsidRPr="00D158A4">
              <w:rPr>
                <w:rFonts w:asciiTheme="minorHAnsi" w:hAnsiTheme="minorHAnsi" w:cstheme="minorHAnsi"/>
                <w:sz w:val="18"/>
                <w:szCs w:val="18"/>
              </w:rPr>
              <w:t>14:00</w:t>
            </w:r>
          </w:p>
        </w:tc>
        <w:tc>
          <w:tcPr>
            <w:tcW w:w="1134" w:type="dxa"/>
          </w:tcPr>
          <w:p w14:paraId="0EB10B57" w14:textId="77777777" w:rsidR="001B2B33" w:rsidRPr="00D158A4" w:rsidRDefault="001B2B33" w:rsidP="00A5641A">
            <w:pPr>
              <w:pStyle w:val="TableParagraph"/>
              <w:spacing w:before="4" w:line="246" w:lineRule="exact"/>
              <w:ind w:left="241" w:right="217"/>
              <w:rPr>
                <w:rFonts w:asciiTheme="minorHAnsi" w:hAnsiTheme="minorHAnsi" w:cstheme="minorHAnsi"/>
                <w:sz w:val="18"/>
                <w:szCs w:val="18"/>
              </w:rPr>
            </w:pPr>
            <w:r w:rsidRPr="00D158A4">
              <w:rPr>
                <w:rFonts w:asciiTheme="minorHAnsi" w:hAnsiTheme="minorHAnsi" w:cstheme="minorHAnsi"/>
                <w:sz w:val="18"/>
                <w:szCs w:val="18"/>
              </w:rPr>
              <w:t>17:00</w:t>
            </w:r>
          </w:p>
        </w:tc>
      </w:tr>
    </w:tbl>
    <w:p w14:paraId="3F607C1B" w14:textId="77777777" w:rsidR="00E91A72" w:rsidRDefault="00E91A72" w:rsidP="001B2B33">
      <w:pPr>
        <w:spacing w:line="254" w:lineRule="auto"/>
        <w:ind w:right="874"/>
        <w:jc w:val="both"/>
      </w:pPr>
    </w:p>
    <w:p w14:paraId="6BEB6EF2" w14:textId="412539B4" w:rsidR="0006342F" w:rsidRDefault="00D30806" w:rsidP="001B2B33">
      <w:pPr>
        <w:spacing w:line="254" w:lineRule="auto"/>
        <w:ind w:right="874"/>
        <w:jc w:val="both"/>
      </w:pPr>
      <w:r w:rsidRPr="001B2B33">
        <w:t>Atentamente,</w:t>
      </w:r>
    </w:p>
    <w:p w14:paraId="0939BC1A" w14:textId="77777777" w:rsidR="00E133AF" w:rsidRDefault="0006342F" w:rsidP="001B2B33">
      <w:pPr>
        <w:spacing w:line="254" w:lineRule="auto"/>
        <w:ind w:right="874"/>
        <w:jc w:val="both"/>
      </w:pPr>
      <w:r>
        <w:tab/>
      </w:r>
      <w:r>
        <w:tab/>
      </w:r>
      <w:r>
        <w:tab/>
      </w:r>
      <w:r>
        <w:tab/>
      </w:r>
      <w:r>
        <w:tab/>
      </w:r>
      <w:r>
        <w:tab/>
      </w:r>
      <w:r>
        <w:tab/>
      </w:r>
      <w:r>
        <w:tab/>
      </w:r>
      <w:r>
        <w:tab/>
      </w:r>
      <w:r>
        <w:tab/>
      </w:r>
      <w:r>
        <w:tab/>
      </w:r>
      <w:r>
        <w:tab/>
      </w:r>
    </w:p>
    <w:p w14:paraId="6569F8C1" w14:textId="4C2381DC" w:rsidR="0006342F" w:rsidRPr="001B2B33" w:rsidRDefault="0006342F" w:rsidP="001B2B33">
      <w:pPr>
        <w:spacing w:line="254" w:lineRule="auto"/>
        <w:ind w:right="874"/>
        <w:jc w:val="both"/>
      </w:pPr>
      <w:bookmarkStart w:id="1" w:name="_GoBack"/>
      <w:bookmarkEnd w:id="1"/>
      <w:r>
        <w:tab/>
      </w:r>
      <w:r>
        <w:tab/>
      </w:r>
      <w:r>
        <w:tab/>
      </w:r>
      <w:r>
        <w:tab/>
      </w:r>
      <w:r>
        <w:tab/>
        <w:t xml:space="preserve">              </w:t>
      </w:r>
      <w:r>
        <w:tab/>
      </w:r>
    </w:p>
    <w:p w14:paraId="158C3BB9" w14:textId="357A9F4C" w:rsidR="00D30806" w:rsidRPr="00CD3588" w:rsidRDefault="00536411" w:rsidP="00D30806">
      <w:pPr>
        <w:pStyle w:val="Sinespaciado"/>
        <w:ind w:right="-720"/>
        <w:rPr>
          <w:rFonts w:asciiTheme="minorHAnsi" w:hAnsiTheme="minorHAnsi" w:cstheme="minorHAnsi"/>
          <w:b/>
          <w:szCs w:val="24"/>
          <w:lang w:val="es-MX"/>
        </w:rPr>
      </w:pPr>
      <w:r w:rsidRPr="00B8308F">
        <w:rPr>
          <w:rFonts w:asciiTheme="minorHAnsi" w:hAnsiTheme="minorHAnsi" w:cstheme="minorHAnsi"/>
          <w:b/>
          <w:szCs w:val="24"/>
          <w:lang w:val="es-MX"/>
        </w:rPr>
        <w:t>Ing. A. Santiago Gómez V.</w:t>
      </w:r>
      <w:r w:rsidR="00D30806" w:rsidRPr="00B8308F">
        <w:rPr>
          <w:rFonts w:asciiTheme="minorHAnsi" w:hAnsiTheme="minorHAnsi" w:cstheme="minorHAnsi"/>
          <w:b/>
          <w:szCs w:val="24"/>
          <w:lang w:val="es-MX"/>
        </w:rPr>
        <w:tab/>
      </w:r>
      <w:r w:rsidR="009D611C" w:rsidRPr="00B8308F">
        <w:rPr>
          <w:rFonts w:asciiTheme="minorHAnsi" w:hAnsiTheme="minorHAnsi" w:cstheme="minorHAnsi"/>
          <w:b/>
          <w:szCs w:val="24"/>
          <w:lang w:val="es-MX"/>
        </w:rPr>
        <w:t xml:space="preserve">                  </w:t>
      </w:r>
      <w:r w:rsidR="00D571EC" w:rsidRPr="00B8308F">
        <w:rPr>
          <w:rFonts w:asciiTheme="minorHAnsi" w:hAnsiTheme="minorHAnsi" w:cstheme="minorHAnsi"/>
          <w:b/>
          <w:szCs w:val="24"/>
          <w:lang w:val="es-MX"/>
        </w:rPr>
        <w:tab/>
      </w:r>
      <w:r w:rsidR="00D571EC" w:rsidRPr="00B8308F">
        <w:rPr>
          <w:rFonts w:asciiTheme="minorHAnsi" w:hAnsiTheme="minorHAnsi" w:cstheme="minorHAnsi"/>
          <w:b/>
          <w:szCs w:val="24"/>
          <w:lang w:val="es-MX"/>
        </w:rPr>
        <w:tab/>
      </w:r>
      <w:r w:rsidR="00283FF5" w:rsidRPr="00CD3588">
        <w:rPr>
          <w:rFonts w:asciiTheme="minorHAnsi" w:hAnsiTheme="minorHAnsi" w:cstheme="minorHAnsi"/>
          <w:b/>
          <w:szCs w:val="24"/>
          <w:lang w:val="es-MX"/>
        </w:rPr>
        <w:t>Verónica Catota</w:t>
      </w:r>
      <w:r w:rsidR="00D30806" w:rsidRPr="00CD3588">
        <w:rPr>
          <w:rFonts w:asciiTheme="minorHAnsi" w:hAnsiTheme="minorHAnsi" w:cstheme="minorHAnsi"/>
          <w:b/>
          <w:szCs w:val="24"/>
          <w:lang w:val="es-MX"/>
        </w:rPr>
        <w:tab/>
      </w:r>
    </w:p>
    <w:p w14:paraId="2FC940B0" w14:textId="3C3DF1C3" w:rsidR="009D611C" w:rsidRPr="00CD3588" w:rsidRDefault="00536411" w:rsidP="00D30806">
      <w:pPr>
        <w:pStyle w:val="Sinespaciado"/>
        <w:ind w:right="-720"/>
        <w:rPr>
          <w:rFonts w:asciiTheme="minorHAnsi" w:hAnsiTheme="minorHAnsi" w:cstheme="minorHAnsi"/>
          <w:b/>
          <w:szCs w:val="24"/>
        </w:rPr>
      </w:pPr>
      <w:r w:rsidRPr="00CD3588">
        <w:rPr>
          <w:rFonts w:asciiTheme="minorHAnsi" w:hAnsiTheme="minorHAnsi" w:cstheme="minorHAnsi"/>
          <w:b/>
          <w:szCs w:val="24"/>
        </w:rPr>
        <w:t>Jefe Comercial</w:t>
      </w:r>
      <w:r w:rsidR="00D30806" w:rsidRPr="00CD3588">
        <w:rPr>
          <w:rFonts w:asciiTheme="minorHAnsi" w:hAnsiTheme="minorHAnsi" w:cstheme="minorHAnsi"/>
          <w:b/>
          <w:szCs w:val="24"/>
        </w:rPr>
        <w:tab/>
      </w:r>
      <w:r w:rsidR="00D30806" w:rsidRPr="00CD3588">
        <w:rPr>
          <w:rFonts w:asciiTheme="minorHAnsi" w:hAnsiTheme="minorHAnsi" w:cstheme="minorHAnsi"/>
          <w:b/>
          <w:szCs w:val="24"/>
        </w:rPr>
        <w:tab/>
      </w:r>
      <w:r w:rsidR="009D611C" w:rsidRPr="00CD3588">
        <w:rPr>
          <w:rFonts w:asciiTheme="minorHAnsi" w:hAnsiTheme="minorHAnsi" w:cstheme="minorHAnsi"/>
          <w:b/>
          <w:szCs w:val="24"/>
        </w:rPr>
        <w:t xml:space="preserve">                                </w:t>
      </w:r>
      <w:r w:rsidR="00D571EC">
        <w:rPr>
          <w:rFonts w:asciiTheme="minorHAnsi" w:hAnsiTheme="minorHAnsi" w:cstheme="minorHAnsi"/>
          <w:b/>
          <w:szCs w:val="24"/>
        </w:rPr>
        <w:tab/>
      </w:r>
      <w:r w:rsidR="00D571EC">
        <w:rPr>
          <w:rFonts w:asciiTheme="minorHAnsi" w:hAnsiTheme="minorHAnsi" w:cstheme="minorHAnsi"/>
          <w:b/>
          <w:szCs w:val="24"/>
        </w:rPr>
        <w:tab/>
      </w:r>
      <w:r w:rsidR="00283FF5" w:rsidRPr="00CD3588">
        <w:rPr>
          <w:rFonts w:asciiTheme="minorHAnsi" w:hAnsiTheme="minorHAnsi" w:cstheme="minorHAnsi"/>
          <w:b/>
          <w:szCs w:val="24"/>
        </w:rPr>
        <w:t>Asesora</w:t>
      </w:r>
      <w:r w:rsidR="009D611C" w:rsidRPr="00CD3588">
        <w:rPr>
          <w:rFonts w:asciiTheme="minorHAnsi" w:hAnsiTheme="minorHAnsi" w:cstheme="minorHAnsi"/>
          <w:b/>
          <w:szCs w:val="24"/>
        </w:rPr>
        <w:t xml:space="preserve"> Comercial</w:t>
      </w:r>
      <w:r w:rsidR="00B8308F">
        <w:rPr>
          <w:rFonts w:asciiTheme="minorHAnsi" w:hAnsiTheme="minorHAnsi" w:cstheme="minorHAnsi"/>
          <w:b/>
          <w:szCs w:val="24"/>
        </w:rPr>
        <w:t xml:space="preserve"> Corporativa</w:t>
      </w:r>
    </w:p>
    <w:p w14:paraId="57B705E4" w14:textId="2F70A6CC" w:rsidR="009D611C" w:rsidRPr="000E1072" w:rsidRDefault="00D30806" w:rsidP="00833D58">
      <w:pPr>
        <w:pStyle w:val="Sinespaciado"/>
        <w:ind w:right="-720"/>
        <w:rPr>
          <w:rFonts w:asciiTheme="minorHAnsi" w:hAnsiTheme="minorHAnsi" w:cstheme="minorHAnsi"/>
          <w:lang w:val="es-MX"/>
        </w:rPr>
      </w:pPr>
      <w:proofErr w:type="spellStart"/>
      <w:r w:rsidRPr="00564108">
        <w:rPr>
          <w:rFonts w:asciiTheme="minorHAnsi" w:hAnsiTheme="minorHAnsi" w:cstheme="minorHAnsi"/>
          <w:b/>
          <w:szCs w:val="24"/>
          <w:lang w:val="es-MX"/>
        </w:rPr>
        <w:t>DataSolutions</w:t>
      </w:r>
      <w:proofErr w:type="spellEnd"/>
      <w:r w:rsidRPr="00564108">
        <w:rPr>
          <w:rFonts w:asciiTheme="minorHAnsi" w:hAnsiTheme="minorHAnsi" w:cstheme="minorHAnsi"/>
          <w:b/>
          <w:szCs w:val="24"/>
          <w:lang w:val="es-MX"/>
        </w:rPr>
        <w:t xml:space="preserve"> S.A.</w:t>
      </w:r>
      <w:r w:rsidRPr="00564108">
        <w:rPr>
          <w:rFonts w:asciiTheme="minorHAnsi" w:hAnsiTheme="minorHAnsi" w:cstheme="minorHAnsi"/>
          <w:szCs w:val="24"/>
          <w:lang w:val="es-MX"/>
        </w:rPr>
        <w:tab/>
      </w:r>
      <w:r w:rsidR="009D611C" w:rsidRPr="00564108">
        <w:rPr>
          <w:rFonts w:asciiTheme="minorHAnsi" w:hAnsiTheme="minorHAnsi" w:cstheme="minorHAnsi"/>
          <w:b/>
          <w:szCs w:val="24"/>
          <w:lang w:val="es-MX"/>
        </w:rPr>
        <w:t xml:space="preserve">                                </w:t>
      </w:r>
      <w:r w:rsidR="00D571EC" w:rsidRPr="00564108">
        <w:rPr>
          <w:rFonts w:asciiTheme="minorHAnsi" w:hAnsiTheme="minorHAnsi" w:cstheme="minorHAnsi"/>
          <w:b/>
          <w:szCs w:val="24"/>
          <w:lang w:val="es-MX"/>
        </w:rPr>
        <w:tab/>
      </w:r>
      <w:r w:rsidR="00D571EC" w:rsidRPr="00564108">
        <w:rPr>
          <w:rFonts w:asciiTheme="minorHAnsi" w:hAnsiTheme="minorHAnsi" w:cstheme="minorHAnsi"/>
          <w:b/>
          <w:szCs w:val="24"/>
          <w:lang w:val="es-MX"/>
        </w:rPr>
        <w:tab/>
      </w:r>
      <w:proofErr w:type="spellStart"/>
      <w:r w:rsidR="009D611C" w:rsidRPr="00B8308F">
        <w:rPr>
          <w:rFonts w:asciiTheme="minorHAnsi" w:hAnsiTheme="minorHAnsi" w:cstheme="minorHAnsi"/>
          <w:b/>
          <w:szCs w:val="24"/>
          <w:lang w:val="en-US"/>
        </w:rPr>
        <w:t>Datasolutions</w:t>
      </w:r>
      <w:proofErr w:type="spellEnd"/>
      <w:r w:rsidR="009D611C" w:rsidRPr="00B8308F">
        <w:rPr>
          <w:rFonts w:asciiTheme="minorHAnsi" w:hAnsiTheme="minorHAnsi" w:cstheme="minorHAnsi"/>
          <w:b/>
          <w:szCs w:val="24"/>
          <w:lang w:val="en-US"/>
        </w:rPr>
        <w:t xml:space="preserve"> S.A</w:t>
      </w:r>
    </w:p>
    <w:sectPr w:rsidR="009D611C" w:rsidRPr="000E1072" w:rsidSect="000F0E08">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826902" w14:textId="77777777" w:rsidR="00BD342F" w:rsidRDefault="00BD342F" w:rsidP="000F2DD1">
      <w:pPr>
        <w:spacing w:after="0" w:line="240" w:lineRule="auto"/>
      </w:pPr>
      <w:r>
        <w:separator/>
      </w:r>
    </w:p>
  </w:endnote>
  <w:endnote w:type="continuationSeparator" w:id="0">
    <w:p w14:paraId="38CD0778" w14:textId="77777777" w:rsidR="00BD342F" w:rsidRDefault="00BD342F"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8A94F" w14:textId="77777777" w:rsidR="00D33646" w:rsidRDefault="00D33646">
    <w:pPr>
      <w:pStyle w:val="Piedepgina"/>
    </w:pPr>
    <w:r w:rsidRPr="002918C5">
      <w:rPr>
        <w:noProof/>
        <w:lang w:val="es-MX" w:eastAsia="es-MX"/>
      </w:rPr>
      <mc:AlternateContent>
        <mc:Choice Requires="wps">
          <w:drawing>
            <wp:anchor distT="0" distB="0" distL="114300" distR="114300" simplePos="0" relativeHeight="251661312" behindDoc="0" locked="0" layoutInCell="0" allowOverlap="1" wp14:anchorId="4A0E4BC0" wp14:editId="217CF2F9">
              <wp:simplePos x="0" y="0"/>
              <wp:positionH relativeFrom="page">
                <wp:align>left</wp:align>
              </wp:positionH>
              <wp:positionV relativeFrom="bottomMargin">
                <wp:align>top</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181F55A" w14:textId="77777777" w:rsidR="00D33646" w:rsidRPr="00812A6C" w:rsidRDefault="00BD342F" w:rsidP="000F2DD1">
                          <w:pPr>
                            <w:jc w:val="center"/>
                            <w:rPr>
                              <w:color w:val="FFFFFF" w:themeColor="background1"/>
                              <w:sz w:val="32"/>
                              <w:szCs w:val="18"/>
                              <w:lang w:val="es-ES"/>
                            </w:rPr>
                          </w:pPr>
                          <w:hyperlink r:id="rId1" w:history="1">
                            <w:r w:rsidR="00D33646" w:rsidRPr="00812A6C">
                              <w:rPr>
                                <w:rStyle w:val="Hipervnculo"/>
                                <w:sz w:val="32"/>
                                <w:szCs w:val="18"/>
                                <w:lang w:val="es-ES"/>
                              </w:rPr>
                              <w:t>www.datasolutions.com</w:t>
                            </w:r>
                          </w:hyperlink>
                          <w:r w:rsidR="00D33646"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0E4BC0" id="AutoShape 1" o:spid="_x0000_s1027" style="position:absolute;margin-left:0;margin-top:0;width:616.75pt;height:55.7pt;z-index:251661312;visibility:visible;mso-wrap-style:square;mso-width-percent:0;mso-height-percent:0;mso-wrap-distance-left:9pt;mso-wrap-distance-top:0;mso-wrap-distance-right:9pt;mso-wrap-distance-bottom:0;mso-position-horizontal:left;mso-position-horizontal-relative:page;mso-position-vertical:top;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5181F55A" w14:textId="77777777" w:rsidR="00D33646" w:rsidRPr="00812A6C" w:rsidRDefault="00BD342F" w:rsidP="000F2DD1">
                    <w:pPr>
                      <w:jc w:val="center"/>
                      <w:rPr>
                        <w:color w:val="FFFFFF" w:themeColor="background1"/>
                        <w:sz w:val="32"/>
                        <w:szCs w:val="18"/>
                        <w:lang w:val="es-ES"/>
                      </w:rPr>
                    </w:pPr>
                    <w:hyperlink r:id="rId2" w:history="1">
                      <w:r w:rsidR="00D33646" w:rsidRPr="00812A6C">
                        <w:rPr>
                          <w:rStyle w:val="Hipervnculo"/>
                          <w:sz w:val="32"/>
                          <w:szCs w:val="18"/>
                          <w:lang w:val="es-ES"/>
                        </w:rPr>
                        <w:t>www.datasolutions.com</w:t>
                      </w:r>
                    </w:hyperlink>
                    <w:r w:rsidR="00D33646"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FFECB7" w14:textId="77777777" w:rsidR="00BD342F" w:rsidRDefault="00BD342F" w:rsidP="000F2DD1">
      <w:pPr>
        <w:spacing w:after="0" w:line="240" w:lineRule="auto"/>
      </w:pPr>
      <w:r>
        <w:separator/>
      </w:r>
    </w:p>
  </w:footnote>
  <w:footnote w:type="continuationSeparator" w:id="0">
    <w:p w14:paraId="5D819E83" w14:textId="77777777" w:rsidR="00BD342F" w:rsidRDefault="00BD342F" w:rsidP="000F2D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340CA" w14:textId="77777777" w:rsidR="00D33646" w:rsidRPr="005655F1" w:rsidRDefault="00D33646" w:rsidP="009406D2">
    <w:pPr>
      <w:spacing w:after="0" w:line="240" w:lineRule="auto"/>
      <w:rPr>
        <w:b/>
        <w:sz w:val="18"/>
        <w:lang w:val="es-ES"/>
      </w:rPr>
    </w:pPr>
    <w:r>
      <w:rPr>
        <w:noProof/>
        <w:lang w:val="es-MX" w:eastAsia="es-MX"/>
      </w:rPr>
      <w:drawing>
        <wp:anchor distT="0" distB="0" distL="114300" distR="114300" simplePos="0" relativeHeight="251664384" behindDoc="0" locked="0" layoutInCell="1" allowOverlap="1" wp14:anchorId="7DE9C4CE" wp14:editId="0C300DA6">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4CA953FB" w14:textId="77777777" w:rsidR="00D33646" w:rsidRPr="005655F1" w:rsidRDefault="00D33646" w:rsidP="009406D2">
    <w:pPr>
      <w:spacing w:after="0" w:line="240" w:lineRule="auto"/>
      <w:rPr>
        <w:b/>
        <w:sz w:val="18"/>
        <w:lang w:val="es-ES"/>
      </w:rPr>
    </w:pPr>
    <w:r w:rsidRPr="005655F1">
      <w:rPr>
        <w:b/>
        <w:sz w:val="20"/>
        <w:lang w:val="es-ES"/>
      </w:rPr>
      <w:t xml:space="preserve">Av. Domingo Comín S/N y la </w:t>
    </w:r>
    <w:proofErr w:type="gramStart"/>
    <w:r w:rsidRPr="005655F1">
      <w:rPr>
        <w:b/>
        <w:sz w:val="20"/>
        <w:lang w:val="es-ES"/>
      </w:rPr>
      <w:t>Onceava  Ed.</w:t>
    </w:r>
    <w:proofErr w:type="gramEnd"/>
    <w:r w:rsidRPr="005655F1">
      <w:rPr>
        <w:b/>
        <w:sz w:val="20"/>
        <w:lang w:val="es-ES"/>
      </w:rPr>
      <w:t xml:space="preserve"> Anglo Automotriz</w:t>
    </w:r>
    <w:r w:rsidRPr="005655F1">
      <w:rPr>
        <w:b/>
        <w:sz w:val="18"/>
        <w:lang w:val="es-ES"/>
      </w:rPr>
      <w:tab/>
    </w:r>
  </w:p>
  <w:p w14:paraId="1707B2C8" w14:textId="77777777" w:rsidR="00D33646" w:rsidRPr="005655F1" w:rsidRDefault="00D33646" w:rsidP="009406D2">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D625A08" w14:textId="77777777" w:rsidR="00D33646" w:rsidRPr="00FF0B7B" w:rsidRDefault="00D33646" w:rsidP="009406D2">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6124A14C" w14:textId="77777777" w:rsidR="00D33646" w:rsidRPr="005655F1" w:rsidRDefault="00D33646" w:rsidP="009406D2">
    <w:pPr>
      <w:spacing w:after="0" w:line="240" w:lineRule="auto"/>
      <w:rPr>
        <w:b/>
        <w:sz w:val="18"/>
        <w:lang w:val="es-ES"/>
      </w:rPr>
    </w:pPr>
    <w:proofErr w:type="spellStart"/>
    <w:r w:rsidRPr="00FF0B7B">
      <w:rPr>
        <w:b/>
        <w:color w:val="000000" w:themeColor="text1"/>
        <w:sz w:val="18"/>
        <w:lang w:val="es-ES"/>
      </w:rPr>
      <w:t>Nº</w:t>
    </w:r>
    <w:proofErr w:type="spellEnd"/>
    <w:r w:rsidRPr="00FF0B7B">
      <w:rPr>
        <w:b/>
        <w:color w:val="000000" w:themeColor="text1"/>
        <w:sz w:val="18"/>
        <w:lang w:val="es-ES"/>
      </w:rPr>
      <w:t xml:space="preserve"> OE 12-193</w:t>
    </w:r>
  </w:p>
  <w:p w14:paraId="34114ABD" w14:textId="1882F35F" w:rsidR="00D33646" w:rsidRPr="009406D2" w:rsidRDefault="00D33646" w:rsidP="009406D2">
    <w:pPr>
      <w:pStyle w:val="Encabezado"/>
    </w:pPr>
    <w:r>
      <w:rPr>
        <w:noProof/>
        <w:lang w:val="es-MX" w:eastAsia="es-MX"/>
      </w:rPr>
      <mc:AlternateContent>
        <mc:Choice Requires="wps">
          <w:drawing>
            <wp:anchor distT="0" distB="0" distL="114300" distR="114300" simplePos="0" relativeHeight="251663360" behindDoc="0" locked="0" layoutInCell="1" allowOverlap="1" wp14:anchorId="2A8841B1" wp14:editId="484CF978">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9C049" id="Connecteur droit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728C8"/>
    <w:multiLevelType w:val="hybridMultilevel"/>
    <w:tmpl w:val="5F90AC2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62578E"/>
    <w:multiLevelType w:val="hybridMultilevel"/>
    <w:tmpl w:val="688E70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BC25B6"/>
    <w:multiLevelType w:val="hybridMultilevel"/>
    <w:tmpl w:val="028AA6F4"/>
    <w:lvl w:ilvl="0" w:tplc="080A000D">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080E2997"/>
    <w:multiLevelType w:val="hybridMultilevel"/>
    <w:tmpl w:val="9E7C8D3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4A7775"/>
    <w:multiLevelType w:val="hybridMultilevel"/>
    <w:tmpl w:val="4CF2365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39574D1"/>
    <w:multiLevelType w:val="hybridMultilevel"/>
    <w:tmpl w:val="715C3A3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E46104B"/>
    <w:multiLevelType w:val="hybridMultilevel"/>
    <w:tmpl w:val="6882A27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7BD4451"/>
    <w:multiLevelType w:val="hybridMultilevel"/>
    <w:tmpl w:val="48AE9E1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8DE183D"/>
    <w:multiLevelType w:val="hybridMultilevel"/>
    <w:tmpl w:val="3A74C1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BEA6EC5"/>
    <w:multiLevelType w:val="hybridMultilevel"/>
    <w:tmpl w:val="AF5E532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B3C2961"/>
    <w:multiLevelType w:val="hybridMultilevel"/>
    <w:tmpl w:val="58C84A6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C1654F7"/>
    <w:multiLevelType w:val="hybridMultilevel"/>
    <w:tmpl w:val="A01CBA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F043C11"/>
    <w:multiLevelType w:val="hybridMultilevel"/>
    <w:tmpl w:val="4FBC530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8FE0BBA"/>
    <w:multiLevelType w:val="hybridMultilevel"/>
    <w:tmpl w:val="44AE4B0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1353280"/>
    <w:multiLevelType w:val="hybridMultilevel"/>
    <w:tmpl w:val="3242878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1B131E0"/>
    <w:multiLevelType w:val="hybridMultilevel"/>
    <w:tmpl w:val="13CCBC4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3036278"/>
    <w:multiLevelType w:val="hybridMultilevel"/>
    <w:tmpl w:val="A9EAE7E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6D034A7"/>
    <w:multiLevelType w:val="hybridMultilevel"/>
    <w:tmpl w:val="3B42AF2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6EE37DB"/>
    <w:multiLevelType w:val="hybridMultilevel"/>
    <w:tmpl w:val="16F661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B047FFD"/>
    <w:multiLevelType w:val="hybridMultilevel"/>
    <w:tmpl w:val="CF2692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B370B2C"/>
    <w:multiLevelType w:val="hybridMultilevel"/>
    <w:tmpl w:val="9436496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5FF2723"/>
    <w:multiLevelType w:val="hybridMultilevel"/>
    <w:tmpl w:val="33907A12"/>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2" w15:restartNumberingAfterBreak="0">
    <w:nsid w:val="695F28F9"/>
    <w:multiLevelType w:val="hybridMultilevel"/>
    <w:tmpl w:val="03065840"/>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3" w15:restartNumberingAfterBreak="0">
    <w:nsid w:val="6D603F20"/>
    <w:multiLevelType w:val="hybridMultilevel"/>
    <w:tmpl w:val="C6B0F660"/>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4" w15:restartNumberingAfterBreak="0">
    <w:nsid w:val="703563D8"/>
    <w:multiLevelType w:val="hybridMultilevel"/>
    <w:tmpl w:val="3B8857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20321E3"/>
    <w:multiLevelType w:val="hybridMultilevel"/>
    <w:tmpl w:val="64A8D756"/>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6" w15:restartNumberingAfterBreak="0">
    <w:nsid w:val="723D5ACB"/>
    <w:multiLevelType w:val="hybridMultilevel"/>
    <w:tmpl w:val="E9AC31D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4152626"/>
    <w:multiLevelType w:val="hybridMultilevel"/>
    <w:tmpl w:val="9C5CEF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42155E9"/>
    <w:multiLevelType w:val="hybridMultilevel"/>
    <w:tmpl w:val="00F2B6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8232BB8"/>
    <w:multiLevelType w:val="hybridMultilevel"/>
    <w:tmpl w:val="D3E69C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9976C1B"/>
    <w:multiLevelType w:val="hybridMultilevel"/>
    <w:tmpl w:val="F336E9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A597415"/>
    <w:multiLevelType w:val="hybridMultilevel"/>
    <w:tmpl w:val="4B34765A"/>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2" w15:restartNumberingAfterBreak="0">
    <w:nsid w:val="7B333638"/>
    <w:multiLevelType w:val="hybridMultilevel"/>
    <w:tmpl w:val="F07E97F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6"/>
  </w:num>
  <w:num w:numId="2">
    <w:abstractNumId w:val="18"/>
  </w:num>
  <w:num w:numId="3">
    <w:abstractNumId w:val="16"/>
  </w:num>
  <w:num w:numId="4">
    <w:abstractNumId w:val="28"/>
  </w:num>
  <w:num w:numId="5">
    <w:abstractNumId w:val="30"/>
  </w:num>
  <w:num w:numId="6">
    <w:abstractNumId w:val="11"/>
  </w:num>
  <w:num w:numId="7">
    <w:abstractNumId w:val="19"/>
  </w:num>
  <w:num w:numId="8">
    <w:abstractNumId w:val="3"/>
  </w:num>
  <w:num w:numId="9">
    <w:abstractNumId w:val="0"/>
  </w:num>
  <w:num w:numId="10">
    <w:abstractNumId w:val="6"/>
  </w:num>
  <w:num w:numId="11">
    <w:abstractNumId w:val="15"/>
  </w:num>
  <w:num w:numId="12">
    <w:abstractNumId w:val="9"/>
  </w:num>
  <w:num w:numId="13">
    <w:abstractNumId w:val="24"/>
  </w:num>
  <w:num w:numId="14">
    <w:abstractNumId w:val="1"/>
  </w:num>
  <w:num w:numId="15">
    <w:abstractNumId w:val="27"/>
  </w:num>
  <w:num w:numId="16">
    <w:abstractNumId w:val="13"/>
  </w:num>
  <w:num w:numId="17">
    <w:abstractNumId w:val="8"/>
  </w:num>
  <w:num w:numId="18">
    <w:abstractNumId w:val="10"/>
  </w:num>
  <w:num w:numId="19">
    <w:abstractNumId w:val="20"/>
  </w:num>
  <w:num w:numId="20">
    <w:abstractNumId w:val="32"/>
  </w:num>
  <w:num w:numId="21">
    <w:abstractNumId w:val="2"/>
  </w:num>
  <w:num w:numId="22">
    <w:abstractNumId w:val="14"/>
  </w:num>
  <w:num w:numId="23">
    <w:abstractNumId w:val="22"/>
  </w:num>
  <w:num w:numId="24">
    <w:abstractNumId w:val="12"/>
  </w:num>
  <w:num w:numId="25">
    <w:abstractNumId w:val="21"/>
  </w:num>
  <w:num w:numId="26">
    <w:abstractNumId w:val="23"/>
  </w:num>
  <w:num w:numId="27">
    <w:abstractNumId w:val="31"/>
  </w:num>
  <w:num w:numId="28">
    <w:abstractNumId w:val="17"/>
  </w:num>
  <w:num w:numId="29">
    <w:abstractNumId w:val="4"/>
  </w:num>
  <w:num w:numId="30">
    <w:abstractNumId w:val="5"/>
  </w:num>
  <w:num w:numId="31">
    <w:abstractNumId w:val="7"/>
  </w:num>
  <w:num w:numId="32">
    <w:abstractNumId w:val="29"/>
  </w:num>
  <w:num w:numId="33">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0090D"/>
    <w:rsid w:val="00044026"/>
    <w:rsid w:val="0004687A"/>
    <w:rsid w:val="00047E21"/>
    <w:rsid w:val="000571CA"/>
    <w:rsid w:val="0006342F"/>
    <w:rsid w:val="000643CB"/>
    <w:rsid w:val="00064662"/>
    <w:rsid w:val="00067A3E"/>
    <w:rsid w:val="00072D8A"/>
    <w:rsid w:val="0008398E"/>
    <w:rsid w:val="0008573F"/>
    <w:rsid w:val="000860F0"/>
    <w:rsid w:val="0009082D"/>
    <w:rsid w:val="000A0B5A"/>
    <w:rsid w:val="000A1A56"/>
    <w:rsid w:val="000A5DFB"/>
    <w:rsid w:val="000C3944"/>
    <w:rsid w:val="000E1072"/>
    <w:rsid w:val="000E2094"/>
    <w:rsid w:val="000E33E6"/>
    <w:rsid w:val="000F0E08"/>
    <w:rsid w:val="000F11F5"/>
    <w:rsid w:val="000F1F42"/>
    <w:rsid w:val="000F2DD1"/>
    <w:rsid w:val="00101617"/>
    <w:rsid w:val="00117690"/>
    <w:rsid w:val="00143077"/>
    <w:rsid w:val="00145BE2"/>
    <w:rsid w:val="00145D82"/>
    <w:rsid w:val="00154E75"/>
    <w:rsid w:val="001578BD"/>
    <w:rsid w:val="0016524B"/>
    <w:rsid w:val="00165397"/>
    <w:rsid w:val="001769E0"/>
    <w:rsid w:val="0017738E"/>
    <w:rsid w:val="00183222"/>
    <w:rsid w:val="0019528A"/>
    <w:rsid w:val="001A3F24"/>
    <w:rsid w:val="001A7E4A"/>
    <w:rsid w:val="001B2B33"/>
    <w:rsid w:val="001B367C"/>
    <w:rsid w:val="001C1C75"/>
    <w:rsid w:val="001C4D3C"/>
    <w:rsid w:val="001E2DC7"/>
    <w:rsid w:val="001E5722"/>
    <w:rsid w:val="001E5D91"/>
    <w:rsid w:val="001F0BBC"/>
    <w:rsid w:val="001F679F"/>
    <w:rsid w:val="001F75B1"/>
    <w:rsid w:val="00201828"/>
    <w:rsid w:val="002054EE"/>
    <w:rsid w:val="00222B34"/>
    <w:rsid w:val="00224124"/>
    <w:rsid w:val="00225FA3"/>
    <w:rsid w:val="00232D71"/>
    <w:rsid w:val="0023640E"/>
    <w:rsid w:val="00242FA0"/>
    <w:rsid w:val="00247A8E"/>
    <w:rsid w:val="00252A96"/>
    <w:rsid w:val="00253A34"/>
    <w:rsid w:val="00263166"/>
    <w:rsid w:val="00263F50"/>
    <w:rsid w:val="00283EFE"/>
    <w:rsid w:val="00283FF5"/>
    <w:rsid w:val="00284014"/>
    <w:rsid w:val="002A47FB"/>
    <w:rsid w:val="002D0A77"/>
    <w:rsid w:val="002D0C8A"/>
    <w:rsid w:val="002D6423"/>
    <w:rsid w:val="002D7846"/>
    <w:rsid w:val="002E3E93"/>
    <w:rsid w:val="002E579C"/>
    <w:rsid w:val="002F01EB"/>
    <w:rsid w:val="002F0772"/>
    <w:rsid w:val="002F51D2"/>
    <w:rsid w:val="002F5517"/>
    <w:rsid w:val="002F7169"/>
    <w:rsid w:val="003019F0"/>
    <w:rsid w:val="00313A0F"/>
    <w:rsid w:val="00314A41"/>
    <w:rsid w:val="00341F68"/>
    <w:rsid w:val="0035303B"/>
    <w:rsid w:val="00354099"/>
    <w:rsid w:val="0036403B"/>
    <w:rsid w:val="003742B2"/>
    <w:rsid w:val="00376597"/>
    <w:rsid w:val="00385E85"/>
    <w:rsid w:val="00390801"/>
    <w:rsid w:val="00392502"/>
    <w:rsid w:val="003C1419"/>
    <w:rsid w:val="003E1916"/>
    <w:rsid w:val="003E226C"/>
    <w:rsid w:val="003F2C60"/>
    <w:rsid w:val="00401F5C"/>
    <w:rsid w:val="00401FE2"/>
    <w:rsid w:val="00411ACB"/>
    <w:rsid w:val="00413902"/>
    <w:rsid w:val="00422025"/>
    <w:rsid w:val="00430AE6"/>
    <w:rsid w:val="00433413"/>
    <w:rsid w:val="004335B7"/>
    <w:rsid w:val="00436C96"/>
    <w:rsid w:val="00442B42"/>
    <w:rsid w:val="0044484E"/>
    <w:rsid w:val="00445903"/>
    <w:rsid w:val="00447258"/>
    <w:rsid w:val="004474A2"/>
    <w:rsid w:val="004705B9"/>
    <w:rsid w:val="004753F4"/>
    <w:rsid w:val="00477111"/>
    <w:rsid w:val="00480E7A"/>
    <w:rsid w:val="0049462F"/>
    <w:rsid w:val="00494F4C"/>
    <w:rsid w:val="004A67BA"/>
    <w:rsid w:val="004B030F"/>
    <w:rsid w:val="004C518C"/>
    <w:rsid w:val="004C746D"/>
    <w:rsid w:val="004D2068"/>
    <w:rsid w:val="004D5A9F"/>
    <w:rsid w:val="004F0701"/>
    <w:rsid w:val="004F43B7"/>
    <w:rsid w:val="00507C50"/>
    <w:rsid w:val="005117C0"/>
    <w:rsid w:val="00522C4D"/>
    <w:rsid w:val="00536411"/>
    <w:rsid w:val="00540E55"/>
    <w:rsid w:val="005451F6"/>
    <w:rsid w:val="0055591E"/>
    <w:rsid w:val="00556B14"/>
    <w:rsid w:val="00556ED8"/>
    <w:rsid w:val="00564108"/>
    <w:rsid w:val="00566CFD"/>
    <w:rsid w:val="00582546"/>
    <w:rsid w:val="005A032A"/>
    <w:rsid w:val="005A22B9"/>
    <w:rsid w:val="005B1870"/>
    <w:rsid w:val="005D7D64"/>
    <w:rsid w:val="005E3B24"/>
    <w:rsid w:val="005E534A"/>
    <w:rsid w:val="005F0A44"/>
    <w:rsid w:val="005F1B1C"/>
    <w:rsid w:val="005F2FB5"/>
    <w:rsid w:val="005F61D5"/>
    <w:rsid w:val="006302EB"/>
    <w:rsid w:val="0063329D"/>
    <w:rsid w:val="0064259B"/>
    <w:rsid w:val="0064339B"/>
    <w:rsid w:val="006529C4"/>
    <w:rsid w:val="00663185"/>
    <w:rsid w:val="00670579"/>
    <w:rsid w:val="00684EF6"/>
    <w:rsid w:val="00694AD8"/>
    <w:rsid w:val="0069538C"/>
    <w:rsid w:val="006978D0"/>
    <w:rsid w:val="006B099B"/>
    <w:rsid w:val="006B4BA7"/>
    <w:rsid w:val="006B5CA8"/>
    <w:rsid w:val="006C0FC1"/>
    <w:rsid w:val="006C20E2"/>
    <w:rsid w:val="006E6D3A"/>
    <w:rsid w:val="006F690A"/>
    <w:rsid w:val="007041D5"/>
    <w:rsid w:val="00704734"/>
    <w:rsid w:val="007116E9"/>
    <w:rsid w:val="00713139"/>
    <w:rsid w:val="00715F15"/>
    <w:rsid w:val="0072141B"/>
    <w:rsid w:val="00724E9E"/>
    <w:rsid w:val="0073127C"/>
    <w:rsid w:val="0073244F"/>
    <w:rsid w:val="00740947"/>
    <w:rsid w:val="007541C9"/>
    <w:rsid w:val="00754A9E"/>
    <w:rsid w:val="007575AE"/>
    <w:rsid w:val="00761423"/>
    <w:rsid w:val="00763517"/>
    <w:rsid w:val="00770F1C"/>
    <w:rsid w:val="007875B2"/>
    <w:rsid w:val="007A1654"/>
    <w:rsid w:val="007C4A9B"/>
    <w:rsid w:val="007C7E84"/>
    <w:rsid w:val="007D2F33"/>
    <w:rsid w:val="007D459A"/>
    <w:rsid w:val="007E059F"/>
    <w:rsid w:val="007E300C"/>
    <w:rsid w:val="00801A25"/>
    <w:rsid w:val="00803DD5"/>
    <w:rsid w:val="0081466B"/>
    <w:rsid w:val="008166BD"/>
    <w:rsid w:val="0081739F"/>
    <w:rsid w:val="00833D58"/>
    <w:rsid w:val="00840200"/>
    <w:rsid w:val="008521E1"/>
    <w:rsid w:val="008B2025"/>
    <w:rsid w:val="008C1154"/>
    <w:rsid w:val="008C35FE"/>
    <w:rsid w:val="008C4E8A"/>
    <w:rsid w:val="008E0174"/>
    <w:rsid w:val="008F383A"/>
    <w:rsid w:val="00900CF0"/>
    <w:rsid w:val="00911B1A"/>
    <w:rsid w:val="009222D5"/>
    <w:rsid w:val="0092420B"/>
    <w:rsid w:val="0092532B"/>
    <w:rsid w:val="00926E51"/>
    <w:rsid w:val="00932EF7"/>
    <w:rsid w:val="00933DF6"/>
    <w:rsid w:val="00936CE3"/>
    <w:rsid w:val="009406D2"/>
    <w:rsid w:val="00941082"/>
    <w:rsid w:val="00942012"/>
    <w:rsid w:val="0094496F"/>
    <w:rsid w:val="00964595"/>
    <w:rsid w:val="00991407"/>
    <w:rsid w:val="00996A64"/>
    <w:rsid w:val="00996CD5"/>
    <w:rsid w:val="009B0038"/>
    <w:rsid w:val="009B2FF8"/>
    <w:rsid w:val="009C1979"/>
    <w:rsid w:val="009D611C"/>
    <w:rsid w:val="009D67EC"/>
    <w:rsid w:val="009E7732"/>
    <w:rsid w:val="00A004C9"/>
    <w:rsid w:val="00A00FF4"/>
    <w:rsid w:val="00A035A6"/>
    <w:rsid w:val="00A042BE"/>
    <w:rsid w:val="00A22BC8"/>
    <w:rsid w:val="00A30E00"/>
    <w:rsid w:val="00A34B29"/>
    <w:rsid w:val="00A51B46"/>
    <w:rsid w:val="00A5641A"/>
    <w:rsid w:val="00A805BB"/>
    <w:rsid w:val="00A81129"/>
    <w:rsid w:val="00A90805"/>
    <w:rsid w:val="00A962FE"/>
    <w:rsid w:val="00AA726C"/>
    <w:rsid w:val="00AB0D11"/>
    <w:rsid w:val="00AB4E26"/>
    <w:rsid w:val="00AC16A7"/>
    <w:rsid w:val="00AC3540"/>
    <w:rsid w:val="00AD60E5"/>
    <w:rsid w:val="00AE3BF3"/>
    <w:rsid w:val="00AE4032"/>
    <w:rsid w:val="00AF635D"/>
    <w:rsid w:val="00B13C8E"/>
    <w:rsid w:val="00B22457"/>
    <w:rsid w:val="00B31E28"/>
    <w:rsid w:val="00B33B9B"/>
    <w:rsid w:val="00B353D8"/>
    <w:rsid w:val="00B511FC"/>
    <w:rsid w:val="00B51FE1"/>
    <w:rsid w:val="00B54AE3"/>
    <w:rsid w:val="00B55D70"/>
    <w:rsid w:val="00B62174"/>
    <w:rsid w:val="00B636B8"/>
    <w:rsid w:val="00B66EAB"/>
    <w:rsid w:val="00B71E32"/>
    <w:rsid w:val="00B769A9"/>
    <w:rsid w:val="00B8308F"/>
    <w:rsid w:val="00B91852"/>
    <w:rsid w:val="00B92CC5"/>
    <w:rsid w:val="00B953A5"/>
    <w:rsid w:val="00BA3EEB"/>
    <w:rsid w:val="00BB5366"/>
    <w:rsid w:val="00BB6053"/>
    <w:rsid w:val="00BB6936"/>
    <w:rsid w:val="00BC2FF5"/>
    <w:rsid w:val="00BC3C9F"/>
    <w:rsid w:val="00BC7C9A"/>
    <w:rsid w:val="00BD1AAA"/>
    <w:rsid w:val="00BD342F"/>
    <w:rsid w:val="00BE4D32"/>
    <w:rsid w:val="00BE66EB"/>
    <w:rsid w:val="00C05AAE"/>
    <w:rsid w:val="00C1203B"/>
    <w:rsid w:val="00C21B1C"/>
    <w:rsid w:val="00C25A4E"/>
    <w:rsid w:val="00C30167"/>
    <w:rsid w:val="00C31665"/>
    <w:rsid w:val="00C36670"/>
    <w:rsid w:val="00C510CD"/>
    <w:rsid w:val="00C55306"/>
    <w:rsid w:val="00C821F7"/>
    <w:rsid w:val="00C93534"/>
    <w:rsid w:val="00C96FB4"/>
    <w:rsid w:val="00CA000A"/>
    <w:rsid w:val="00CC1D90"/>
    <w:rsid w:val="00CD3588"/>
    <w:rsid w:val="00CD46D2"/>
    <w:rsid w:val="00CD660E"/>
    <w:rsid w:val="00CF149D"/>
    <w:rsid w:val="00CF3DC3"/>
    <w:rsid w:val="00D00290"/>
    <w:rsid w:val="00D03022"/>
    <w:rsid w:val="00D03C58"/>
    <w:rsid w:val="00D03D6A"/>
    <w:rsid w:val="00D158A4"/>
    <w:rsid w:val="00D160BC"/>
    <w:rsid w:val="00D27CC5"/>
    <w:rsid w:val="00D30806"/>
    <w:rsid w:val="00D33646"/>
    <w:rsid w:val="00D35F71"/>
    <w:rsid w:val="00D4593C"/>
    <w:rsid w:val="00D47BB5"/>
    <w:rsid w:val="00D5087E"/>
    <w:rsid w:val="00D53F0A"/>
    <w:rsid w:val="00D571EC"/>
    <w:rsid w:val="00D63468"/>
    <w:rsid w:val="00D717E7"/>
    <w:rsid w:val="00D80FBA"/>
    <w:rsid w:val="00D94066"/>
    <w:rsid w:val="00D96E77"/>
    <w:rsid w:val="00DA0A31"/>
    <w:rsid w:val="00DA79A6"/>
    <w:rsid w:val="00DB0686"/>
    <w:rsid w:val="00DB42D6"/>
    <w:rsid w:val="00DC0E74"/>
    <w:rsid w:val="00DD53C9"/>
    <w:rsid w:val="00DD5EBD"/>
    <w:rsid w:val="00DF02F2"/>
    <w:rsid w:val="00DF3CE3"/>
    <w:rsid w:val="00DF4166"/>
    <w:rsid w:val="00E0257C"/>
    <w:rsid w:val="00E03153"/>
    <w:rsid w:val="00E133AF"/>
    <w:rsid w:val="00E16411"/>
    <w:rsid w:val="00E224D5"/>
    <w:rsid w:val="00E22BB7"/>
    <w:rsid w:val="00E2734E"/>
    <w:rsid w:val="00E30C72"/>
    <w:rsid w:val="00E5442E"/>
    <w:rsid w:val="00E62550"/>
    <w:rsid w:val="00E73073"/>
    <w:rsid w:val="00E74C8D"/>
    <w:rsid w:val="00E835B4"/>
    <w:rsid w:val="00E842E0"/>
    <w:rsid w:val="00E91A72"/>
    <w:rsid w:val="00E96DAD"/>
    <w:rsid w:val="00EA00BB"/>
    <w:rsid w:val="00EA1B64"/>
    <w:rsid w:val="00EA1DE6"/>
    <w:rsid w:val="00EA65F6"/>
    <w:rsid w:val="00EB41A2"/>
    <w:rsid w:val="00EC0512"/>
    <w:rsid w:val="00ED0C19"/>
    <w:rsid w:val="00EE13DD"/>
    <w:rsid w:val="00EE7092"/>
    <w:rsid w:val="00F00FE0"/>
    <w:rsid w:val="00F0148C"/>
    <w:rsid w:val="00F10992"/>
    <w:rsid w:val="00F1337E"/>
    <w:rsid w:val="00F3698F"/>
    <w:rsid w:val="00F433D8"/>
    <w:rsid w:val="00F46304"/>
    <w:rsid w:val="00F64107"/>
    <w:rsid w:val="00F64D5B"/>
    <w:rsid w:val="00F73675"/>
    <w:rsid w:val="00F75222"/>
    <w:rsid w:val="00F800D4"/>
    <w:rsid w:val="00F8216A"/>
    <w:rsid w:val="00F8321F"/>
    <w:rsid w:val="00F8333B"/>
    <w:rsid w:val="00F92686"/>
    <w:rsid w:val="00FA5BD6"/>
    <w:rsid w:val="00FC0D4F"/>
    <w:rsid w:val="00FC4A74"/>
    <w:rsid w:val="00FC5453"/>
    <w:rsid w:val="00FD68C4"/>
    <w:rsid w:val="00FE2EFA"/>
    <w:rsid w:val="00FE6C5B"/>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E9265"/>
  <w15:docId w15:val="{34E8B45E-DF51-4DE2-80BC-C7411C32D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0806"/>
    <w:pPr>
      <w:spacing w:after="200" w:line="276" w:lineRule="auto"/>
    </w:pPr>
    <w:rPr>
      <w:rFonts w:ascii="Calibri" w:eastAsia="Calibri" w:hAnsi="Calibri" w:cs="Times New Roman"/>
      <w:lang w:val="es-EC"/>
    </w:rPr>
  </w:style>
  <w:style w:type="paragraph" w:styleId="Ttulo1">
    <w:name w:val="heading 1"/>
    <w:basedOn w:val="Normal"/>
    <w:link w:val="Ttulo1Car"/>
    <w:uiPriority w:val="1"/>
    <w:qFormat/>
    <w:rsid w:val="00B353D8"/>
    <w:pPr>
      <w:widowControl w:val="0"/>
      <w:autoSpaceDE w:val="0"/>
      <w:autoSpaceDN w:val="0"/>
      <w:spacing w:after="0" w:line="240" w:lineRule="auto"/>
      <w:ind w:left="2034"/>
      <w:outlineLvl w:val="0"/>
    </w:pPr>
    <w:rPr>
      <w:rFonts w:ascii="Arial" w:eastAsia="Arial" w:hAnsi="Arial" w:cs="Arial"/>
      <w:b/>
      <w:bCs/>
      <w:sz w:val="28"/>
      <w:szCs w:val="28"/>
      <w:lang w:eastAsia="es-EC" w:bidi="es-EC"/>
    </w:rPr>
  </w:style>
  <w:style w:type="paragraph" w:styleId="Ttulo2">
    <w:name w:val="heading 2"/>
    <w:basedOn w:val="Normal"/>
    <w:next w:val="Normal"/>
    <w:link w:val="Ttulo2Car"/>
    <w:uiPriority w:val="9"/>
    <w:semiHidden/>
    <w:unhideWhenUsed/>
    <w:qFormat/>
    <w:rsid w:val="001B2B3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0F2DD1"/>
    <w:pPr>
      <w:ind w:left="720"/>
      <w:contextualSpacing/>
    </w:pPr>
  </w:style>
  <w:style w:type="paragraph" w:styleId="Encabezado">
    <w:name w:val="header"/>
    <w:basedOn w:val="Normal"/>
    <w:link w:val="EncabezadoCar"/>
    <w:uiPriority w:val="99"/>
    <w:unhideWhenUsed/>
    <w:rsid w:val="000F2D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F2DD1"/>
  </w:style>
  <w:style w:type="paragraph" w:styleId="Piedepgina">
    <w:name w:val="footer"/>
    <w:basedOn w:val="Normal"/>
    <w:link w:val="PiedepginaCar"/>
    <w:uiPriority w:val="99"/>
    <w:unhideWhenUsed/>
    <w:rsid w:val="000F2D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F2DD1"/>
  </w:style>
  <w:style w:type="character" w:styleId="Hipervnculo">
    <w:name w:val="Hyperlink"/>
    <w:basedOn w:val="Fuentedeprrafopredeter"/>
    <w:uiPriority w:val="99"/>
    <w:unhideWhenUsed/>
    <w:rsid w:val="000F2DD1"/>
    <w:rPr>
      <w:color w:val="0563C1" w:themeColor="hyperlink"/>
      <w:u w:val="single"/>
    </w:rPr>
  </w:style>
  <w:style w:type="paragraph" w:styleId="Sinespaciado">
    <w:name w:val="No Spacing"/>
    <w:uiPriority w:val="1"/>
    <w:qFormat/>
    <w:rsid w:val="00D30806"/>
    <w:pPr>
      <w:spacing w:after="0" w:line="240" w:lineRule="auto"/>
    </w:pPr>
    <w:rPr>
      <w:rFonts w:ascii="Calibri" w:eastAsia="Calibri" w:hAnsi="Calibri" w:cs="Times New Roman"/>
      <w:lang w:val="es-EC"/>
    </w:rPr>
  </w:style>
  <w:style w:type="paragraph" w:customStyle="1" w:styleId="Default">
    <w:name w:val="Default"/>
    <w:rsid w:val="00D30806"/>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D30806"/>
    <w:pPr>
      <w:ind w:left="720"/>
    </w:pPr>
    <w:rPr>
      <w:rFonts w:eastAsiaTheme="minorHAnsi"/>
      <w:lang w:val="es-ES" w:eastAsia="es-ES"/>
    </w:rPr>
  </w:style>
  <w:style w:type="character" w:customStyle="1" w:styleId="companylabel">
    <w:name w:val="company_label"/>
    <w:basedOn w:val="Fuentedeprrafopredeter"/>
    <w:rsid w:val="00D30806"/>
  </w:style>
  <w:style w:type="paragraph" w:styleId="Textodeglobo">
    <w:name w:val="Balloon Text"/>
    <w:basedOn w:val="Normal"/>
    <w:link w:val="TextodegloboCar"/>
    <w:uiPriority w:val="99"/>
    <w:semiHidden/>
    <w:unhideWhenUsed/>
    <w:rsid w:val="003640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403B"/>
    <w:rPr>
      <w:rFonts w:ascii="Tahoma" w:eastAsia="Calibri" w:hAnsi="Tahoma" w:cs="Tahoma"/>
      <w:sz w:val="16"/>
      <w:szCs w:val="16"/>
      <w:lang w:val="es-EC"/>
    </w:rPr>
  </w:style>
  <w:style w:type="paragraph" w:styleId="Textoindependiente">
    <w:name w:val="Body Text"/>
    <w:basedOn w:val="Normal"/>
    <w:link w:val="TextoindependienteCar"/>
    <w:uiPriority w:val="1"/>
    <w:qFormat/>
    <w:rsid w:val="00242FA0"/>
    <w:pPr>
      <w:widowControl w:val="0"/>
      <w:autoSpaceDE w:val="0"/>
      <w:autoSpaceDN w:val="0"/>
      <w:spacing w:after="0" w:line="240" w:lineRule="auto"/>
    </w:pPr>
    <w:rPr>
      <w:rFonts w:ascii="Arial" w:eastAsia="Arial" w:hAnsi="Arial" w:cs="Arial"/>
      <w:sz w:val="24"/>
      <w:szCs w:val="24"/>
      <w:lang w:eastAsia="es-EC" w:bidi="es-EC"/>
    </w:rPr>
  </w:style>
  <w:style w:type="character" w:customStyle="1" w:styleId="TextoindependienteCar">
    <w:name w:val="Texto independiente Car"/>
    <w:basedOn w:val="Fuentedeprrafopredeter"/>
    <w:link w:val="Textoindependiente"/>
    <w:uiPriority w:val="1"/>
    <w:rsid w:val="00242FA0"/>
    <w:rPr>
      <w:rFonts w:ascii="Arial" w:eastAsia="Arial" w:hAnsi="Arial" w:cs="Arial"/>
      <w:sz w:val="24"/>
      <w:szCs w:val="24"/>
      <w:lang w:val="es-EC" w:eastAsia="es-EC" w:bidi="es-EC"/>
    </w:rPr>
  </w:style>
  <w:style w:type="character" w:styleId="nfasis">
    <w:name w:val="Emphasis"/>
    <w:basedOn w:val="Fuentedeprrafopredeter"/>
    <w:uiPriority w:val="20"/>
    <w:qFormat/>
    <w:rsid w:val="003E1916"/>
    <w:rPr>
      <w:i/>
      <w:iCs/>
    </w:rPr>
  </w:style>
  <w:style w:type="character" w:customStyle="1" w:styleId="Ttulo1Car">
    <w:name w:val="Título 1 Car"/>
    <w:basedOn w:val="Fuentedeprrafopredeter"/>
    <w:link w:val="Ttulo1"/>
    <w:uiPriority w:val="1"/>
    <w:rsid w:val="00B353D8"/>
    <w:rPr>
      <w:rFonts w:ascii="Arial" w:eastAsia="Arial" w:hAnsi="Arial" w:cs="Arial"/>
      <w:b/>
      <w:bCs/>
      <w:sz w:val="28"/>
      <w:szCs w:val="28"/>
      <w:lang w:val="es-EC" w:eastAsia="es-EC" w:bidi="es-EC"/>
    </w:rPr>
  </w:style>
  <w:style w:type="table" w:customStyle="1" w:styleId="TableNormal">
    <w:name w:val="Table Normal"/>
    <w:uiPriority w:val="2"/>
    <w:semiHidden/>
    <w:unhideWhenUsed/>
    <w:qFormat/>
    <w:rsid w:val="00B353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353D8"/>
    <w:pPr>
      <w:widowControl w:val="0"/>
      <w:autoSpaceDE w:val="0"/>
      <w:autoSpaceDN w:val="0"/>
      <w:spacing w:before="33" w:after="0" w:line="240" w:lineRule="auto"/>
      <w:jc w:val="center"/>
    </w:pPr>
    <w:rPr>
      <w:rFonts w:ascii="Arial" w:eastAsia="Arial" w:hAnsi="Arial" w:cs="Arial"/>
      <w:lang w:eastAsia="es-EC" w:bidi="es-EC"/>
    </w:rPr>
  </w:style>
  <w:style w:type="table" w:customStyle="1" w:styleId="TableNormal1">
    <w:name w:val="Table Normal1"/>
    <w:uiPriority w:val="2"/>
    <w:semiHidden/>
    <w:unhideWhenUsed/>
    <w:qFormat/>
    <w:rsid w:val="00B353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Ttulo2Car">
    <w:name w:val="Título 2 Car"/>
    <w:basedOn w:val="Fuentedeprrafopredeter"/>
    <w:link w:val="Ttulo2"/>
    <w:uiPriority w:val="9"/>
    <w:semiHidden/>
    <w:rsid w:val="001B2B33"/>
    <w:rPr>
      <w:rFonts w:asciiTheme="majorHAnsi" w:eastAsiaTheme="majorEastAsia" w:hAnsiTheme="majorHAnsi" w:cstheme="majorBidi"/>
      <w:color w:val="2F5496" w:themeColor="accent1" w:themeShade="BF"/>
      <w:sz w:val="26"/>
      <w:szCs w:val="26"/>
      <w:lang w:val="es-EC"/>
    </w:rPr>
  </w:style>
  <w:style w:type="character" w:styleId="Textoennegrita">
    <w:name w:val="Strong"/>
    <w:basedOn w:val="Fuentedeprrafopredeter"/>
    <w:uiPriority w:val="22"/>
    <w:qFormat/>
    <w:rsid w:val="000E20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39906">
      <w:bodyDiv w:val="1"/>
      <w:marLeft w:val="0"/>
      <w:marRight w:val="0"/>
      <w:marTop w:val="0"/>
      <w:marBottom w:val="0"/>
      <w:divBdr>
        <w:top w:val="none" w:sz="0" w:space="0" w:color="auto"/>
        <w:left w:val="none" w:sz="0" w:space="0" w:color="auto"/>
        <w:bottom w:val="none" w:sz="0" w:space="0" w:color="auto"/>
        <w:right w:val="none" w:sz="0" w:space="0" w:color="auto"/>
      </w:divBdr>
    </w:div>
    <w:div w:id="200435228">
      <w:bodyDiv w:val="1"/>
      <w:marLeft w:val="0"/>
      <w:marRight w:val="0"/>
      <w:marTop w:val="0"/>
      <w:marBottom w:val="0"/>
      <w:divBdr>
        <w:top w:val="none" w:sz="0" w:space="0" w:color="auto"/>
        <w:left w:val="none" w:sz="0" w:space="0" w:color="auto"/>
        <w:bottom w:val="none" w:sz="0" w:space="0" w:color="auto"/>
        <w:right w:val="none" w:sz="0" w:space="0" w:color="auto"/>
      </w:divBdr>
    </w:div>
    <w:div w:id="372660505">
      <w:bodyDiv w:val="1"/>
      <w:marLeft w:val="0"/>
      <w:marRight w:val="0"/>
      <w:marTop w:val="0"/>
      <w:marBottom w:val="0"/>
      <w:divBdr>
        <w:top w:val="none" w:sz="0" w:space="0" w:color="auto"/>
        <w:left w:val="none" w:sz="0" w:space="0" w:color="auto"/>
        <w:bottom w:val="none" w:sz="0" w:space="0" w:color="auto"/>
        <w:right w:val="none" w:sz="0" w:space="0" w:color="auto"/>
      </w:divBdr>
    </w:div>
    <w:div w:id="429816971">
      <w:bodyDiv w:val="1"/>
      <w:marLeft w:val="0"/>
      <w:marRight w:val="0"/>
      <w:marTop w:val="0"/>
      <w:marBottom w:val="0"/>
      <w:divBdr>
        <w:top w:val="none" w:sz="0" w:space="0" w:color="auto"/>
        <w:left w:val="none" w:sz="0" w:space="0" w:color="auto"/>
        <w:bottom w:val="none" w:sz="0" w:space="0" w:color="auto"/>
        <w:right w:val="none" w:sz="0" w:space="0" w:color="auto"/>
      </w:divBdr>
    </w:div>
    <w:div w:id="507718201">
      <w:bodyDiv w:val="1"/>
      <w:marLeft w:val="0"/>
      <w:marRight w:val="0"/>
      <w:marTop w:val="0"/>
      <w:marBottom w:val="0"/>
      <w:divBdr>
        <w:top w:val="none" w:sz="0" w:space="0" w:color="auto"/>
        <w:left w:val="none" w:sz="0" w:space="0" w:color="auto"/>
        <w:bottom w:val="none" w:sz="0" w:space="0" w:color="auto"/>
        <w:right w:val="none" w:sz="0" w:space="0" w:color="auto"/>
      </w:divBdr>
    </w:div>
    <w:div w:id="541747658">
      <w:bodyDiv w:val="1"/>
      <w:marLeft w:val="0"/>
      <w:marRight w:val="0"/>
      <w:marTop w:val="0"/>
      <w:marBottom w:val="0"/>
      <w:divBdr>
        <w:top w:val="none" w:sz="0" w:space="0" w:color="auto"/>
        <w:left w:val="none" w:sz="0" w:space="0" w:color="auto"/>
        <w:bottom w:val="none" w:sz="0" w:space="0" w:color="auto"/>
        <w:right w:val="none" w:sz="0" w:space="0" w:color="auto"/>
      </w:divBdr>
      <w:divsChild>
        <w:div w:id="955723209">
          <w:marLeft w:val="0"/>
          <w:marRight w:val="0"/>
          <w:marTop w:val="0"/>
          <w:marBottom w:val="0"/>
          <w:divBdr>
            <w:top w:val="none" w:sz="0" w:space="0" w:color="auto"/>
            <w:left w:val="none" w:sz="0" w:space="0" w:color="auto"/>
            <w:bottom w:val="none" w:sz="0" w:space="0" w:color="auto"/>
            <w:right w:val="none" w:sz="0" w:space="0" w:color="auto"/>
          </w:divBdr>
          <w:divsChild>
            <w:div w:id="508759850">
              <w:marLeft w:val="0"/>
              <w:marRight w:val="0"/>
              <w:marTop w:val="1012"/>
              <w:marBottom w:val="0"/>
              <w:divBdr>
                <w:top w:val="none" w:sz="0" w:space="0" w:color="auto"/>
                <w:left w:val="none" w:sz="0" w:space="0" w:color="auto"/>
                <w:bottom w:val="none" w:sz="0" w:space="0" w:color="auto"/>
                <w:right w:val="none" w:sz="0" w:space="0" w:color="auto"/>
              </w:divBdr>
              <w:divsChild>
                <w:div w:id="1091780390">
                  <w:marLeft w:val="-225"/>
                  <w:marRight w:val="-225"/>
                  <w:marTop w:val="0"/>
                  <w:marBottom w:val="0"/>
                  <w:divBdr>
                    <w:top w:val="none" w:sz="0" w:space="0" w:color="auto"/>
                    <w:left w:val="none" w:sz="0" w:space="0" w:color="auto"/>
                    <w:bottom w:val="none" w:sz="0" w:space="0" w:color="auto"/>
                    <w:right w:val="none" w:sz="0" w:space="0" w:color="auto"/>
                  </w:divBdr>
                  <w:divsChild>
                    <w:div w:id="209180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036566">
          <w:marLeft w:val="0"/>
          <w:marRight w:val="0"/>
          <w:marTop w:val="0"/>
          <w:marBottom w:val="0"/>
          <w:divBdr>
            <w:top w:val="none" w:sz="0" w:space="0" w:color="auto"/>
            <w:left w:val="none" w:sz="0" w:space="0" w:color="auto"/>
            <w:bottom w:val="none" w:sz="0" w:space="0" w:color="auto"/>
            <w:right w:val="none" w:sz="0" w:space="0" w:color="auto"/>
          </w:divBdr>
          <w:divsChild>
            <w:div w:id="16189821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584921672">
      <w:bodyDiv w:val="1"/>
      <w:marLeft w:val="0"/>
      <w:marRight w:val="0"/>
      <w:marTop w:val="0"/>
      <w:marBottom w:val="0"/>
      <w:divBdr>
        <w:top w:val="none" w:sz="0" w:space="0" w:color="auto"/>
        <w:left w:val="none" w:sz="0" w:space="0" w:color="auto"/>
        <w:bottom w:val="none" w:sz="0" w:space="0" w:color="auto"/>
        <w:right w:val="none" w:sz="0" w:space="0" w:color="auto"/>
      </w:divBdr>
    </w:div>
    <w:div w:id="630939123">
      <w:bodyDiv w:val="1"/>
      <w:marLeft w:val="0"/>
      <w:marRight w:val="0"/>
      <w:marTop w:val="0"/>
      <w:marBottom w:val="0"/>
      <w:divBdr>
        <w:top w:val="none" w:sz="0" w:space="0" w:color="auto"/>
        <w:left w:val="none" w:sz="0" w:space="0" w:color="auto"/>
        <w:bottom w:val="none" w:sz="0" w:space="0" w:color="auto"/>
        <w:right w:val="none" w:sz="0" w:space="0" w:color="auto"/>
      </w:divBdr>
    </w:div>
    <w:div w:id="672076328">
      <w:bodyDiv w:val="1"/>
      <w:marLeft w:val="0"/>
      <w:marRight w:val="0"/>
      <w:marTop w:val="0"/>
      <w:marBottom w:val="0"/>
      <w:divBdr>
        <w:top w:val="none" w:sz="0" w:space="0" w:color="auto"/>
        <w:left w:val="none" w:sz="0" w:space="0" w:color="auto"/>
        <w:bottom w:val="none" w:sz="0" w:space="0" w:color="auto"/>
        <w:right w:val="none" w:sz="0" w:space="0" w:color="auto"/>
      </w:divBdr>
    </w:div>
    <w:div w:id="882907884">
      <w:bodyDiv w:val="1"/>
      <w:marLeft w:val="0"/>
      <w:marRight w:val="0"/>
      <w:marTop w:val="0"/>
      <w:marBottom w:val="0"/>
      <w:divBdr>
        <w:top w:val="none" w:sz="0" w:space="0" w:color="auto"/>
        <w:left w:val="none" w:sz="0" w:space="0" w:color="auto"/>
        <w:bottom w:val="none" w:sz="0" w:space="0" w:color="auto"/>
        <w:right w:val="none" w:sz="0" w:space="0" w:color="auto"/>
      </w:divBdr>
    </w:div>
    <w:div w:id="947277461">
      <w:bodyDiv w:val="1"/>
      <w:marLeft w:val="0"/>
      <w:marRight w:val="0"/>
      <w:marTop w:val="0"/>
      <w:marBottom w:val="0"/>
      <w:divBdr>
        <w:top w:val="none" w:sz="0" w:space="0" w:color="auto"/>
        <w:left w:val="none" w:sz="0" w:space="0" w:color="auto"/>
        <w:bottom w:val="none" w:sz="0" w:space="0" w:color="auto"/>
        <w:right w:val="none" w:sz="0" w:space="0" w:color="auto"/>
      </w:divBdr>
    </w:div>
    <w:div w:id="958800779">
      <w:bodyDiv w:val="1"/>
      <w:marLeft w:val="0"/>
      <w:marRight w:val="0"/>
      <w:marTop w:val="0"/>
      <w:marBottom w:val="0"/>
      <w:divBdr>
        <w:top w:val="none" w:sz="0" w:space="0" w:color="auto"/>
        <w:left w:val="none" w:sz="0" w:space="0" w:color="auto"/>
        <w:bottom w:val="none" w:sz="0" w:space="0" w:color="auto"/>
        <w:right w:val="none" w:sz="0" w:space="0" w:color="auto"/>
      </w:divBdr>
    </w:div>
    <w:div w:id="1030716693">
      <w:bodyDiv w:val="1"/>
      <w:marLeft w:val="0"/>
      <w:marRight w:val="0"/>
      <w:marTop w:val="0"/>
      <w:marBottom w:val="0"/>
      <w:divBdr>
        <w:top w:val="none" w:sz="0" w:space="0" w:color="auto"/>
        <w:left w:val="none" w:sz="0" w:space="0" w:color="auto"/>
        <w:bottom w:val="none" w:sz="0" w:space="0" w:color="auto"/>
        <w:right w:val="none" w:sz="0" w:space="0" w:color="auto"/>
      </w:divBdr>
    </w:div>
    <w:div w:id="1062826350">
      <w:bodyDiv w:val="1"/>
      <w:marLeft w:val="0"/>
      <w:marRight w:val="0"/>
      <w:marTop w:val="0"/>
      <w:marBottom w:val="0"/>
      <w:divBdr>
        <w:top w:val="none" w:sz="0" w:space="0" w:color="auto"/>
        <w:left w:val="none" w:sz="0" w:space="0" w:color="auto"/>
        <w:bottom w:val="none" w:sz="0" w:space="0" w:color="auto"/>
        <w:right w:val="none" w:sz="0" w:space="0" w:color="auto"/>
      </w:divBdr>
    </w:div>
    <w:div w:id="1066683028">
      <w:bodyDiv w:val="1"/>
      <w:marLeft w:val="0"/>
      <w:marRight w:val="0"/>
      <w:marTop w:val="0"/>
      <w:marBottom w:val="0"/>
      <w:divBdr>
        <w:top w:val="none" w:sz="0" w:space="0" w:color="auto"/>
        <w:left w:val="none" w:sz="0" w:space="0" w:color="auto"/>
        <w:bottom w:val="none" w:sz="0" w:space="0" w:color="auto"/>
        <w:right w:val="none" w:sz="0" w:space="0" w:color="auto"/>
      </w:divBdr>
    </w:div>
    <w:div w:id="1088119969">
      <w:bodyDiv w:val="1"/>
      <w:marLeft w:val="0"/>
      <w:marRight w:val="0"/>
      <w:marTop w:val="0"/>
      <w:marBottom w:val="0"/>
      <w:divBdr>
        <w:top w:val="none" w:sz="0" w:space="0" w:color="auto"/>
        <w:left w:val="none" w:sz="0" w:space="0" w:color="auto"/>
        <w:bottom w:val="none" w:sz="0" w:space="0" w:color="auto"/>
        <w:right w:val="none" w:sz="0" w:space="0" w:color="auto"/>
      </w:divBdr>
    </w:div>
    <w:div w:id="1144933742">
      <w:bodyDiv w:val="1"/>
      <w:marLeft w:val="0"/>
      <w:marRight w:val="0"/>
      <w:marTop w:val="0"/>
      <w:marBottom w:val="0"/>
      <w:divBdr>
        <w:top w:val="none" w:sz="0" w:space="0" w:color="auto"/>
        <w:left w:val="none" w:sz="0" w:space="0" w:color="auto"/>
        <w:bottom w:val="none" w:sz="0" w:space="0" w:color="auto"/>
        <w:right w:val="none" w:sz="0" w:space="0" w:color="auto"/>
      </w:divBdr>
    </w:div>
    <w:div w:id="1248150777">
      <w:bodyDiv w:val="1"/>
      <w:marLeft w:val="0"/>
      <w:marRight w:val="0"/>
      <w:marTop w:val="0"/>
      <w:marBottom w:val="0"/>
      <w:divBdr>
        <w:top w:val="none" w:sz="0" w:space="0" w:color="auto"/>
        <w:left w:val="none" w:sz="0" w:space="0" w:color="auto"/>
        <w:bottom w:val="none" w:sz="0" w:space="0" w:color="auto"/>
        <w:right w:val="none" w:sz="0" w:space="0" w:color="auto"/>
      </w:divBdr>
    </w:div>
    <w:div w:id="1250967041">
      <w:bodyDiv w:val="1"/>
      <w:marLeft w:val="0"/>
      <w:marRight w:val="0"/>
      <w:marTop w:val="0"/>
      <w:marBottom w:val="0"/>
      <w:divBdr>
        <w:top w:val="none" w:sz="0" w:space="0" w:color="auto"/>
        <w:left w:val="none" w:sz="0" w:space="0" w:color="auto"/>
        <w:bottom w:val="none" w:sz="0" w:space="0" w:color="auto"/>
        <w:right w:val="none" w:sz="0" w:space="0" w:color="auto"/>
      </w:divBdr>
    </w:div>
    <w:div w:id="1274904089">
      <w:bodyDiv w:val="1"/>
      <w:marLeft w:val="0"/>
      <w:marRight w:val="0"/>
      <w:marTop w:val="0"/>
      <w:marBottom w:val="0"/>
      <w:divBdr>
        <w:top w:val="none" w:sz="0" w:space="0" w:color="auto"/>
        <w:left w:val="none" w:sz="0" w:space="0" w:color="auto"/>
        <w:bottom w:val="none" w:sz="0" w:space="0" w:color="auto"/>
        <w:right w:val="none" w:sz="0" w:space="0" w:color="auto"/>
      </w:divBdr>
    </w:div>
    <w:div w:id="1412116174">
      <w:bodyDiv w:val="1"/>
      <w:marLeft w:val="0"/>
      <w:marRight w:val="0"/>
      <w:marTop w:val="0"/>
      <w:marBottom w:val="0"/>
      <w:divBdr>
        <w:top w:val="none" w:sz="0" w:space="0" w:color="auto"/>
        <w:left w:val="none" w:sz="0" w:space="0" w:color="auto"/>
        <w:bottom w:val="none" w:sz="0" w:space="0" w:color="auto"/>
        <w:right w:val="none" w:sz="0" w:space="0" w:color="auto"/>
      </w:divBdr>
    </w:div>
    <w:div w:id="1591424250">
      <w:bodyDiv w:val="1"/>
      <w:marLeft w:val="0"/>
      <w:marRight w:val="0"/>
      <w:marTop w:val="0"/>
      <w:marBottom w:val="0"/>
      <w:divBdr>
        <w:top w:val="none" w:sz="0" w:space="0" w:color="auto"/>
        <w:left w:val="none" w:sz="0" w:space="0" w:color="auto"/>
        <w:bottom w:val="none" w:sz="0" w:space="0" w:color="auto"/>
        <w:right w:val="none" w:sz="0" w:space="0" w:color="auto"/>
      </w:divBdr>
    </w:div>
    <w:div w:id="1610120428">
      <w:bodyDiv w:val="1"/>
      <w:marLeft w:val="0"/>
      <w:marRight w:val="0"/>
      <w:marTop w:val="0"/>
      <w:marBottom w:val="0"/>
      <w:divBdr>
        <w:top w:val="none" w:sz="0" w:space="0" w:color="auto"/>
        <w:left w:val="none" w:sz="0" w:space="0" w:color="auto"/>
        <w:bottom w:val="none" w:sz="0" w:space="0" w:color="auto"/>
        <w:right w:val="none" w:sz="0" w:space="0" w:color="auto"/>
      </w:divBdr>
    </w:div>
    <w:div w:id="1720519057">
      <w:bodyDiv w:val="1"/>
      <w:marLeft w:val="0"/>
      <w:marRight w:val="0"/>
      <w:marTop w:val="0"/>
      <w:marBottom w:val="0"/>
      <w:divBdr>
        <w:top w:val="none" w:sz="0" w:space="0" w:color="auto"/>
        <w:left w:val="none" w:sz="0" w:space="0" w:color="auto"/>
        <w:bottom w:val="none" w:sz="0" w:space="0" w:color="auto"/>
        <w:right w:val="none" w:sz="0" w:space="0" w:color="auto"/>
      </w:divBdr>
    </w:div>
    <w:div w:id="1733428769">
      <w:bodyDiv w:val="1"/>
      <w:marLeft w:val="0"/>
      <w:marRight w:val="0"/>
      <w:marTop w:val="0"/>
      <w:marBottom w:val="0"/>
      <w:divBdr>
        <w:top w:val="none" w:sz="0" w:space="0" w:color="auto"/>
        <w:left w:val="none" w:sz="0" w:space="0" w:color="auto"/>
        <w:bottom w:val="none" w:sz="0" w:space="0" w:color="auto"/>
        <w:right w:val="none" w:sz="0" w:space="0" w:color="auto"/>
      </w:divBdr>
    </w:div>
    <w:div w:id="1769041660">
      <w:bodyDiv w:val="1"/>
      <w:marLeft w:val="0"/>
      <w:marRight w:val="0"/>
      <w:marTop w:val="0"/>
      <w:marBottom w:val="0"/>
      <w:divBdr>
        <w:top w:val="none" w:sz="0" w:space="0" w:color="auto"/>
        <w:left w:val="none" w:sz="0" w:space="0" w:color="auto"/>
        <w:bottom w:val="none" w:sz="0" w:space="0" w:color="auto"/>
        <w:right w:val="none" w:sz="0" w:space="0" w:color="auto"/>
      </w:divBdr>
    </w:div>
    <w:div w:id="1807356177">
      <w:bodyDiv w:val="1"/>
      <w:marLeft w:val="0"/>
      <w:marRight w:val="0"/>
      <w:marTop w:val="0"/>
      <w:marBottom w:val="0"/>
      <w:divBdr>
        <w:top w:val="none" w:sz="0" w:space="0" w:color="auto"/>
        <w:left w:val="none" w:sz="0" w:space="0" w:color="auto"/>
        <w:bottom w:val="none" w:sz="0" w:space="0" w:color="auto"/>
        <w:right w:val="none" w:sz="0" w:space="0" w:color="auto"/>
      </w:divBdr>
    </w:div>
    <w:div w:id="1836190228">
      <w:bodyDiv w:val="1"/>
      <w:marLeft w:val="0"/>
      <w:marRight w:val="0"/>
      <w:marTop w:val="0"/>
      <w:marBottom w:val="0"/>
      <w:divBdr>
        <w:top w:val="none" w:sz="0" w:space="0" w:color="auto"/>
        <w:left w:val="none" w:sz="0" w:space="0" w:color="auto"/>
        <w:bottom w:val="none" w:sz="0" w:space="0" w:color="auto"/>
        <w:right w:val="none" w:sz="0" w:space="0" w:color="auto"/>
      </w:divBdr>
    </w:div>
    <w:div w:id="1930653049">
      <w:bodyDiv w:val="1"/>
      <w:marLeft w:val="0"/>
      <w:marRight w:val="0"/>
      <w:marTop w:val="0"/>
      <w:marBottom w:val="0"/>
      <w:divBdr>
        <w:top w:val="none" w:sz="0" w:space="0" w:color="auto"/>
        <w:left w:val="none" w:sz="0" w:space="0" w:color="auto"/>
        <w:bottom w:val="none" w:sz="0" w:space="0" w:color="auto"/>
        <w:right w:val="none" w:sz="0" w:space="0" w:color="auto"/>
      </w:divBdr>
    </w:div>
    <w:div w:id="2019385539">
      <w:bodyDiv w:val="1"/>
      <w:marLeft w:val="0"/>
      <w:marRight w:val="0"/>
      <w:marTop w:val="0"/>
      <w:marBottom w:val="0"/>
      <w:divBdr>
        <w:top w:val="none" w:sz="0" w:space="0" w:color="auto"/>
        <w:left w:val="none" w:sz="0" w:space="0" w:color="auto"/>
        <w:bottom w:val="none" w:sz="0" w:space="0" w:color="auto"/>
        <w:right w:val="none" w:sz="0" w:space="0" w:color="auto"/>
      </w:divBdr>
    </w:div>
    <w:div w:id="207901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87C69-91D9-440B-B7E8-FDAB89B63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692</TotalTime>
  <Pages>10</Pages>
  <Words>2903</Words>
  <Characters>15970</Characters>
  <Application>Microsoft Office Word</Application>
  <DocSecurity>0</DocSecurity>
  <Lines>133</Lines>
  <Paragraphs>37</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 Gómez</dc:creator>
  <cp:lastModifiedBy>VERONICA CATOTA LASTRA</cp:lastModifiedBy>
  <cp:revision>103</cp:revision>
  <cp:lastPrinted>2018-04-03T22:42:00Z</cp:lastPrinted>
  <dcterms:created xsi:type="dcterms:W3CDTF">2018-03-12T22:17:00Z</dcterms:created>
  <dcterms:modified xsi:type="dcterms:W3CDTF">2018-04-25T19:25:00Z</dcterms:modified>
</cp:coreProperties>
</file>