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70D12B" w14:textId="77777777" w:rsidR="00E249AA" w:rsidRDefault="00E249AA" w:rsidP="00E249AA">
      <w:pPr>
        <w:jc w:val="right"/>
        <w:rPr>
          <w:b/>
        </w:rPr>
      </w:pPr>
    </w:p>
    <w:p w14:paraId="1615359E" w14:textId="13A36EE7" w:rsidR="007B185C" w:rsidRDefault="00C41D0B" w:rsidP="007B185C">
      <w:pPr>
        <w:jc w:val="right"/>
        <w:rPr>
          <w:b/>
        </w:rPr>
      </w:pPr>
      <w:r>
        <w:rPr>
          <w:b/>
        </w:rPr>
        <w:t xml:space="preserve">Guayaquil, </w:t>
      </w:r>
      <w:r w:rsidR="007E6C4E">
        <w:rPr>
          <w:b/>
        </w:rPr>
        <w:t xml:space="preserve">11 de Septiembre </w:t>
      </w:r>
      <w:r w:rsidR="007B185C">
        <w:rPr>
          <w:b/>
        </w:rPr>
        <w:t xml:space="preserve"> 2017.</w:t>
      </w:r>
    </w:p>
    <w:p w14:paraId="46B69D74" w14:textId="77777777" w:rsidR="007B185C" w:rsidRDefault="007B185C" w:rsidP="007B185C">
      <w:pPr>
        <w:pStyle w:val="Sansinterligne"/>
        <w:jc w:val="both"/>
        <w:rPr>
          <w:b/>
        </w:rPr>
      </w:pPr>
    </w:p>
    <w:p w14:paraId="66C347AD" w14:textId="77777777" w:rsidR="007B185C" w:rsidRDefault="00DA7BA3" w:rsidP="007B185C">
      <w:pPr>
        <w:pStyle w:val="Sansinterligne"/>
        <w:jc w:val="both"/>
        <w:rPr>
          <w:b/>
        </w:rPr>
      </w:pPr>
      <w:r>
        <w:rPr>
          <w:b/>
        </w:rPr>
        <w:t>Ing:</w:t>
      </w:r>
    </w:p>
    <w:p w14:paraId="3C557D83" w14:textId="77777777" w:rsidR="007E6C4E" w:rsidRDefault="007E6C4E" w:rsidP="007B185C">
      <w:pPr>
        <w:pStyle w:val="Sansinterligne"/>
        <w:jc w:val="both"/>
        <w:rPr>
          <w:b/>
        </w:rPr>
      </w:pPr>
      <w:r>
        <w:rPr>
          <w:b/>
        </w:rPr>
        <w:t>Edwin Salas</w:t>
      </w:r>
    </w:p>
    <w:p w14:paraId="2A01C5C6" w14:textId="53458E28" w:rsidR="007B185C" w:rsidRDefault="00EC4A49" w:rsidP="007B185C">
      <w:pPr>
        <w:pStyle w:val="Sansinterligne"/>
        <w:jc w:val="both"/>
        <w:rPr>
          <w:b/>
        </w:rPr>
      </w:pPr>
      <w:r>
        <w:rPr>
          <w:b/>
        </w:rPr>
        <w:t>L</w:t>
      </w:r>
      <w:r w:rsidR="007E6C4E">
        <w:rPr>
          <w:b/>
        </w:rPr>
        <w:t>IFEPRODUCT</w:t>
      </w:r>
    </w:p>
    <w:p w14:paraId="4602D6B3" w14:textId="77777777" w:rsidR="00EC4A49" w:rsidRPr="00EC4A49" w:rsidRDefault="00EC4A49" w:rsidP="007B185C">
      <w:pPr>
        <w:pStyle w:val="Sansinterligne"/>
        <w:jc w:val="both"/>
        <w:rPr>
          <w:b/>
        </w:rPr>
      </w:pPr>
    </w:p>
    <w:p w14:paraId="4C17AD24" w14:textId="25FEDC45" w:rsidR="00EC4A49" w:rsidRPr="00EC4A49" w:rsidRDefault="007E6C4E" w:rsidP="00EC4A49">
      <w:pPr>
        <w:pStyle w:val="Textebrut"/>
        <w:rPr>
          <w:b/>
        </w:rPr>
      </w:pPr>
      <w:r>
        <w:rPr>
          <w:rFonts w:ascii="Verdana" w:hAnsi="Verdana"/>
          <w:sz w:val="20"/>
          <w:szCs w:val="20"/>
        </w:rPr>
        <w:t>Estimado Edwin</w:t>
      </w:r>
      <w:r w:rsidR="00EC4A49">
        <w:t>:</w:t>
      </w:r>
    </w:p>
    <w:p w14:paraId="210CF7E7" w14:textId="57994A58" w:rsidR="007B185C" w:rsidRDefault="007B185C" w:rsidP="007B185C">
      <w:pPr>
        <w:pStyle w:val="Default"/>
        <w:jc w:val="both"/>
        <w:rPr>
          <w:rFonts w:ascii="Verdana" w:hAnsi="Verdana"/>
          <w:sz w:val="20"/>
          <w:szCs w:val="20"/>
        </w:rPr>
      </w:pPr>
      <w:bookmarkStart w:id="0" w:name="_GoBack"/>
      <w:bookmarkEnd w:id="0"/>
    </w:p>
    <w:p w14:paraId="098F0A86" w14:textId="77777777" w:rsidR="002834F2" w:rsidRPr="002834F2" w:rsidRDefault="002834F2" w:rsidP="007B185C">
      <w:pPr>
        <w:pStyle w:val="Default"/>
        <w:jc w:val="both"/>
        <w:rPr>
          <w:rFonts w:cs="Times New Roman"/>
          <w:color w:val="auto"/>
          <w:sz w:val="22"/>
          <w:szCs w:val="22"/>
          <w:lang w:val="es-EC"/>
        </w:rPr>
      </w:pPr>
    </w:p>
    <w:p w14:paraId="4F937399" w14:textId="77777777" w:rsidR="007B185C" w:rsidRDefault="007B185C" w:rsidP="007B185C">
      <w:pPr>
        <w:spacing w:line="240" w:lineRule="auto"/>
        <w:jc w:val="both"/>
      </w:pPr>
      <w:r>
        <w:t xml:space="preserve">Reciba los más cordiales saludos de parte de quienes conformamos </w:t>
      </w:r>
      <w:r>
        <w:rPr>
          <w:b/>
          <w:bCs/>
        </w:rPr>
        <w:t>Datasolutions S.A.</w:t>
      </w:r>
      <w:r>
        <w:t xml:space="preserve"> Especialistas en la Administración Integral de información Física y Digital. Mediante este document</w:t>
      </w:r>
      <w:r w:rsidR="002834F2">
        <w:t xml:space="preserve">o nos es grato presentarles la propuesta de servicios de administración física de información </w:t>
      </w:r>
    </w:p>
    <w:p w14:paraId="66C681E8" w14:textId="77777777" w:rsidR="007B185C" w:rsidRDefault="007B185C" w:rsidP="007B185C">
      <w:pPr>
        <w:pStyle w:val="Default"/>
        <w:jc w:val="both"/>
        <w:rPr>
          <w:sz w:val="22"/>
          <w:szCs w:val="22"/>
        </w:rPr>
      </w:pPr>
    </w:p>
    <w:p w14:paraId="68728C80" w14:textId="77777777" w:rsidR="007B185C" w:rsidRDefault="007B185C" w:rsidP="007B185C">
      <w:pPr>
        <w:pStyle w:val="Default"/>
        <w:jc w:val="both"/>
        <w:rPr>
          <w:b/>
          <w:sz w:val="22"/>
          <w:szCs w:val="22"/>
        </w:rPr>
      </w:pPr>
      <w:r w:rsidRPr="00F81266">
        <w:rPr>
          <w:b/>
          <w:sz w:val="22"/>
          <w:szCs w:val="22"/>
        </w:rPr>
        <w:t>ANTECENDENTES:</w:t>
      </w:r>
    </w:p>
    <w:p w14:paraId="438E11D9" w14:textId="3191E675" w:rsidR="007B185C" w:rsidRPr="00EC4A49" w:rsidRDefault="007E6C4E" w:rsidP="008F152C">
      <w:pPr>
        <w:pStyle w:val="Sansinterligne"/>
        <w:jc w:val="both"/>
        <w:rPr>
          <w:b/>
        </w:rPr>
      </w:pPr>
      <w:r w:rsidRPr="007E6C4E">
        <w:t>LIFEPRODUCT</w:t>
      </w:r>
      <w:r>
        <w:rPr>
          <w:b/>
        </w:rPr>
        <w:t xml:space="preserve">, </w:t>
      </w:r>
      <w:r w:rsidR="007B185C" w:rsidRPr="002D16C1">
        <w:rPr>
          <w:lang w:val="es-ES"/>
        </w:rPr>
        <w:t>se encuentra en la necesidad de custodiar su</w:t>
      </w:r>
      <w:r w:rsidR="002834F2">
        <w:rPr>
          <w:lang w:val="es-ES"/>
        </w:rPr>
        <w:t xml:space="preserve"> información con el objetivo de mantenerla segura, generar ahorros de costo</w:t>
      </w:r>
      <w:r>
        <w:rPr>
          <w:lang w:val="es-ES"/>
        </w:rPr>
        <w:t>s y producir eficiencias en su O</w:t>
      </w:r>
      <w:r w:rsidR="002834F2">
        <w:rPr>
          <w:lang w:val="es-ES"/>
        </w:rPr>
        <w:t>peración.</w:t>
      </w:r>
    </w:p>
    <w:p w14:paraId="3C4F8A3F" w14:textId="77777777" w:rsidR="00583B92" w:rsidRDefault="00583B92" w:rsidP="007B185C">
      <w:pPr>
        <w:pStyle w:val="Sansinterligne"/>
        <w:tabs>
          <w:tab w:val="left" w:pos="2160"/>
        </w:tabs>
        <w:ind w:right="4"/>
        <w:jc w:val="both"/>
        <w:rPr>
          <w:b/>
        </w:rPr>
      </w:pPr>
    </w:p>
    <w:p w14:paraId="5277799D" w14:textId="77777777" w:rsidR="007B185C" w:rsidRPr="00371805" w:rsidRDefault="007B185C" w:rsidP="007B185C">
      <w:pPr>
        <w:pStyle w:val="Sansinterligne"/>
        <w:numPr>
          <w:ilvl w:val="0"/>
          <w:numId w:val="40"/>
        </w:numPr>
        <w:tabs>
          <w:tab w:val="left" w:pos="2160"/>
        </w:tabs>
        <w:ind w:right="4"/>
        <w:jc w:val="both"/>
        <w:rPr>
          <w:b/>
        </w:rPr>
      </w:pPr>
      <w:r w:rsidRPr="00371805">
        <w:rPr>
          <w:b/>
        </w:rPr>
        <w:t>P</w:t>
      </w:r>
      <w:r>
        <w:rPr>
          <w:b/>
        </w:rPr>
        <w:t>ROPUESTA ECONOMICA:</w:t>
      </w:r>
    </w:p>
    <w:p w14:paraId="4C8156FF" w14:textId="77777777" w:rsidR="007B185C" w:rsidRDefault="007B185C" w:rsidP="007B185C">
      <w:pPr>
        <w:pStyle w:val="Sansinterligne"/>
        <w:tabs>
          <w:tab w:val="left" w:pos="2160"/>
        </w:tabs>
        <w:ind w:right="4"/>
        <w:jc w:val="both"/>
      </w:pPr>
    </w:p>
    <w:tbl>
      <w:tblPr>
        <w:tblW w:w="14283" w:type="dxa"/>
        <w:tblInd w:w="55" w:type="dxa"/>
        <w:tblCellMar>
          <w:left w:w="70" w:type="dxa"/>
          <w:right w:w="70" w:type="dxa"/>
        </w:tblCellMar>
        <w:tblLook w:val="04A0" w:firstRow="1" w:lastRow="0" w:firstColumn="1" w:lastColumn="0" w:noHBand="0" w:noVBand="1"/>
      </w:tblPr>
      <w:tblGrid>
        <w:gridCol w:w="9100"/>
        <w:gridCol w:w="1406"/>
        <w:gridCol w:w="1948"/>
        <w:gridCol w:w="1829"/>
      </w:tblGrid>
      <w:tr w:rsidR="00C41D0B" w:rsidRPr="00C41D0B" w14:paraId="7269263D" w14:textId="77777777" w:rsidTr="008F152C">
        <w:trPr>
          <w:trHeight w:val="270"/>
        </w:trPr>
        <w:tc>
          <w:tcPr>
            <w:tcW w:w="9100" w:type="dxa"/>
            <w:tcBorders>
              <w:top w:val="nil"/>
              <w:left w:val="nil"/>
              <w:bottom w:val="nil"/>
              <w:right w:val="nil"/>
            </w:tcBorders>
            <w:shd w:val="clear" w:color="auto" w:fill="auto"/>
            <w:noWrap/>
            <w:vAlign w:val="bottom"/>
            <w:hideMark/>
          </w:tcPr>
          <w:tbl>
            <w:tblPr>
              <w:tblW w:w="8940" w:type="dxa"/>
              <w:tblCellMar>
                <w:left w:w="70" w:type="dxa"/>
                <w:right w:w="70" w:type="dxa"/>
              </w:tblCellMar>
              <w:tblLook w:val="04A0" w:firstRow="1" w:lastRow="0" w:firstColumn="1" w:lastColumn="0" w:noHBand="0" w:noVBand="1"/>
            </w:tblPr>
            <w:tblGrid>
              <w:gridCol w:w="3757"/>
              <w:gridCol w:w="1406"/>
              <w:gridCol w:w="1948"/>
              <w:gridCol w:w="1829"/>
            </w:tblGrid>
            <w:tr w:rsidR="007E6C4E" w:rsidRPr="007E6C4E" w14:paraId="0151E447" w14:textId="77777777" w:rsidTr="007E6C4E">
              <w:trPr>
                <w:trHeight w:val="315"/>
              </w:trPr>
              <w:tc>
                <w:tcPr>
                  <w:tcW w:w="8940"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14:paraId="3C0AB1C0" w14:textId="0E88D213" w:rsidR="007E6C4E" w:rsidRPr="007E6C4E" w:rsidRDefault="007E6C4E" w:rsidP="007E6C4E">
                  <w:pPr>
                    <w:spacing w:after="0" w:line="240" w:lineRule="auto"/>
                    <w:jc w:val="center"/>
                    <w:rPr>
                      <w:rFonts w:eastAsia="Times New Roman" w:cs="Arial"/>
                      <w:b/>
                      <w:bCs/>
                      <w:color w:val="000000"/>
                      <w:lang w:val="es-ES" w:eastAsia="es-ES"/>
                    </w:rPr>
                  </w:pPr>
                  <w:r w:rsidRPr="007E6C4E">
                    <w:rPr>
                      <w:rFonts w:eastAsia="Times New Roman" w:cs="Arial"/>
                      <w:b/>
                      <w:bCs/>
                      <w:color w:val="000000"/>
                      <w:lang w:val="es-ES" w:eastAsia="es-ES"/>
                    </w:rPr>
                    <w:t>Propuesta Económica  Administración de Información</w:t>
                  </w:r>
                </w:p>
              </w:tc>
            </w:tr>
            <w:tr w:rsidR="007E6C4E" w:rsidRPr="007E6C4E" w14:paraId="69533E72" w14:textId="77777777" w:rsidTr="007E6C4E">
              <w:trPr>
                <w:trHeight w:val="300"/>
              </w:trPr>
              <w:tc>
                <w:tcPr>
                  <w:tcW w:w="3757" w:type="dxa"/>
                  <w:tcBorders>
                    <w:top w:val="nil"/>
                    <w:left w:val="single" w:sz="8" w:space="0" w:color="auto"/>
                    <w:bottom w:val="single" w:sz="8" w:space="0" w:color="auto"/>
                    <w:right w:val="nil"/>
                  </w:tcBorders>
                  <w:shd w:val="clear" w:color="000000" w:fill="CCCCFF"/>
                  <w:noWrap/>
                  <w:vAlign w:val="bottom"/>
                  <w:hideMark/>
                </w:tcPr>
                <w:p w14:paraId="3DAF1CE2" w14:textId="77777777" w:rsidR="007E6C4E" w:rsidRPr="007E6C4E" w:rsidRDefault="007E6C4E" w:rsidP="007E6C4E">
                  <w:pPr>
                    <w:spacing w:after="0" w:line="240" w:lineRule="auto"/>
                    <w:jc w:val="center"/>
                    <w:rPr>
                      <w:rFonts w:eastAsia="Times New Roman" w:cs="Arial"/>
                      <w:b/>
                      <w:bCs/>
                      <w:color w:val="000000"/>
                      <w:lang w:val="es-ES" w:eastAsia="es-ES"/>
                    </w:rPr>
                  </w:pPr>
                  <w:r w:rsidRPr="007E6C4E">
                    <w:rPr>
                      <w:rFonts w:eastAsia="Times New Roman" w:cs="Arial"/>
                      <w:b/>
                      <w:bCs/>
                      <w:color w:val="000000"/>
                      <w:lang w:val="es-ES" w:eastAsia="es-ES"/>
                    </w:rPr>
                    <w:t xml:space="preserve">Descripción </w:t>
                  </w:r>
                </w:p>
              </w:tc>
              <w:tc>
                <w:tcPr>
                  <w:tcW w:w="1406" w:type="dxa"/>
                  <w:tcBorders>
                    <w:top w:val="nil"/>
                    <w:left w:val="nil"/>
                    <w:bottom w:val="single" w:sz="8" w:space="0" w:color="auto"/>
                    <w:right w:val="nil"/>
                  </w:tcBorders>
                  <w:shd w:val="clear" w:color="000000" w:fill="CCCCFF"/>
                  <w:noWrap/>
                  <w:vAlign w:val="bottom"/>
                  <w:hideMark/>
                </w:tcPr>
                <w:p w14:paraId="01F3E093" w14:textId="77777777" w:rsidR="007E6C4E" w:rsidRPr="007E6C4E" w:rsidRDefault="007E6C4E" w:rsidP="007E6C4E">
                  <w:pPr>
                    <w:spacing w:after="0" w:line="240" w:lineRule="auto"/>
                    <w:jc w:val="center"/>
                    <w:rPr>
                      <w:rFonts w:eastAsia="Times New Roman" w:cs="Arial"/>
                      <w:b/>
                      <w:bCs/>
                      <w:color w:val="000000"/>
                      <w:lang w:val="es-ES" w:eastAsia="es-ES"/>
                    </w:rPr>
                  </w:pPr>
                  <w:r w:rsidRPr="007E6C4E">
                    <w:rPr>
                      <w:rFonts w:eastAsia="Times New Roman" w:cs="Arial"/>
                      <w:b/>
                      <w:bCs/>
                      <w:color w:val="000000"/>
                      <w:lang w:val="es-ES" w:eastAsia="es-ES"/>
                    </w:rPr>
                    <w:t>Volumen</w:t>
                  </w:r>
                </w:p>
              </w:tc>
              <w:tc>
                <w:tcPr>
                  <w:tcW w:w="1948" w:type="dxa"/>
                  <w:tcBorders>
                    <w:top w:val="nil"/>
                    <w:left w:val="nil"/>
                    <w:bottom w:val="single" w:sz="8" w:space="0" w:color="auto"/>
                    <w:right w:val="nil"/>
                  </w:tcBorders>
                  <w:shd w:val="clear" w:color="000000" w:fill="CCCCFF"/>
                  <w:noWrap/>
                  <w:vAlign w:val="bottom"/>
                  <w:hideMark/>
                </w:tcPr>
                <w:p w14:paraId="03FB1783" w14:textId="77777777" w:rsidR="007E6C4E" w:rsidRPr="007E6C4E" w:rsidRDefault="007E6C4E" w:rsidP="007E6C4E">
                  <w:pPr>
                    <w:spacing w:after="0" w:line="240" w:lineRule="auto"/>
                    <w:jc w:val="center"/>
                    <w:rPr>
                      <w:rFonts w:eastAsia="Times New Roman" w:cs="Arial"/>
                      <w:b/>
                      <w:bCs/>
                      <w:color w:val="000000"/>
                      <w:lang w:val="es-ES" w:eastAsia="es-ES"/>
                    </w:rPr>
                  </w:pPr>
                  <w:r w:rsidRPr="007E6C4E">
                    <w:rPr>
                      <w:rFonts w:eastAsia="Times New Roman" w:cs="Arial"/>
                      <w:b/>
                      <w:bCs/>
                      <w:color w:val="000000"/>
                      <w:lang w:val="es-ES" w:eastAsia="es-ES"/>
                    </w:rPr>
                    <w:t>Precio Inicial</w:t>
                  </w:r>
                </w:p>
              </w:tc>
              <w:tc>
                <w:tcPr>
                  <w:tcW w:w="1829" w:type="dxa"/>
                  <w:tcBorders>
                    <w:top w:val="nil"/>
                    <w:left w:val="nil"/>
                    <w:bottom w:val="single" w:sz="8" w:space="0" w:color="auto"/>
                    <w:right w:val="single" w:sz="8" w:space="0" w:color="auto"/>
                  </w:tcBorders>
                  <w:shd w:val="clear" w:color="000000" w:fill="CCCCFF"/>
                  <w:noWrap/>
                  <w:vAlign w:val="bottom"/>
                  <w:hideMark/>
                </w:tcPr>
                <w:p w14:paraId="52C1A13B" w14:textId="77777777" w:rsidR="007E6C4E" w:rsidRPr="007E6C4E" w:rsidRDefault="007E6C4E" w:rsidP="007E6C4E">
                  <w:pPr>
                    <w:spacing w:after="0" w:line="240" w:lineRule="auto"/>
                    <w:jc w:val="center"/>
                    <w:rPr>
                      <w:rFonts w:eastAsia="Times New Roman" w:cs="Arial"/>
                      <w:b/>
                      <w:bCs/>
                      <w:color w:val="000000"/>
                      <w:lang w:val="es-ES" w:eastAsia="es-ES"/>
                    </w:rPr>
                  </w:pPr>
                  <w:r w:rsidRPr="007E6C4E">
                    <w:rPr>
                      <w:rFonts w:eastAsia="Times New Roman" w:cs="Arial"/>
                      <w:b/>
                      <w:bCs/>
                      <w:color w:val="000000"/>
                      <w:lang w:val="es-ES" w:eastAsia="es-ES"/>
                    </w:rPr>
                    <w:t>Precio Total</w:t>
                  </w:r>
                </w:p>
              </w:tc>
            </w:tr>
            <w:tr w:rsidR="007E6C4E" w:rsidRPr="007E6C4E" w14:paraId="79AC8E78" w14:textId="77777777" w:rsidTr="007E6C4E">
              <w:trPr>
                <w:trHeight w:val="255"/>
              </w:trPr>
              <w:tc>
                <w:tcPr>
                  <w:tcW w:w="3757" w:type="dxa"/>
                  <w:tcBorders>
                    <w:top w:val="nil"/>
                    <w:left w:val="single" w:sz="8" w:space="0" w:color="auto"/>
                    <w:bottom w:val="nil"/>
                    <w:right w:val="nil"/>
                  </w:tcBorders>
                  <w:shd w:val="clear" w:color="000000" w:fill="FFFFFF"/>
                  <w:noWrap/>
                  <w:vAlign w:val="bottom"/>
                  <w:hideMark/>
                </w:tcPr>
                <w:p w14:paraId="398F8D28" w14:textId="77777777" w:rsidR="007E6C4E" w:rsidRPr="007E6C4E" w:rsidRDefault="007E6C4E" w:rsidP="007E6C4E">
                  <w:pPr>
                    <w:spacing w:after="0" w:line="240" w:lineRule="auto"/>
                    <w:jc w:val="center"/>
                    <w:rPr>
                      <w:rFonts w:eastAsia="Times New Roman" w:cs="Arial"/>
                      <w:color w:val="000000"/>
                      <w:sz w:val="20"/>
                      <w:szCs w:val="20"/>
                      <w:lang w:val="es-ES" w:eastAsia="es-ES"/>
                    </w:rPr>
                  </w:pPr>
                  <w:r w:rsidRPr="007E6C4E">
                    <w:rPr>
                      <w:rFonts w:eastAsia="Times New Roman" w:cs="Arial"/>
                      <w:color w:val="000000"/>
                      <w:sz w:val="20"/>
                      <w:szCs w:val="20"/>
                      <w:lang w:val="es-ES" w:eastAsia="es-ES"/>
                    </w:rPr>
                    <w:t>Kit de Almacenamiento</w:t>
                  </w:r>
                </w:p>
              </w:tc>
              <w:tc>
                <w:tcPr>
                  <w:tcW w:w="1406" w:type="dxa"/>
                  <w:tcBorders>
                    <w:top w:val="nil"/>
                    <w:left w:val="nil"/>
                    <w:bottom w:val="nil"/>
                    <w:right w:val="nil"/>
                  </w:tcBorders>
                  <w:shd w:val="clear" w:color="000000" w:fill="FFFFFF"/>
                  <w:noWrap/>
                  <w:vAlign w:val="bottom"/>
                  <w:hideMark/>
                </w:tcPr>
                <w:p w14:paraId="53270708" w14:textId="77777777" w:rsidR="007E6C4E" w:rsidRPr="007E6C4E" w:rsidRDefault="007E6C4E" w:rsidP="007E6C4E">
                  <w:pPr>
                    <w:spacing w:after="0" w:line="240" w:lineRule="auto"/>
                    <w:jc w:val="center"/>
                    <w:rPr>
                      <w:rFonts w:eastAsia="Times New Roman" w:cs="Arial"/>
                      <w:color w:val="000000"/>
                      <w:sz w:val="20"/>
                      <w:szCs w:val="20"/>
                      <w:lang w:val="es-ES" w:eastAsia="es-ES"/>
                    </w:rPr>
                  </w:pPr>
                  <w:r w:rsidRPr="007E6C4E">
                    <w:rPr>
                      <w:rFonts w:eastAsia="Times New Roman" w:cs="Arial"/>
                      <w:color w:val="000000"/>
                      <w:sz w:val="20"/>
                      <w:szCs w:val="20"/>
                      <w:lang w:val="es-ES" w:eastAsia="es-ES"/>
                    </w:rPr>
                    <w:t>360</w:t>
                  </w:r>
                </w:p>
              </w:tc>
              <w:tc>
                <w:tcPr>
                  <w:tcW w:w="1948" w:type="dxa"/>
                  <w:tcBorders>
                    <w:top w:val="nil"/>
                    <w:left w:val="nil"/>
                    <w:bottom w:val="nil"/>
                    <w:right w:val="nil"/>
                  </w:tcBorders>
                  <w:shd w:val="clear" w:color="000000" w:fill="FFFFFF"/>
                  <w:noWrap/>
                  <w:vAlign w:val="bottom"/>
                  <w:hideMark/>
                </w:tcPr>
                <w:p w14:paraId="1B458D08" w14:textId="77777777" w:rsidR="007E6C4E" w:rsidRPr="007E6C4E" w:rsidRDefault="007E6C4E" w:rsidP="007E6C4E">
                  <w:pPr>
                    <w:spacing w:after="0" w:line="240" w:lineRule="auto"/>
                    <w:jc w:val="center"/>
                    <w:rPr>
                      <w:rFonts w:eastAsia="Times New Roman" w:cs="Arial"/>
                      <w:color w:val="000000"/>
                      <w:sz w:val="20"/>
                      <w:szCs w:val="20"/>
                      <w:lang w:val="es-ES" w:eastAsia="es-ES"/>
                    </w:rPr>
                  </w:pPr>
                  <w:r w:rsidRPr="007E6C4E">
                    <w:rPr>
                      <w:rFonts w:eastAsia="Times New Roman" w:cs="Arial"/>
                      <w:color w:val="000000"/>
                      <w:sz w:val="20"/>
                      <w:szCs w:val="20"/>
                      <w:lang w:val="es-ES" w:eastAsia="es-ES"/>
                    </w:rPr>
                    <w:t xml:space="preserve">$ 1,77 </w:t>
                  </w:r>
                </w:p>
              </w:tc>
              <w:tc>
                <w:tcPr>
                  <w:tcW w:w="1829" w:type="dxa"/>
                  <w:tcBorders>
                    <w:top w:val="nil"/>
                    <w:left w:val="nil"/>
                    <w:bottom w:val="nil"/>
                    <w:right w:val="single" w:sz="8" w:space="0" w:color="auto"/>
                  </w:tcBorders>
                  <w:shd w:val="clear" w:color="000000" w:fill="FFFFFF"/>
                  <w:noWrap/>
                  <w:vAlign w:val="bottom"/>
                  <w:hideMark/>
                </w:tcPr>
                <w:p w14:paraId="56403E8D" w14:textId="77777777" w:rsidR="007E6C4E" w:rsidRPr="007E6C4E" w:rsidRDefault="007E6C4E" w:rsidP="007E6C4E">
                  <w:pPr>
                    <w:spacing w:after="0" w:line="240" w:lineRule="auto"/>
                    <w:jc w:val="center"/>
                    <w:rPr>
                      <w:rFonts w:eastAsia="Times New Roman" w:cs="Arial"/>
                      <w:color w:val="000000"/>
                      <w:sz w:val="20"/>
                      <w:szCs w:val="20"/>
                      <w:lang w:val="es-ES" w:eastAsia="es-ES"/>
                    </w:rPr>
                  </w:pPr>
                  <w:r w:rsidRPr="007E6C4E">
                    <w:rPr>
                      <w:rFonts w:eastAsia="Times New Roman" w:cs="Arial"/>
                      <w:color w:val="000000"/>
                      <w:sz w:val="20"/>
                      <w:szCs w:val="20"/>
                      <w:lang w:val="es-ES" w:eastAsia="es-ES"/>
                    </w:rPr>
                    <w:t xml:space="preserve">$ 637,20 </w:t>
                  </w:r>
                </w:p>
              </w:tc>
            </w:tr>
            <w:tr w:rsidR="007E6C4E" w:rsidRPr="007E6C4E" w14:paraId="0ACD930A" w14:textId="77777777" w:rsidTr="007E6C4E">
              <w:trPr>
                <w:trHeight w:val="270"/>
              </w:trPr>
              <w:tc>
                <w:tcPr>
                  <w:tcW w:w="3757" w:type="dxa"/>
                  <w:tcBorders>
                    <w:top w:val="nil"/>
                    <w:left w:val="single" w:sz="8" w:space="0" w:color="auto"/>
                    <w:bottom w:val="single" w:sz="8" w:space="0" w:color="auto"/>
                    <w:right w:val="nil"/>
                  </w:tcBorders>
                  <w:shd w:val="clear" w:color="000000" w:fill="FFFFFF"/>
                  <w:noWrap/>
                  <w:vAlign w:val="bottom"/>
                  <w:hideMark/>
                </w:tcPr>
                <w:p w14:paraId="6BE29D55" w14:textId="77777777" w:rsidR="007E6C4E" w:rsidRPr="007E6C4E" w:rsidRDefault="007E6C4E" w:rsidP="007E6C4E">
                  <w:pPr>
                    <w:spacing w:after="0" w:line="240" w:lineRule="auto"/>
                    <w:jc w:val="center"/>
                    <w:rPr>
                      <w:rFonts w:eastAsia="Times New Roman" w:cs="Arial"/>
                      <w:color w:val="000000"/>
                      <w:sz w:val="20"/>
                      <w:szCs w:val="20"/>
                      <w:lang w:val="es-ES" w:eastAsia="es-ES"/>
                    </w:rPr>
                  </w:pPr>
                  <w:r w:rsidRPr="007E6C4E">
                    <w:rPr>
                      <w:rFonts w:eastAsia="Times New Roman" w:cs="Arial"/>
                      <w:color w:val="000000"/>
                      <w:sz w:val="20"/>
                      <w:szCs w:val="20"/>
                      <w:lang w:val="es-ES" w:eastAsia="es-ES"/>
                    </w:rPr>
                    <w:t>Ordenamiento e Indexación</w:t>
                  </w:r>
                </w:p>
              </w:tc>
              <w:tc>
                <w:tcPr>
                  <w:tcW w:w="1406" w:type="dxa"/>
                  <w:tcBorders>
                    <w:top w:val="nil"/>
                    <w:left w:val="nil"/>
                    <w:bottom w:val="single" w:sz="8" w:space="0" w:color="auto"/>
                    <w:right w:val="nil"/>
                  </w:tcBorders>
                  <w:shd w:val="clear" w:color="000000" w:fill="FFFFFF"/>
                  <w:noWrap/>
                  <w:vAlign w:val="bottom"/>
                  <w:hideMark/>
                </w:tcPr>
                <w:p w14:paraId="6FBABCF0" w14:textId="77777777" w:rsidR="007E6C4E" w:rsidRPr="007E6C4E" w:rsidRDefault="007E6C4E" w:rsidP="007E6C4E">
                  <w:pPr>
                    <w:spacing w:after="0" w:line="240" w:lineRule="auto"/>
                    <w:jc w:val="center"/>
                    <w:rPr>
                      <w:rFonts w:eastAsia="Times New Roman" w:cs="Arial"/>
                      <w:color w:val="000000"/>
                      <w:sz w:val="20"/>
                      <w:szCs w:val="20"/>
                      <w:lang w:val="es-ES" w:eastAsia="es-ES"/>
                    </w:rPr>
                  </w:pPr>
                  <w:r w:rsidRPr="007E6C4E">
                    <w:rPr>
                      <w:rFonts w:eastAsia="Times New Roman" w:cs="Arial"/>
                      <w:color w:val="000000"/>
                      <w:sz w:val="20"/>
                      <w:szCs w:val="20"/>
                      <w:lang w:val="es-ES" w:eastAsia="es-ES"/>
                    </w:rPr>
                    <w:t>360</w:t>
                  </w:r>
                </w:p>
              </w:tc>
              <w:tc>
                <w:tcPr>
                  <w:tcW w:w="1948" w:type="dxa"/>
                  <w:tcBorders>
                    <w:top w:val="nil"/>
                    <w:left w:val="nil"/>
                    <w:bottom w:val="single" w:sz="8" w:space="0" w:color="auto"/>
                    <w:right w:val="nil"/>
                  </w:tcBorders>
                  <w:shd w:val="clear" w:color="000000" w:fill="FFFFFF"/>
                  <w:noWrap/>
                  <w:vAlign w:val="bottom"/>
                  <w:hideMark/>
                </w:tcPr>
                <w:p w14:paraId="69EF3527" w14:textId="77777777" w:rsidR="007E6C4E" w:rsidRPr="007E6C4E" w:rsidRDefault="007E6C4E" w:rsidP="007E6C4E">
                  <w:pPr>
                    <w:spacing w:after="0" w:line="240" w:lineRule="auto"/>
                    <w:jc w:val="center"/>
                    <w:rPr>
                      <w:rFonts w:eastAsia="Times New Roman" w:cs="Arial"/>
                      <w:color w:val="000000"/>
                      <w:sz w:val="20"/>
                      <w:szCs w:val="20"/>
                      <w:lang w:val="es-ES" w:eastAsia="es-ES"/>
                    </w:rPr>
                  </w:pPr>
                  <w:r w:rsidRPr="007E6C4E">
                    <w:rPr>
                      <w:rFonts w:eastAsia="Times New Roman" w:cs="Arial"/>
                      <w:color w:val="000000"/>
                      <w:sz w:val="20"/>
                      <w:szCs w:val="20"/>
                      <w:lang w:val="es-ES" w:eastAsia="es-ES"/>
                    </w:rPr>
                    <w:t xml:space="preserve">$ 1,25 </w:t>
                  </w:r>
                </w:p>
              </w:tc>
              <w:tc>
                <w:tcPr>
                  <w:tcW w:w="1829" w:type="dxa"/>
                  <w:tcBorders>
                    <w:top w:val="nil"/>
                    <w:left w:val="nil"/>
                    <w:bottom w:val="single" w:sz="8" w:space="0" w:color="auto"/>
                    <w:right w:val="single" w:sz="8" w:space="0" w:color="auto"/>
                  </w:tcBorders>
                  <w:shd w:val="clear" w:color="000000" w:fill="FFFFFF"/>
                  <w:noWrap/>
                  <w:vAlign w:val="bottom"/>
                  <w:hideMark/>
                </w:tcPr>
                <w:p w14:paraId="18D6FDA6" w14:textId="77777777" w:rsidR="007E6C4E" w:rsidRPr="007E6C4E" w:rsidRDefault="007E6C4E" w:rsidP="007E6C4E">
                  <w:pPr>
                    <w:spacing w:after="0" w:line="240" w:lineRule="auto"/>
                    <w:jc w:val="center"/>
                    <w:rPr>
                      <w:rFonts w:eastAsia="Times New Roman" w:cs="Arial"/>
                      <w:color w:val="000000"/>
                      <w:sz w:val="20"/>
                      <w:szCs w:val="20"/>
                      <w:lang w:val="es-ES" w:eastAsia="es-ES"/>
                    </w:rPr>
                  </w:pPr>
                  <w:r w:rsidRPr="007E6C4E">
                    <w:rPr>
                      <w:rFonts w:eastAsia="Times New Roman" w:cs="Arial"/>
                      <w:color w:val="000000"/>
                      <w:sz w:val="20"/>
                      <w:szCs w:val="20"/>
                      <w:lang w:val="es-ES" w:eastAsia="es-ES"/>
                    </w:rPr>
                    <w:t xml:space="preserve">$ 450 </w:t>
                  </w:r>
                </w:p>
              </w:tc>
            </w:tr>
            <w:tr w:rsidR="007E6C4E" w:rsidRPr="007E6C4E" w14:paraId="5BD1D93E" w14:textId="77777777" w:rsidTr="007E6C4E">
              <w:trPr>
                <w:trHeight w:val="300"/>
              </w:trPr>
              <w:tc>
                <w:tcPr>
                  <w:tcW w:w="3757" w:type="dxa"/>
                  <w:tcBorders>
                    <w:top w:val="nil"/>
                    <w:left w:val="nil"/>
                    <w:bottom w:val="nil"/>
                    <w:right w:val="nil"/>
                  </w:tcBorders>
                  <w:shd w:val="clear" w:color="000000" w:fill="FFFFFF"/>
                  <w:noWrap/>
                  <w:vAlign w:val="bottom"/>
                  <w:hideMark/>
                </w:tcPr>
                <w:p w14:paraId="0B8E8FEC" w14:textId="77777777" w:rsidR="007E6C4E" w:rsidRPr="007E6C4E" w:rsidRDefault="007E6C4E" w:rsidP="007E6C4E">
                  <w:pPr>
                    <w:spacing w:after="0" w:line="240" w:lineRule="auto"/>
                    <w:rPr>
                      <w:rFonts w:eastAsia="Times New Roman" w:cs="Arial"/>
                      <w:color w:val="000000"/>
                      <w:lang w:val="es-ES" w:eastAsia="es-ES"/>
                    </w:rPr>
                  </w:pPr>
                  <w:r w:rsidRPr="007E6C4E">
                    <w:rPr>
                      <w:rFonts w:eastAsia="Times New Roman" w:cs="Arial"/>
                      <w:color w:val="000000"/>
                      <w:lang w:val="es-ES" w:eastAsia="es-ES"/>
                    </w:rPr>
                    <w:t> </w:t>
                  </w:r>
                </w:p>
              </w:tc>
              <w:tc>
                <w:tcPr>
                  <w:tcW w:w="1406" w:type="dxa"/>
                  <w:tcBorders>
                    <w:top w:val="nil"/>
                    <w:left w:val="nil"/>
                    <w:bottom w:val="nil"/>
                    <w:right w:val="nil"/>
                  </w:tcBorders>
                  <w:shd w:val="clear" w:color="000000" w:fill="FFFFFF"/>
                  <w:noWrap/>
                  <w:vAlign w:val="bottom"/>
                  <w:hideMark/>
                </w:tcPr>
                <w:p w14:paraId="7734076E" w14:textId="77777777" w:rsidR="007E6C4E" w:rsidRPr="007E6C4E" w:rsidRDefault="007E6C4E" w:rsidP="007E6C4E">
                  <w:pPr>
                    <w:spacing w:after="0" w:line="240" w:lineRule="auto"/>
                    <w:rPr>
                      <w:rFonts w:eastAsia="Times New Roman" w:cs="Arial"/>
                      <w:color w:val="000000"/>
                      <w:lang w:val="es-ES" w:eastAsia="es-ES"/>
                    </w:rPr>
                  </w:pPr>
                  <w:r w:rsidRPr="007E6C4E">
                    <w:rPr>
                      <w:rFonts w:eastAsia="Times New Roman" w:cs="Arial"/>
                      <w:color w:val="000000"/>
                      <w:lang w:val="es-ES" w:eastAsia="es-ES"/>
                    </w:rPr>
                    <w:t> </w:t>
                  </w:r>
                </w:p>
              </w:tc>
              <w:tc>
                <w:tcPr>
                  <w:tcW w:w="1948" w:type="dxa"/>
                  <w:tcBorders>
                    <w:top w:val="nil"/>
                    <w:left w:val="single" w:sz="8" w:space="0" w:color="auto"/>
                    <w:bottom w:val="nil"/>
                    <w:right w:val="nil"/>
                  </w:tcBorders>
                  <w:shd w:val="clear" w:color="000000" w:fill="FFFFFF"/>
                  <w:noWrap/>
                  <w:vAlign w:val="bottom"/>
                  <w:hideMark/>
                </w:tcPr>
                <w:p w14:paraId="220DF7BB" w14:textId="77777777" w:rsidR="007E6C4E" w:rsidRPr="007E6C4E" w:rsidRDefault="007E6C4E" w:rsidP="007E6C4E">
                  <w:pPr>
                    <w:spacing w:after="0" w:line="240" w:lineRule="auto"/>
                    <w:rPr>
                      <w:rFonts w:eastAsia="Times New Roman" w:cs="Arial"/>
                      <w:b/>
                      <w:bCs/>
                      <w:color w:val="000000"/>
                      <w:lang w:val="es-ES" w:eastAsia="es-ES"/>
                    </w:rPr>
                  </w:pPr>
                  <w:r w:rsidRPr="007E6C4E">
                    <w:rPr>
                      <w:rFonts w:eastAsia="Times New Roman" w:cs="Arial"/>
                      <w:b/>
                      <w:bCs/>
                      <w:color w:val="000000"/>
                      <w:lang w:val="es-ES" w:eastAsia="es-ES"/>
                    </w:rPr>
                    <w:t>Sub-Total</w:t>
                  </w:r>
                </w:p>
              </w:tc>
              <w:tc>
                <w:tcPr>
                  <w:tcW w:w="1829" w:type="dxa"/>
                  <w:tcBorders>
                    <w:top w:val="nil"/>
                    <w:left w:val="nil"/>
                    <w:bottom w:val="nil"/>
                    <w:right w:val="single" w:sz="8" w:space="0" w:color="auto"/>
                  </w:tcBorders>
                  <w:shd w:val="clear" w:color="000000" w:fill="FFFFFF"/>
                  <w:noWrap/>
                  <w:vAlign w:val="bottom"/>
                  <w:hideMark/>
                </w:tcPr>
                <w:p w14:paraId="0CE582A6" w14:textId="77777777" w:rsidR="007E6C4E" w:rsidRPr="007E6C4E" w:rsidRDefault="007E6C4E" w:rsidP="007E6C4E">
                  <w:pPr>
                    <w:spacing w:after="0" w:line="240" w:lineRule="auto"/>
                    <w:jc w:val="center"/>
                    <w:rPr>
                      <w:rFonts w:eastAsia="Times New Roman" w:cs="Arial"/>
                      <w:color w:val="000000"/>
                      <w:sz w:val="20"/>
                      <w:szCs w:val="20"/>
                      <w:lang w:val="es-ES" w:eastAsia="es-ES"/>
                    </w:rPr>
                  </w:pPr>
                  <w:r w:rsidRPr="007E6C4E">
                    <w:rPr>
                      <w:rFonts w:eastAsia="Times New Roman" w:cs="Arial"/>
                      <w:color w:val="000000"/>
                      <w:sz w:val="20"/>
                      <w:szCs w:val="20"/>
                      <w:lang w:val="es-ES" w:eastAsia="es-ES"/>
                    </w:rPr>
                    <w:t xml:space="preserve">$ 1.087 </w:t>
                  </w:r>
                </w:p>
              </w:tc>
            </w:tr>
            <w:tr w:rsidR="007E6C4E" w:rsidRPr="007E6C4E" w14:paraId="5CC453D8" w14:textId="77777777" w:rsidTr="007E6C4E">
              <w:trPr>
                <w:trHeight w:val="315"/>
              </w:trPr>
              <w:tc>
                <w:tcPr>
                  <w:tcW w:w="3757" w:type="dxa"/>
                  <w:tcBorders>
                    <w:top w:val="nil"/>
                    <w:left w:val="nil"/>
                    <w:bottom w:val="nil"/>
                    <w:right w:val="nil"/>
                  </w:tcBorders>
                  <w:shd w:val="clear" w:color="000000" w:fill="FFFFFF"/>
                  <w:noWrap/>
                  <w:vAlign w:val="bottom"/>
                  <w:hideMark/>
                </w:tcPr>
                <w:p w14:paraId="1C880F8B" w14:textId="77777777" w:rsidR="007E6C4E" w:rsidRPr="007E6C4E" w:rsidRDefault="007E6C4E" w:rsidP="007E6C4E">
                  <w:pPr>
                    <w:spacing w:after="0" w:line="240" w:lineRule="auto"/>
                    <w:rPr>
                      <w:rFonts w:eastAsia="Times New Roman" w:cs="Arial"/>
                      <w:color w:val="000000"/>
                      <w:lang w:val="es-ES" w:eastAsia="es-ES"/>
                    </w:rPr>
                  </w:pPr>
                  <w:r w:rsidRPr="007E6C4E">
                    <w:rPr>
                      <w:rFonts w:eastAsia="Times New Roman" w:cs="Arial"/>
                      <w:color w:val="000000"/>
                      <w:lang w:val="es-ES" w:eastAsia="es-ES"/>
                    </w:rPr>
                    <w:t> </w:t>
                  </w:r>
                </w:p>
              </w:tc>
              <w:tc>
                <w:tcPr>
                  <w:tcW w:w="1406" w:type="dxa"/>
                  <w:tcBorders>
                    <w:top w:val="nil"/>
                    <w:left w:val="nil"/>
                    <w:bottom w:val="nil"/>
                    <w:right w:val="nil"/>
                  </w:tcBorders>
                  <w:shd w:val="clear" w:color="000000" w:fill="FFFFFF"/>
                  <w:noWrap/>
                  <w:vAlign w:val="bottom"/>
                  <w:hideMark/>
                </w:tcPr>
                <w:p w14:paraId="2AC9102E" w14:textId="77777777" w:rsidR="007E6C4E" w:rsidRPr="007E6C4E" w:rsidRDefault="007E6C4E" w:rsidP="007E6C4E">
                  <w:pPr>
                    <w:spacing w:after="0" w:line="240" w:lineRule="auto"/>
                    <w:rPr>
                      <w:rFonts w:eastAsia="Times New Roman" w:cs="Arial"/>
                      <w:color w:val="000000"/>
                      <w:lang w:val="es-ES" w:eastAsia="es-ES"/>
                    </w:rPr>
                  </w:pPr>
                  <w:r w:rsidRPr="007E6C4E">
                    <w:rPr>
                      <w:rFonts w:eastAsia="Times New Roman" w:cs="Arial"/>
                      <w:color w:val="000000"/>
                      <w:lang w:val="es-ES" w:eastAsia="es-ES"/>
                    </w:rPr>
                    <w:t> </w:t>
                  </w:r>
                </w:p>
              </w:tc>
              <w:tc>
                <w:tcPr>
                  <w:tcW w:w="1948" w:type="dxa"/>
                  <w:tcBorders>
                    <w:top w:val="nil"/>
                    <w:left w:val="single" w:sz="8" w:space="0" w:color="auto"/>
                    <w:bottom w:val="nil"/>
                    <w:right w:val="nil"/>
                  </w:tcBorders>
                  <w:shd w:val="clear" w:color="000000" w:fill="FFFFFF"/>
                  <w:noWrap/>
                  <w:vAlign w:val="bottom"/>
                  <w:hideMark/>
                </w:tcPr>
                <w:p w14:paraId="7E7E6F87" w14:textId="77777777" w:rsidR="007E6C4E" w:rsidRPr="007E6C4E" w:rsidRDefault="007E6C4E" w:rsidP="007E6C4E">
                  <w:pPr>
                    <w:spacing w:after="0" w:line="240" w:lineRule="auto"/>
                    <w:rPr>
                      <w:rFonts w:eastAsia="Times New Roman" w:cs="Arial"/>
                      <w:b/>
                      <w:bCs/>
                      <w:color w:val="000000"/>
                      <w:lang w:val="es-ES" w:eastAsia="es-ES"/>
                    </w:rPr>
                  </w:pPr>
                  <w:r w:rsidRPr="007E6C4E">
                    <w:rPr>
                      <w:rFonts w:eastAsia="Times New Roman" w:cs="Arial"/>
                      <w:b/>
                      <w:bCs/>
                      <w:color w:val="000000"/>
                      <w:lang w:val="es-ES" w:eastAsia="es-ES"/>
                    </w:rPr>
                    <w:t>IVA</w:t>
                  </w:r>
                </w:p>
              </w:tc>
              <w:tc>
                <w:tcPr>
                  <w:tcW w:w="1829" w:type="dxa"/>
                  <w:tcBorders>
                    <w:top w:val="nil"/>
                    <w:left w:val="nil"/>
                    <w:bottom w:val="nil"/>
                    <w:right w:val="single" w:sz="8" w:space="0" w:color="auto"/>
                  </w:tcBorders>
                  <w:shd w:val="clear" w:color="000000" w:fill="FFFFFF"/>
                  <w:noWrap/>
                  <w:vAlign w:val="bottom"/>
                  <w:hideMark/>
                </w:tcPr>
                <w:p w14:paraId="53897E6F" w14:textId="77777777" w:rsidR="007E6C4E" w:rsidRPr="007E6C4E" w:rsidRDefault="007E6C4E" w:rsidP="007E6C4E">
                  <w:pPr>
                    <w:spacing w:after="0" w:line="240" w:lineRule="auto"/>
                    <w:jc w:val="center"/>
                    <w:rPr>
                      <w:rFonts w:eastAsia="Times New Roman" w:cs="Arial"/>
                      <w:color w:val="000000"/>
                      <w:sz w:val="20"/>
                      <w:szCs w:val="20"/>
                      <w:lang w:val="es-ES" w:eastAsia="es-ES"/>
                    </w:rPr>
                  </w:pPr>
                  <w:r w:rsidRPr="007E6C4E">
                    <w:rPr>
                      <w:rFonts w:eastAsia="Times New Roman" w:cs="Arial"/>
                      <w:color w:val="000000"/>
                      <w:sz w:val="20"/>
                      <w:szCs w:val="20"/>
                      <w:lang w:val="es-ES" w:eastAsia="es-ES"/>
                    </w:rPr>
                    <w:t xml:space="preserve">$ 130 </w:t>
                  </w:r>
                </w:p>
              </w:tc>
            </w:tr>
            <w:tr w:rsidR="007E6C4E" w:rsidRPr="007E6C4E" w14:paraId="2EBC25B3" w14:textId="77777777" w:rsidTr="007E6C4E">
              <w:trPr>
                <w:trHeight w:val="330"/>
              </w:trPr>
              <w:tc>
                <w:tcPr>
                  <w:tcW w:w="3757" w:type="dxa"/>
                  <w:tcBorders>
                    <w:top w:val="nil"/>
                    <w:left w:val="nil"/>
                    <w:bottom w:val="nil"/>
                    <w:right w:val="nil"/>
                  </w:tcBorders>
                  <w:shd w:val="clear" w:color="000000" w:fill="FFFFFF"/>
                  <w:noWrap/>
                  <w:vAlign w:val="bottom"/>
                  <w:hideMark/>
                </w:tcPr>
                <w:p w14:paraId="72D17868" w14:textId="77777777" w:rsidR="007E6C4E" w:rsidRPr="007E6C4E" w:rsidRDefault="007E6C4E" w:rsidP="007E6C4E">
                  <w:pPr>
                    <w:spacing w:after="0" w:line="240" w:lineRule="auto"/>
                    <w:rPr>
                      <w:rFonts w:eastAsia="Times New Roman" w:cs="Arial"/>
                      <w:b/>
                      <w:bCs/>
                      <w:color w:val="000000"/>
                      <w:sz w:val="24"/>
                      <w:szCs w:val="24"/>
                      <w:lang w:val="es-ES" w:eastAsia="es-ES"/>
                    </w:rPr>
                  </w:pPr>
                  <w:r w:rsidRPr="007E6C4E">
                    <w:rPr>
                      <w:rFonts w:eastAsia="Times New Roman" w:cs="Arial"/>
                      <w:b/>
                      <w:bCs/>
                      <w:color w:val="000000"/>
                      <w:sz w:val="24"/>
                      <w:szCs w:val="24"/>
                      <w:lang w:val="es-ES" w:eastAsia="es-ES"/>
                    </w:rPr>
                    <w:t> </w:t>
                  </w:r>
                </w:p>
              </w:tc>
              <w:tc>
                <w:tcPr>
                  <w:tcW w:w="1406" w:type="dxa"/>
                  <w:tcBorders>
                    <w:top w:val="nil"/>
                    <w:left w:val="nil"/>
                    <w:bottom w:val="nil"/>
                    <w:right w:val="nil"/>
                  </w:tcBorders>
                  <w:shd w:val="clear" w:color="000000" w:fill="FFFFFF"/>
                  <w:noWrap/>
                  <w:vAlign w:val="bottom"/>
                  <w:hideMark/>
                </w:tcPr>
                <w:p w14:paraId="6905200B" w14:textId="77777777" w:rsidR="007E6C4E" w:rsidRPr="007E6C4E" w:rsidRDefault="007E6C4E" w:rsidP="007E6C4E">
                  <w:pPr>
                    <w:spacing w:after="0" w:line="240" w:lineRule="auto"/>
                    <w:rPr>
                      <w:rFonts w:eastAsia="Times New Roman" w:cs="Arial"/>
                      <w:color w:val="000000"/>
                      <w:lang w:val="es-ES" w:eastAsia="es-ES"/>
                    </w:rPr>
                  </w:pPr>
                  <w:r w:rsidRPr="007E6C4E">
                    <w:rPr>
                      <w:rFonts w:eastAsia="Times New Roman" w:cs="Arial"/>
                      <w:color w:val="000000"/>
                      <w:lang w:val="es-ES" w:eastAsia="es-ES"/>
                    </w:rPr>
                    <w:t> </w:t>
                  </w:r>
                </w:p>
              </w:tc>
              <w:tc>
                <w:tcPr>
                  <w:tcW w:w="1948" w:type="dxa"/>
                  <w:tcBorders>
                    <w:top w:val="single" w:sz="8" w:space="0" w:color="auto"/>
                    <w:left w:val="single" w:sz="8" w:space="0" w:color="auto"/>
                    <w:bottom w:val="single" w:sz="8" w:space="0" w:color="auto"/>
                    <w:right w:val="nil"/>
                  </w:tcBorders>
                  <w:shd w:val="clear" w:color="000000" w:fill="FFFFFF"/>
                  <w:noWrap/>
                  <w:vAlign w:val="bottom"/>
                  <w:hideMark/>
                </w:tcPr>
                <w:p w14:paraId="04AB465A" w14:textId="77777777" w:rsidR="007E6C4E" w:rsidRPr="007E6C4E" w:rsidRDefault="007E6C4E" w:rsidP="007E6C4E">
                  <w:pPr>
                    <w:spacing w:after="0" w:line="240" w:lineRule="auto"/>
                    <w:rPr>
                      <w:rFonts w:eastAsia="Times New Roman" w:cs="Arial"/>
                      <w:b/>
                      <w:bCs/>
                      <w:color w:val="000000"/>
                      <w:lang w:val="es-ES" w:eastAsia="es-ES"/>
                    </w:rPr>
                  </w:pPr>
                  <w:r w:rsidRPr="007E6C4E">
                    <w:rPr>
                      <w:rFonts w:eastAsia="Times New Roman" w:cs="Arial"/>
                      <w:b/>
                      <w:bCs/>
                      <w:color w:val="000000"/>
                      <w:lang w:val="es-ES" w:eastAsia="es-ES"/>
                    </w:rPr>
                    <w:t>Total</w:t>
                  </w:r>
                </w:p>
              </w:tc>
              <w:tc>
                <w:tcPr>
                  <w:tcW w:w="1829" w:type="dxa"/>
                  <w:tcBorders>
                    <w:top w:val="single" w:sz="8" w:space="0" w:color="auto"/>
                    <w:left w:val="nil"/>
                    <w:bottom w:val="single" w:sz="8" w:space="0" w:color="auto"/>
                    <w:right w:val="single" w:sz="8" w:space="0" w:color="auto"/>
                  </w:tcBorders>
                  <w:shd w:val="clear" w:color="000000" w:fill="CCCCFF"/>
                  <w:noWrap/>
                  <w:vAlign w:val="bottom"/>
                  <w:hideMark/>
                </w:tcPr>
                <w:p w14:paraId="39B6A3F1" w14:textId="77777777" w:rsidR="007E6C4E" w:rsidRPr="007E6C4E" w:rsidRDefault="007E6C4E" w:rsidP="007E6C4E">
                  <w:pPr>
                    <w:spacing w:after="0" w:line="240" w:lineRule="auto"/>
                    <w:jc w:val="center"/>
                    <w:rPr>
                      <w:rFonts w:eastAsia="Times New Roman" w:cs="Arial"/>
                      <w:b/>
                      <w:bCs/>
                      <w:color w:val="000000"/>
                      <w:sz w:val="20"/>
                      <w:szCs w:val="20"/>
                      <w:lang w:val="es-ES" w:eastAsia="es-ES"/>
                    </w:rPr>
                  </w:pPr>
                  <w:r w:rsidRPr="007E6C4E">
                    <w:rPr>
                      <w:rFonts w:eastAsia="Times New Roman" w:cs="Arial"/>
                      <w:b/>
                      <w:bCs/>
                      <w:color w:val="000000"/>
                      <w:sz w:val="20"/>
                      <w:szCs w:val="20"/>
                      <w:lang w:val="es-ES" w:eastAsia="es-ES"/>
                    </w:rPr>
                    <w:t xml:space="preserve">$ 1.218 </w:t>
                  </w:r>
                </w:p>
              </w:tc>
            </w:tr>
          </w:tbl>
          <w:p w14:paraId="707AB9B7" w14:textId="77777777" w:rsidR="00C41D0B" w:rsidRPr="00C41D0B" w:rsidRDefault="00C41D0B" w:rsidP="00C41D0B">
            <w:pPr>
              <w:spacing w:after="0" w:line="240" w:lineRule="auto"/>
              <w:rPr>
                <w:rFonts w:ascii="Arial" w:eastAsia="Times New Roman" w:hAnsi="Arial" w:cs="Arial"/>
                <w:sz w:val="20"/>
                <w:szCs w:val="20"/>
                <w:lang w:val="es-ES" w:eastAsia="es-ES"/>
              </w:rPr>
            </w:pPr>
          </w:p>
        </w:tc>
        <w:tc>
          <w:tcPr>
            <w:tcW w:w="1406" w:type="dxa"/>
            <w:tcBorders>
              <w:top w:val="nil"/>
              <w:left w:val="nil"/>
              <w:bottom w:val="nil"/>
              <w:right w:val="nil"/>
            </w:tcBorders>
            <w:shd w:val="clear" w:color="auto" w:fill="auto"/>
            <w:noWrap/>
            <w:vAlign w:val="bottom"/>
            <w:hideMark/>
          </w:tcPr>
          <w:p w14:paraId="2F338A28" w14:textId="77777777" w:rsidR="00C41D0B" w:rsidRPr="00C41D0B" w:rsidRDefault="00C41D0B" w:rsidP="00C41D0B">
            <w:pPr>
              <w:spacing w:after="0" w:line="240" w:lineRule="auto"/>
              <w:rPr>
                <w:rFonts w:ascii="Arial" w:eastAsia="Times New Roman" w:hAnsi="Arial" w:cs="Arial"/>
                <w:sz w:val="20"/>
                <w:szCs w:val="20"/>
                <w:lang w:val="es-ES" w:eastAsia="es-ES"/>
              </w:rPr>
            </w:pPr>
          </w:p>
        </w:tc>
        <w:tc>
          <w:tcPr>
            <w:tcW w:w="1948" w:type="dxa"/>
            <w:tcBorders>
              <w:top w:val="nil"/>
              <w:left w:val="nil"/>
              <w:bottom w:val="nil"/>
              <w:right w:val="nil"/>
            </w:tcBorders>
            <w:shd w:val="clear" w:color="auto" w:fill="auto"/>
            <w:noWrap/>
            <w:vAlign w:val="bottom"/>
            <w:hideMark/>
          </w:tcPr>
          <w:p w14:paraId="6747F0ED" w14:textId="77777777" w:rsidR="00C41D0B" w:rsidRPr="00C41D0B" w:rsidRDefault="00C41D0B" w:rsidP="00C41D0B">
            <w:pPr>
              <w:spacing w:after="0" w:line="240" w:lineRule="auto"/>
              <w:rPr>
                <w:rFonts w:ascii="Arial" w:eastAsia="Times New Roman" w:hAnsi="Arial" w:cs="Arial"/>
                <w:sz w:val="20"/>
                <w:szCs w:val="20"/>
                <w:lang w:val="es-ES" w:eastAsia="es-ES"/>
              </w:rPr>
            </w:pPr>
          </w:p>
        </w:tc>
        <w:tc>
          <w:tcPr>
            <w:tcW w:w="1829" w:type="dxa"/>
            <w:tcBorders>
              <w:top w:val="nil"/>
              <w:left w:val="nil"/>
              <w:bottom w:val="nil"/>
              <w:right w:val="nil"/>
            </w:tcBorders>
            <w:shd w:val="clear" w:color="auto" w:fill="auto"/>
            <w:noWrap/>
            <w:vAlign w:val="bottom"/>
            <w:hideMark/>
          </w:tcPr>
          <w:p w14:paraId="4DF2B07A" w14:textId="77777777" w:rsidR="00C41D0B" w:rsidRPr="00C41D0B" w:rsidRDefault="00C41D0B" w:rsidP="00C41D0B">
            <w:pPr>
              <w:spacing w:after="0" w:line="240" w:lineRule="auto"/>
              <w:rPr>
                <w:rFonts w:ascii="Arial" w:eastAsia="Times New Roman" w:hAnsi="Arial" w:cs="Arial"/>
                <w:sz w:val="20"/>
                <w:szCs w:val="20"/>
                <w:lang w:val="es-ES" w:eastAsia="es-ES"/>
              </w:rPr>
            </w:pPr>
          </w:p>
        </w:tc>
      </w:tr>
      <w:tr w:rsidR="00C41D0B" w:rsidRPr="00C41D0B" w14:paraId="391F04C5" w14:textId="77777777" w:rsidTr="008F152C">
        <w:trPr>
          <w:trHeight w:val="315"/>
        </w:trPr>
        <w:tc>
          <w:tcPr>
            <w:tcW w:w="9100" w:type="dxa"/>
            <w:tcBorders>
              <w:top w:val="nil"/>
              <w:left w:val="nil"/>
              <w:bottom w:val="nil"/>
              <w:right w:val="nil"/>
            </w:tcBorders>
            <w:shd w:val="clear" w:color="000000" w:fill="FFFFFF"/>
            <w:noWrap/>
            <w:hideMark/>
          </w:tcPr>
          <w:p w14:paraId="46ECDDE8" w14:textId="77777777" w:rsidR="00AA5C5D" w:rsidRDefault="00AA5C5D" w:rsidP="00C41D0B">
            <w:pPr>
              <w:spacing w:after="0" w:line="240" w:lineRule="auto"/>
              <w:rPr>
                <w:rFonts w:eastAsia="Times New Roman" w:cs="Arial"/>
                <w:color w:val="000000"/>
                <w:sz w:val="24"/>
                <w:szCs w:val="24"/>
                <w:lang w:val="es-ES" w:eastAsia="es-ES"/>
              </w:rPr>
            </w:pPr>
          </w:p>
          <w:p w14:paraId="0809EEEB" w14:textId="77777777" w:rsidR="00C41D0B" w:rsidRPr="00C41D0B" w:rsidRDefault="00C41D0B" w:rsidP="00C41D0B">
            <w:pPr>
              <w:spacing w:after="0" w:line="240" w:lineRule="auto"/>
              <w:rPr>
                <w:rFonts w:eastAsia="Times New Roman" w:cs="Arial"/>
                <w:color w:val="000000"/>
                <w:sz w:val="24"/>
                <w:szCs w:val="24"/>
                <w:lang w:val="es-ES" w:eastAsia="es-ES"/>
              </w:rPr>
            </w:pPr>
            <w:r w:rsidRPr="00C41D0B">
              <w:rPr>
                <w:rFonts w:eastAsia="Times New Roman" w:cs="Arial"/>
                <w:color w:val="000000"/>
                <w:sz w:val="24"/>
                <w:szCs w:val="24"/>
                <w:lang w:val="es-ES" w:eastAsia="es-ES"/>
              </w:rPr>
              <w:t> </w:t>
            </w:r>
          </w:p>
        </w:tc>
        <w:tc>
          <w:tcPr>
            <w:tcW w:w="1406" w:type="dxa"/>
            <w:tcBorders>
              <w:top w:val="nil"/>
              <w:left w:val="nil"/>
              <w:bottom w:val="nil"/>
              <w:right w:val="nil"/>
            </w:tcBorders>
            <w:shd w:val="clear" w:color="000000" w:fill="FFFFFF"/>
            <w:noWrap/>
            <w:hideMark/>
          </w:tcPr>
          <w:p w14:paraId="001F547D" w14:textId="77777777" w:rsidR="00C41D0B" w:rsidRPr="00C41D0B" w:rsidRDefault="00C41D0B" w:rsidP="00C41D0B">
            <w:pPr>
              <w:spacing w:after="0" w:line="240" w:lineRule="auto"/>
              <w:rPr>
                <w:rFonts w:eastAsia="Times New Roman" w:cs="Arial"/>
                <w:color w:val="000000"/>
                <w:lang w:val="es-ES" w:eastAsia="es-ES"/>
              </w:rPr>
            </w:pPr>
            <w:r w:rsidRPr="00C41D0B">
              <w:rPr>
                <w:rFonts w:eastAsia="Times New Roman" w:cs="Arial"/>
                <w:color w:val="000000"/>
                <w:lang w:val="es-ES" w:eastAsia="es-ES"/>
              </w:rPr>
              <w:t> </w:t>
            </w:r>
          </w:p>
        </w:tc>
        <w:tc>
          <w:tcPr>
            <w:tcW w:w="1948" w:type="dxa"/>
            <w:tcBorders>
              <w:top w:val="nil"/>
              <w:left w:val="single" w:sz="8" w:space="0" w:color="auto"/>
              <w:bottom w:val="nil"/>
              <w:right w:val="nil"/>
            </w:tcBorders>
            <w:shd w:val="clear" w:color="000000" w:fill="FFFFFF"/>
            <w:noWrap/>
            <w:hideMark/>
          </w:tcPr>
          <w:p w14:paraId="4CF8EBD8" w14:textId="77777777" w:rsidR="00C41D0B" w:rsidRPr="00C41D0B" w:rsidRDefault="00C41D0B" w:rsidP="00C41D0B">
            <w:pPr>
              <w:spacing w:after="0" w:line="240" w:lineRule="auto"/>
              <w:rPr>
                <w:rFonts w:eastAsia="Times New Roman" w:cs="Arial"/>
                <w:b/>
                <w:bCs/>
                <w:color w:val="000000"/>
                <w:lang w:val="es-ES" w:eastAsia="es-ES"/>
              </w:rPr>
            </w:pPr>
            <w:r w:rsidRPr="00C41D0B">
              <w:rPr>
                <w:rFonts w:eastAsia="Times New Roman" w:cs="Arial"/>
                <w:b/>
                <w:bCs/>
                <w:color w:val="000000"/>
                <w:lang w:val="es-ES" w:eastAsia="es-ES"/>
              </w:rPr>
              <w:t>Sub-Total</w:t>
            </w:r>
          </w:p>
        </w:tc>
        <w:tc>
          <w:tcPr>
            <w:tcW w:w="1829" w:type="dxa"/>
            <w:tcBorders>
              <w:top w:val="nil"/>
              <w:left w:val="nil"/>
              <w:bottom w:val="nil"/>
              <w:right w:val="single" w:sz="8" w:space="0" w:color="auto"/>
            </w:tcBorders>
            <w:shd w:val="clear" w:color="000000" w:fill="FFFFFF"/>
            <w:noWrap/>
            <w:hideMark/>
          </w:tcPr>
          <w:p w14:paraId="047C8C4C" w14:textId="77777777" w:rsidR="00C41D0B" w:rsidRPr="00C41D0B" w:rsidRDefault="00C41D0B" w:rsidP="00C41D0B">
            <w:pPr>
              <w:spacing w:after="0" w:line="240" w:lineRule="auto"/>
              <w:jc w:val="center"/>
              <w:rPr>
                <w:rFonts w:eastAsia="Times New Roman" w:cs="Arial"/>
                <w:color w:val="000000"/>
                <w:sz w:val="20"/>
                <w:szCs w:val="20"/>
                <w:lang w:val="es-ES" w:eastAsia="es-ES"/>
              </w:rPr>
            </w:pPr>
            <w:r w:rsidRPr="00C41D0B">
              <w:rPr>
                <w:rFonts w:eastAsia="Times New Roman" w:cs="Arial"/>
                <w:color w:val="000000"/>
                <w:sz w:val="20"/>
                <w:szCs w:val="20"/>
                <w:lang w:val="es-ES" w:eastAsia="es-ES"/>
              </w:rPr>
              <w:t xml:space="preserve">$ 450,00 </w:t>
            </w:r>
          </w:p>
        </w:tc>
      </w:tr>
      <w:tr w:rsidR="00C41D0B" w:rsidRPr="00C41D0B" w14:paraId="750A200D" w14:textId="77777777" w:rsidTr="008F152C">
        <w:trPr>
          <w:trHeight w:val="315"/>
        </w:trPr>
        <w:tc>
          <w:tcPr>
            <w:tcW w:w="9100" w:type="dxa"/>
            <w:tcBorders>
              <w:top w:val="nil"/>
              <w:left w:val="nil"/>
              <w:bottom w:val="nil"/>
              <w:right w:val="nil"/>
            </w:tcBorders>
            <w:shd w:val="clear" w:color="000000" w:fill="FFFFFF"/>
            <w:noWrap/>
            <w:hideMark/>
          </w:tcPr>
          <w:p w14:paraId="763DFF26" w14:textId="77777777" w:rsidR="00C41D0B" w:rsidRDefault="00DB380E" w:rsidP="00DB380E">
            <w:pPr>
              <w:pStyle w:val="Paragraphedeliste"/>
              <w:numPr>
                <w:ilvl w:val="0"/>
                <w:numId w:val="40"/>
              </w:numPr>
              <w:spacing w:after="0" w:line="240" w:lineRule="auto"/>
              <w:rPr>
                <w:rFonts w:eastAsia="Times New Roman" w:cs="Arial"/>
                <w:color w:val="000000"/>
                <w:lang w:val="es-ES" w:eastAsia="es-ES"/>
              </w:rPr>
            </w:pPr>
            <w:r>
              <w:rPr>
                <w:rFonts w:eastAsia="Times New Roman" w:cs="Arial"/>
                <w:b/>
                <w:color w:val="000000"/>
                <w:lang w:val="es-ES" w:eastAsia="es-ES"/>
              </w:rPr>
              <w:t>CUSTODIA MENSUAL</w:t>
            </w:r>
            <w:r>
              <w:rPr>
                <w:rFonts w:eastAsia="Times New Roman" w:cs="Arial"/>
                <w:color w:val="000000"/>
                <w:lang w:val="es-ES" w:eastAsia="es-ES"/>
              </w:rPr>
              <w:t>:</w:t>
            </w:r>
          </w:p>
          <w:p w14:paraId="204570A9" w14:textId="77777777" w:rsidR="00EC4A49" w:rsidRDefault="00EC4A49" w:rsidP="00EC4A49">
            <w:pPr>
              <w:pStyle w:val="Paragraphedeliste"/>
              <w:spacing w:after="0" w:line="240" w:lineRule="auto"/>
              <w:rPr>
                <w:rFonts w:eastAsia="Times New Roman" w:cs="Arial"/>
                <w:color w:val="000000"/>
                <w:lang w:val="es-ES" w:eastAsia="es-ES"/>
              </w:rPr>
            </w:pPr>
          </w:p>
          <w:tbl>
            <w:tblPr>
              <w:tblW w:w="8940" w:type="dxa"/>
              <w:tblCellMar>
                <w:left w:w="70" w:type="dxa"/>
                <w:right w:w="70" w:type="dxa"/>
              </w:tblCellMar>
              <w:tblLook w:val="04A0" w:firstRow="1" w:lastRow="0" w:firstColumn="1" w:lastColumn="0" w:noHBand="0" w:noVBand="1"/>
            </w:tblPr>
            <w:tblGrid>
              <w:gridCol w:w="2855"/>
              <w:gridCol w:w="1651"/>
              <w:gridCol w:w="2287"/>
              <w:gridCol w:w="2147"/>
            </w:tblGrid>
            <w:tr w:rsidR="007E6C4E" w:rsidRPr="007E6C4E" w14:paraId="77867A72" w14:textId="77777777" w:rsidTr="007E6C4E">
              <w:trPr>
                <w:trHeight w:val="375"/>
              </w:trPr>
              <w:tc>
                <w:tcPr>
                  <w:tcW w:w="8940" w:type="dxa"/>
                  <w:gridSpan w:val="4"/>
                  <w:tcBorders>
                    <w:top w:val="single" w:sz="8" w:space="0" w:color="auto"/>
                    <w:left w:val="single" w:sz="8" w:space="0" w:color="auto"/>
                    <w:bottom w:val="single" w:sz="8" w:space="0" w:color="auto"/>
                    <w:right w:val="single" w:sz="8" w:space="0" w:color="000000"/>
                  </w:tcBorders>
                  <w:shd w:val="clear" w:color="000000" w:fill="CCCCFF"/>
                  <w:noWrap/>
                  <w:hideMark/>
                </w:tcPr>
                <w:p w14:paraId="22677F2C" w14:textId="77777777" w:rsidR="007E6C4E" w:rsidRPr="007E6C4E" w:rsidRDefault="007E6C4E" w:rsidP="007E6C4E">
                  <w:pPr>
                    <w:spacing w:after="0" w:line="240" w:lineRule="auto"/>
                    <w:jc w:val="center"/>
                    <w:rPr>
                      <w:rFonts w:eastAsia="Times New Roman" w:cs="Arial"/>
                      <w:b/>
                      <w:bCs/>
                      <w:color w:val="000000"/>
                      <w:lang w:val="es-ES" w:eastAsia="es-ES"/>
                    </w:rPr>
                  </w:pPr>
                  <w:r w:rsidRPr="007E6C4E">
                    <w:rPr>
                      <w:rFonts w:eastAsia="Times New Roman" w:cs="Arial"/>
                      <w:b/>
                      <w:bCs/>
                      <w:color w:val="000000"/>
                      <w:lang w:val="es-ES" w:eastAsia="es-ES"/>
                    </w:rPr>
                    <w:t>Propuesta Económica de Custodia Mensual de Cajas</w:t>
                  </w:r>
                </w:p>
              </w:tc>
            </w:tr>
            <w:tr w:rsidR="007E6C4E" w:rsidRPr="007E6C4E" w14:paraId="7CEBBB92" w14:textId="77777777" w:rsidTr="007E6C4E">
              <w:trPr>
                <w:trHeight w:val="300"/>
              </w:trPr>
              <w:tc>
                <w:tcPr>
                  <w:tcW w:w="2855" w:type="dxa"/>
                  <w:tcBorders>
                    <w:top w:val="nil"/>
                    <w:left w:val="single" w:sz="8" w:space="0" w:color="auto"/>
                    <w:bottom w:val="single" w:sz="8" w:space="0" w:color="auto"/>
                    <w:right w:val="nil"/>
                  </w:tcBorders>
                  <w:shd w:val="clear" w:color="000000" w:fill="CCCCFF"/>
                  <w:noWrap/>
                  <w:hideMark/>
                </w:tcPr>
                <w:p w14:paraId="7D1461D8" w14:textId="77777777" w:rsidR="007E6C4E" w:rsidRPr="007E6C4E" w:rsidRDefault="007E6C4E" w:rsidP="007E6C4E">
                  <w:pPr>
                    <w:spacing w:after="0" w:line="240" w:lineRule="auto"/>
                    <w:jc w:val="center"/>
                    <w:rPr>
                      <w:rFonts w:eastAsia="Times New Roman" w:cs="Arial"/>
                      <w:b/>
                      <w:bCs/>
                      <w:color w:val="000000"/>
                      <w:lang w:val="es-ES" w:eastAsia="es-ES"/>
                    </w:rPr>
                  </w:pPr>
                  <w:r w:rsidRPr="007E6C4E">
                    <w:rPr>
                      <w:rFonts w:eastAsia="Times New Roman" w:cs="Arial"/>
                      <w:b/>
                      <w:bCs/>
                      <w:color w:val="000000"/>
                      <w:lang w:val="es-ES" w:eastAsia="es-ES"/>
                    </w:rPr>
                    <w:t xml:space="preserve">Descripción </w:t>
                  </w:r>
                </w:p>
              </w:tc>
              <w:tc>
                <w:tcPr>
                  <w:tcW w:w="1651" w:type="dxa"/>
                  <w:tcBorders>
                    <w:top w:val="nil"/>
                    <w:left w:val="nil"/>
                    <w:bottom w:val="single" w:sz="8" w:space="0" w:color="auto"/>
                    <w:right w:val="nil"/>
                  </w:tcBorders>
                  <w:shd w:val="clear" w:color="000000" w:fill="CCCCFF"/>
                  <w:noWrap/>
                  <w:hideMark/>
                </w:tcPr>
                <w:p w14:paraId="11FA942E" w14:textId="77777777" w:rsidR="007E6C4E" w:rsidRPr="007E6C4E" w:rsidRDefault="007E6C4E" w:rsidP="007E6C4E">
                  <w:pPr>
                    <w:spacing w:after="0" w:line="240" w:lineRule="auto"/>
                    <w:jc w:val="center"/>
                    <w:rPr>
                      <w:rFonts w:eastAsia="Times New Roman" w:cs="Arial"/>
                      <w:b/>
                      <w:bCs/>
                      <w:color w:val="000000"/>
                      <w:lang w:val="es-ES" w:eastAsia="es-ES"/>
                    </w:rPr>
                  </w:pPr>
                  <w:r w:rsidRPr="007E6C4E">
                    <w:rPr>
                      <w:rFonts w:eastAsia="Times New Roman" w:cs="Arial"/>
                      <w:b/>
                      <w:bCs/>
                      <w:color w:val="000000"/>
                      <w:lang w:val="es-ES" w:eastAsia="es-ES"/>
                    </w:rPr>
                    <w:t>Volumen</w:t>
                  </w:r>
                </w:p>
              </w:tc>
              <w:tc>
                <w:tcPr>
                  <w:tcW w:w="2287" w:type="dxa"/>
                  <w:tcBorders>
                    <w:top w:val="nil"/>
                    <w:left w:val="nil"/>
                    <w:bottom w:val="single" w:sz="8" w:space="0" w:color="auto"/>
                    <w:right w:val="nil"/>
                  </w:tcBorders>
                  <w:shd w:val="clear" w:color="000000" w:fill="CCCCFF"/>
                  <w:noWrap/>
                  <w:hideMark/>
                </w:tcPr>
                <w:p w14:paraId="5513742A" w14:textId="77777777" w:rsidR="007E6C4E" w:rsidRPr="007E6C4E" w:rsidRDefault="007E6C4E" w:rsidP="007E6C4E">
                  <w:pPr>
                    <w:spacing w:after="0" w:line="240" w:lineRule="auto"/>
                    <w:jc w:val="center"/>
                    <w:rPr>
                      <w:rFonts w:eastAsia="Times New Roman" w:cs="Arial"/>
                      <w:b/>
                      <w:bCs/>
                      <w:color w:val="000000"/>
                      <w:lang w:val="es-ES" w:eastAsia="es-ES"/>
                    </w:rPr>
                  </w:pPr>
                  <w:r w:rsidRPr="007E6C4E">
                    <w:rPr>
                      <w:rFonts w:eastAsia="Times New Roman" w:cs="Arial"/>
                      <w:b/>
                      <w:bCs/>
                      <w:color w:val="000000"/>
                      <w:lang w:val="es-ES" w:eastAsia="es-ES"/>
                    </w:rPr>
                    <w:t>Precio Inicial</w:t>
                  </w:r>
                </w:p>
              </w:tc>
              <w:tc>
                <w:tcPr>
                  <w:tcW w:w="2147" w:type="dxa"/>
                  <w:tcBorders>
                    <w:top w:val="nil"/>
                    <w:left w:val="nil"/>
                    <w:bottom w:val="single" w:sz="8" w:space="0" w:color="auto"/>
                    <w:right w:val="single" w:sz="8" w:space="0" w:color="auto"/>
                  </w:tcBorders>
                  <w:shd w:val="clear" w:color="000000" w:fill="CCCCFF"/>
                  <w:noWrap/>
                  <w:hideMark/>
                </w:tcPr>
                <w:p w14:paraId="665C45B9" w14:textId="77777777" w:rsidR="007E6C4E" w:rsidRPr="007E6C4E" w:rsidRDefault="007E6C4E" w:rsidP="007E6C4E">
                  <w:pPr>
                    <w:spacing w:after="0" w:line="240" w:lineRule="auto"/>
                    <w:jc w:val="center"/>
                    <w:rPr>
                      <w:rFonts w:eastAsia="Times New Roman" w:cs="Arial"/>
                      <w:b/>
                      <w:bCs/>
                      <w:color w:val="000000"/>
                      <w:lang w:val="es-ES" w:eastAsia="es-ES"/>
                    </w:rPr>
                  </w:pPr>
                  <w:r w:rsidRPr="007E6C4E">
                    <w:rPr>
                      <w:rFonts w:eastAsia="Times New Roman" w:cs="Arial"/>
                      <w:b/>
                      <w:bCs/>
                      <w:color w:val="000000"/>
                      <w:lang w:val="es-ES" w:eastAsia="es-ES"/>
                    </w:rPr>
                    <w:t>Precio Total</w:t>
                  </w:r>
                </w:p>
              </w:tc>
            </w:tr>
            <w:tr w:rsidR="007E6C4E" w:rsidRPr="007E6C4E" w14:paraId="57D81EA0" w14:textId="77777777" w:rsidTr="007E6C4E">
              <w:trPr>
                <w:trHeight w:val="255"/>
              </w:trPr>
              <w:tc>
                <w:tcPr>
                  <w:tcW w:w="2855" w:type="dxa"/>
                  <w:tcBorders>
                    <w:top w:val="nil"/>
                    <w:left w:val="single" w:sz="8" w:space="0" w:color="auto"/>
                    <w:bottom w:val="nil"/>
                    <w:right w:val="nil"/>
                  </w:tcBorders>
                  <w:shd w:val="clear" w:color="000000" w:fill="FFFFFF"/>
                  <w:noWrap/>
                  <w:hideMark/>
                </w:tcPr>
                <w:p w14:paraId="7A87C96B" w14:textId="77777777" w:rsidR="007E6C4E" w:rsidRPr="007E6C4E" w:rsidRDefault="007E6C4E" w:rsidP="007E6C4E">
                  <w:pPr>
                    <w:spacing w:after="0" w:line="240" w:lineRule="auto"/>
                    <w:jc w:val="center"/>
                    <w:rPr>
                      <w:rFonts w:eastAsia="Times New Roman" w:cs="Arial"/>
                      <w:color w:val="000000"/>
                      <w:sz w:val="20"/>
                      <w:szCs w:val="20"/>
                      <w:lang w:val="es-ES" w:eastAsia="es-ES"/>
                    </w:rPr>
                  </w:pPr>
                  <w:r w:rsidRPr="007E6C4E">
                    <w:rPr>
                      <w:rFonts w:eastAsia="Times New Roman" w:cs="Arial"/>
                      <w:color w:val="000000"/>
                      <w:sz w:val="20"/>
                      <w:szCs w:val="20"/>
                      <w:lang w:val="es-ES" w:eastAsia="es-ES"/>
                    </w:rPr>
                    <w:t>Custodia Mensual</w:t>
                  </w:r>
                </w:p>
              </w:tc>
              <w:tc>
                <w:tcPr>
                  <w:tcW w:w="1651" w:type="dxa"/>
                  <w:tcBorders>
                    <w:top w:val="nil"/>
                    <w:left w:val="nil"/>
                    <w:bottom w:val="nil"/>
                    <w:right w:val="nil"/>
                  </w:tcBorders>
                  <w:shd w:val="clear" w:color="000000" w:fill="FFFFFF"/>
                  <w:noWrap/>
                  <w:hideMark/>
                </w:tcPr>
                <w:p w14:paraId="464717F7" w14:textId="77777777" w:rsidR="007E6C4E" w:rsidRPr="007E6C4E" w:rsidRDefault="007E6C4E" w:rsidP="007E6C4E">
                  <w:pPr>
                    <w:spacing w:after="0" w:line="240" w:lineRule="auto"/>
                    <w:jc w:val="center"/>
                    <w:rPr>
                      <w:rFonts w:eastAsia="Times New Roman" w:cs="Arial"/>
                      <w:color w:val="000000"/>
                      <w:sz w:val="20"/>
                      <w:szCs w:val="20"/>
                      <w:lang w:val="es-ES" w:eastAsia="es-ES"/>
                    </w:rPr>
                  </w:pPr>
                  <w:r w:rsidRPr="007E6C4E">
                    <w:rPr>
                      <w:rFonts w:eastAsia="Times New Roman" w:cs="Arial"/>
                      <w:color w:val="000000"/>
                      <w:sz w:val="20"/>
                      <w:szCs w:val="20"/>
                      <w:lang w:val="es-ES" w:eastAsia="es-ES"/>
                    </w:rPr>
                    <w:t>360</w:t>
                  </w:r>
                </w:p>
              </w:tc>
              <w:tc>
                <w:tcPr>
                  <w:tcW w:w="2287" w:type="dxa"/>
                  <w:tcBorders>
                    <w:top w:val="nil"/>
                    <w:left w:val="nil"/>
                    <w:bottom w:val="nil"/>
                    <w:right w:val="nil"/>
                  </w:tcBorders>
                  <w:shd w:val="clear" w:color="000000" w:fill="FFFFFF"/>
                  <w:noWrap/>
                  <w:hideMark/>
                </w:tcPr>
                <w:p w14:paraId="306F2F94" w14:textId="77777777" w:rsidR="007E6C4E" w:rsidRPr="007E6C4E" w:rsidRDefault="007E6C4E" w:rsidP="007E6C4E">
                  <w:pPr>
                    <w:spacing w:after="0" w:line="240" w:lineRule="auto"/>
                    <w:jc w:val="center"/>
                    <w:rPr>
                      <w:rFonts w:eastAsia="Times New Roman" w:cs="Arial"/>
                      <w:color w:val="000000"/>
                      <w:sz w:val="20"/>
                      <w:szCs w:val="20"/>
                      <w:lang w:val="es-ES" w:eastAsia="es-ES"/>
                    </w:rPr>
                  </w:pPr>
                  <w:r w:rsidRPr="007E6C4E">
                    <w:rPr>
                      <w:rFonts w:eastAsia="Times New Roman" w:cs="Arial"/>
                      <w:color w:val="000000"/>
                      <w:sz w:val="20"/>
                      <w:szCs w:val="20"/>
                      <w:lang w:val="es-ES" w:eastAsia="es-ES"/>
                    </w:rPr>
                    <w:t xml:space="preserve">$ 0,75 </w:t>
                  </w:r>
                </w:p>
              </w:tc>
              <w:tc>
                <w:tcPr>
                  <w:tcW w:w="2147" w:type="dxa"/>
                  <w:tcBorders>
                    <w:top w:val="nil"/>
                    <w:left w:val="nil"/>
                    <w:bottom w:val="nil"/>
                    <w:right w:val="single" w:sz="8" w:space="0" w:color="auto"/>
                  </w:tcBorders>
                  <w:shd w:val="clear" w:color="000000" w:fill="FFFFFF"/>
                  <w:noWrap/>
                  <w:hideMark/>
                </w:tcPr>
                <w:p w14:paraId="34811A3B" w14:textId="77777777" w:rsidR="007E6C4E" w:rsidRPr="007E6C4E" w:rsidRDefault="007E6C4E" w:rsidP="007E6C4E">
                  <w:pPr>
                    <w:spacing w:after="0" w:line="240" w:lineRule="auto"/>
                    <w:jc w:val="center"/>
                    <w:rPr>
                      <w:rFonts w:eastAsia="Times New Roman" w:cs="Arial"/>
                      <w:color w:val="000000"/>
                      <w:sz w:val="20"/>
                      <w:szCs w:val="20"/>
                      <w:lang w:val="es-ES" w:eastAsia="es-ES"/>
                    </w:rPr>
                  </w:pPr>
                  <w:r w:rsidRPr="007E6C4E">
                    <w:rPr>
                      <w:rFonts w:eastAsia="Times New Roman" w:cs="Arial"/>
                      <w:color w:val="000000"/>
                      <w:sz w:val="20"/>
                      <w:szCs w:val="20"/>
                      <w:lang w:val="es-ES" w:eastAsia="es-ES"/>
                    </w:rPr>
                    <w:t xml:space="preserve">$ 270,00 </w:t>
                  </w:r>
                </w:p>
              </w:tc>
            </w:tr>
            <w:tr w:rsidR="007E6C4E" w:rsidRPr="007E6C4E" w14:paraId="212BD0B0" w14:textId="77777777" w:rsidTr="007E6C4E">
              <w:trPr>
                <w:trHeight w:val="270"/>
              </w:trPr>
              <w:tc>
                <w:tcPr>
                  <w:tcW w:w="2855" w:type="dxa"/>
                  <w:tcBorders>
                    <w:top w:val="nil"/>
                    <w:left w:val="single" w:sz="8" w:space="0" w:color="auto"/>
                    <w:bottom w:val="single" w:sz="8" w:space="0" w:color="auto"/>
                    <w:right w:val="nil"/>
                  </w:tcBorders>
                  <w:shd w:val="clear" w:color="000000" w:fill="FFFFFF"/>
                  <w:noWrap/>
                  <w:vAlign w:val="bottom"/>
                  <w:hideMark/>
                </w:tcPr>
                <w:p w14:paraId="191BCE1F" w14:textId="77777777" w:rsidR="007E6C4E" w:rsidRPr="007E6C4E" w:rsidRDefault="007E6C4E" w:rsidP="007E6C4E">
                  <w:pPr>
                    <w:spacing w:after="0" w:line="240" w:lineRule="auto"/>
                    <w:jc w:val="center"/>
                    <w:rPr>
                      <w:rFonts w:eastAsia="Times New Roman" w:cs="Arial"/>
                      <w:color w:val="000000"/>
                      <w:sz w:val="20"/>
                      <w:szCs w:val="20"/>
                      <w:lang w:val="es-ES" w:eastAsia="es-ES"/>
                    </w:rPr>
                  </w:pPr>
                  <w:r w:rsidRPr="007E6C4E">
                    <w:rPr>
                      <w:rFonts w:eastAsia="Times New Roman" w:cs="Arial"/>
                      <w:color w:val="000000"/>
                      <w:sz w:val="20"/>
                      <w:szCs w:val="20"/>
                      <w:lang w:val="es-ES" w:eastAsia="es-ES"/>
                    </w:rPr>
                    <w:t xml:space="preserve">Traslado  Inicial </w:t>
                  </w:r>
                </w:p>
              </w:tc>
              <w:tc>
                <w:tcPr>
                  <w:tcW w:w="1651" w:type="dxa"/>
                  <w:tcBorders>
                    <w:top w:val="nil"/>
                    <w:left w:val="nil"/>
                    <w:bottom w:val="single" w:sz="8" w:space="0" w:color="auto"/>
                    <w:right w:val="nil"/>
                  </w:tcBorders>
                  <w:shd w:val="clear" w:color="000000" w:fill="FFFFFF"/>
                  <w:noWrap/>
                  <w:vAlign w:val="bottom"/>
                  <w:hideMark/>
                </w:tcPr>
                <w:p w14:paraId="5ABF479D" w14:textId="77777777" w:rsidR="007E6C4E" w:rsidRPr="007E6C4E" w:rsidRDefault="007E6C4E" w:rsidP="007E6C4E">
                  <w:pPr>
                    <w:spacing w:after="0" w:line="240" w:lineRule="auto"/>
                    <w:jc w:val="center"/>
                    <w:rPr>
                      <w:rFonts w:eastAsia="Times New Roman" w:cs="Arial"/>
                      <w:color w:val="000000"/>
                      <w:sz w:val="20"/>
                      <w:szCs w:val="20"/>
                      <w:lang w:val="es-ES" w:eastAsia="es-ES"/>
                    </w:rPr>
                  </w:pPr>
                  <w:r w:rsidRPr="007E6C4E">
                    <w:rPr>
                      <w:rFonts w:eastAsia="Times New Roman" w:cs="Arial"/>
                      <w:color w:val="000000"/>
                      <w:sz w:val="20"/>
                      <w:szCs w:val="20"/>
                      <w:lang w:val="es-ES" w:eastAsia="es-ES"/>
                    </w:rPr>
                    <w:t>360</w:t>
                  </w:r>
                </w:p>
              </w:tc>
              <w:tc>
                <w:tcPr>
                  <w:tcW w:w="2287" w:type="dxa"/>
                  <w:tcBorders>
                    <w:top w:val="nil"/>
                    <w:left w:val="nil"/>
                    <w:bottom w:val="single" w:sz="8" w:space="0" w:color="auto"/>
                    <w:right w:val="nil"/>
                  </w:tcBorders>
                  <w:shd w:val="clear" w:color="000000" w:fill="FFFFFF"/>
                  <w:noWrap/>
                  <w:vAlign w:val="bottom"/>
                  <w:hideMark/>
                </w:tcPr>
                <w:p w14:paraId="772B2F65" w14:textId="77777777" w:rsidR="007E6C4E" w:rsidRPr="007E6C4E" w:rsidRDefault="007E6C4E" w:rsidP="007E6C4E">
                  <w:pPr>
                    <w:spacing w:after="0" w:line="240" w:lineRule="auto"/>
                    <w:jc w:val="center"/>
                    <w:rPr>
                      <w:rFonts w:eastAsia="Times New Roman" w:cs="Arial"/>
                      <w:color w:val="000000"/>
                      <w:sz w:val="20"/>
                      <w:szCs w:val="20"/>
                      <w:lang w:val="es-ES" w:eastAsia="es-ES"/>
                    </w:rPr>
                  </w:pPr>
                  <w:r w:rsidRPr="007E6C4E">
                    <w:rPr>
                      <w:rFonts w:eastAsia="Times New Roman" w:cs="Arial"/>
                      <w:color w:val="000000"/>
                      <w:sz w:val="20"/>
                      <w:szCs w:val="20"/>
                      <w:lang w:val="es-ES" w:eastAsia="es-ES"/>
                    </w:rPr>
                    <w:t xml:space="preserve">$ 0,50 </w:t>
                  </w:r>
                </w:p>
              </w:tc>
              <w:tc>
                <w:tcPr>
                  <w:tcW w:w="2147" w:type="dxa"/>
                  <w:tcBorders>
                    <w:top w:val="nil"/>
                    <w:left w:val="nil"/>
                    <w:bottom w:val="single" w:sz="8" w:space="0" w:color="auto"/>
                    <w:right w:val="single" w:sz="8" w:space="0" w:color="auto"/>
                  </w:tcBorders>
                  <w:shd w:val="clear" w:color="000000" w:fill="FFFFFF"/>
                  <w:noWrap/>
                  <w:vAlign w:val="bottom"/>
                  <w:hideMark/>
                </w:tcPr>
                <w:p w14:paraId="4EC61BF8" w14:textId="77777777" w:rsidR="007E6C4E" w:rsidRPr="007E6C4E" w:rsidRDefault="007E6C4E" w:rsidP="007E6C4E">
                  <w:pPr>
                    <w:spacing w:after="0" w:line="240" w:lineRule="auto"/>
                    <w:jc w:val="center"/>
                    <w:rPr>
                      <w:rFonts w:eastAsia="Times New Roman" w:cs="Arial"/>
                      <w:color w:val="000000"/>
                      <w:sz w:val="20"/>
                      <w:szCs w:val="20"/>
                      <w:lang w:val="es-ES" w:eastAsia="es-ES"/>
                    </w:rPr>
                  </w:pPr>
                  <w:r w:rsidRPr="007E6C4E">
                    <w:rPr>
                      <w:rFonts w:eastAsia="Times New Roman" w:cs="Arial"/>
                      <w:color w:val="000000"/>
                      <w:sz w:val="20"/>
                      <w:szCs w:val="20"/>
                      <w:lang w:val="es-ES" w:eastAsia="es-ES"/>
                    </w:rPr>
                    <w:t xml:space="preserve">$ 180 </w:t>
                  </w:r>
                </w:p>
              </w:tc>
            </w:tr>
            <w:tr w:rsidR="007E6C4E" w:rsidRPr="007E6C4E" w14:paraId="534BE913" w14:textId="77777777" w:rsidTr="007E6C4E">
              <w:trPr>
                <w:trHeight w:val="315"/>
              </w:trPr>
              <w:tc>
                <w:tcPr>
                  <w:tcW w:w="2855" w:type="dxa"/>
                  <w:tcBorders>
                    <w:top w:val="nil"/>
                    <w:left w:val="nil"/>
                    <w:bottom w:val="nil"/>
                    <w:right w:val="nil"/>
                  </w:tcBorders>
                  <w:shd w:val="clear" w:color="000000" w:fill="FFFFFF"/>
                  <w:noWrap/>
                  <w:hideMark/>
                </w:tcPr>
                <w:p w14:paraId="28F1B061" w14:textId="77777777" w:rsidR="007E6C4E" w:rsidRPr="007E6C4E" w:rsidRDefault="007E6C4E" w:rsidP="007E6C4E">
                  <w:pPr>
                    <w:spacing w:after="0" w:line="240" w:lineRule="auto"/>
                    <w:rPr>
                      <w:rFonts w:eastAsia="Times New Roman" w:cs="Arial"/>
                      <w:color w:val="000000"/>
                      <w:sz w:val="24"/>
                      <w:szCs w:val="24"/>
                      <w:lang w:val="es-ES" w:eastAsia="es-ES"/>
                    </w:rPr>
                  </w:pPr>
                  <w:r w:rsidRPr="007E6C4E">
                    <w:rPr>
                      <w:rFonts w:eastAsia="Times New Roman" w:cs="Arial"/>
                      <w:color w:val="000000"/>
                      <w:sz w:val="24"/>
                      <w:szCs w:val="24"/>
                      <w:lang w:val="es-ES" w:eastAsia="es-ES"/>
                    </w:rPr>
                    <w:t> </w:t>
                  </w:r>
                </w:p>
              </w:tc>
              <w:tc>
                <w:tcPr>
                  <w:tcW w:w="1651" w:type="dxa"/>
                  <w:tcBorders>
                    <w:top w:val="nil"/>
                    <w:left w:val="nil"/>
                    <w:bottom w:val="nil"/>
                    <w:right w:val="nil"/>
                  </w:tcBorders>
                  <w:shd w:val="clear" w:color="000000" w:fill="FFFFFF"/>
                  <w:noWrap/>
                  <w:hideMark/>
                </w:tcPr>
                <w:p w14:paraId="5B0834CE" w14:textId="77777777" w:rsidR="007E6C4E" w:rsidRPr="007E6C4E" w:rsidRDefault="007E6C4E" w:rsidP="007E6C4E">
                  <w:pPr>
                    <w:spacing w:after="0" w:line="240" w:lineRule="auto"/>
                    <w:rPr>
                      <w:rFonts w:eastAsia="Times New Roman" w:cs="Arial"/>
                      <w:color w:val="000000"/>
                      <w:lang w:val="es-ES" w:eastAsia="es-ES"/>
                    </w:rPr>
                  </w:pPr>
                  <w:r w:rsidRPr="007E6C4E">
                    <w:rPr>
                      <w:rFonts w:eastAsia="Times New Roman" w:cs="Arial"/>
                      <w:color w:val="000000"/>
                      <w:lang w:val="es-ES" w:eastAsia="es-ES"/>
                    </w:rPr>
                    <w:t> </w:t>
                  </w:r>
                </w:p>
              </w:tc>
              <w:tc>
                <w:tcPr>
                  <w:tcW w:w="2287" w:type="dxa"/>
                  <w:tcBorders>
                    <w:top w:val="nil"/>
                    <w:left w:val="single" w:sz="8" w:space="0" w:color="auto"/>
                    <w:bottom w:val="nil"/>
                    <w:right w:val="nil"/>
                  </w:tcBorders>
                  <w:shd w:val="clear" w:color="000000" w:fill="FFFFFF"/>
                  <w:noWrap/>
                  <w:hideMark/>
                </w:tcPr>
                <w:p w14:paraId="64DEAC2F" w14:textId="77777777" w:rsidR="007E6C4E" w:rsidRPr="007E6C4E" w:rsidRDefault="007E6C4E" w:rsidP="007E6C4E">
                  <w:pPr>
                    <w:spacing w:after="0" w:line="240" w:lineRule="auto"/>
                    <w:rPr>
                      <w:rFonts w:eastAsia="Times New Roman" w:cs="Arial"/>
                      <w:b/>
                      <w:bCs/>
                      <w:color w:val="000000"/>
                      <w:lang w:val="es-ES" w:eastAsia="es-ES"/>
                    </w:rPr>
                  </w:pPr>
                  <w:r w:rsidRPr="007E6C4E">
                    <w:rPr>
                      <w:rFonts w:eastAsia="Times New Roman" w:cs="Arial"/>
                      <w:b/>
                      <w:bCs/>
                      <w:color w:val="000000"/>
                      <w:lang w:val="es-ES" w:eastAsia="es-ES"/>
                    </w:rPr>
                    <w:t>Sub-Total</w:t>
                  </w:r>
                </w:p>
              </w:tc>
              <w:tc>
                <w:tcPr>
                  <w:tcW w:w="2147" w:type="dxa"/>
                  <w:tcBorders>
                    <w:top w:val="nil"/>
                    <w:left w:val="nil"/>
                    <w:bottom w:val="nil"/>
                    <w:right w:val="single" w:sz="8" w:space="0" w:color="auto"/>
                  </w:tcBorders>
                  <w:shd w:val="clear" w:color="000000" w:fill="FFFFFF"/>
                  <w:noWrap/>
                  <w:hideMark/>
                </w:tcPr>
                <w:p w14:paraId="4D806FC0" w14:textId="77777777" w:rsidR="007E6C4E" w:rsidRPr="007E6C4E" w:rsidRDefault="007E6C4E" w:rsidP="007E6C4E">
                  <w:pPr>
                    <w:spacing w:after="0" w:line="240" w:lineRule="auto"/>
                    <w:jc w:val="center"/>
                    <w:rPr>
                      <w:rFonts w:eastAsia="Times New Roman" w:cs="Arial"/>
                      <w:color w:val="000000"/>
                      <w:sz w:val="20"/>
                      <w:szCs w:val="20"/>
                      <w:lang w:val="es-ES" w:eastAsia="es-ES"/>
                    </w:rPr>
                  </w:pPr>
                  <w:r w:rsidRPr="007E6C4E">
                    <w:rPr>
                      <w:rFonts w:eastAsia="Times New Roman" w:cs="Arial"/>
                      <w:color w:val="000000"/>
                      <w:sz w:val="20"/>
                      <w:szCs w:val="20"/>
                      <w:lang w:val="es-ES" w:eastAsia="es-ES"/>
                    </w:rPr>
                    <w:t xml:space="preserve">$ 450,00 </w:t>
                  </w:r>
                </w:p>
              </w:tc>
            </w:tr>
            <w:tr w:rsidR="007E6C4E" w:rsidRPr="007E6C4E" w14:paraId="0FB93DAF" w14:textId="77777777" w:rsidTr="007E6C4E">
              <w:trPr>
                <w:trHeight w:val="315"/>
              </w:trPr>
              <w:tc>
                <w:tcPr>
                  <w:tcW w:w="2855" w:type="dxa"/>
                  <w:tcBorders>
                    <w:top w:val="nil"/>
                    <w:left w:val="nil"/>
                    <w:bottom w:val="nil"/>
                    <w:right w:val="nil"/>
                  </w:tcBorders>
                  <w:shd w:val="clear" w:color="000000" w:fill="FFFFFF"/>
                  <w:noWrap/>
                  <w:hideMark/>
                </w:tcPr>
                <w:p w14:paraId="22394CF4" w14:textId="77777777" w:rsidR="007E6C4E" w:rsidRPr="007E6C4E" w:rsidRDefault="007E6C4E" w:rsidP="007E6C4E">
                  <w:pPr>
                    <w:spacing w:after="0" w:line="240" w:lineRule="auto"/>
                    <w:rPr>
                      <w:rFonts w:eastAsia="Times New Roman" w:cs="Arial"/>
                      <w:color w:val="000000"/>
                      <w:lang w:val="es-ES" w:eastAsia="es-ES"/>
                    </w:rPr>
                  </w:pPr>
                  <w:r w:rsidRPr="007E6C4E">
                    <w:rPr>
                      <w:rFonts w:eastAsia="Times New Roman" w:cs="Arial"/>
                      <w:color w:val="000000"/>
                      <w:lang w:val="es-ES" w:eastAsia="es-ES"/>
                    </w:rPr>
                    <w:t> </w:t>
                  </w:r>
                </w:p>
              </w:tc>
              <w:tc>
                <w:tcPr>
                  <w:tcW w:w="1651" w:type="dxa"/>
                  <w:tcBorders>
                    <w:top w:val="nil"/>
                    <w:left w:val="nil"/>
                    <w:bottom w:val="nil"/>
                    <w:right w:val="nil"/>
                  </w:tcBorders>
                  <w:shd w:val="clear" w:color="000000" w:fill="FFFFFF"/>
                  <w:noWrap/>
                  <w:hideMark/>
                </w:tcPr>
                <w:p w14:paraId="0B49F852" w14:textId="77777777" w:rsidR="007E6C4E" w:rsidRPr="007E6C4E" w:rsidRDefault="007E6C4E" w:rsidP="007E6C4E">
                  <w:pPr>
                    <w:spacing w:after="0" w:line="240" w:lineRule="auto"/>
                    <w:rPr>
                      <w:rFonts w:eastAsia="Times New Roman" w:cs="Arial"/>
                      <w:color w:val="000000"/>
                      <w:lang w:val="es-ES" w:eastAsia="es-ES"/>
                    </w:rPr>
                  </w:pPr>
                  <w:r w:rsidRPr="007E6C4E">
                    <w:rPr>
                      <w:rFonts w:eastAsia="Times New Roman" w:cs="Arial"/>
                      <w:color w:val="000000"/>
                      <w:lang w:val="es-ES" w:eastAsia="es-ES"/>
                    </w:rPr>
                    <w:t> </w:t>
                  </w:r>
                </w:p>
              </w:tc>
              <w:tc>
                <w:tcPr>
                  <w:tcW w:w="2287" w:type="dxa"/>
                  <w:tcBorders>
                    <w:top w:val="nil"/>
                    <w:left w:val="single" w:sz="8" w:space="0" w:color="auto"/>
                    <w:bottom w:val="nil"/>
                    <w:right w:val="nil"/>
                  </w:tcBorders>
                  <w:shd w:val="clear" w:color="000000" w:fill="FFFFFF"/>
                  <w:noWrap/>
                  <w:hideMark/>
                </w:tcPr>
                <w:p w14:paraId="2FC826CD" w14:textId="77777777" w:rsidR="007E6C4E" w:rsidRPr="007E6C4E" w:rsidRDefault="007E6C4E" w:rsidP="007E6C4E">
                  <w:pPr>
                    <w:spacing w:after="0" w:line="240" w:lineRule="auto"/>
                    <w:rPr>
                      <w:rFonts w:eastAsia="Times New Roman" w:cs="Arial"/>
                      <w:b/>
                      <w:bCs/>
                      <w:color w:val="000000"/>
                      <w:lang w:val="es-ES" w:eastAsia="es-ES"/>
                    </w:rPr>
                  </w:pPr>
                  <w:r w:rsidRPr="007E6C4E">
                    <w:rPr>
                      <w:rFonts w:eastAsia="Times New Roman" w:cs="Arial"/>
                      <w:b/>
                      <w:bCs/>
                      <w:color w:val="000000"/>
                      <w:lang w:val="es-ES" w:eastAsia="es-ES"/>
                    </w:rPr>
                    <w:t>IVA</w:t>
                  </w:r>
                </w:p>
              </w:tc>
              <w:tc>
                <w:tcPr>
                  <w:tcW w:w="2147" w:type="dxa"/>
                  <w:tcBorders>
                    <w:top w:val="nil"/>
                    <w:left w:val="nil"/>
                    <w:bottom w:val="nil"/>
                    <w:right w:val="single" w:sz="8" w:space="0" w:color="auto"/>
                  </w:tcBorders>
                  <w:shd w:val="clear" w:color="000000" w:fill="FFFFFF"/>
                  <w:noWrap/>
                  <w:hideMark/>
                </w:tcPr>
                <w:p w14:paraId="2C85451D" w14:textId="77777777" w:rsidR="007E6C4E" w:rsidRPr="007E6C4E" w:rsidRDefault="007E6C4E" w:rsidP="007E6C4E">
                  <w:pPr>
                    <w:spacing w:after="0" w:line="240" w:lineRule="auto"/>
                    <w:jc w:val="center"/>
                    <w:rPr>
                      <w:rFonts w:eastAsia="Times New Roman" w:cs="Arial"/>
                      <w:color w:val="000000"/>
                      <w:sz w:val="20"/>
                      <w:szCs w:val="20"/>
                      <w:lang w:val="es-ES" w:eastAsia="es-ES"/>
                    </w:rPr>
                  </w:pPr>
                  <w:r w:rsidRPr="007E6C4E">
                    <w:rPr>
                      <w:rFonts w:eastAsia="Times New Roman" w:cs="Arial"/>
                      <w:color w:val="000000"/>
                      <w:sz w:val="20"/>
                      <w:szCs w:val="20"/>
                      <w:lang w:val="es-ES" w:eastAsia="es-ES"/>
                    </w:rPr>
                    <w:t xml:space="preserve">$ 54,00 </w:t>
                  </w:r>
                </w:p>
              </w:tc>
            </w:tr>
            <w:tr w:rsidR="007E6C4E" w:rsidRPr="007E6C4E" w14:paraId="263DF811" w14:textId="77777777" w:rsidTr="007E6C4E">
              <w:trPr>
                <w:trHeight w:val="315"/>
              </w:trPr>
              <w:tc>
                <w:tcPr>
                  <w:tcW w:w="2855" w:type="dxa"/>
                  <w:tcBorders>
                    <w:top w:val="nil"/>
                    <w:left w:val="nil"/>
                    <w:bottom w:val="nil"/>
                    <w:right w:val="nil"/>
                  </w:tcBorders>
                  <w:shd w:val="clear" w:color="000000" w:fill="FFFFFF"/>
                  <w:noWrap/>
                  <w:hideMark/>
                </w:tcPr>
                <w:p w14:paraId="50801560" w14:textId="77777777" w:rsidR="007E6C4E" w:rsidRPr="007E6C4E" w:rsidRDefault="007E6C4E" w:rsidP="007E6C4E">
                  <w:pPr>
                    <w:spacing w:after="0" w:line="240" w:lineRule="auto"/>
                    <w:rPr>
                      <w:rFonts w:eastAsia="Times New Roman" w:cs="Arial"/>
                      <w:color w:val="000000"/>
                      <w:lang w:val="es-ES" w:eastAsia="es-ES"/>
                    </w:rPr>
                  </w:pPr>
                  <w:r w:rsidRPr="007E6C4E">
                    <w:rPr>
                      <w:rFonts w:eastAsia="Times New Roman" w:cs="Arial"/>
                      <w:color w:val="000000"/>
                      <w:lang w:val="es-ES" w:eastAsia="es-ES"/>
                    </w:rPr>
                    <w:t> </w:t>
                  </w:r>
                </w:p>
              </w:tc>
              <w:tc>
                <w:tcPr>
                  <w:tcW w:w="1651" w:type="dxa"/>
                  <w:tcBorders>
                    <w:top w:val="nil"/>
                    <w:left w:val="nil"/>
                    <w:bottom w:val="nil"/>
                    <w:right w:val="nil"/>
                  </w:tcBorders>
                  <w:shd w:val="clear" w:color="000000" w:fill="FFFFFF"/>
                  <w:noWrap/>
                  <w:hideMark/>
                </w:tcPr>
                <w:p w14:paraId="5CC0E38F" w14:textId="77777777" w:rsidR="007E6C4E" w:rsidRPr="007E6C4E" w:rsidRDefault="007E6C4E" w:rsidP="007E6C4E">
                  <w:pPr>
                    <w:spacing w:after="0" w:line="240" w:lineRule="auto"/>
                    <w:rPr>
                      <w:rFonts w:eastAsia="Times New Roman" w:cs="Arial"/>
                      <w:color w:val="000000"/>
                      <w:lang w:val="es-ES" w:eastAsia="es-ES"/>
                    </w:rPr>
                  </w:pPr>
                  <w:r w:rsidRPr="007E6C4E">
                    <w:rPr>
                      <w:rFonts w:eastAsia="Times New Roman" w:cs="Arial"/>
                      <w:color w:val="000000"/>
                      <w:lang w:val="es-ES" w:eastAsia="es-ES"/>
                    </w:rPr>
                    <w:t> </w:t>
                  </w:r>
                </w:p>
              </w:tc>
              <w:tc>
                <w:tcPr>
                  <w:tcW w:w="2287" w:type="dxa"/>
                  <w:tcBorders>
                    <w:top w:val="single" w:sz="8" w:space="0" w:color="auto"/>
                    <w:left w:val="single" w:sz="8" w:space="0" w:color="auto"/>
                    <w:bottom w:val="single" w:sz="8" w:space="0" w:color="auto"/>
                    <w:right w:val="nil"/>
                  </w:tcBorders>
                  <w:shd w:val="clear" w:color="000000" w:fill="FFFFFF"/>
                  <w:noWrap/>
                  <w:hideMark/>
                </w:tcPr>
                <w:p w14:paraId="6EE6BD10" w14:textId="77777777" w:rsidR="007E6C4E" w:rsidRPr="007E6C4E" w:rsidRDefault="007E6C4E" w:rsidP="007E6C4E">
                  <w:pPr>
                    <w:spacing w:after="0" w:line="240" w:lineRule="auto"/>
                    <w:rPr>
                      <w:rFonts w:eastAsia="Times New Roman" w:cs="Arial"/>
                      <w:b/>
                      <w:bCs/>
                      <w:color w:val="000000"/>
                      <w:lang w:val="es-ES" w:eastAsia="es-ES"/>
                    </w:rPr>
                  </w:pPr>
                  <w:r w:rsidRPr="007E6C4E">
                    <w:rPr>
                      <w:rFonts w:eastAsia="Times New Roman" w:cs="Arial"/>
                      <w:b/>
                      <w:bCs/>
                      <w:color w:val="000000"/>
                      <w:lang w:val="es-ES" w:eastAsia="es-ES"/>
                    </w:rPr>
                    <w:t>Total</w:t>
                  </w:r>
                </w:p>
              </w:tc>
              <w:tc>
                <w:tcPr>
                  <w:tcW w:w="2147" w:type="dxa"/>
                  <w:tcBorders>
                    <w:top w:val="single" w:sz="8" w:space="0" w:color="auto"/>
                    <w:left w:val="nil"/>
                    <w:bottom w:val="single" w:sz="8" w:space="0" w:color="auto"/>
                    <w:right w:val="single" w:sz="8" w:space="0" w:color="auto"/>
                  </w:tcBorders>
                  <w:shd w:val="clear" w:color="000000" w:fill="CCCCFF"/>
                  <w:noWrap/>
                  <w:hideMark/>
                </w:tcPr>
                <w:p w14:paraId="24F00008" w14:textId="77777777" w:rsidR="007E6C4E" w:rsidRPr="007E6C4E" w:rsidRDefault="007E6C4E" w:rsidP="007E6C4E">
                  <w:pPr>
                    <w:spacing w:after="0" w:line="240" w:lineRule="auto"/>
                    <w:jc w:val="center"/>
                    <w:rPr>
                      <w:rFonts w:eastAsia="Times New Roman" w:cs="Arial"/>
                      <w:b/>
                      <w:bCs/>
                      <w:color w:val="000000"/>
                      <w:sz w:val="20"/>
                      <w:szCs w:val="20"/>
                      <w:lang w:val="es-ES" w:eastAsia="es-ES"/>
                    </w:rPr>
                  </w:pPr>
                  <w:r w:rsidRPr="007E6C4E">
                    <w:rPr>
                      <w:rFonts w:eastAsia="Times New Roman" w:cs="Arial"/>
                      <w:b/>
                      <w:bCs/>
                      <w:color w:val="000000"/>
                      <w:sz w:val="20"/>
                      <w:szCs w:val="20"/>
                      <w:lang w:val="es-ES" w:eastAsia="es-ES"/>
                    </w:rPr>
                    <w:t xml:space="preserve">$ 504,00 </w:t>
                  </w:r>
                </w:p>
              </w:tc>
            </w:tr>
          </w:tbl>
          <w:p w14:paraId="7606C624" w14:textId="77777777" w:rsidR="00EC4A49" w:rsidRPr="00DB380E" w:rsidRDefault="00EC4A49" w:rsidP="00EC4A49">
            <w:pPr>
              <w:pStyle w:val="Paragraphedeliste"/>
              <w:spacing w:after="0" w:line="240" w:lineRule="auto"/>
              <w:rPr>
                <w:rFonts w:eastAsia="Times New Roman" w:cs="Arial"/>
                <w:color w:val="000000"/>
                <w:lang w:val="es-ES" w:eastAsia="es-ES"/>
              </w:rPr>
            </w:pPr>
          </w:p>
        </w:tc>
        <w:tc>
          <w:tcPr>
            <w:tcW w:w="1406" w:type="dxa"/>
            <w:tcBorders>
              <w:top w:val="nil"/>
              <w:left w:val="nil"/>
              <w:bottom w:val="nil"/>
              <w:right w:val="nil"/>
            </w:tcBorders>
            <w:shd w:val="clear" w:color="000000" w:fill="FFFFFF"/>
            <w:noWrap/>
            <w:hideMark/>
          </w:tcPr>
          <w:p w14:paraId="7CEC4557" w14:textId="77777777" w:rsidR="00C41D0B" w:rsidRPr="00C41D0B" w:rsidRDefault="00C41D0B" w:rsidP="00C41D0B">
            <w:pPr>
              <w:spacing w:after="0" w:line="240" w:lineRule="auto"/>
              <w:rPr>
                <w:rFonts w:eastAsia="Times New Roman" w:cs="Arial"/>
                <w:color w:val="000000"/>
                <w:lang w:val="es-ES" w:eastAsia="es-ES"/>
              </w:rPr>
            </w:pPr>
            <w:r w:rsidRPr="00C41D0B">
              <w:rPr>
                <w:rFonts w:eastAsia="Times New Roman" w:cs="Arial"/>
                <w:color w:val="000000"/>
                <w:lang w:val="es-ES" w:eastAsia="es-ES"/>
              </w:rPr>
              <w:t> </w:t>
            </w:r>
          </w:p>
        </w:tc>
        <w:tc>
          <w:tcPr>
            <w:tcW w:w="1948" w:type="dxa"/>
            <w:tcBorders>
              <w:top w:val="nil"/>
              <w:left w:val="single" w:sz="8" w:space="0" w:color="auto"/>
              <w:bottom w:val="nil"/>
              <w:right w:val="nil"/>
            </w:tcBorders>
            <w:shd w:val="clear" w:color="000000" w:fill="FFFFFF"/>
            <w:noWrap/>
            <w:hideMark/>
          </w:tcPr>
          <w:p w14:paraId="0F2D1AF6" w14:textId="77777777" w:rsidR="00C41D0B" w:rsidRPr="00C41D0B" w:rsidRDefault="00C41D0B" w:rsidP="00C41D0B">
            <w:pPr>
              <w:spacing w:after="0" w:line="240" w:lineRule="auto"/>
              <w:rPr>
                <w:rFonts w:eastAsia="Times New Roman" w:cs="Arial"/>
                <w:b/>
                <w:bCs/>
                <w:color w:val="000000"/>
                <w:lang w:val="es-ES" w:eastAsia="es-ES"/>
              </w:rPr>
            </w:pPr>
            <w:r w:rsidRPr="00C41D0B">
              <w:rPr>
                <w:rFonts w:eastAsia="Times New Roman" w:cs="Arial"/>
                <w:b/>
                <w:bCs/>
                <w:color w:val="000000"/>
                <w:lang w:val="es-ES" w:eastAsia="es-ES"/>
              </w:rPr>
              <w:t>IVA</w:t>
            </w:r>
          </w:p>
        </w:tc>
        <w:tc>
          <w:tcPr>
            <w:tcW w:w="1829" w:type="dxa"/>
            <w:tcBorders>
              <w:top w:val="nil"/>
              <w:left w:val="nil"/>
              <w:bottom w:val="nil"/>
              <w:right w:val="single" w:sz="8" w:space="0" w:color="auto"/>
            </w:tcBorders>
            <w:shd w:val="clear" w:color="000000" w:fill="FFFFFF"/>
            <w:noWrap/>
            <w:hideMark/>
          </w:tcPr>
          <w:p w14:paraId="507008B0" w14:textId="77777777" w:rsidR="00C41D0B" w:rsidRPr="00C41D0B" w:rsidRDefault="00C41D0B" w:rsidP="00C41D0B">
            <w:pPr>
              <w:spacing w:after="0" w:line="240" w:lineRule="auto"/>
              <w:jc w:val="center"/>
              <w:rPr>
                <w:rFonts w:eastAsia="Times New Roman" w:cs="Arial"/>
                <w:color w:val="000000"/>
                <w:sz w:val="20"/>
                <w:szCs w:val="20"/>
                <w:lang w:val="es-ES" w:eastAsia="es-ES"/>
              </w:rPr>
            </w:pPr>
            <w:r w:rsidRPr="00C41D0B">
              <w:rPr>
                <w:rFonts w:eastAsia="Times New Roman" w:cs="Arial"/>
                <w:color w:val="000000"/>
                <w:sz w:val="20"/>
                <w:szCs w:val="20"/>
                <w:lang w:val="es-ES" w:eastAsia="es-ES"/>
              </w:rPr>
              <w:t xml:space="preserve">$ 54,00 </w:t>
            </w:r>
          </w:p>
        </w:tc>
      </w:tr>
      <w:tr w:rsidR="00C41D0B" w:rsidRPr="00C41D0B" w14:paraId="37EB3685" w14:textId="77777777" w:rsidTr="008F152C">
        <w:trPr>
          <w:trHeight w:val="315"/>
        </w:trPr>
        <w:tc>
          <w:tcPr>
            <w:tcW w:w="9100" w:type="dxa"/>
            <w:tcBorders>
              <w:top w:val="nil"/>
              <w:left w:val="nil"/>
              <w:bottom w:val="nil"/>
              <w:right w:val="nil"/>
            </w:tcBorders>
            <w:shd w:val="clear" w:color="000000" w:fill="FFFFFF"/>
            <w:noWrap/>
            <w:hideMark/>
          </w:tcPr>
          <w:p w14:paraId="207C83F1" w14:textId="77777777" w:rsidR="00DB380E" w:rsidRPr="00C41D0B" w:rsidRDefault="00C41D0B" w:rsidP="00C41D0B">
            <w:pPr>
              <w:spacing w:after="0" w:line="240" w:lineRule="auto"/>
              <w:rPr>
                <w:rFonts w:eastAsia="Times New Roman" w:cs="Arial"/>
                <w:color w:val="000000"/>
                <w:lang w:val="es-ES" w:eastAsia="es-ES"/>
              </w:rPr>
            </w:pPr>
            <w:r w:rsidRPr="00C41D0B">
              <w:rPr>
                <w:rFonts w:eastAsia="Times New Roman" w:cs="Arial"/>
                <w:color w:val="000000"/>
                <w:lang w:val="es-ES" w:eastAsia="es-ES"/>
              </w:rPr>
              <w:t> </w:t>
            </w:r>
          </w:p>
          <w:p w14:paraId="6BCC58E5" w14:textId="77777777" w:rsidR="00C41D0B" w:rsidRPr="00C41D0B" w:rsidRDefault="00C41D0B" w:rsidP="00C41D0B">
            <w:pPr>
              <w:spacing w:after="0" w:line="240" w:lineRule="auto"/>
              <w:rPr>
                <w:rFonts w:eastAsia="Times New Roman" w:cs="Arial"/>
                <w:color w:val="000000"/>
                <w:lang w:val="es-ES" w:eastAsia="es-ES"/>
              </w:rPr>
            </w:pPr>
          </w:p>
        </w:tc>
        <w:tc>
          <w:tcPr>
            <w:tcW w:w="1406" w:type="dxa"/>
            <w:tcBorders>
              <w:top w:val="nil"/>
              <w:left w:val="nil"/>
              <w:bottom w:val="nil"/>
              <w:right w:val="nil"/>
            </w:tcBorders>
            <w:shd w:val="clear" w:color="000000" w:fill="FFFFFF"/>
            <w:noWrap/>
            <w:hideMark/>
          </w:tcPr>
          <w:p w14:paraId="197B3DA2" w14:textId="77777777" w:rsidR="00C41D0B" w:rsidRPr="00C41D0B" w:rsidRDefault="00C41D0B" w:rsidP="00C41D0B">
            <w:pPr>
              <w:spacing w:after="0" w:line="240" w:lineRule="auto"/>
              <w:rPr>
                <w:rFonts w:eastAsia="Times New Roman" w:cs="Arial"/>
                <w:color w:val="000000"/>
                <w:lang w:val="es-ES" w:eastAsia="es-ES"/>
              </w:rPr>
            </w:pPr>
            <w:r w:rsidRPr="00C41D0B">
              <w:rPr>
                <w:rFonts w:eastAsia="Times New Roman" w:cs="Arial"/>
                <w:color w:val="000000"/>
                <w:lang w:val="es-ES" w:eastAsia="es-ES"/>
              </w:rPr>
              <w:t> </w:t>
            </w:r>
          </w:p>
        </w:tc>
        <w:tc>
          <w:tcPr>
            <w:tcW w:w="1948" w:type="dxa"/>
            <w:tcBorders>
              <w:top w:val="single" w:sz="8" w:space="0" w:color="auto"/>
              <w:left w:val="single" w:sz="8" w:space="0" w:color="auto"/>
              <w:bottom w:val="single" w:sz="8" w:space="0" w:color="auto"/>
              <w:right w:val="nil"/>
            </w:tcBorders>
            <w:shd w:val="clear" w:color="000000" w:fill="FFFFFF"/>
            <w:noWrap/>
            <w:hideMark/>
          </w:tcPr>
          <w:p w14:paraId="27F82DD2" w14:textId="77777777" w:rsidR="00C41D0B" w:rsidRPr="00C41D0B" w:rsidRDefault="00C41D0B" w:rsidP="00C41D0B">
            <w:pPr>
              <w:spacing w:after="0" w:line="240" w:lineRule="auto"/>
              <w:rPr>
                <w:rFonts w:eastAsia="Times New Roman" w:cs="Arial"/>
                <w:b/>
                <w:bCs/>
                <w:color w:val="000000"/>
                <w:lang w:val="es-ES" w:eastAsia="es-ES"/>
              </w:rPr>
            </w:pPr>
            <w:r w:rsidRPr="00C41D0B">
              <w:rPr>
                <w:rFonts w:eastAsia="Times New Roman" w:cs="Arial"/>
                <w:b/>
                <w:bCs/>
                <w:color w:val="000000"/>
                <w:lang w:val="es-ES" w:eastAsia="es-ES"/>
              </w:rPr>
              <w:t>Total</w:t>
            </w:r>
          </w:p>
        </w:tc>
        <w:tc>
          <w:tcPr>
            <w:tcW w:w="1829" w:type="dxa"/>
            <w:tcBorders>
              <w:top w:val="single" w:sz="8" w:space="0" w:color="auto"/>
              <w:left w:val="nil"/>
              <w:bottom w:val="single" w:sz="8" w:space="0" w:color="auto"/>
              <w:right w:val="single" w:sz="8" w:space="0" w:color="auto"/>
            </w:tcBorders>
            <w:shd w:val="clear" w:color="000000" w:fill="CCCCFF"/>
            <w:noWrap/>
            <w:hideMark/>
          </w:tcPr>
          <w:p w14:paraId="77028D14" w14:textId="77777777" w:rsidR="00C41D0B" w:rsidRPr="00C41D0B" w:rsidRDefault="00C41D0B" w:rsidP="00C41D0B">
            <w:pPr>
              <w:spacing w:after="0" w:line="240" w:lineRule="auto"/>
              <w:jc w:val="center"/>
              <w:rPr>
                <w:rFonts w:eastAsia="Times New Roman" w:cs="Arial"/>
                <w:b/>
                <w:bCs/>
                <w:color w:val="000000"/>
                <w:sz w:val="20"/>
                <w:szCs w:val="20"/>
                <w:lang w:val="es-ES" w:eastAsia="es-ES"/>
              </w:rPr>
            </w:pPr>
            <w:r w:rsidRPr="00C41D0B">
              <w:rPr>
                <w:rFonts w:eastAsia="Times New Roman" w:cs="Arial"/>
                <w:b/>
                <w:bCs/>
                <w:color w:val="000000"/>
                <w:sz w:val="20"/>
                <w:szCs w:val="20"/>
                <w:lang w:val="es-ES" w:eastAsia="es-ES"/>
              </w:rPr>
              <w:t xml:space="preserve">$ 504,00 </w:t>
            </w:r>
          </w:p>
        </w:tc>
      </w:tr>
    </w:tbl>
    <w:p w14:paraId="22FFC58F" w14:textId="77777777" w:rsidR="00EC4A49" w:rsidRDefault="00EC4A49" w:rsidP="007B185C">
      <w:pPr>
        <w:pStyle w:val="Sansinterligne"/>
        <w:tabs>
          <w:tab w:val="left" w:pos="2160"/>
        </w:tabs>
        <w:ind w:right="4"/>
        <w:jc w:val="both"/>
        <w:rPr>
          <w:rFonts w:asciiTheme="minorHAnsi" w:eastAsiaTheme="minorEastAsia" w:hAnsiTheme="minorHAnsi" w:cstheme="minorBidi"/>
          <w:b/>
          <w:noProof/>
        </w:rPr>
      </w:pPr>
    </w:p>
    <w:p w14:paraId="559768B4" w14:textId="77777777" w:rsidR="007B185C" w:rsidRPr="00750FDA" w:rsidRDefault="00750FDA" w:rsidP="00EC4A49">
      <w:pPr>
        <w:pStyle w:val="Sansinterligne"/>
        <w:numPr>
          <w:ilvl w:val="0"/>
          <w:numId w:val="40"/>
        </w:numPr>
        <w:tabs>
          <w:tab w:val="left" w:pos="2160"/>
        </w:tabs>
        <w:ind w:right="4"/>
        <w:jc w:val="both"/>
        <w:rPr>
          <w:rFonts w:asciiTheme="minorHAnsi" w:eastAsiaTheme="minorEastAsia" w:hAnsiTheme="minorHAnsi" w:cstheme="minorBidi"/>
          <w:b/>
          <w:noProof/>
        </w:rPr>
      </w:pPr>
      <w:r w:rsidRPr="00750FDA">
        <w:rPr>
          <w:rFonts w:asciiTheme="minorHAnsi" w:eastAsiaTheme="minorEastAsia" w:hAnsiTheme="minorHAnsi" w:cstheme="minorBidi"/>
          <w:b/>
          <w:noProof/>
        </w:rPr>
        <w:t>Forma de pago una vez entregada la factura cancelar a 8 dias.</w:t>
      </w:r>
    </w:p>
    <w:p w14:paraId="494AC156" w14:textId="77777777" w:rsidR="00EC4A49" w:rsidRDefault="00EC4A49" w:rsidP="007B185C">
      <w:pPr>
        <w:pStyle w:val="Sansinterligne"/>
        <w:tabs>
          <w:tab w:val="left" w:pos="2160"/>
        </w:tabs>
        <w:ind w:right="4"/>
        <w:jc w:val="both"/>
        <w:rPr>
          <w:rFonts w:asciiTheme="minorHAnsi" w:eastAsiaTheme="minorEastAsia" w:hAnsiTheme="minorHAnsi" w:cstheme="minorBidi"/>
          <w:b/>
          <w:noProof/>
        </w:rPr>
      </w:pPr>
    </w:p>
    <w:p w14:paraId="326270C1" w14:textId="77777777" w:rsidR="007E6C4E" w:rsidRDefault="007E6C4E" w:rsidP="007B185C">
      <w:pPr>
        <w:pStyle w:val="Sansinterligne"/>
        <w:tabs>
          <w:tab w:val="left" w:pos="2160"/>
        </w:tabs>
        <w:ind w:right="4"/>
        <w:jc w:val="both"/>
        <w:rPr>
          <w:rFonts w:asciiTheme="minorHAnsi" w:hAnsiTheme="minorHAnsi"/>
          <w:b/>
        </w:rPr>
      </w:pPr>
    </w:p>
    <w:p w14:paraId="4D0C2146" w14:textId="77777777" w:rsidR="007B185C" w:rsidRPr="00301DFD" w:rsidRDefault="007B185C" w:rsidP="007B185C">
      <w:pPr>
        <w:pStyle w:val="Sansinterligne"/>
        <w:tabs>
          <w:tab w:val="left" w:pos="2160"/>
        </w:tabs>
        <w:ind w:right="4"/>
        <w:jc w:val="both"/>
        <w:rPr>
          <w:rFonts w:asciiTheme="minorHAnsi" w:hAnsiTheme="minorHAnsi"/>
          <w:b/>
        </w:rPr>
      </w:pPr>
      <w:r w:rsidRPr="00301DFD">
        <w:rPr>
          <w:rFonts w:asciiTheme="minorHAnsi" w:hAnsiTheme="minorHAnsi"/>
          <w:b/>
        </w:rPr>
        <w:t>Beneficios de Administrar los Información con DATASOLUTIONS S.A.</w:t>
      </w:r>
    </w:p>
    <w:p w14:paraId="6565680C" w14:textId="77777777" w:rsidR="007B185C" w:rsidRPr="00301DFD" w:rsidRDefault="007B185C" w:rsidP="007B185C">
      <w:pPr>
        <w:pStyle w:val="Sansinterligne"/>
        <w:tabs>
          <w:tab w:val="left" w:pos="2160"/>
        </w:tabs>
        <w:ind w:right="4"/>
        <w:jc w:val="both"/>
        <w:rPr>
          <w:rFonts w:asciiTheme="minorHAnsi" w:hAnsiTheme="minorHAnsi"/>
        </w:rPr>
      </w:pPr>
    </w:p>
    <w:p w14:paraId="7E558A98" w14:textId="77777777" w:rsidR="007B185C" w:rsidRPr="00301DFD" w:rsidRDefault="007B185C" w:rsidP="007B185C">
      <w:pPr>
        <w:pStyle w:val="Sansinterligne"/>
        <w:numPr>
          <w:ilvl w:val="0"/>
          <w:numId w:val="35"/>
        </w:numPr>
        <w:tabs>
          <w:tab w:val="left" w:pos="2160"/>
        </w:tabs>
        <w:ind w:right="4"/>
        <w:jc w:val="both"/>
        <w:rPr>
          <w:rFonts w:asciiTheme="minorHAnsi" w:hAnsiTheme="minorHAnsi"/>
        </w:rPr>
      </w:pPr>
      <w:r w:rsidRPr="00301DFD">
        <w:rPr>
          <w:rFonts w:asciiTheme="minorHAnsi" w:hAnsiTheme="minorHAnsi"/>
        </w:rPr>
        <w:t>Contamos con un Centro de Acopio acondicionado para la</w:t>
      </w:r>
      <w:r>
        <w:rPr>
          <w:rFonts w:asciiTheme="minorHAnsi" w:hAnsiTheme="minorHAnsi"/>
        </w:rPr>
        <w:t xml:space="preserve"> conservación de su información</w:t>
      </w:r>
    </w:p>
    <w:p w14:paraId="32B2DB30" w14:textId="77777777" w:rsidR="007B185C" w:rsidRPr="00301DFD" w:rsidRDefault="007B185C" w:rsidP="00110A95">
      <w:pPr>
        <w:pStyle w:val="Sansinterligne"/>
        <w:numPr>
          <w:ilvl w:val="1"/>
          <w:numId w:val="35"/>
        </w:numPr>
        <w:tabs>
          <w:tab w:val="left" w:pos="2160"/>
        </w:tabs>
        <w:ind w:right="4"/>
        <w:jc w:val="both"/>
        <w:rPr>
          <w:rFonts w:asciiTheme="minorHAnsi" w:hAnsiTheme="minorHAnsi"/>
        </w:rPr>
      </w:pPr>
      <w:r w:rsidRPr="00301DFD">
        <w:rPr>
          <w:rFonts w:asciiTheme="minorHAnsi" w:hAnsiTheme="minorHAnsi"/>
        </w:rPr>
        <w:t xml:space="preserve">Fumigación mensual para evitar plagas </w:t>
      </w:r>
    </w:p>
    <w:p w14:paraId="128F7E8E" w14:textId="77777777" w:rsidR="007B185C" w:rsidRPr="00301DFD" w:rsidRDefault="007B185C" w:rsidP="00110A95">
      <w:pPr>
        <w:pStyle w:val="Sansinterligne"/>
        <w:numPr>
          <w:ilvl w:val="1"/>
          <w:numId w:val="35"/>
        </w:numPr>
        <w:tabs>
          <w:tab w:val="left" w:pos="2160"/>
        </w:tabs>
        <w:ind w:right="4"/>
        <w:jc w:val="both"/>
        <w:rPr>
          <w:rFonts w:asciiTheme="minorHAnsi" w:hAnsiTheme="minorHAnsi"/>
        </w:rPr>
      </w:pPr>
      <w:r w:rsidRPr="00301DFD">
        <w:rPr>
          <w:rFonts w:asciiTheme="minorHAnsi" w:hAnsiTheme="minorHAnsi"/>
        </w:rPr>
        <w:t>Iluminación en el interior con Luz Natural</w:t>
      </w:r>
    </w:p>
    <w:p w14:paraId="25F6D751" w14:textId="77777777" w:rsidR="007B185C" w:rsidRPr="00301DFD" w:rsidRDefault="007B185C" w:rsidP="00110A95">
      <w:pPr>
        <w:pStyle w:val="Sansinterligne"/>
        <w:numPr>
          <w:ilvl w:val="1"/>
          <w:numId w:val="35"/>
        </w:numPr>
        <w:tabs>
          <w:tab w:val="left" w:pos="2160"/>
        </w:tabs>
        <w:ind w:right="4"/>
        <w:jc w:val="both"/>
        <w:rPr>
          <w:rFonts w:asciiTheme="minorHAnsi" w:hAnsiTheme="minorHAnsi"/>
        </w:rPr>
      </w:pPr>
      <w:r>
        <w:rPr>
          <w:rFonts w:asciiTheme="minorHAnsi" w:hAnsiTheme="minorHAnsi"/>
        </w:rPr>
        <w:t>Sensores de movimientos</w:t>
      </w:r>
    </w:p>
    <w:p w14:paraId="09AF0E14" w14:textId="77777777" w:rsidR="007B185C" w:rsidRPr="00301DFD" w:rsidRDefault="007B185C" w:rsidP="00110A95">
      <w:pPr>
        <w:pStyle w:val="Sansinterligne"/>
        <w:numPr>
          <w:ilvl w:val="1"/>
          <w:numId w:val="35"/>
        </w:numPr>
        <w:tabs>
          <w:tab w:val="left" w:pos="2160"/>
        </w:tabs>
        <w:ind w:right="4"/>
        <w:jc w:val="both"/>
        <w:rPr>
          <w:rFonts w:asciiTheme="minorHAnsi" w:hAnsiTheme="minorHAnsi"/>
        </w:rPr>
      </w:pPr>
      <w:r w:rsidRPr="00301DFD">
        <w:rPr>
          <w:rFonts w:asciiTheme="minorHAnsi" w:hAnsiTheme="minorHAnsi"/>
        </w:rPr>
        <w:t xml:space="preserve">Alarmas </w:t>
      </w:r>
    </w:p>
    <w:p w14:paraId="1BBBCBF7" w14:textId="77777777" w:rsidR="007B185C" w:rsidRPr="00301DFD" w:rsidRDefault="007B185C" w:rsidP="00110A95">
      <w:pPr>
        <w:pStyle w:val="Sansinterligne"/>
        <w:numPr>
          <w:ilvl w:val="1"/>
          <w:numId w:val="35"/>
        </w:numPr>
        <w:tabs>
          <w:tab w:val="left" w:pos="2160"/>
        </w:tabs>
        <w:ind w:right="4"/>
        <w:jc w:val="both"/>
        <w:rPr>
          <w:rFonts w:asciiTheme="minorHAnsi" w:hAnsiTheme="minorHAnsi"/>
        </w:rPr>
      </w:pPr>
      <w:r w:rsidRPr="00301DFD">
        <w:rPr>
          <w:rFonts w:asciiTheme="minorHAnsi" w:hAnsiTheme="minorHAnsi"/>
        </w:rPr>
        <w:t>Detectores de Humo</w:t>
      </w:r>
    </w:p>
    <w:p w14:paraId="0E8C8D23" w14:textId="77777777" w:rsidR="007B185C" w:rsidRPr="00301DFD" w:rsidRDefault="007B185C" w:rsidP="00110A95">
      <w:pPr>
        <w:pStyle w:val="Sansinterligne"/>
        <w:numPr>
          <w:ilvl w:val="1"/>
          <w:numId w:val="35"/>
        </w:numPr>
        <w:tabs>
          <w:tab w:val="left" w:pos="2160"/>
        </w:tabs>
        <w:ind w:right="4"/>
        <w:jc w:val="both"/>
        <w:rPr>
          <w:rFonts w:asciiTheme="minorHAnsi" w:hAnsiTheme="minorHAnsi"/>
        </w:rPr>
      </w:pPr>
      <w:r w:rsidRPr="00301DFD">
        <w:rPr>
          <w:rFonts w:asciiTheme="minorHAnsi" w:hAnsiTheme="minorHAnsi"/>
        </w:rPr>
        <w:t>Cisterna dedicada al control de incendio.</w:t>
      </w:r>
    </w:p>
    <w:p w14:paraId="410F395A" w14:textId="77777777" w:rsidR="007B185C" w:rsidRPr="00301DFD" w:rsidRDefault="007B185C" w:rsidP="007B185C">
      <w:pPr>
        <w:pStyle w:val="Sansinterligne"/>
        <w:numPr>
          <w:ilvl w:val="0"/>
          <w:numId w:val="35"/>
        </w:numPr>
        <w:tabs>
          <w:tab w:val="left" w:pos="2160"/>
        </w:tabs>
        <w:ind w:right="4"/>
        <w:jc w:val="both"/>
        <w:rPr>
          <w:rFonts w:asciiTheme="minorHAnsi" w:hAnsiTheme="minorHAnsi"/>
        </w:rPr>
      </w:pPr>
      <w:r w:rsidRPr="00301DFD">
        <w:rPr>
          <w:rFonts w:asciiTheme="minorHAnsi" w:hAnsiTheme="minorHAnsi"/>
        </w:rPr>
        <w:t>Al custodiar su información desde nuestras oficinas somos los encargados en hacerles llegar la información hasta sus oficinas utilizando los envíos.</w:t>
      </w:r>
    </w:p>
    <w:p w14:paraId="00181009" w14:textId="77777777" w:rsidR="007B185C" w:rsidRPr="00301DFD" w:rsidRDefault="007B185C" w:rsidP="007B185C">
      <w:pPr>
        <w:pStyle w:val="Sansinterligne"/>
        <w:numPr>
          <w:ilvl w:val="0"/>
          <w:numId w:val="36"/>
        </w:numPr>
        <w:tabs>
          <w:tab w:val="left" w:pos="2160"/>
        </w:tabs>
        <w:ind w:right="4"/>
        <w:jc w:val="both"/>
        <w:rPr>
          <w:rFonts w:asciiTheme="minorHAnsi" w:hAnsiTheme="minorHAnsi"/>
        </w:rPr>
      </w:pPr>
      <w:r w:rsidRPr="00301DFD">
        <w:rPr>
          <w:rFonts w:asciiTheme="minorHAnsi" w:hAnsiTheme="minorHAnsi"/>
        </w:rPr>
        <w:t>Normales: Tiempos de Respuestas 24 Horas</w:t>
      </w:r>
    </w:p>
    <w:p w14:paraId="362BD0AF" w14:textId="77777777" w:rsidR="007B185C" w:rsidRPr="00301DFD" w:rsidRDefault="007B185C" w:rsidP="007B185C">
      <w:pPr>
        <w:pStyle w:val="Sansinterligne"/>
        <w:numPr>
          <w:ilvl w:val="0"/>
          <w:numId w:val="36"/>
        </w:numPr>
        <w:tabs>
          <w:tab w:val="left" w:pos="2160"/>
        </w:tabs>
        <w:ind w:right="4"/>
        <w:jc w:val="both"/>
        <w:rPr>
          <w:rFonts w:asciiTheme="minorHAnsi" w:hAnsiTheme="minorHAnsi"/>
        </w:rPr>
      </w:pPr>
      <w:r w:rsidRPr="00301DFD">
        <w:rPr>
          <w:rFonts w:asciiTheme="minorHAnsi" w:hAnsiTheme="minorHAnsi"/>
        </w:rPr>
        <w:t xml:space="preserve">Urgentes: Dentro de las 8 horas Laborales </w:t>
      </w:r>
    </w:p>
    <w:p w14:paraId="49F191E2" w14:textId="77777777" w:rsidR="007B185C" w:rsidRPr="00301DFD" w:rsidRDefault="007B185C" w:rsidP="007B185C">
      <w:pPr>
        <w:pStyle w:val="Sansinterligne"/>
        <w:numPr>
          <w:ilvl w:val="0"/>
          <w:numId w:val="35"/>
        </w:numPr>
        <w:tabs>
          <w:tab w:val="left" w:pos="2160"/>
        </w:tabs>
        <w:ind w:right="4"/>
        <w:jc w:val="both"/>
        <w:rPr>
          <w:rFonts w:asciiTheme="minorHAnsi" w:hAnsiTheme="minorHAnsi"/>
        </w:rPr>
      </w:pPr>
      <w:r w:rsidRPr="00301DFD">
        <w:rPr>
          <w:rFonts w:asciiTheme="minorHAnsi" w:hAnsiTheme="minorHAnsi"/>
        </w:rPr>
        <w:t>Servicio de postventa pendiente del cliente en todo momento</w:t>
      </w:r>
    </w:p>
    <w:p w14:paraId="53765714" w14:textId="77777777" w:rsidR="007B185C" w:rsidRPr="00301DFD" w:rsidRDefault="007B185C" w:rsidP="007B185C">
      <w:pPr>
        <w:pStyle w:val="Sansinterligne"/>
        <w:numPr>
          <w:ilvl w:val="0"/>
          <w:numId w:val="35"/>
        </w:numPr>
        <w:tabs>
          <w:tab w:val="left" w:pos="2160"/>
        </w:tabs>
        <w:ind w:right="4"/>
        <w:jc w:val="both"/>
        <w:rPr>
          <w:rFonts w:asciiTheme="minorHAnsi" w:hAnsiTheme="minorHAnsi"/>
        </w:rPr>
      </w:pPr>
      <w:r w:rsidRPr="00301DFD">
        <w:rPr>
          <w:rFonts w:asciiTheme="minorHAnsi" w:hAnsiTheme="minorHAnsi"/>
        </w:rPr>
        <w:t>Realizamos una consultoría que encuentra las necesidades de los clientes</w:t>
      </w:r>
    </w:p>
    <w:p w14:paraId="7DF77B25" w14:textId="77777777" w:rsidR="007B185C" w:rsidRPr="00301DFD" w:rsidRDefault="007B185C" w:rsidP="007B185C">
      <w:pPr>
        <w:pStyle w:val="Sansinterligne"/>
        <w:numPr>
          <w:ilvl w:val="0"/>
          <w:numId w:val="35"/>
        </w:numPr>
        <w:tabs>
          <w:tab w:val="left" w:pos="2160"/>
        </w:tabs>
        <w:ind w:right="4"/>
        <w:jc w:val="both"/>
        <w:rPr>
          <w:rFonts w:asciiTheme="minorHAnsi" w:hAnsiTheme="minorHAnsi"/>
        </w:rPr>
      </w:pPr>
      <w:r w:rsidRPr="00301DFD">
        <w:rPr>
          <w:rFonts w:asciiTheme="minorHAnsi" w:hAnsiTheme="minorHAnsi"/>
        </w:rPr>
        <w:t>Optimizamos sus tiempos de bús</w:t>
      </w:r>
      <w:r>
        <w:rPr>
          <w:rFonts w:asciiTheme="minorHAnsi" w:hAnsiTheme="minorHAnsi"/>
        </w:rPr>
        <w:t>queda ahorrando tiempo y dinero</w:t>
      </w:r>
    </w:p>
    <w:p w14:paraId="1A3C3554" w14:textId="77777777" w:rsidR="007B185C" w:rsidRPr="002834F2" w:rsidRDefault="007B185C" w:rsidP="002834F2">
      <w:pPr>
        <w:pStyle w:val="Sansinterligne"/>
        <w:numPr>
          <w:ilvl w:val="0"/>
          <w:numId w:val="35"/>
        </w:numPr>
        <w:tabs>
          <w:tab w:val="left" w:pos="2160"/>
        </w:tabs>
        <w:ind w:right="4"/>
        <w:jc w:val="both"/>
        <w:rPr>
          <w:rFonts w:asciiTheme="minorHAnsi" w:hAnsiTheme="minorHAnsi"/>
        </w:rPr>
      </w:pPr>
      <w:r w:rsidRPr="00301DFD">
        <w:rPr>
          <w:rFonts w:asciiTheme="minorHAnsi" w:hAnsiTheme="minorHAnsi"/>
        </w:rPr>
        <w:t xml:space="preserve">Toda la información estará bajo un mismo techo ahorrando el alquiler de espacios adicionales para </w:t>
      </w:r>
      <w:r>
        <w:rPr>
          <w:rFonts w:asciiTheme="minorHAnsi" w:hAnsiTheme="minorHAnsi"/>
        </w:rPr>
        <w:t>almacenar una misma información.</w:t>
      </w:r>
    </w:p>
    <w:p w14:paraId="12D686CC" w14:textId="77777777" w:rsidR="007B185C" w:rsidRPr="00792EAD" w:rsidRDefault="007B185C" w:rsidP="00792EAD">
      <w:pPr>
        <w:pStyle w:val="Sansinterligne"/>
        <w:numPr>
          <w:ilvl w:val="0"/>
          <w:numId w:val="35"/>
        </w:numPr>
        <w:tabs>
          <w:tab w:val="left" w:pos="2160"/>
        </w:tabs>
        <w:ind w:right="4"/>
        <w:jc w:val="both"/>
        <w:rPr>
          <w:rFonts w:asciiTheme="minorHAnsi" w:hAnsiTheme="minorHAnsi"/>
        </w:rPr>
      </w:pPr>
      <w:r w:rsidRPr="00301DFD">
        <w:rPr>
          <w:rFonts w:asciiTheme="minorHAnsi" w:hAnsiTheme="minorHAnsi"/>
        </w:rPr>
        <w:t>Incluimos un Software de Gestión Documental y su capacitaci</w:t>
      </w:r>
      <w:r w:rsidR="00792EAD">
        <w:rPr>
          <w:rFonts w:asciiTheme="minorHAnsi" w:hAnsiTheme="minorHAnsi"/>
        </w:rPr>
        <w:t xml:space="preserve">ón para que el cliente </w:t>
      </w:r>
      <w:proofErr w:type="spellStart"/>
      <w:r w:rsidR="00792EAD">
        <w:rPr>
          <w:rFonts w:asciiTheme="minorHAnsi" w:hAnsiTheme="minorHAnsi"/>
        </w:rPr>
        <w:t>interactu</w:t>
      </w:r>
      <w:r w:rsidRPr="00301DFD">
        <w:rPr>
          <w:rFonts w:asciiTheme="minorHAnsi" w:hAnsiTheme="minorHAnsi"/>
        </w:rPr>
        <w:t>e</w:t>
      </w:r>
      <w:proofErr w:type="spellEnd"/>
      <w:r w:rsidRPr="00301DFD">
        <w:rPr>
          <w:rFonts w:asciiTheme="minorHAnsi" w:hAnsiTheme="minorHAnsi"/>
        </w:rPr>
        <w:t xml:space="preserve"> al</w:t>
      </w:r>
      <w:r>
        <w:rPr>
          <w:rFonts w:asciiTheme="minorHAnsi" w:hAnsiTheme="minorHAnsi"/>
        </w:rPr>
        <w:t xml:space="preserve"> momento de solicitar sus cajas</w:t>
      </w:r>
      <w:r w:rsidR="00792EAD">
        <w:rPr>
          <w:rFonts w:asciiTheme="minorHAnsi" w:hAnsiTheme="minorHAnsi"/>
        </w:rPr>
        <w:t>. A través de este sistema el cliente puede:</w:t>
      </w:r>
    </w:p>
    <w:p w14:paraId="4AFE0B30" w14:textId="77777777" w:rsidR="007B185C" w:rsidRPr="00301DFD" w:rsidRDefault="00792EAD" w:rsidP="007B185C">
      <w:pPr>
        <w:pStyle w:val="Sansinterligne"/>
        <w:numPr>
          <w:ilvl w:val="0"/>
          <w:numId w:val="38"/>
        </w:numPr>
        <w:tabs>
          <w:tab w:val="left" w:pos="2160"/>
        </w:tabs>
        <w:ind w:right="4"/>
        <w:jc w:val="both"/>
        <w:rPr>
          <w:rFonts w:asciiTheme="minorHAnsi" w:hAnsiTheme="minorHAnsi"/>
        </w:rPr>
      </w:pPr>
      <w:r>
        <w:rPr>
          <w:rFonts w:asciiTheme="minorHAnsi" w:hAnsiTheme="minorHAnsi"/>
        </w:rPr>
        <w:t>Visualizar el t</w:t>
      </w:r>
      <w:r w:rsidR="007B185C" w:rsidRPr="00301DFD">
        <w:rPr>
          <w:rFonts w:asciiTheme="minorHAnsi" w:hAnsiTheme="minorHAnsi"/>
        </w:rPr>
        <w:t>iempo de Vida Útil de Información en custodia</w:t>
      </w:r>
    </w:p>
    <w:p w14:paraId="0F000A6E" w14:textId="77777777" w:rsidR="007B185C" w:rsidRPr="00301DFD" w:rsidRDefault="00792EAD" w:rsidP="007B185C">
      <w:pPr>
        <w:pStyle w:val="Sansinterligne"/>
        <w:numPr>
          <w:ilvl w:val="0"/>
          <w:numId w:val="38"/>
        </w:numPr>
        <w:tabs>
          <w:tab w:val="left" w:pos="2160"/>
        </w:tabs>
        <w:ind w:right="4"/>
        <w:jc w:val="both"/>
        <w:rPr>
          <w:rFonts w:asciiTheme="minorHAnsi" w:hAnsiTheme="minorHAnsi"/>
        </w:rPr>
      </w:pPr>
      <w:r>
        <w:rPr>
          <w:rFonts w:asciiTheme="minorHAnsi" w:hAnsiTheme="minorHAnsi"/>
        </w:rPr>
        <w:t>Generar el i</w:t>
      </w:r>
      <w:r w:rsidR="007B185C" w:rsidRPr="00301DFD">
        <w:rPr>
          <w:rFonts w:asciiTheme="minorHAnsi" w:hAnsiTheme="minorHAnsi"/>
        </w:rPr>
        <w:t>nvent</w:t>
      </w:r>
      <w:r w:rsidR="007B185C">
        <w:rPr>
          <w:rFonts w:asciiTheme="minorHAnsi" w:hAnsiTheme="minorHAnsi"/>
        </w:rPr>
        <w:t>ario de Información en Custodia</w:t>
      </w:r>
    </w:p>
    <w:p w14:paraId="0F9CD736" w14:textId="77777777" w:rsidR="007B185C" w:rsidRPr="00301DFD" w:rsidRDefault="007B185C" w:rsidP="007B185C">
      <w:pPr>
        <w:pStyle w:val="Sansinterligne"/>
        <w:numPr>
          <w:ilvl w:val="0"/>
          <w:numId w:val="38"/>
        </w:numPr>
        <w:tabs>
          <w:tab w:val="left" w:pos="2160"/>
        </w:tabs>
        <w:ind w:right="4"/>
        <w:jc w:val="both"/>
        <w:rPr>
          <w:rFonts w:asciiTheme="minorHAnsi" w:hAnsiTheme="minorHAnsi"/>
        </w:rPr>
      </w:pPr>
      <w:r w:rsidRPr="00301DFD">
        <w:rPr>
          <w:rFonts w:asciiTheme="minorHAnsi" w:hAnsiTheme="minorHAnsi"/>
        </w:rPr>
        <w:t>Seguimiento de Cajas solicitad</w:t>
      </w:r>
      <w:r>
        <w:rPr>
          <w:rFonts w:asciiTheme="minorHAnsi" w:hAnsiTheme="minorHAnsi"/>
        </w:rPr>
        <w:t>as por el Usuario</w:t>
      </w:r>
    </w:p>
    <w:p w14:paraId="0EF8DD68" w14:textId="77777777" w:rsidR="007B185C" w:rsidRPr="00301DFD" w:rsidRDefault="007B185C" w:rsidP="007B185C">
      <w:pPr>
        <w:pStyle w:val="Sansinterligne"/>
        <w:numPr>
          <w:ilvl w:val="0"/>
          <w:numId w:val="38"/>
        </w:numPr>
        <w:tabs>
          <w:tab w:val="left" w:pos="2160"/>
        </w:tabs>
        <w:ind w:right="4"/>
        <w:jc w:val="both"/>
        <w:rPr>
          <w:rFonts w:asciiTheme="minorHAnsi" w:hAnsiTheme="minorHAnsi"/>
        </w:rPr>
      </w:pPr>
      <w:r w:rsidRPr="00301DFD">
        <w:rPr>
          <w:rFonts w:asciiTheme="minorHAnsi" w:hAnsiTheme="minorHAnsi"/>
        </w:rPr>
        <w:t>Reportes de Cajas que se encue</w:t>
      </w:r>
      <w:r>
        <w:rPr>
          <w:rFonts w:asciiTheme="minorHAnsi" w:hAnsiTheme="minorHAnsi"/>
        </w:rPr>
        <w:t>ntra solicitadas por el Usuario</w:t>
      </w:r>
    </w:p>
    <w:p w14:paraId="7C528764" w14:textId="77777777" w:rsidR="007B185C" w:rsidRPr="00301DFD" w:rsidRDefault="007B185C" w:rsidP="007B185C">
      <w:pPr>
        <w:pStyle w:val="Sansinterligne"/>
        <w:numPr>
          <w:ilvl w:val="0"/>
          <w:numId w:val="35"/>
        </w:numPr>
        <w:tabs>
          <w:tab w:val="left" w:pos="2160"/>
        </w:tabs>
        <w:ind w:right="4"/>
        <w:jc w:val="both"/>
        <w:rPr>
          <w:rFonts w:asciiTheme="minorHAnsi" w:hAnsiTheme="minorHAnsi"/>
        </w:rPr>
      </w:pPr>
      <w:r w:rsidRPr="00301DFD">
        <w:rPr>
          <w:rFonts w:asciiTheme="minorHAnsi" w:hAnsiTheme="minorHAnsi"/>
        </w:rPr>
        <w:t>Poder ingresar al sistema a cualquier hora del día y cualquier día del año para ver nuestro inventario</w:t>
      </w:r>
    </w:p>
    <w:p w14:paraId="0520F268" w14:textId="77777777" w:rsidR="007B185C" w:rsidRPr="00301DFD" w:rsidRDefault="007B185C" w:rsidP="007B185C">
      <w:pPr>
        <w:pStyle w:val="Sansinterligne"/>
        <w:numPr>
          <w:ilvl w:val="0"/>
          <w:numId w:val="35"/>
        </w:numPr>
        <w:tabs>
          <w:tab w:val="left" w:pos="2160"/>
        </w:tabs>
        <w:ind w:right="4"/>
        <w:jc w:val="both"/>
        <w:rPr>
          <w:rFonts w:asciiTheme="minorHAnsi" w:hAnsiTheme="minorHAnsi"/>
        </w:rPr>
      </w:pPr>
      <w:r w:rsidRPr="00301DFD">
        <w:rPr>
          <w:rFonts w:asciiTheme="minorHAnsi" w:hAnsiTheme="minorHAnsi"/>
        </w:rPr>
        <w:t>Las cajas que utilizamos son las adecuadas por tamaño y peso para una persona de acuerdo al Reglamento Laboral y Ocupacional.</w:t>
      </w:r>
    </w:p>
    <w:p w14:paraId="5C00229F" w14:textId="77777777" w:rsidR="007B185C" w:rsidRPr="00301DFD" w:rsidRDefault="007B185C" w:rsidP="007B185C">
      <w:pPr>
        <w:pStyle w:val="Sansinterligne"/>
        <w:numPr>
          <w:ilvl w:val="0"/>
          <w:numId w:val="35"/>
        </w:numPr>
        <w:tabs>
          <w:tab w:val="left" w:pos="2160"/>
        </w:tabs>
        <w:ind w:right="4"/>
        <w:jc w:val="both"/>
        <w:rPr>
          <w:rFonts w:asciiTheme="minorHAnsi" w:hAnsiTheme="minorHAnsi"/>
        </w:rPr>
      </w:pPr>
      <w:r w:rsidRPr="00301DFD">
        <w:rPr>
          <w:rFonts w:asciiTheme="minorHAnsi" w:hAnsiTheme="minorHAnsi"/>
        </w:rPr>
        <w:t xml:space="preserve">Nos encargamos del retiro de sus cajas </w:t>
      </w:r>
    </w:p>
    <w:p w14:paraId="0C3D195D" w14:textId="77777777" w:rsidR="007B185C" w:rsidRPr="00301DFD" w:rsidRDefault="007B185C" w:rsidP="007B185C">
      <w:pPr>
        <w:pStyle w:val="Sansinterligne"/>
        <w:numPr>
          <w:ilvl w:val="0"/>
          <w:numId w:val="35"/>
        </w:numPr>
        <w:tabs>
          <w:tab w:val="left" w:pos="2160"/>
        </w:tabs>
        <w:ind w:right="4"/>
        <w:jc w:val="both"/>
        <w:rPr>
          <w:rFonts w:asciiTheme="minorHAnsi" w:hAnsiTheme="minorHAnsi"/>
        </w:rPr>
      </w:pPr>
      <w:r w:rsidRPr="00301DFD">
        <w:rPr>
          <w:rFonts w:asciiTheme="minorHAnsi" w:hAnsiTheme="minorHAnsi"/>
        </w:rPr>
        <w:t>Emitimos un informe del contenido de la Información que repose en cada caja que será custod</w:t>
      </w:r>
      <w:r>
        <w:rPr>
          <w:rFonts w:asciiTheme="minorHAnsi" w:hAnsiTheme="minorHAnsi"/>
        </w:rPr>
        <w:t>iada en nuestro centro de acopio</w:t>
      </w:r>
    </w:p>
    <w:p w14:paraId="1F02B1F8" w14:textId="77777777" w:rsidR="007B185C" w:rsidRDefault="007B185C" w:rsidP="007B185C">
      <w:pPr>
        <w:pStyle w:val="Sansinterligne"/>
        <w:numPr>
          <w:ilvl w:val="0"/>
          <w:numId w:val="35"/>
        </w:numPr>
        <w:tabs>
          <w:tab w:val="left" w:pos="2160"/>
        </w:tabs>
        <w:ind w:right="4"/>
        <w:jc w:val="both"/>
        <w:rPr>
          <w:rFonts w:asciiTheme="minorHAnsi" w:hAnsiTheme="minorHAnsi"/>
        </w:rPr>
      </w:pPr>
      <w:r w:rsidRPr="00301DFD">
        <w:rPr>
          <w:rFonts w:asciiTheme="minorHAnsi" w:hAnsiTheme="minorHAnsi"/>
        </w:rPr>
        <w:t xml:space="preserve">Todas sus cajas serán Ordenadas </w:t>
      </w:r>
      <w:r w:rsidR="00BB296E">
        <w:rPr>
          <w:rFonts w:asciiTheme="minorHAnsi" w:hAnsiTheme="minorHAnsi"/>
        </w:rPr>
        <w:t xml:space="preserve">y </w:t>
      </w:r>
      <w:r w:rsidRPr="00301DFD">
        <w:rPr>
          <w:rFonts w:asciiTheme="minorHAnsi" w:hAnsiTheme="minorHAnsi"/>
        </w:rPr>
        <w:t>se colocara un Suncho y/o Sti</w:t>
      </w:r>
      <w:r w:rsidR="00BB296E">
        <w:rPr>
          <w:rFonts w:asciiTheme="minorHAnsi" w:hAnsiTheme="minorHAnsi"/>
        </w:rPr>
        <w:t>c</w:t>
      </w:r>
      <w:r w:rsidRPr="00301DFD">
        <w:rPr>
          <w:rFonts w:asciiTheme="minorHAnsi" w:hAnsiTheme="minorHAnsi"/>
        </w:rPr>
        <w:t>kers numerado  de Seguridad esto como regla ind</w:t>
      </w:r>
      <w:r>
        <w:rPr>
          <w:rFonts w:asciiTheme="minorHAnsi" w:hAnsiTheme="minorHAnsi"/>
        </w:rPr>
        <w:t>ispensable de  confidencialidad</w:t>
      </w:r>
    </w:p>
    <w:p w14:paraId="45723EE0" w14:textId="77777777" w:rsidR="007B185C" w:rsidRPr="001629F5" w:rsidRDefault="007B185C" w:rsidP="007B185C">
      <w:pPr>
        <w:pStyle w:val="Sansinterligne"/>
        <w:numPr>
          <w:ilvl w:val="0"/>
          <w:numId w:val="35"/>
        </w:numPr>
        <w:tabs>
          <w:tab w:val="left" w:pos="2160"/>
        </w:tabs>
        <w:ind w:right="4"/>
        <w:jc w:val="both"/>
        <w:rPr>
          <w:rFonts w:asciiTheme="minorHAnsi" w:hAnsiTheme="minorHAnsi"/>
        </w:rPr>
      </w:pPr>
      <w:r w:rsidRPr="00301DFD">
        <w:rPr>
          <w:rFonts w:asciiTheme="minorHAnsi" w:hAnsiTheme="minorHAnsi"/>
        </w:rPr>
        <w:t>Le brindamos el servicio de Destrucción y Reciclaje de Documentos,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INTERCIA</w:t>
      </w:r>
      <w:r>
        <w:rPr>
          <w:rFonts w:asciiTheme="minorHAnsi" w:hAnsiTheme="minorHAnsi"/>
        </w:rPr>
        <w:t>.</w:t>
      </w:r>
    </w:p>
    <w:p w14:paraId="4AE2F1AA" w14:textId="77777777" w:rsidR="007B185C" w:rsidRPr="00301DFD" w:rsidRDefault="007B185C" w:rsidP="007B185C">
      <w:pPr>
        <w:pStyle w:val="Sansinterligne"/>
        <w:numPr>
          <w:ilvl w:val="0"/>
          <w:numId w:val="35"/>
        </w:numPr>
        <w:tabs>
          <w:tab w:val="left" w:pos="2160"/>
        </w:tabs>
        <w:ind w:right="4"/>
        <w:jc w:val="both"/>
        <w:rPr>
          <w:rFonts w:asciiTheme="minorHAnsi" w:hAnsiTheme="minorHAnsi"/>
        </w:rPr>
      </w:pPr>
      <w:r w:rsidRPr="00301DFD">
        <w:rPr>
          <w:rFonts w:asciiTheme="minorHAnsi" w:hAnsiTheme="minorHAnsi"/>
        </w:rPr>
        <w:t xml:space="preserve">Generamos propuestas de valor y somos los únicos en el mercado que podemos ofrecer un servicio que nos lleva hasta un concepto cero </w:t>
      </w:r>
      <w:r>
        <w:rPr>
          <w:rFonts w:asciiTheme="minorHAnsi" w:hAnsiTheme="minorHAnsi"/>
        </w:rPr>
        <w:t>papel</w:t>
      </w:r>
      <w:r w:rsidRPr="00301DFD">
        <w:rPr>
          <w:rFonts w:asciiTheme="minorHAnsi" w:hAnsiTheme="minorHAnsi"/>
        </w:rPr>
        <w:t xml:space="preserve"> con los siguientes servicios adicionales:</w:t>
      </w:r>
    </w:p>
    <w:p w14:paraId="7F5DDBDF" w14:textId="77777777" w:rsidR="007B185C" w:rsidRPr="00301DFD" w:rsidRDefault="007B185C" w:rsidP="007B185C">
      <w:pPr>
        <w:pStyle w:val="Sansinterligne"/>
        <w:numPr>
          <w:ilvl w:val="1"/>
          <w:numId w:val="37"/>
        </w:numPr>
        <w:tabs>
          <w:tab w:val="left" w:pos="2160"/>
        </w:tabs>
        <w:ind w:right="4"/>
        <w:jc w:val="both"/>
        <w:rPr>
          <w:rFonts w:asciiTheme="minorHAnsi" w:hAnsiTheme="minorHAnsi"/>
        </w:rPr>
      </w:pPr>
      <w:r w:rsidRPr="00301DFD">
        <w:rPr>
          <w:rFonts w:asciiTheme="minorHAnsi" w:hAnsiTheme="minorHAnsi"/>
        </w:rPr>
        <w:t>Radicación</w:t>
      </w:r>
    </w:p>
    <w:p w14:paraId="4EC90767" w14:textId="77777777" w:rsidR="007B185C" w:rsidRPr="00301DFD" w:rsidRDefault="007B185C" w:rsidP="007B185C">
      <w:pPr>
        <w:pStyle w:val="Sansinterligne"/>
        <w:numPr>
          <w:ilvl w:val="1"/>
          <w:numId w:val="37"/>
        </w:numPr>
        <w:tabs>
          <w:tab w:val="left" w:pos="2160"/>
        </w:tabs>
        <w:ind w:right="4"/>
        <w:jc w:val="both"/>
        <w:rPr>
          <w:rFonts w:asciiTheme="minorHAnsi" w:hAnsiTheme="minorHAnsi"/>
        </w:rPr>
      </w:pPr>
      <w:r w:rsidRPr="00301DFD">
        <w:rPr>
          <w:rFonts w:asciiTheme="minorHAnsi" w:hAnsiTheme="minorHAnsi"/>
        </w:rPr>
        <w:t xml:space="preserve">Flujo de Procesos </w:t>
      </w:r>
    </w:p>
    <w:p w14:paraId="112DCAF8" w14:textId="77777777" w:rsidR="007B185C" w:rsidRDefault="007B185C" w:rsidP="007B185C">
      <w:pPr>
        <w:pStyle w:val="Sansinterligne"/>
        <w:numPr>
          <w:ilvl w:val="1"/>
          <w:numId w:val="37"/>
        </w:numPr>
        <w:tabs>
          <w:tab w:val="left" w:pos="2160"/>
        </w:tabs>
        <w:ind w:right="4"/>
        <w:jc w:val="both"/>
        <w:rPr>
          <w:rFonts w:asciiTheme="minorHAnsi" w:hAnsiTheme="minorHAnsi"/>
        </w:rPr>
      </w:pPr>
      <w:r w:rsidRPr="00301DFD">
        <w:rPr>
          <w:rFonts w:asciiTheme="minorHAnsi" w:hAnsiTheme="minorHAnsi"/>
        </w:rPr>
        <w:t>Firmas Electrónicas</w:t>
      </w:r>
      <w:r>
        <w:rPr>
          <w:rFonts w:asciiTheme="minorHAnsi" w:hAnsiTheme="minorHAnsi"/>
        </w:rPr>
        <w:t xml:space="preserve"> </w:t>
      </w:r>
    </w:p>
    <w:p w14:paraId="24D049B0" w14:textId="77777777" w:rsidR="007B185C" w:rsidRDefault="007B185C" w:rsidP="007B185C">
      <w:pPr>
        <w:jc w:val="both"/>
        <w:rPr>
          <w:rFonts w:asciiTheme="minorHAnsi" w:hAnsiTheme="minorHAnsi"/>
          <w:b/>
        </w:rPr>
      </w:pPr>
    </w:p>
    <w:p w14:paraId="4542F0DE" w14:textId="77777777" w:rsidR="007E6C4E" w:rsidRDefault="007E6C4E" w:rsidP="007B185C">
      <w:pPr>
        <w:jc w:val="both"/>
        <w:rPr>
          <w:rFonts w:asciiTheme="minorHAnsi" w:hAnsiTheme="minorHAnsi"/>
          <w:b/>
        </w:rPr>
      </w:pPr>
    </w:p>
    <w:p w14:paraId="65A7A440" w14:textId="77777777" w:rsidR="007B185C" w:rsidRDefault="007B185C" w:rsidP="007B185C">
      <w:pPr>
        <w:jc w:val="both"/>
        <w:rPr>
          <w:rFonts w:asciiTheme="minorHAnsi" w:hAnsiTheme="minorHAnsi"/>
          <w:b/>
        </w:rPr>
      </w:pPr>
      <w:r w:rsidRPr="00F81266">
        <w:rPr>
          <w:rFonts w:asciiTheme="minorHAnsi" w:hAnsiTheme="minorHAnsi"/>
          <w:b/>
        </w:rPr>
        <w:t>Tamaño de la caja.</w:t>
      </w:r>
    </w:p>
    <w:p w14:paraId="058C6805" w14:textId="77777777" w:rsidR="007E6C4E" w:rsidRPr="00F81266" w:rsidRDefault="007E6C4E" w:rsidP="007B185C">
      <w:pPr>
        <w:jc w:val="both"/>
        <w:rPr>
          <w:rFonts w:asciiTheme="minorHAnsi" w:hAnsiTheme="minorHAnsi"/>
          <w:b/>
        </w:rPr>
      </w:pPr>
    </w:p>
    <w:p w14:paraId="6B5517BE" w14:textId="77777777" w:rsidR="007B185C" w:rsidRPr="002D16C1" w:rsidRDefault="007B185C" w:rsidP="007B185C">
      <w:pPr>
        <w:pStyle w:val="Paragraphedeliste"/>
        <w:numPr>
          <w:ilvl w:val="0"/>
          <w:numId w:val="34"/>
        </w:numPr>
        <w:rPr>
          <w:rFonts w:asciiTheme="minorHAnsi" w:hAnsiTheme="minorHAnsi"/>
        </w:rPr>
      </w:pPr>
      <w:r w:rsidRPr="00F81266">
        <w:rPr>
          <w:rFonts w:asciiTheme="minorHAnsi" w:hAnsiTheme="minorHAnsi"/>
        </w:rPr>
        <w:t>Nuestra medida de caja es 30 cm de ancho, 37 cm de largo, 25 cm de fondo (material resistente).</w:t>
      </w:r>
      <w:r>
        <w:rPr>
          <w:noProof/>
          <w:lang w:val="es-ES" w:eastAsia="es-ES"/>
        </w:rPr>
        <w:drawing>
          <wp:anchor distT="0" distB="0" distL="114300" distR="114300" simplePos="0" relativeHeight="251659264" behindDoc="0" locked="0" layoutInCell="1" allowOverlap="1" wp14:anchorId="6EC45417" wp14:editId="7CDADC08">
            <wp:simplePos x="0" y="0"/>
            <wp:positionH relativeFrom="margin">
              <wp:posOffset>1062990</wp:posOffset>
            </wp:positionH>
            <wp:positionV relativeFrom="paragraph">
              <wp:posOffset>2416175</wp:posOffset>
            </wp:positionV>
            <wp:extent cx="3810000" cy="1920743"/>
            <wp:effectExtent l="0" t="0" r="0" b="3810"/>
            <wp:wrapNone/>
            <wp:docPr id="3" name="Imagen 3" descr="cid:image001.png@01D22BB9.8B08CE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cid:image001.png@01D22BB9.8B08CE8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3810000" cy="192074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7CD4D3" w14:textId="77777777" w:rsidR="007B185C" w:rsidRPr="00752D85" w:rsidRDefault="007B185C" w:rsidP="007B185C">
      <w:pPr>
        <w:rPr>
          <w:rFonts w:asciiTheme="minorHAnsi" w:hAnsiTheme="minorHAnsi"/>
        </w:rPr>
      </w:pPr>
      <w:r>
        <w:rPr>
          <w:rFonts w:ascii="Arial" w:hAnsi="Arial" w:cs="Arial"/>
          <w:noProof/>
          <w:lang w:val="es-ES" w:eastAsia="es-ES"/>
        </w:rPr>
        <w:drawing>
          <wp:anchor distT="0" distB="0" distL="114300" distR="114300" simplePos="0" relativeHeight="251660288" behindDoc="0" locked="0" layoutInCell="1" allowOverlap="1" wp14:anchorId="73380B79" wp14:editId="481D28CD">
            <wp:simplePos x="0" y="0"/>
            <wp:positionH relativeFrom="column">
              <wp:posOffset>853728</wp:posOffset>
            </wp:positionH>
            <wp:positionV relativeFrom="paragraph">
              <wp:posOffset>-1905</wp:posOffset>
            </wp:positionV>
            <wp:extent cx="3743325" cy="1781947"/>
            <wp:effectExtent l="0" t="0" r="0" b="8890"/>
            <wp:wrapNone/>
            <wp:docPr id="4" name="Imagen 4" descr="cid:image002.png@01D22BB9.8B08CE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id:image002.png@01D22BB9.8B08CE8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3743325" cy="178194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FD85C8" w14:textId="77777777" w:rsidR="007B185C" w:rsidRDefault="007B185C" w:rsidP="007B185C">
      <w:pPr>
        <w:jc w:val="both"/>
        <w:rPr>
          <w:rFonts w:ascii="Arial" w:hAnsi="Arial" w:cs="Arial"/>
        </w:rPr>
      </w:pPr>
    </w:p>
    <w:p w14:paraId="56022F68" w14:textId="77777777" w:rsidR="007B185C" w:rsidRPr="00F81266" w:rsidRDefault="007B185C" w:rsidP="007B185C">
      <w:pPr>
        <w:rPr>
          <w:rFonts w:ascii="Arial" w:hAnsi="Arial" w:cs="Arial"/>
          <w:b/>
          <w:bCs/>
        </w:rPr>
      </w:pPr>
    </w:p>
    <w:p w14:paraId="2CE19C3F" w14:textId="77777777" w:rsidR="007B185C" w:rsidRPr="00F81266" w:rsidRDefault="007B185C" w:rsidP="007B185C">
      <w:pPr>
        <w:rPr>
          <w:rFonts w:ascii="Arial" w:hAnsi="Arial" w:cs="Arial"/>
          <w:b/>
          <w:bCs/>
        </w:rPr>
      </w:pPr>
    </w:p>
    <w:p w14:paraId="6633F334" w14:textId="77777777" w:rsidR="007B185C" w:rsidRDefault="007B185C" w:rsidP="007B185C">
      <w:pPr>
        <w:spacing w:line="240" w:lineRule="auto"/>
        <w:rPr>
          <w:rFonts w:asciiTheme="minorHAnsi" w:hAnsiTheme="minorHAnsi"/>
          <w:b/>
          <w:sz w:val="24"/>
          <w:szCs w:val="28"/>
        </w:rPr>
      </w:pPr>
    </w:p>
    <w:p w14:paraId="7205F551" w14:textId="77777777" w:rsidR="007B185C" w:rsidRDefault="007B185C" w:rsidP="007B185C">
      <w:pPr>
        <w:spacing w:line="240" w:lineRule="auto"/>
        <w:rPr>
          <w:rFonts w:asciiTheme="minorHAnsi" w:hAnsiTheme="minorHAnsi"/>
          <w:b/>
          <w:sz w:val="24"/>
          <w:szCs w:val="28"/>
        </w:rPr>
      </w:pPr>
    </w:p>
    <w:p w14:paraId="69A1260D" w14:textId="77777777" w:rsidR="007B185C" w:rsidRDefault="007B185C" w:rsidP="007B185C">
      <w:pPr>
        <w:spacing w:line="240" w:lineRule="auto"/>
        <w:rPr>
          <w:rFonts w:asciiTheme="minorHAnsi" w:hAnsiTheme="minorHAnsi"/>
          <w:b/>
          <w:sz w:val="24"/>
          <w:szCs w:val="28"/>
        </w:rPr>
      </w:pPr>
    </w:p>
    <w:p w14:paraId="663DA3DA" w14:textId="77777777" w:rsidR="007B185C" w:rsidRDefault="007B185C" w:rsidP="007B185C">
      <w:pPr>
        <w:spacing w:line="240" w:lineRule="auto"/>
        <w:rPr>
          <w:rFonts w:asciiTheme="minorHAnsi" w:hAnsiTheme="minorHAnsi"/>
          <w:b/>
          <w:sz w:val="24"/>
          <w:szCs w:val="28"/>
        </w:rPr>
      </w:pPr>
    </w:p>
    <w:p w14:paraId="65C3C7F2" w14:textId="77777777" w:rsidR="007B185C" w:rsidRDefault="007B185C" w:rsidP="007B185C">
      <w:pPr>
        <w:spacing w:line="240" w:lineRule="auto"/>
        <w:rPr>
          <w:rFonts w:asciiTheme="minorHAnsi" w:hAnsiTheme="minorHAnsi"/>
          <w:b/>
          <w:sz w:val="24"/>
          <w:szCs w:val="28"/>
        </w:rPr>
      </w:pPr>
    </w:p>
    <w:p w14:paraId="22DA8261" w14:textId="77777777" w:rsidR="007B185C" w:rsidRDefault="007B185C" w:rsidP="007B185C">
      <w:pPr>
        <w:spacing w:line="240" w:lineRule="auto"/>
        <w:rPr>
          <w:rFonts w:asciiTheme="minorHAnsi" w:hAnsiTheme="minorHAnsi"/>
          <w:b/>
          <w:sz w:val="24"/>
          <w:szCs w:val="28"/>
        </w:rPr>
      </w:pPr>
    </w:p>
    <w:p w14:paraId="33C8998F" w14:textId="77777777" w:rsidR="007B185C" w:rsidRDefault="007B185C" w:rsidP="007B185C">
      <w:pPr>
        <w:spacing w:line="240" w:lineRule="auto"/>
        <w:rPr>
          <w:rFonts w:asciiTheme="minorHAnsi" w:hAnsiTheme="minorHAnsi"/>
          <w:b/>
          <w:sz w:val="24"/>
          <w:szCs w:val="28"/>
        </w:rPr>
      </w:pPr>
    </w:p>
    <w:p w14:paraId="31B7C004" w14:textId="77777777" w:rsidR="007B185C" w:rsidRDefault="007B185C" w:rsidP="007B185C">
      <w:pPr>
        <w:spacing w:line="240" w:lineRule="auto"/>
        <w:rPr>
          <w:rFonts w:asciiTheme="minorHAnsi" w:hAnsiTheme="minorHAnsi"/>
          <w:b/>
          <w:sz w:val="24"/>
          <w:szCs w:val="28"/>
        </w:rPr>
      </w:pPr>
    </w:p>
    <w:p w14:paraId="714E34B7" w14:textId="77777777" w:rsidR="007B185C" w:rsidRDefault="007B185C" w:rsidP="007B185C">
      <w:pPr>
        <w:spacing w:line="240" w:lineRule="auto"/>
        <w:rPr>
          <w:rFonts w:asciiTheme="minorHAnsi" w:hAnsiTheme="minorHAnsi"/>
          <w:b/>
          <w:sz w:val="24"/>
          <w:szCs w:val="28"/>
        </w:rPr>
      </w:pPr>
    </w:p>
    <w:p w14:paraId="60493376" w14:textId="77777777" w:rsidR="007B185C" w:rsidRPr="004B263D" w:rsidRDefault="007B185C" w:rsidP="007B185C">
      <w:pPr>
        <w:spacing w:line="240" w:lineRule="auto"/>
        <w:rPr>
          <w:rFonts w:asciiTheme="minorHAnsi" w:hAnsiTheme="minorHAnsi"/>
          <w:b/>
          <w:sz w:val="24"/>
          <w:szCs w:val="28"/>
        </w:rPr>
      </w:pPr>
      <w:r w:rsidRPr="002C092B">
        <w:rPr>
          <w:rFonts w:asciiTheme="minorHAnsi" w:hAnsiTheme="minorHAnsi"/>
          <w:b/>
          <w:sz w:val="24"/>
          <w:szCs w:val="28"/>
        </w:rPr>
        <w:t>Tiempo de Respuestas</w:t>
      </w: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B185C" w:rsidRPr="00AB5F93" w14:paraId="2E44A7CA" w14:textId="77777777" w:rsidTr="005B6914">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73480DC1" w14:textId="77777777" w:rsidR="007B185C" w:rsidRPr="00AB5F93" w:rsidRDefault="007B185C" w:rsidP="005B6914">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B185C" w:rsidRPr="00AB5F93" w14:paraId="266756B8" w14:textId="77777777" w:rsidTr="005B6914">
        <w:trPr>
          <w:trHeight w:val="291"/>
          <w:jc w:val="center"/>
        </w:trPr>
        <w:tc>
          <w:tcPr>
            <w:tcW w:w="1292" w:type="dxa"/>
            <w:tcBorders>
              <w:top w:val="nil"/>
              <w:left w:val="nil"/>
              <w:bottom w:val="nil"/>
              <w:right w:val="nil"/>
            </w:tcBorders>
            <w:shd w:val="clear" w:color="auto" w:fill="auto"/>
            <w:noWrap/>
            <w:vAlign w:val="bottom"/>
            <w:hideMark/>
          </w:tcPr>
          <w:p w14:paraId="1AE5C1D5" w14:textId="77777777" w:rsidR="007B185C" w:rsidRPr="00AB5F93" w:rsidRDefault="007B185C" w:rsidP="005B6914">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7B49CCDC" w14:textId="77777777" w:rsidR="007B185C" w:rsidRPr="00AB5F93" w:rsidRDefault="007B185C" w:rsidP="005B6914">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594514DF" w14:textId="77777777" w:rsidR="007B185C" w:rsidRPr="00AB5F93" w:rsidRDefault="007B185C" w:rsidP="005B6914">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4A3EA014" w14:textId="77777777" w:rsidR="007B185C" w:rsidRPr="00AB5F93" w:rsidRDefault="007B185C" w:rsidP="005B6914">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5F8FFCC6" w14:textId="77777777" w:rsidR="007B185C" w:rsidRPr="00AB5F93" w:rsidRDefault="007B185C" w:rsidP="005B6914">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31E12C25" w14:textId="77777777" w:rsidR="007B185C" w:rsidRPr="00AB5F93" w:rsidRDefault="007B185C" w:rsidP="005B6914">
            <w:pPr>
              <w:spacing w:after="0" w:line="240" w:lineRule="auto"/>
              <w:rPr>
                <w:rFonts w:asciiTheme="minorHAnsi" w:eastAsia="Times New Roman" w:hAnsiTheme="minorHAnsi"/>
                <w:color w:val="000000"/>
                <w:lang w:val="es-ES" w:eastAsia="es-ES"/>
              </w:rPr>
            </w:pPr>
          </w:p>
        </w:tc>
      </w:tr>
      <w:tr w:rsidR="007B185C" w:rsidRPr="00AB5F93" w14:paraId="3BD10207" w14:textId="77777777" w:rsidTr="005B6914">
        <w:trPr>
          <w:trHeight w:val="291"/>
          <w:jc w:val="center"/>
        </w:trPr>
        <w:tc>
          <w:tcPr>
            <w:tcW w:w="1292" w:type="dxa"/>
            <w:tcBorders>
              <w:top w:val="nil"/>
              <w:left w:val="nil"/>
              <w:bottom w:val="nil"/>
              <w:right w:val="nil"/>
            </w:tcBorders>
            <w:shd w:val="clear" w:color="auto" w:fill="auto"/>
            <w:noWrap/>
            <w:vAlign w:val="bottom"/>
            <w:hideMark/>
          </w:tcPr>
          <w:p w14:paraId="65768B10"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0FC1C3D3"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1782356B"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79481373"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D1F0ADA"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0AF03294"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B185C" w:rsidRPr="00AB5F93" w14:paraId="410625F3" w14:textId="77777777" w:rsidTr="005B6914">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C478B1A"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3FB04601"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687A5ADE"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8FCF3EE"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5B26BFE9"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14:00</w:t>
            </w:r>
          </w:p>
        </w:tc>
        <w:tc>
          <w:tcPr>
            <w:tcW w:w="1293" w:type="dxa"/>
            <w:tcBorders>
              <w:top w:val="nil"/>
              <w:left w:val="nil"/>
              <w:bottom w:val="single" w:sz="4" w:space="0" w:color="auto"/>
              <w:right w:val="single" w:sz="4" w:space="0" w:color="auto"/>
            </w:tcBorders>
            <w:shd w:val="clear" w:color="auto" w:fill="auto"/>
            <w:noWrap/>
            <w:vAlign w:val="bottom"/>
            <w:hideMark/>
          </w:tcPr>
          <w:p w14:paraId="789D2E4D" w14:textId="77777777" w:rsidR="007B185C" w:rsidRPr="00AB5F93" w:rsidRDefault="007B185C" w:rsidP="005B6914">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17:00</w:t>
            </w:r>
          </w:p>
        </w:tc>
      </w:tr>
    </w:tbl>
    <w:p w14:paraId="23EABD5C" w14:textId="77777777" w:rsidR="007B185C" w:rsidRDefault="007B185C" w:rsidP="007B185C">
      <w:pPr>
        <w:pStyle w:val="Sansinterligne"/>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7B185C" w:rsidRPr="001B7B3D" w14:paraId="6A776766" w14:textId="77777777" w:rsidTr="005B6914">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7F6F4357" w14:textId="77777777" w:rsidR="007B185C" w:rsidRPr="001B7B3D" w:rsidRDefault="007B185C" w:rsidP="005B6914">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7B185C" w:rsidRPr="001B7B3D" w14:paraId="38175F06" w14:textId="77777777" w:rsidTr="005B6914">
        <w:trPr>
          <w:trHeight w:val="256"/>
          <w:jc w:val="center"/>
        </w:trPr>
        <w:tc>
          <w:tcPr>
            <w:tcW w:w="1439" w:type="dxa"/>
            <w:tcBorders>
              <w:top w:val="nil"/>
              <w:left w:val="nil"/>
              <w:bottom w:val="nil"/>
              <w:right w:val="nil"/>
            </w:tcBorders>
            <w:shd w:val="clear" w:color="auto" w:fill="auto"/>
            <w:noWrap/>
            <w:vAlign w:val="bottom"/>
            <w:hideMark/>
          </w:tcPr>
          <w:p w14:paraId="01C6AB92" w14:textId="77777777" w:rsidR="007B185C" w:rsidRPr="001B7B3D" w:rsidRDefault="007B185C" w:rsidP="005B6914">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3DB0A8A7" w14:textId="77777777" w:rsidR="007B185C" w:rsidRPr="001B7B3D" w:rsidRDefault="007B185C" w:rsidP="005B6914">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3D42D361" w14:textId="77777777" w:rsidR="007B185C" w:rsidRPr="001B7B3D" w:rsidRDefault="007B185C" w:rsidP="005B6914">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47B4105F" w14:textId="77777777" w:rsidR="007B185C" w:rsidRPr="001B7B3D" w:rsidRDefault="007B185C" w:rsidP="005B6914">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61E4E813" w14:textId="77777777" w:rsidR="007B185C" w:rsidRPr="001B7B3D" w:rsidRDefault="007B185C" w:rsidP="005B6914">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25A7F965" w14:textId="77777777" w:rsidR="007B185C" w:rsidRPr="001B7B3D" w:rsidRDefault="007B185C" w:rsidP="005B6914">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7B185C" w:rsidRPr="001B7B3D" w14:paraId="5D074C4B" w14:textId="77777777" w:rsidTr="005B6914">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73A54005" w14:textId="77777777"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2595EDAA" w14:textId="77777777"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03CB5154" w14:textId="77777777"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29FBAA55" w14:textId="77777777"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36C235CD" w14:textId="77777777"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396D8C8" w14:textId="77777777" w:rsidR="007B185C" w:rsidRPr="001B7B3D" w:rsidRDefault="007B185C" w:rsidP="005B6914">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18:00</w:t>
            </w:r>
          </w:p>
        </w:tc>
      </w:tr>
    </w:tbl>
    <w:p w14:paraId="7C06B8B4" w14:textId="77777777" w:rsidR="007B185C" w:rsidRDefault="007B185C" w:rsidP="007B185C">
      <w:pPr>
        <w:pStyle w:val="Sansinterligne"/>
        <w:ind w:right="-720"/>
        <w:jc w:val="both"/>
        <w:rPr>
          <w:rFonts w:asciiTheme="minorHAnsi" w:hAnsiTheme="minorHAnsi"/>
          <w:szCs w:val="24"/>
        </w:rPr>
      </w:pPr>
    </w:p>
    <w:p w14:paraId="28E8BAF7" w14:textId="77777777" w:rsidR="007B185C" w:rsidRDefault="007B185C" w:rsidP="007B185C">
      <w:pPr>
        <w:pStyle w:val="Sansinterligne"/>
        <w:ind w:right="-720"/>
        <w:rPr>
          <w:rFonts w:asciiTheme="minorHAnsi" w:hAnsiTheme="minorHAnsi"/>
          <w:b/>
          <w:szCs w:val="24"/>
        </w:rPr>
      </w:pPr>
      <w:r w:rsidRPr="004B263D">
        <w:rPr>
          <w:rFonts w:asciiTheme="minorHAnsi" w:hAnsiTheme="minorHAnsi"/>
          <w:b/>
          <w:szCs w:val="24"/>
        </w:rPr>
        <w:t>Atentamente,</w:t>
      </w:r>
    </w:p>
    <w:p w14:paraId="03596D07" w14:textId="77777777" w:rsidR="007B185C" w:rsidRDefault="007B185C" w:rsidP="007B185C">
      <w:pPr>
        <w:pStyle w:val="Sansinterligne"/>
        <w:ind w:right="-720"/>
        <w:rPr>
          <w:rFonts w:asciiTheme="minorHAnsi" w:hAnsiTheme="minorHAnsi"/>
          <w:b/>
          <w:szCs w:val="24"/>
        </w:rPr>
      </w:pPr>
      <w:r>
        <w:rPr>
          <w:rFonts w:asciiTheme="minorHAnsi" w:hAnsiTheme="minorHAnsi"/>
          <w:b/>
          <w:szCs w:val="24"/>
        </w:rPr>
        <w:t>Jazmín Torres.</w:t>
      </w:r>
    </w:p>
    <w:p w14:paraId="18B84A1C" w14:textId="77777777" w:rsidR="007B185C" w:rsidRDefault="007B185C" w:rsidP="007B185C">
      <w:pPr>
        <w:pStyle w:val="Sansinterligne"/>
        <w:ind w:right="-720"/>
        <w:rPr>
          <w:rFonts w:asciiTheme="minorHAnsi" w:hAnsiTheme="minorHAnsi"/>
          <w:b/>
          <w:szCs w:val="24"/>
        </w:rPr>
      </w:pPr>
    </w:p>
    <w:p w14:paraId="70FFE039" w14:textId="77777777" w:rsidR="007B185C" w:rsidRDefault="007B185C" w:rsidP="007B185C">
      <w:pPr>
        <w:pStyle w:val="Sansinterligne"/>
        <w:ind w:right="-720"/>
        <w:rPr>
          <w:rFonts w:asciiTheme="minorHAnsi" w:hAnsiTheme="minorHAnsi"/>
          <w:b/>
          <w:szCs w:val="24"/>
        </w:rPr>
      </w:pPr>
      <w:r>
        <w:rPr>
          <w:rFonts w:asciiTheme="minorHAnsi" w:hAnsiTheme="minorHAnsi"/>
          <w:b/>
          <w:szCs w:val="24"/>
        </w:rPr>
        <w:lastRenderedPageBreak/>
        <w:t>Servició al Cliente.</w:t>
      </w:r>
    </w:p>
    <w:p w14:paraId="2349D28F" w14:textId="77777777" w:rsidR="007B185C" w:rsidRPr="009F4AD8" w:rsidRDefault="007B185C" w:rsidP="007B185C">
      <w:pPr>
        <w:pStyle w:val="Sansinterligne"/>
        <w:ind w:right="-720"/>
        <w:rPr>
          <w:rFonts w:asciiTheme="minorHAnsi" w:hAnsiTheme="minorHAnsi"/>
          <w:b/>
          <w:szCs w:val="24"/>
        </w:rPr>
      </w:pPr>
      <w:r>
        <w:rPr>
          <w:rFonts w:asciiTheme="minorHAnsi" w:hAnsiTheme="minorHAnsi"/>
          <w:b/>
          <w:szCs w:val="24"/>
        </w:rPr>
        <w:t>DATASOLUTIONS S.A.</w:t>
      </w:r>
    </w:p>
    <w:p w14:paraId="621F887F" w14:textId="77777777" w:rsidR="00E249AA" w:rsidRDefault="00E249AA" w:rsidP="00E249AA">
      <w:pPr>
        <w:jc w:val="right"/>
        <w:rPr>
          <w:b/>
        </w:rPr>
      </w:pPr>
    </w:p>
    <w:sectPr w:rsidR="00E249AA" w:rsidSect="000E5360">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AA0997" w14:textId="77777777" w:rsidR="00702DEC" w:rsidRDefault="00702DEC" w:rsidP="0012137A">
      <w:pPr>
        <w:spacing w:after="0" w:line="240" w:lineRule="auto"/>
      </w:pPr>
      <w:r>
        <w:separator/>
      </w:r>
    </w:p>
  </w:endnote>
  <w:endnote w:type="continuationSeparator" w:id="0">
    <w:p w14:paraId="69870CCA" w14:textId="77777777" w:rsidR="00702DEC" w:rsidRDefault="00702DEC"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7CBFC" w14:textId="77777777" w:rsidR="00411049" w:rsidRDefault="00411049">
    <w:pPr>
      <w:pStyle w:val="Pieddepage"/>
    </w:pPr>
    <w:r>
      <w:rPr>
        <w:noProof/>
        <w:lang w:val="es-ES" w:eastAsia="es-ES"/>
      </w:rPr>
      <w:drawing>
        <wp:anchor distT="0" distB="0" distL="114300" distR="114300" simplePos="0" relativeHeight="251661312" behindDoc="1" locked="0" layoutInCell="1" allowOverlap="1" wp14:anchorId="6746C6E3" wp14:editId="2148E0FC">
          <wp:simplePos x="0" y="0"/>
          <wp:positionH relativeFrom="page">
            <wp:align>right</wp:align>
          </wp:positionH>
          <wp:positionV relativeFrom="paragraph">
            <wp:posOffset>-171450</wp:posOffset>
          </wp:positionV>
          <wp:extent cx="7811770" cy="847725"/>
          <wp:effectExtent l="0" t="0" r="0" b="952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1770" cy="84772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06C717" w14:textId="77777777" w:rsidR="00702DEC" w:rsidRDefault="00702DEC" w:rsidP="0012137A">
      <w:pPr>
        <w:spacing w:after="0" w:line="240" w:lineRule="auto"/>
      </w:pPr>
      <w:r>
        <w:separator/>
      </w:r>
    </w:p>
  </w:footnote>
  <w:footnote w:type="continuationSeparator" w:id="0">
    <w:p w14:paraId="674C86F9" w14:textId="77777777" w:rsidR="00702DEC" w:rsidRDefault="00702DEC" w:rsidP="00121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CBF0A" w14:textId="77777777" w:rsidR="00411049" w:rsidRPr="00A96BD0" w:rsidRDefault="00411049" w:rsidP="00411049">
    <w:pPr>
      <w:spacing w:after="0" w:line="240" w:lineRule="auto"/>
      <w:rPr>
        <w:b/>
        <w:sz w:val="18"/>
        <w:lang w:val="es-ES"/>
      </w:rPr>
    </w:pPr>
    <w:r w:rsidRPr="00A96BD0">
      <w:rPr>
        <w:b/>
        <w:noProof/>
        <w:lang w:val="es-ES" w:eastAsia="es-ES"/>
      </w:rPr>
      <w:drawing>
        <wp:anchor distT="0" distB="0" distL="114300" distR="114300" simplePos="0" relativeHeight="251659264" behindDoc="1" locked="0" layoutInCell="1" allowOverlap="1" wp14:anchorId="3CFDCC05" wp14:editId="6F889EF3">
          <wp:simplePos x="0" y="0"/>
          <wp:positionH relativeFrom="column">
            <wp:posOffset>4082415</wp:posOffset>
          </wp:positionH>
          <wp:positionV relativeFrom="paragraph">
            <wp:posOffset>-259080</wp:posOffset>
          </wp:positionV>
          <wp:extent cx="1943100" cy="800100"/>
          <wp:effectExtent l="19050" t="0" r="0" b="0"/>
          <wp:wrapNone/>
          <wp:docPr id="1"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A96BD0">
      <w:rPr>
        <w:b/>
        <w:lang w:val="es-ES"/>
      </w:rPr>
      <w:t>Guayaquil:</w:t>
    </w:r>
  </w:p>
  <w:p w14:paraId="48C9937C" w14:textId="77777777" w:rsidR="00411049" w:rsidRPr="00A96BD0" w:rsidRDefault="00411049" w:rsidP="00411049">
    <w:pPr>
      <w:spacing w:after="0" w:line="240" w:lineRule="auto"/>
      <w:rPr>
        <w:b/>
        <w:sz w:val="18"/>
        <w:lang w:val="es-ES"/>
      </w:rPr>
    </w:pPr>
    <w:r w:rsidRPr="00A96BD0">
      <w:rPr>
        <w:b/>
        <w:sz w:val="20"/>
        <w:lang w:val="es-ES"/>
      </w:rPr>
      <w:t>Av. Domingo Comín S/N y la Onceava  Ed. Anglo Automotriz</w:t>
    </w:r>
    <w:r w:rsidRPr="00A96BD0">
      <w:rPr>
        <w:b/>
        <w:sz w:val="18"/>
        <w:lang w:val="es-ES"/>
      </w:rPr>
      <w:tab/>
    </w:r>
  </w:p>
  <w:p w14:paraId="782BE65E" w14:textId="77777777" w:rsidR="00411049" w:rsidRPr="00A96BD0" w:rsidRDefault="00411049" w:rsidP="00411049">
    <w:pPr>
      <w:spacing w:after="0" w:line="240" w:lineRule="auto"/>
      <w:rPr>
        <w:b/>
        <w:sz w:val="18"/>
        <w:lang w:val="es-ES"/>
      </w:rPr>
    </w:pPr>
    <w:r w:rsidRPr="00A96BD0">
      <w:rPr>
        <w:b/>
        <w:sz w:val="18"/>
        <w:lang w:val="es-ES"/>
      </w:rPr>
      <w:t>PBX: 2429977</w:t>
    </w:r>
    <w:r w:rsidRPr="00A96BD0">
      <w:rPr>
        <w:b/>
        <w:noProof/>
        <w:sz w:val="36"/>
        <w:u w:val="double"/>
        <w:lang w:eastAsia="es-EC"/>
      </w:rPr>
      <w:t xml:space="preserve"> </w:t>
    </w:r>
  </w:p>
  <w:p w14:paraId="47319AAF" w14:textId="77777777" w:rsidR="00411049" w:rsidRPr="00A96BD0" w:rsidRDefault="00411049" w:rsidP="00411049">
    <w:pPr>
      <w:tabs>
        <w:tab w:val="center" w:pos="4252"/>
        <w:tab w:val="right" w:pos="8504"/>
      </w:tabs>
      <w:spacing w:after="0" w:line="240" w:lineRule="auto"/>
    </w:pPr>
    <w:r w:rsidRPr="00A96BD0">
      <w:rPr>
        <w:b/>
        <w:lang w:val="es-ES"/>
      </w:rPr>
      <w:t>Quito:</w:t>
    </w:r>
  </w:p>
  <w:p w14:paraId="55081333" w14:textId="77777777" w:rsidR="00411049" w:rsidRPr="00A96BD0" w:rsidRDefault="00411049" w:rsidP="00411049">
    <w:pPr>
      <w:spacing w:after="0" w:line="240" w:lineRule="auto"/>
      <w:rPr>
        <w:b/>
        <w:sz w:val="20"/>
        <w:lang w:val="es-ES"/>
      </w:rPr>
    </w:pPr>
    <w:r w:rsidRPr="00A96BD0">
      <w:rPr>
        <w:b/>
        <w:sz w:val="20"/>
        <w:lang w:val="es-ES"/>
      </w:rPr>
      <w:t>Panamericana Norte Km 12 ½  Calle El Arenal</w:t>
    </w:r>
    <w:r w:rsidRPr="00A96BD0">
      <w:rPr>
        <w:b/>
        <w:sz w:val="20"/>
        <w:lang w:val="es-ES"/>
      </w:rPr>
      <w:tab/>
    </w:r>
  </w:p>
  <w:p w14:paraId="31D56D63" w14:textId="77777777" w:rsidR="0012137A" w:rsidRPr="00411049" w:rsidRDefault="00411049" w:rsidP="00411049">
    <w:pPr>
      <w:spacing w:after="0" w:line="240" w:lineRule="auto"/>
      <w:rPr>
        <w:b/>
        <w:sz w:val="18"/>
        <w:lang w:val="es-ES"/>
      </w:rPr>
    </w:pPr>
    <w:r>
      <w:rPr>
        <w:b/>
        <w:sz w:val="18"/>
        <w:lang w:val="es-ES"/>
      </w:rPr>
      <w:t>Nº OE 12-19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5EA1F89"/>
    <w:multiLevelType w:val="hybridMultilevel"/>
    <w:tmpl w:val="010A3B2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 w15:restartNumberingAfterBreak="0">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4" w15:restartNumberingAfterBreak="0">
    <w:nsid w:val="0BD52EEB"/>
    <w:multiLevelType w:val="hybridMultilevel"/>
    <w:tmpl w:val="6CDA602C"/>
    <w:lvl w:ilvl="0" w:tplc="30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7" w15:restartNumberingAfterBreak="0">
    <w:nsid w:val="122D0D3A"/>
    <w:multiLevelType w:val="hybridMultilevel"/>
    <w:tmpl w:val="4DF89CD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8" w15:restartNumberingAfterBreak="0">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9" w15:restartNumberingAfterBreak="0">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89B7259"/>
    <w:multiLevelType w:val="hybridMultilevel"/>
    <w:tmpl w:val="3526589E"/>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2" w15:restartNumberingAfterBreak="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DA96064"/>
    <w:multiLevelType w:val="hybridMultilevel"/>
    <w:tmpl w:val="6E1471C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15:restartNumberingAfterBreak="0">
    <w:nsid w:val="3A191AF2"/>
    <w:multiLevelType w:val="hybridMultilevel"/>
    <w:tmpl w:val="E9E69C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15:restartNumberingAfterBreak="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2" w15:restartNumberingAfterBreak="0">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3" w15:restartNumberingAfterBreak="0">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55184950"/>
    <w:multiLevelType w:val="hybridMultilevel"/>
    <w:tmpl w:val="74BA947C"/>
    <w:lvl w:ilvl="0" w:tplc="300A000F">
      <w:start w:val="1"/>
      <w:numFmt w:val="decimal"/>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25" w15:restartNumberingAfterBreak="0">
    <w:nsid w:val="58533DA6"/>
    <w:multiLevelType w:val="hybridMultilevel"/>
    <w:tmpl w:val="9A3457B2"/>
    <w:lvl w:ilvl="0" w:tplc="0C0A0001">
      <w:start w:val="1"/>
      <w:numFmt w:val="bullet"/>
      <w:lvlText w:val=""/>
      <w:lvlJc w:val="left"/>
      <w:pPr>
        <w:ind w:left="720" w:hanging="360"/>
      </w:pPr>
      <w:rPr>
        <w:rFonts w:ascii="Symbol" w:hAnsi="Symbol" w:hint="default"/>
      </w:rPr>
    </w:lvl>
    <w:lvl w:ilvl="1" w:tplc="0C0A000D">
      <w:start w:val="1"/>
      <w:numFmt w:val="bullet"/>
      <w:lvlText w:val=""/>
      <w:lvlJc w:val="left"/>
      <w:pPr>
        <w:ind w:left="1440"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FCE33F8"/>
    <w:multiLevelType w:val="hybridMultilevel"/>
    <w:tmpl w:val="F7086E8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63882633"/>
    <w:multiLevelType w:val="hybridMultilevel"/>
    <w:tmpl w:val="603077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9" w15:restartNumberingAfterBreak="0">
    <w:nsid w:val="65204589"/>
    <w:multiLevelType w:val="hybridMultilevel"/>
    <w:tmpl w:val="31DC232C"/>
    <w:lvl w:ilvl="0" w:tplc="0C0A0001">
      <w:start w:val="1"/>
      <w:numFmt w:val="bullet"/>
      <w:lvlText w:val=""/>
      <w:lvlJc w:val="left"/>
      <w:pPr>
        <w:ind w:left="720" w:hanging="360"/>
      </w:pPr>
      <w:rPr>
        <w:rFonts w:ascii="Symbol" w:hAnsi="Symbol" w:hint="default"/>
      </w:rPr>
    </w:lvl>
    <w:lvl w:ilvl="1" w:tplc="B1BCF01A">
      <w:numFmt w:val="bullet"/>
      <w:lvlText w:val="•"/>
      <w:lvlJc w:val="left"/>
      <w:pPr>
        <w:ind w:left="1440" w:hanging="360"/>
      </w:pPr>
      <w:rPr>
        <w:rFonts w:ascii="Calibri" w:eastAsia="Calibri" w:hAnsi="Calibri" w:cs="Times New Roman"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DEB1DF3"/>
    <w:multiLevelType w:val="hybridMultilevel"/>
    <w:tmpl w:val="4F6E9C6A"/>
    <w:lvl w:ilvl="0" w:tplc="30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4" w15:restartNumberingAfterBreak="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76706965"/>
    <w:multiLevelType w:val="hybridMultilevel"/>
    <w:tmpl w:val="413ABC12"/>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6"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7" w15:restartNumberingAfterBreak="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8" w15:restartNumberingAfterBreak="0">
    <w:nsid w:val="7F9A16D5"/>
    <w:multiLevelType w:val="hybridMultilevel"/>
    <w:tmpl w:val="A942CF38"/>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5"/>
  </w:num>
  <w:num w:numId="2">
    <w:abstractNumId w:val="23"/>
  </w:num>
  <w:num w:numId="3">
    <w:abstractNumId w:val="30"/>
  </w:num>
  <w:num w:numId="4">
    <w:abstractNumId w:val="0"/>
  </w:num>
  <w:num w:numId="5">
    <w:abstractNumId w:val="18"/>
  </w:num>
  <w:num w:numId="6">
    <w:abstractNumId w:val="10"/>
  </w:num>
  <w:num w:numId="7">
    <w:abstractNumId w:val="5"/>
  </w:num>
  <w:num w:numId="8">
    <w:abstractNumId w:val="34"/>
  </w:num>
  <w:num w:numId="9">
    <w:abstractNumId w:val="13"/>
  </w:num>
  <w:num w:numId="10">
    <w:abstractNumId w:val="19"/>
  </w:num>
  <w:num w:numId="11">
    <w:abstractNumId w:val="8"/>
  </w:num>
  <w:num w:numId="12">
    <w:abstractNumId w:val="9"/>
  </w:num>
  <w:num w:numId="13">
    <w:abstractNumId w:val="31"/>
  </w:num>
  <w:num w:numId="14">
    <w:abstractNumId w:val="33"/>
  </w:num>
  <w:num w:numId="15">
    <w:abstractNumId w:val="6"/>
  </w:num>
  <w:num w:numId="16">
    <w:abstractNumId w:val="21"/>
  </w:num>
  <w:num w:numId="17">
    <w:abstractNumId w:val="36"/>
  </w:num>
  <w:num w:numId="18">
    <w:abstractNumId w:val="12"/>
  </w:num>
  <w:num w:numId="19">
    <w:abstractNumId w:val="20"/>
  </w:num>
  <w:num w:numId="20">
    <w:abstractNumId w:val="38"/>
  </w:num>
  <w:num w:numId="21">
    <w:abstractNumId w:val="2"/>
  </w:num>
  <w:num w:numId="22">
    <w:abstractNumId w:val="16"/>
  </w:num>
  <w:num w:numId="23">
    <w:abstractNumId w:val="22"/>
  </w:num>
  <w:num w:numId="24">
    <w:abstractNumId w:val="37"/>
  </w:num>
  <w:num w:numId="25">
    <w:abstractNumId w:val="2"/>
  </w:num>
  <w:num w:numId="26">
    <w:abstractNumId w:val="3"/>
  </w:num>
  <w:num w:numId="27">
    <w:abstractNumId w:val="28"/>
  </w:num>
  <w:num w:numId="28">
    <w:abstractNumId w:val="27"/>
  </w:num>
  <w:num w:numId="29">
    <w:abstractNumId w:val="32"/>
  </w:num>
  <w:num w:numId="30">
    <w:abstractNumId w:val="4"/>
  </w:num>
  <w:num w:numId="31">
    <w:abstractNumId w:val="26"/>
  </w:num>
  <w:num w:numId="32">
    <w:abstractNumId w:val="1"/>
  </w:num>
  <w:num w:numId="33">
    <w:abstractNumId w:val="24"/>
  </w:num>
  <w:num w:numId="34">
    <w:abstractNumId w:val="7"/>
  </w:num>
  <w:num w:numId="35">
    <w:abstractNumId w:val="29"/>
  </w:num>
  <w:num w:numId="36">
    <w:abstractNumId w:val="35"/>
  </w:num>
  <w:num w:numId="37">
    <w:abstractNumId w:val="25"/>
  </w:num>
  <w:num w:numId="38">
    <w:abstractNumId w:val="11"/>
  </w:num>
  <w:num w:numId="39">
    <w:abstractNumId w:val="14"/>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37A"/>
    <w:rsid w:val="000027CF"/>
    <w:rsid w:val="00004E7A"/>
    <w:rsid w:val="0000593A"/>
    <w:rsid w:val="000167A8"/>
    <w:rsid w:val="00050F8B"/>
    <w:rsid w:val="00054F88"/>
    <w:rsid w:val="0006166B"/>
    <w:rsid w:val="00073DB3"/>
    <w:rsid w:val="000848A8"/>
    <w:rsid w:val="000A7F7C"/>
    <w:rsid w:val="000E5360"/>
    <w:rsid w:val="00110A95"/>
    <w:rsid w:val="0012137A"/>
    <w:rsid w:val="001365FD"/>
    <w:rsid w:val="00142D45"/>
    <w:rsid w:val="00170CC5"/>
    <w:rsid w:val="0018233F"/>
    <w:rsid w:val="00190D3F"/>
    <w:rsid w:val="002049E2"/>
    <w:rsid w:val="002109C7"/>
    <w:rsid w:val="00221B0B"/>
    <w:rsid w:val="00252FA1"/>
    <w:rsid w:val="002834F2"/>
    <w:rsid w:val="002C092B"/>
    <w:rsid w:val="003076AB"/>
    <w:rsid w:val="00374D71"/>
    <w:rsid w:val="003751ED"/>
    <w:rsid w:val="00391317"/>
    <w:rsid w:val="00394DAE"/>
    <w:rsid w:val="003967E9"/>
    <w:rsid w:val="003D7C88"/>
    <w:rsid w:val="003E68A1"/>
    <w:rsid w:val="003F300D"/>
    <w:rsid w:val="003F7B97"/>
    <w:rsid w:val="004109AA"/>
    <w:rsid w:val="00411049"/>
    <w:rsid w:val="0042002A"/>
    <w:rsid w:val="00437B17"/>
    <w:rsid w:val="0044314F"/>
    <w:rsid w:val="004C546B"/>
    <w:rsid w:val="004E3F61"/>
    <w:rsid w:val="00500342"/>
    <w:rsid w:val="00543FAB"/>
    <w:rsid w:val="005446A1"/>
    <w:rsid w:val="0057783B"/>
    <w:rsid w:val="00583B92"/>
    <w:rsid w:val="0069012E"/>
    <w:rsid w:val="006B11A9"/>
    <w:rsid w:val="006E33E5"/>
    <w:rsid w:val="00702DEC"/>
    <w:rsid w:val="00704EBE"/>
    <w:rsid w:val="00743173"/>
    <w:rsid w:val="00750FDA"/>
    <w:rsid w:val="00756E34"/>
    <w:rsid w:val="007834BC"/>
    <w:rsid w:val="00792EAD"/>
    <w:rsid w:val="007A03A7"/>
    <w:rsid w:val="007B185C"/>
    <w:rsid w:val="007B7827"/>
    <w:rsid w:val="007C5799"/>
    <w:rsid w:val="007E6C4E"/>
    <w:rsid w:val="00840D8F"/>
    <w:rsid w:val="008466D2"/>
    <w:rsid w:val="008A5223"/>
    <w:rsid w:val="008A7EDE"/>
    <w:rsid w:val="008B3C51"/>
    <w:rsid w:val="008B65F7"/>
    <w:rsid w:val="008C6360"/>
    <w:rsid w:val="008C69D4"/>
    <w:rsid w:val="008E66FF"/>
    <w:rsid w:val="008F152C"/>
    <w:rsid w:val="00911A4B"/>
    <w:rsid w:val="00915355"/>
    <w:rsid w:val="00943801"/>
    <w:rsid w:val="0096350A"/>
    <w:rsid w:val="009839C4"/>
    <w:rsid w:val="0098436A"/>
    <w:rsid w:val="00992D6B"/>
    <w:rsid w:val="00997AE0"/>
    <w:rsid w:val="009B5222"/>
    <w:rsid w:val="009C3A47"/>
    <w:rsid w:val="009D3BE4"/>
    <w:rsid w:val="009F4AD8"/>
    <w:rsid w:val="009F758A"/>
    <w:rsid w:val="00A24DE8"/>
    <w:rsid w:val="00A66757"/>
    <w:rsid w:val="00A805B4"/>
    <w:rsid w:val="00AA5C5D"/>
    <w:rsid w:val="00B01224"/>
    <w:rsid w:val="00B41440"/>
    <w:rsid w:val="00B626DF"/>
    <w:rsid w:val="00B821E9"/>
    <w:rsid w:val="00BA4548"/>
    <w:rsid w:val="00BB296E"/>
    <w:rsid w:val="00C010AD"/>
    <w:rsid w:val="00C1433F"/>
    <w:rsid w:val="00C41D0B"/>
    <w:rsid w:val="00C55248"/>
    <w:rsid w:val="00C6142B"/>
    <w:rsid w:val="00C710C3"/>
    <w:rsid w:val="00C82CCE"/>
    <w:rsid w:val="00CA24E0"/>
    <w:rsid w:val="00CB000F"/>
    <w:rsid w:val="00CF0023"/>
    <w:rsid w:val="00CF2021"/>
    <w:rsid w:val="00D06711"/>
    <w:rsid w:val="00D203FE"/>
    <w:rsid w:val="00D46DC7"/>
    <w:rsid w:val="00D82D28"/>
    <w:rsid w:val="00D8724C"/>
    <w:rsid w:val="00DA5CCF"/>
    <w:rsid w:val="00DA7BA3"/>
    <w:rsid w:val="00DB187E"/>
    <w:rsid w:val="00DB380E"/>
    <w:rsid w:val="00DB61D7"/>
    <w:rsid w:val="00DF7564"/>
    <w:rsid w:val="00E249AA"/>
    <w:rsid w:val="00E5295E"/>
    <w:rsid w:val="00EB0633"/>
    <w:rsid w:val="00EC4A49"/>
    <w:rsid w:val="00EE2DA4"/>
    <w:rsid w:val="00EF2A83"/>
    <w:rsid w:val="00F11E16"/>
    <w:rsid w:val="00F36070"/>
    <w:rsid w:val="00F4622C"/>
    <w:rsid w:val="00FB1145"/>
    <w:rsid w:val="00FB5C70"/>
    <w:rsid w:val="00FC0C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EEEB5F1"/>
  <w15:docId w15:val="{3725418F-2B22-4240-AE98-276A53DBB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2137A"/>
    <w:pPr>
      <w:tabs>
        <w:tab w:val="center" w:pos="4252"/>
        <w:tab w:val="right" w:pos="8504"/>
      </w:tabs>
      <w:spacing w:after="0" w:line="240" w:lineRule="auto"/>
    </w:pPr>
  </w:style>
  <w:style w:type="character" w:customStyle="1" w:styleId="En-tteCar">
    <w:name w:val="En-tête Car"/>
    <w:basedOn w:val="Policepardfaut"/>
    <w:link w:val="En-tte"/>
    <w:uiPriority w:val="99"/>
    <w:rsid w:val="0012137A"/>
    <w:rPr>
      <w:lang w:val="es-EC"/>
    </w:rPr>
  </w:style>
  <w:style w:type="paragraph" w:styleId="Pieddepage">
    <w:name w:val="footer"/>
    <w:basedOn w:val="Normal"/>
    <w:link w:val="PieddepageCar"/>
    <w:uiPriority w:val="99"/>
    <w:unhideWhenUsed/>
    <w:rsid w:val="0012137A"/>
    <w:pPr>
      <w:tabs>
        <w:tab w:val="center" w:pos="4252"/>
        <w:tab w:val="right" w:pos="8504"/>
      </w:tabs>
      <w:spacing w:after="0" w:line="240" w:lineRule="auto"/>
    </w:pPr>
  </w:style>
  <w:style w:type="character" w:customStyle="1" w:styleId="PieddepageCar">
    <w:name w:val="Pied de page Car"/>
    <w:basedOn w:val="Policepardfaut"/>
    <w:link w:val="Pieddepage"/>
    <w:uiPriority w:val="99"/>
    <w:rsid w:val="0012137A"/>
    <w:rPr>
      <w:lang w:val="es-EC"/>
    </w:rPr>
  </w:style>
  <w:style w:type="character" w:styleId="Lienhypertexte">
    <w:name w:val="Hyperlink"/>
    <w:basedOn w:val="Policepardfaut"/>
    <w:uiPriority w:val="99"/>
    <w:unhideWhenUsed/>
    <w:rsid w:val="0012137A"/>
    <w:rPr>
      <w:color w:val="0000FF" w:themeColor="hyperlink"/>
      <w:u w:val="single"/>
    </w:rPr>
  </w:style>
  <w:style w:type="paragraph" w:styleId="Paragraphedeliste">
    <w:name w:val="List Paragraph"/>
    <w:basedOn w:val="Normal"/>
    <w:uiPriority w:val="34"/>
    <w:qFormat/>
    <w:rsid w:val="00D203FE"/>
    <w:pPr>
      <w:ind w:left="720"/>
      <w:contextualSpacing/>
    </w:pPr>
  </w:style>
  <w:style w:type="paragraph" w:styleId="Sansinterligne">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edebulles">
    <w:name w:val="Balloon Text"/>
    <w:basedOn w:val="Normal"/>
    <w:link w:val="TextedebullesCar"/>
    <w:uiPriority w:val="99"/>
    <w:semiHidden/>
    <w:unhideWhenUsed/>
    <w:rsid w:val="002C092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C092B"/>
    <w:rPr>
      <w:rFonts w:ascii="Segoe UI" w:eastAsia="Calibri" w:hAnsi="Segoe UI" w:cs="Segoe UI"/>
      <w:sz w:val="18"/>
      <w:szCs w:val="18"/>
      <w:lang w:val="es-EC"/>
    </w:rPr>
  </w:style>
  <w:style w:type="paragraph" w:styleId="Textebrut">
    <w:name w:val="Plain Text"/>
    <w:basedOn w:val="Normal"/>
    <w:link w:val="TextebrutCar"/>
    <w:uiPriority w:val="99"/>
    <w:semiHidden/>
    <w:unhideWhenUsed/>
    <w:rsid w:val="00EC4A49"/>
    <w:pPr>
      <w:spacing w:after="0" w:line="240" w:lineRule="auto"/>
    </w:pPr>
    <w:rPr>
      <w:rFonts w:eastAsiaTheme="minorHAnsi" w:cstheme="minorBidi"/>
      <w:szCs w:val="21"/>
      <w:lang w:val="es-ES"/>
    </w:rPr>
  </w:style>
  <w:style w:type="character" w:customStyle="1" w:styleId="TextebrutCar">
    <w:name w:val="Texte brut Car"/>
    <w:basedOn w:val="Policepardfaut"/>
    <w:link w:val="Textebrut"/>
    <w:uiPriority w:val="99"/>
    <w:semiHidden/>
    <w:rsid w:val="00EC4A49"/>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543852">
      <w:bodyDiv w:val="1"/>
      <w:marLeft w:val="0"/>
      <w:marRight w:val="0"/>
      <w:marTop w:val="0"/>
      <w:marBottom w:val="0"/>
      <w:divBdr>
        <w:top w:val="none" w:sz="0" w:space="0" w:color="auto"/>
        <w:left w:val="none" w:sz="0" w:space="0" w:color="auto"/>
        <w:bottom w:val="none" w:sz="0" w:space="0" w:color="auto"/>
        <w:right w:val="none" w:sz="0" w:space="0" w:color="auto"/>
      </w:divBdr>
    </w:div>
    <w:div w:id="162673964">
      <w:bodyDiv w:val="1"/>
      <w:marLeft w:val="0"/>
      <w:marRight w:val="0"/>
      <w:marTop w:val="0"/>
      <w:marBottom w:val="0"/>
      <w:divBdr>
        <w:top w:val="none" w:sz="0" w:space="0" w:color="auto"/>
        <w:left w:val="none" w:sz="0" w:space="0" w:color="auto"/>
        <w:bottom w:val="none" w:sz="0" w:space="0" w:color="auto"/>
        <w:right w:val="none" w:sz="0" w:space="0" w:color="auto"/>
      </w:divBdr>
    </w:div>
    <w:div w:id="219751758">
      <w:bodyDiv w:val="1"/>
      <w:marLeft w:val="0"/>
      <w:marRight w:val="0"/>
      <w:marTop w:val="0"/>
      <w:marBottom w:val="0"/>
      <w:divBdr>
        <w:top w:val="none" w:sz="0" w:space="0" w:color="auto"/>
        <w:left w:val="none" w:sz="0" w:space="0" w:color="auto"/>
        <w:bottom w:val="none" w:sz="0" w:space="0" w:color="auto"/>
        <w:right w:val="none" w:sz="0" w:space="0" w:color="auto"/>
      </w:divBdr>
    </w:div>
    <w:div w:id="236331245">
      <w:bodyDiv w:val="1"/>
      <w:marLeft w:val="0"/>
      <w:marRight w:val="0"/>
      <w:marTop w:val="0"/>
      <w:marBottom w:val="0"/>
      <w:divBdr>
        <w:top w:val="none" w:sz="0" w:space="0" w:color="auto"/>
        <w:left w:val="none" w:sz="0" w:space="0" w:color="auto"/>
        <w:bottom w:val="none" w:sz="0" w:space="0" w:color="auto"/>
        <w:right w:val="none" w:sz="0" w:space="0" w:color="auto"/>
      </w:divBdr>
    </w:div>
    <w:div w:id="356932346">
      <w:bodyDiv w:val="1"/>
      <w:marLeft w:val="0"/>
      <w:marRight w:val="0"/>
      <w:marTop w:val="0"/>
      <w:marBottom w:val="0"/>
      <w:divBdr>
        <w:top w:val="none" w:sz="0" w:space="0" w:color="auto"/>
        <w:left w:val="none" w:sz="0" w:space="0" w:color="auto"/>
        <w:bottom w:val="none" w:sz="0" w:space="0" w:color="auto"/>
        <w:right w:val="none" w:sz="0" w:space="0" w:color="auto"/>
      </w:divBdr>
    </w:div>
    <w:div w:id="390005877">
      <w:bodyDiv w:val="1"/>
      <w:marLeft w:val="0"/>
      <w:marRight w:val="0"/>
      <w:marTop w:val="0"/>
      <w:marBottom w:val="0"/>
      <w:divBdr>
        <w:top w:val="none" w:sz="0" w:space="0" w:color="auto"/>
        <w:left w:val="none" w:sz="0" w:space="0" w:color="auto"/>
        <w:bottom w:val="none" w:sz="0" w:space="0" w:color="auto"/>
        <w:right w:val="none" w:sz="0" w:space="0" w:color="auto"/>
      </w:divBdr>
    </w:div>
    <w:div w:id="482114992">
      <w:bodyDiv w:val="1"/>
      <w:marLeft w:val="0"/>
      <w:marRight w:val="0"/>
      <w:marTop w:val="0"/>
      <w:marBottom w:val="0"/>
      <w:divBdr>
        <w:top w:val="none" w:sz="0" w:space="0" w:color="auto"/>
        <w:left w:val="none" w:sz="0" w:space="0" w:color="auto"/>
        <w:bottom w:val="none" w:sz="0" w:space="0" w:color="auto"/>
        <w:right w:val="none" w:sz="0" w:space="0" w:color="auto"/>
      </w:divBdr>
    </w:div>
    <w:div w:id="508833490">
      <w:bodyDiv w:val="1"/>
      <w:marLeft w:val="0"/>
      <w:marRight w:val="0"/>
      <w:marTop w:val="0"/>
      <w:marBottom w:val="0"/>
      <w:divBdr>
        <w:top w:val="none" w:sz="0" w:space="0" w:color="auto"/>
        <w:left w:val="none" w:sz="0" w:space="0" w:color="auto"/>
        <w:bottom w:val="none" w:sz="0" w:space="0" w:color="auto"/>
        <w:right w:val="none" w:sz="0" w:space="0" w:color="auto"/>
      </w:divBdr>
    </w:div>
    <w:div w:id="592930826">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42581211">
      <w:bodyDiv w:val="1"/>
      <w:marLeft w:val="0"/>
      <w:marRight w:val="0"/>
      <w:marTop w:val="0"/>
      <w:marBottom w:val="0"/>
      <w:divBdr>
        <w:top w:val="none" w:sz="0" w:space="0" w:color="auto"/>
        <w:left w:val="none" w:sz="0" w:space="0" w:color="auto"/>
        <w:bottom w:val="none" w:sz="0" w:space="0" w:color="auto"/>
        <w:right w:val="none" w:sz="0" w:space="0" w:color="auto"/>
      </w:divBdr>
    </w:div>
    <w:div w:id="663824732">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7415515">
      <w:bodyDiv w:val="1"/>
      <w:marLeft w:val="0"/>
      <w:marRight w:val="0"/>
      <w:marTop w:val="0"/>
      <w:marBottom w:val="0"/>
      <w:divBdr>
        <w:top w:val="none" w:sz="0" w:space="0" w:color="auto"/>
        <w:left w:val="none" w:sz="0" w:space="0" w:color="auto"/>
        <w:bottom w:val="none" w:sz="0" w:space="0" w:color="auto"/>
        <w:right w:val="none" w:sz="0" w:space="0" w:color="auto"/>
      </w:divBdr>
    </w:div>
    <w:div w:id="1160652562">
      <w:bodyDiv w:val="1"/>
      <w:marLeft w:val="0"/>
      <w:marRight w:val="0"/>
      <w:marTop w:val="0"/>
      <w:marBottom w:val="0"/>
      <w:divBdr>
        <w:top w:val="none" w:sz="0" w:space="0" w:color="auto"/>
        <w:left w:val="none" w:sz="0" w:space="0" w:color="auto"/>
        <w:bottom w:val="none" w:sz="0" w:space="0" w:color="auto"/>
        <w:right w:val="none" w:sz="0" w:space="0" w:color="auto"/>
      </w:divBdr>
    </w:div>
    <w:div w:id="1284269987">
      <w:bodyDiv w:val="1"/>
      <w:marLeft w:val="0"/>
      <w:marRight w:val="0"/>
      <w:marTop w:val="0"/>
      <w:marBottom w:val="0"/>
      <w:divBdr>
        <w:top w:val="none" w:sz="0" w:space="0" w:color="auto"/>
        <w:left w:val="none" w:sz="0" w:space="0" w:color="auto"/>
        <w:bottom w:val="none" w:sz="0" w:space="0" w:color="auto"/>
        <w:right w:val="none" w:sz="0" w:space="0" w:color="auto"/>
      </w:divBdr>
    </w:div>
    <w:div w:id="1340354220">
      <w:bodyDiv w:val="1"/>
      <w:marLeft w:val="0"/>
      <w:marRight w:val="0"/>
      <w:marTop w:val="0"/>
      <w:marBottom w:val="0"/>
      <w:divBdr>
        <w:top w:val="none" w:sz="0" w:space="0" w:color="auto"/>
        <w:left w:val="none" w:sz="0" w:space="0" w:color="auto"/>
        <w:bottom w:val="none" w:sz="0" w:space="0" w:color="auto"/>
        <w:right w:val="none" w:sz="0" w:space="0" w:color="auto"/>
      </w:divBdr>
    </w:div>
    <w:div w:id="1427963955">
      <w:bodyDiv w:val="1"/>
      <w:marLeft w:val="0"/>
      <w:marRight w:val="0"/>
      <w:marTop w:val="0"/>
      <w:marBottom w:val="0"/>
      <w:divBdr>
        <w:top w:val="none" w:sz="0" w:space="0" w:color="auto"/>
        <w:left w:val="none" w:sz="0" w:space="0" w:color="auto"/>
        <w:bottom w:val="none" w:sz="0" w:space="0" w:color="auto"/>
        <w:right w:val="none" w:sz="0" w:space="0" w:color="auto"/>
      </w:divBdr>
    </w:div>
    <w:div w:id="1450584753">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4687188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654985941">
      <w:bodyDiv w:val="1"/>
      <w:marLeft w:val="0"/>
      <w:marRight w:val="0"/>
      <w:marTop w:val="0"/>
      <w:marBottom w:val="0"/>
      <w:divBdr>
        <w:top w:val="none" w:sz="0" w:space="0" w:color="auto"/>
        <w:left w:val="none" w:sz="0" w:space="0" w:color="auto"/>
        <w:bottom w:val="none" w:sz="0" w:space="0" w:color="auto"/>
        <w:right w:val="none" w:sz="0" w:space="0" w:color="auto"/>
      </w:divBdr>
    </w:div>
    <w:div w:id="1792475271">
      <w:bodyDiv w:val="1"/>
      <w:marLeft w:val="0"/>
      <w:marRight w:val="0"/>
      <w:marTop w:val="0"/>
      <w:marBottom w:val="0"/>
      <w:divBdr>
        <w:top w:val="none" w:sz="0" w:space="0" w:color="auto"/>
        <w:left w:val="none" w:sz="0" w:space="0" w:color="auto"/>
        <w:bottom w:val="none" w:sz="0" w:space="0" w:color="auto"/>
        <w:right w:val="none" w:sz="0" w:space="0" w:color="auto"/>
      </w:divBdr>
    </w:div>
    <w:div w:id="1854680622">
      <w:bodyDiv w:val="1"/>
      <w:marLeft w:val="0"/>
      <w:marRight w:val="0"/>
      <w:marTop w:val="0"/>
      <w:marBottom w:val="0"/>
      <w:divBdr>
        <w:top w:val="none" w:sz="0" w:space="0" w:color="auto"/>
        <w:left w:val="none" w:sz="0" w:space="0" w:color="auto"/>
        <w:bottom w:val="none" w:sz="0" w:space="0" w:color="auto"/>
        <w:right w:val="none" w:sz="0" w:space="0" w:color="auto"/>
      </w:divBdr>
    </w:div>
    <w:div w:id="1884519930">
      <w:bodyDiv w:val="1"/>
      <w:marLeft w:val="0"/>
      <w:marRight w:val="0"/>
      <w:marTop w:val="0"/>
      <w:marBottom w:val="0"/>
      <w:divBdr>
        <w:top w:val="none" w:sz="0" w:space="0" w:color="auto"/>
        <w:left w:val="none" w:sz="0" w:space="0" w:color="auto"/>
        <w:bottom w:val="none" w:sz="0" w:space="0" w:color="auto"/>
        <w:right w:val="none" w:sz="0" w:space="0" w:color="auto"/>
      </w:divBdr>
    </w:div>
    <w:div w:id="1948540748">
      <w:bodyDiv w:val="1"/>
      <w:marLeft w:val="0"/>
      <w:marRight w:val="0"/>
      <w:marTop w:val="0"/>
      <w:marBottom w:val="0"/>
      <w:divBdr>
        <w:top w:val="none" w:sz="0" w:space="0" w:color="auto"/>
        <w:left w:val="none" w:sz="0" w:space="0" w:color="auto"/>
        <w:bottom w:val="none" w:sz="0" w:space="0" w:color="auto"/>
        <w:right w:val="none" w:sz="0" w:space="0" w:color="auto"/>
      </w:divBdr>
    </w:div>
    <w:div w:id="1960526495">
      <w:bodyDiv w:val="1"/>
      <w:marLeft w:val="0"/>
      <w:marRight w:val="0"/>
      <w:marTop w:val="0"/>
      <w:marBottom w:val="0"/>
      <w:divBdr>
        <w:top w:val="none" w:sz="0" w:space="0" w:color="auto"/>
        <w:left w:val="none" w:sz="0" w:space="0" w:color="auto"/>
        <w:bottom w:val="none" w:sz="0" w:space="0" w:color="auto"/>
        <w:right w:val="none" w:sz="0" w:space="0" w:color="auto"/>
      </w:divBdr>
    </w:div>
    <w:div w:id="2034454787">
      <w:bodyDiv w:val="1"/>
      <w:marLeft w:val="0"/>
      <w:marRight w:val="0"/>
      <w:marTop w:val="0"/>
      <w:marBottom w:val="0"/>
      <w:divBdr>
        <w:top w:val="none" w:sz="0" w:space="0" w:color="auto"/>
        <w:left w:val="none" w:sz="0" w:space="0" w:color="auto"/>
        <w:bottom w:val="none" w:sz="0" w:space="0" w:color="auto"/>
        <w:right w:val="none" w:sz="0" w:space="0" w:color="auto"/>
      </w:divBdr>
    </w:div>
    <w:div w:id="2038308980">
      <w:bodyDiv w:val="1"/>
      <w:marLeft w:val="0"/>
      <w:marRight w:val="0"/>
      <w:marTop w:val="0"/>
      <w:marBottom w:val="0"/>
      <w:divBdr>
        <w:top w:val="none" w:sz="0" w:space="0" w:color="auto"/>
        <w:left w:val="none" w:sz="0" w:space="0" w:color="auto"/>
        <w:bottom w:val="none" w:sz="0" w:space="0" w:color="auto"/>
        <w:right w:val="none" w:sz="0" w:space="0" w:color="auto"/>
      </w:divBdr>
    </w:div>
    <w:div w:id="2116052953">
      <w:bodyDiv w:val="1"/>
      <w:marLeft w:val="0"/>
      <w:marRight w:val="0"/>
      <w:marTop w:val="0"/>
      <w:marBottom w:val="0"/>
      <w:divBdr>
        <w:top w:val="none" w:sz="0" w:space="0" w:color="auto"/>
        <w:left w:val="none" w:sz="0" w:space="0" w:color="auto"/>
        <w:bottom w:val="none" w:sz="0" w:space="0" w:color="auto"/>
        <w:right w:val="none" w:sz="0" w:space="0" w:color="auto"/>
      </w:divBdr>
    </w:div>
    <w:div w:id="2117866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cid:image001.png@01D22BB9.8B08CE8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cid:image002.png@01D22BB9.8B08CE80"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630</Words>
  <Characters>3467</Characters>
  <Application>Microsoft Office Word</Application>
  <DocSecurity>0</DocSecurity>
  <Lines>28</Lines>
  <Paragraphs>8</Paragraphs>
  <ScaleCrop>false</ScaleCrop>
  <HeadingPairs>
    <vt:vector size="6" baseType="variant">
      <vt:variant>
        <vt:lpstr>Titre</vt:lpstr>
      </vt:variant>
      <vt:variant>
        <vt:i4>1</vt:i4>
      </vt:variant>
      <vt:variant>
        <vt:lpstr>Título</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4089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Santiago Gómez</cp:lastModifiedBy>
  <cp:revision>4</cp:revision>
  <cp:lastPrinted>2017-10-18T20:58:00Z</cp:lastPrinted>
  <dcterms:created xsi:type="dcterms:W3CDTF">2017-09-11T14:07:00Z</dcterms:created>
  <dcterms:modified xsi:type="dcterms:W3CDTF">2017-10-18T21:00:00Z</dcterms:modified>
</cp:coreProperties>
</file>