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3323CD11" w:rsidR="00D30806" w:rsidRPr="00284014" w:rsidRDefault="00D30806" w:rsidP="00D30806">
      <w:pPr>
        <w:jc w:val="right"/>
        <w:rPr>
          <w:rFonts w:asciiTheme="minorHAnsi" w:hAnsiTheme="minorHAnsi" w:cstheme="minorHAnsi"/>
          <w:b/>
        </w:rPr>
      </w:pPr>
      <w:r w:rsidRPr="00284014">
        <w:rPr>
          <w:rFonts w:asciiTheme="minorHAnsi" w:hAnsiTheme="minorHAnsi" w:cstheme="minorHAnsi"/>
          <w:b/>
        </w:rPr>
        <w:t xml:space="preserve">Quito, </w:t>
      </w:r>
      <w:r w:rsidR="002E579C">
        <w:rPr>
          <w:rFonts w:asciiTheme="minorHAnsi" w:hAnsiTheme="minorHAnsi" w:cstheme="minorHAnsi"/>
          <w:b/>
        </w:rPr>
        <w:t>11</w:t>
      </w:r>
      <w:r w:rsidRPr="00284014">
        <w:rPr>
          <w:rFonts w:asciiTheme="minorHAnsi" w:hAnsiTheme="minorHAnsi" w:cstheme="minorHAnsi"/>
          <w:b/>
        </w:rPr>
        <w:t xml:space="preserve"> de </w:t>
      </w:r>
      <w:r w:rsidR="002E579C">
        <w:rPr>
          <w:rFonts w:asciiTheme="minorHAnsi" w:hAnsiTheme="minorHAnsi" w:cstheme="minorHAnsi"/>
          <w:b/>
        </w:rPr>
        <w:t>noviembre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1D61272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 -</w:t>
      </w:r>
    </w:p>
    <w:p w14:paraId="2FEAA8B8" w14:textId="4437451C" w:rsidR="00D30806" w:rsidRPr="002E579C" w:rsidRDefault="00D30806" w:rsidP="00284014">
      <w:pPr>
        <w:tabs>
          <w:tab w:val="left" w:pos="1650"/>
        </w:tabs>
        <w:spacing w:line="240" w:lineRule="atLeast"/>
        <w:contextualSpacing/>
        <w:jc w:val="both"/>
        <w:rPr>
          <w:rFonts w:asciiTheme="minorHAnsi" w:hAnsiTheme="minorHAnsi" w:cstheme="minorHAnsi"/>
        </w:rPr>
      </w:pPr>
      <w:r w:rsidRPr="002E579C">
        <w:rPr>
          <w:rFonts w:asciiTheme="minorHAnsi" w:hAnsiTheme="minorHAnsi" w:cstheme="minorHAnsi"/>
        </w:rPr>
        <w:t xml:space="preserve">Ing. </w:t>
      </w:r>
      <w:r w:rsidR="00C06E5C">
        <w:rPr>
          <w:rFonts w:asciiTheme="minorHAnsi" w:hAnsiTheme="minorHAnsi" w:cstheme="minorHAnsi"/>
        </w:rPr>
        <w:t>Rene Cambas</w:t>
      </w:r>
    </w:p>
    <w:p w14:paraId="58575BA8" w14:textId="523A7EAB" w:rsidR="00D30806" w:rsidRPr="00284014" w:rsidRDefault="00C06E5C"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AUDITOR</w:t>
      </w:r>
    </w:p>
    <w:p w14:paraId="2A641A71" w14:textId="323F52E6" w:rsidR="00D30806" w:rsidRPr="00284014" w:rsidRDefault="002E579C"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ALIRAP S.A. – BURGUER KING</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3B13B2B2" w:rsidR="00D30806" w:rsidRPr="00284014" w:rsidRDefault="002E579C" w:rsidP="00284014">
      <w:pPr>
        <w:pStyle w:val="Sansinterligne"/>
        <w:jc w:val="both"/>
        <w:rPr>
          <w:rFonts w:asciiTheme="minorHAnsi" w:hAnsiTheme="minorHAnsi" w:cstheme="minorHAnsi"/>
        </w:rPr>
      </w:pPr>
      <w:r>
        <w:rPr>
          <w:rFonts w:asciiTheme="minorHAnsi" w:hAnsiTheme="minorHAnsi" w:cstheme="minorHAnsi"/>
        </w:rPr>
        <w:t>Estimada Ingeniero</w:t>
      </w:r>
      <w:r w:rsidR="00D30806" w:rsidRPr="00284014">
        <w:rPr>
          <w:rFonts w:asciiTheme="minorHAnsi" w:hAnsiTheme="minorHAnsi" w:cstheme="minorHAnsi"/>
        </w:rPr>
        <w:t>:</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78C79B9A" w14:textId="5C7DC284" w:rsidR="002E579C" w:rsidRDefault="002E579C" w:rsidP="002E579C">
      <w:pPr>
        <w:pStyle w:val="Default"/>
        <w:jc w:val="both"/>
        <w:rPr>
          <w:rStyle w:val="companylabel"/>
          <w:rFonts w:asciiTheme="minorHAnsi" w:hAnsiTheme="minorHAnsi" w:cstheme="minorHAnsi"/>
        </w:rPr>
      </w:pPr>
      <w:r w:rsidRPr="002E579C">
        <w:rPr>
          <w:rStyle w:val="companylabel"/>
          <w:rFonts w:asciiTheme="minorHAnsi" w:hAnsiTheme="minorHAnsi" w:cstheme="minorHAnsi"/>
        </w:rPr>
        <w:t xml:space="preserve">En el  </w:t>
      </w:r>
      <w:r w:rsidR="00E01797">
        <w:rPr>
          <w:rStyle w:val="companylabel"/>
          <w:rFonts w:asciiTheme="minorHAnsi" w:hAnsiTheme="minorHAnsi" w:cstheme="minorHAnsi"/>
        </w:rPr>
        <w:t>mes de marzo de 2010</w:t>
      </w:r>
      <w:r>
        <w:rPr>
          <w:rStyle w:val="companylabel"/>
          <w:rFonts w:asciiTheme="minorHAnsi" w:hAnsiTheme="minorHAnsi" w:cstheme="minorHAnsi"/>
        </w:rPr>
        <w:t xml:space="preserve"> se realizó una inspección en sus instalaciones</w:t>
      </w:r>
      <w:r w:rsidRPr="002E579C">
        <w:rPr>
          <w:rStyle w:val="companylabel"/>
          <w:rFonts w:asciiTheme="minorHAnsi" w:hAnsiTheme="minorHAnsi" w:cstheme="minorHAnsi"/>
        </w:rPr>
        <w:t>,</w:t>
      </w:r>
      <w:r>
        <w:rPr>
          <w:rStyle w:val="companylabel"/>
          <w:rFonts w:asciiTheme="minorHAnsi" w:hAnsiTheme="minorHAnsi" w:cstheme="minorHAnsi"/>
        </w:rPr>
        <w:t xml:space="preserve"> en la cuales </w:t>
      </w:r>
      <w:r w:rsidRPr="002E579C">
        <w:rPr>
          <w:rStyle w:val="companylabel"/>
          <w:rFonts w:asciiTheme="minorHAnsi" w:hAnsiTheme="minorHAnsi" w:cstheme="minorHAnsi"/>
        </w:rPr>
        <w:t xml:space="preserve"> representantes de DATA SOLUTIONS y ALIRAP S.A. situada en el C.C. </w:t>
      </w:r>
      <w:proofErr w:type="spellStart"/>
      <w:r w:rsidRPr="002E579C">
        <w:rPr>
          <w:rStyle w:val="companylabel"/>
          <w:rFonts w:asciiTheme="minorHAnsi" w:hAnsiTheme="minorHAnsi" w:cstheme="minorHAnsi"/>
        </w:rPr>
        <w:t>Dicentro</w:t>
      </w:r>
      <w:proofErr w:type="spellEnd"/>
      <w:r w:rsidRPr="002E579C">
        <w:rPr>
          <w:rStyle w:val="companylabel"/>
          <w:rFonts w:asciiTheme="minorHAnsi" w:hAnsiTheme="minorHAnsi" w:cstheme="minorHAnsi"/>
        </w:rPr>
        <w:t xml:space="preserve">, Planta alta, mantuvieron una reunión en donde se presentó todos los servicios que DATA SOLUTIONS posee, en el desarrollo de dicha reunión el </w:t>
      </w:r>
      <w:r>
        <w:rPr>
          <w:rStyle w:val="companylabel"/>
          <w:rFonts w:asciiTheme="minorHAnsi" w:hAnsiTheme="minorHAnsi" w:cstheme="minorHAnsi"/>
        </w:rPr>
        <w:t>Ing</w:t>
      </w:r>
      <w:r w:rsidRPr="002E579C">
        <w:rPr>
          <w:rStyle w:val="companylabel"/>
          <w:rFonts w:asciiTheme="minorHAnsi" w:hAnsiTheme="minorHAnsi" w:cstheme="minorHAnsi"/>
        </w:rPr>
        <w:t xml:space="preserve">. Puig, </w:t>
      </w:r>
      <w:r>
        <w:rPr>
          <w:rStyle w:val="companylabel"/>
          <w:rFonts w:asciiTheme="minorHAnsi" w:hAnsiTheme="minorHAnsi" w:cstheme="minorHAnsi"/>
        </w:rPr>
        <w:t>quedo muy satisfecho con</w:t>
      </w:r>
      <w:r w:rsidRPr="002E579C">
        <w:rPr>
          <w:rStyle w:val="companylabel"/>
          <w:rFonts w:asciiTheme="minorHAnsi" w:hAnsiTheme="minorHAnsi" w:cstheme="minorHAnsi"/>
        </w:rPr>
        <w:t xml:space="preserve"> lo presentado quien se mostró </w:t>
      </w:r>
      <w:r>
        <w:rPr>
          <w:rStyle w:val="companylabel"/>
          <w:rFonts w:asciiTheme="minorHAnsi" w:hAnsiTheme="minorHAnsi" w:cstheme="minorHAnsi"/>
        </w:rPr>
        <w:t>mucho interés</w:t>
      </w:r>
      <w:r w:rsidRPr="002E579C">
        <w:rPr>
          <w:rStyle w:val="companylabel"/>
          <w:rFonts w:asciiTheme="minorHAnsi" w:hAnsiTheme="minorHAnsi" w:cstheme="minorHAnsi"/>
        </w:rPr>
        <w:t>, adicional</w:t>
      </w:r>
      <w:r>
        <w:rPr>
          <w:rStyle w:val="companylabel"/>
          <w:rFonts w:asciiTheme="minorHAnsi" w:hAnsiTheme="minorHAnsi" w:cstheme="minorHAnsi"/>
        </w:rPr>
        <w:t>mente</w:t>
      </w:r>
      <w:r w:rsidRPr="002E579C">
        <w:rPr>
          <w:rStyle w:val="companylabel"/>
          <w:rFonts w:asciiTheme="minorHAnsi" w:hAnsiTheme="minorHAnsi" w:cstheme="minorHAnsi"/>
        </w:rPr>
        <w:t xml:space="preserve"> nos  permitió evidenciar tanto en sus instalaciones como en las bodegas del Km, 10.5 de la vía a Daule, como actualmente ALIRAP S.A.</w:t>
      </w:r>
      <w:r>
        <w:rPr>
          <w:rStyle w:val="companylabel"/>
          <w:rFonts w:asciiTheme="minorHAnsi" w:hAnsiTheme="minorHAnsi" w:cstheme="minorHAnsi"/>
        </w:rPr>
        <w:t>,</w:t>
      </w:r>
      <w:r w:rsidRPr="002E579C">
        <w:rPr>
          <w:rStyle w:val="companylabel"/>
          <w:rFonts w:asciiTheme="minorHAnsi" w:hAnsiTheme="minorHAnsi" w:cstheme="minorHAnsi"/>
        </w:rPr>
        <w:t xml:space="preserve"> está administrando su información. </w:t>
      </w:r>
    </w:p>
    <w:p w14:paraId="76F14A61" w14:textId="3B828077" w:rsidR="00D30806" w:rsidRPr="00284014" w:rsidRDefault="002E579C" w:rsidP="002E579C">
      <w:pPr>
        <w:pStyle w:val="Default"/>
        <w:jc w:val="both"/>
        <w:rPr>
          <w:rStyle w:val="companylabel"/>
          <w:rFonts w:asciiTheme="minorHAnsi" w:hAnsiTheme="minorHAnsi" w:cstheme="minorHAnsi"/>
          <w:b/>
          <w:i/>
        </w:rPr>
      </w:pPr>
      <w:r>
        <w:rPr>
          <w:rStyle w:val="companylabel"/>
          <w:rFonts w:asciiTheme="minorHAnsi" w:hAnsiTheme="minorHAnsi" w:cstheme="minorHAnsi"/>
        </w:rPr>
        <w:t>Se evidenció</w:t>
      </w:r>
      <w:r w:rsidRPr="002E579C">
        <w:rPr>
          <w:rStyle w:val="companylabel"/>
          <w:rFonts w:asciiTheme="minorHAnsi" w:hAnsiTheme="minorHAnsi" w:cstheme="minorHAnsi"/>
        </w:rPr>
        <w:t xml:space="preserve"> en sus oficinas que ya no </w:t>
      </w:r>
      <w:r>
        <w:rPr>
          <w:rStyle w:val="companylabel"/>
          <w:rFonts w:asciiTheme="minorHAnsi" w:hAnsiTheme="minorHAnsi" w:cstheme="minorHAnsi"/>
        </w:rPr>
        <w:t>disponen</w:t>
      </w:r>
      <w:r w:rsidRPr="002E579C">
        <w:rPr>
          <w:rStyle w:val="companylabel"/>
          <w:rFonts w:asciiTheme="minorHAnsi" w:hAnsiTheme="minorHAnsi" w:cstheme="minorHAnsi"/>
        </w:rPr>
        <w:t xml:space="preserve"> espacio físico</w:t>
      </w:r>
      <w:r>
        <w:rPr>
          <w:rStyle w:val="companylabel"/>
          <w:rFonts w:asciiTheme="minorHAnsi" w:hAnsiTheme="minorHAnsi" w:cstheme="minorHAnsi"/>
        </w:rPr>
        <w:t xml:space="preserve"> suficiente</w:t>
      </w:r>
      <w:r w:rsidRPr="002E579C">
        <w:rPr>
          <w:rStyle w:val="companylabel"/>
          <w:rFonts w:asciiTheme="minorHAnsi" w:hAnsiTheme="minorHAnsi" w:cstheme="minorHAnsi"/>
        </w:rPr>
        <w:t xml:space="preserve"> para almacenar la cantidad de cajas y </w:t>
      </w:r>
      <w:proofErr w:type="spellStart"/>
      <w:r w:rsidRPr="002E579C">
        <w:rPr>
          <w:rStyle w:val="companylabel"/>
          <w:rFonts w:asciiTheme="minorHAnsi" w:hAnsiTheme="minorHAnsi" w:cstheme="minorHAnsi"/>
        </w:rPr>
        <w:t>leitz</w:t>
      </w:r>
      <w:proofErr w:type="spellEnd"/>
      <w:r w:rsidRPr="002E579C">
        <w:rPr>
          <w:rStyle w:val="companylabel"/>
          <w:rFonts w:asciiTheme="minorHAnsi" w:hAnsiTheme="minorHAnsi" w:cstheme="minorHAnsi"/>
        </w:rPr>
        <w:t xml:space="preserve"> que poseen, tanto así que usan espacios improvisados para su almacenaje</w:t>
      </w:r>
      <w:r>
        <w:rPr>
          <w:rStyle w:val="companylabel"/>
          <w:rFonts w:asciiTheme="minorHAnsi" w:hAnsiTheme="minorHAnsi" w:cstheme="minorHAnsi"/>
        </w:rPr>
        <w:t>,</w:t>
      </w:r>
      <w:r w:rsidRPr="002E579C">
        <w:rPr>
          <w:rStyle w:val="companylabel"/>
          <w:rFonts w:asciiTheme="minorHAnsi" w:hAnsiTheme="minorHAnsi" w:cstheme="minorHAnsi"/>
        </w:rPr>
        <w:t xml:space="preserve"> como </w:t>
      </w:r>
      <w:r>
        <w:rPr>
          <w:rStyle w:val="companylabel"/>
          <w:rFonts w:asciiTheme="minorHAnsi" w:hAnsiTheme="minorHAnsi" w:cstheme="minorHAnsi"/>
        </w:rPr>
        <w:t xml:space="preserve">son: </w:t>
      </w:r>
      <w:r w:rsidRPr="002E579C">
        <w:rPr>
          <w:rStyle w:val="companylabel"/>
          <w:rFonts w:asciiTheme="minorHAnsi" w:hAnsiTheme="minorHAnsi" w:cstheme="minorHAnsi"/>
        </w:rPr>
        <w:t>corredores, baños y una bodega pequeña en la parte superior donde funciona la central de aire acondicionado (lugar inadecuado para almacenaje de papel</w:t>
      </w:r>
      <w:r>
        <w:rPr>
          <w:rStyle w:val="companylabel"/>
          <w:rFonts w:asciiTheme="minorHAnsi" w:hAnsiTheme="minorHAnsi" w:cstheme="minorHAnsi"/>
        </w:rPr>
        <w:t xml:space="preserve"> ya que por la generación de aire frío debe disponer de un repositorio de agua que esta genera para su evacuación lo cual combinado con la generación de calor a través del motor correspondiente a </w:t>
      </w:r>
      <w:r w:rsidR="00413902">
        <w:rPr>
          <w:rStyle w:val="companylabel"/>
          <w:rFonts w:asciiTheme="minorHAnsi" w:hAnsiTheme="minorHAnsi" w:cstheme="minorHAnsi"/>
        </w:rPr>
        <w:t>este equipamiento, producirá humedad lo cual afectará directamente al papel que forme parte de este espacio</w:t>
      </w:r>
      <w:r w:rsidRPr="002E579C">
        <w:rPr>
          <w:rStyle w:val="companylabel"/>
          <w:rFonts w:asciiTheme="minorHAnsi" w:hAnsiTheme="minorHAnsi" w:cstheme="minorHAnsi"/>
        </w:rPr>
        <w:t xml:space="preserve">), comentaron que se fumiga de vez en cuando y que cada departamento se hace responsable de su archivo. En tanto en las dos bodegas del Km 10.5, se nota la documentación en cajas con </w:t>
      </w:r>
      <w:r w:rsidR="00413902" w:rsidRPr="002E579C">
        <w:rPr>
          <w:rStyle w:val="companylabel"/>
          <w:rFonts w:asciiTheme="minorHAnsi" w:hAnsiTheme="minorHAnsi" w:cstheme="minorHAnsi"/>
        </w:rPr>
        <w:t>su respectiva señalética,</w:t>
      </w:r>
      <w:r w:rsidRPr="002E579C">
        <w:rPr>
          <w:rStyle w:val="companylabel"/>
          <w:rFonts w:asciiTheme="minorHAnsi" w:hAnsiTheme="minorHAnsi" w:cstheme="minorHAnsi"/>
        </w:rPr>
        <w:t xml:space="preserve"> pero apiladas y amontonadas</w:t>
      </w:r>
      <w:r w:rsidR="00413902">
        <w:rPr>
          <w:rStyle w:val="companylabel"/>
          <w:rFonts w:asciiTheme="minorHAnsi" w:hAnsiTheme="minorHAnsi" w:cstheme="minorHAnsi"/>
        </w:rPr>
        <w:t>, mismas que comparten dicho espacio donde se</w:t>
      </w:r>
      <w:r w:rsidRPr="002E579C">
        <w:rPr>
          <w:rStyle w:val="companylabel"/>
          <w:rFonts w:asciiTheme="minorHAnsi" w:hAnsiTheme="minorHAnsi" w:cstheme="minorHAnsi"/>
        </w:rPr>
        <w:t xml:space="preserve"> guardan objetos propios de eventos de la compañía y demás cosas. Para cerrar es notorio que esta prestigiosa compañía necesita nuestra asistencia en administración de archivos</w:t>
      </w:r>
      <w:r w:rsidR="00413902">
        <w:rPr>
          <w:rStyle w:val="companylabel"/>
          <w:rFonts w:asciiTheme="minorHAnsi" w:hAnsiTheme="minorHAnsi" w:cstheme="minorHAnsi"/>
        </w:rPr>
        <w:t>, ya que se evidencia que existe un alto riesgo con respecto a</w:t>
      </w:r>
      <w:r w:rsidR="001578BD">
        <w:rPr>
          <w:rStyle w:val="companylabel"/>
          <w:rFonts w:asciiTheme="minorHAnsi" w:hAnsiTheme="minorHAnsi" w:cstheme="minorHAnsi"/>
        </w:rPr>
        <w:t>l</w:t>
      </w:r>
      <w:r w:rsidR="00413902">
        <w:rPr>
          <w:rStyle w:val="companylabel"/>
          <w:rFonts w:asciiTheme="minorHAnsi" w:hAnsiTheme="minorHAnsi" w:cstheme="minorHAnsi"/>
        </w:rPr>
        <w:t xml:space="preserve"> </w:t>
      </w:r>
      <w:r w:rsidR="001578BD">
        <w:rPr>
          <w:rStyle w:val="companylabel"/>
          <w:rFonts w:asciiTheme="minorHAnsi" w:hAnsiTheme="minorHAnsi" w:cstheme="minorHAnsi"/>
        </w:rPr>
        <w:t>almacenamiento,</w:t>
      </w:r>
      <w:r w:rsidR="00413902">
        <w:rPr>
          <w:rStyle w:val="companylabel"/>
          <w:rFonts w:asciiTheme="minorHAnsi" w:hAnsiTheme="minorHAnsi" w:cstheme="minorHAnsi"/>
        </w:rPr>
        <w:t xml:space="preserve"> así como a la manipulación de toda la documentación.</w:t>
      </w:r>
    </w:p>
    <w:p w14:paraId="43E6D098" w14:textId="7AF63249" w:rsidR="00D30806" w:rsidRDefault="00D30806" w:rsidP="00D160BC">
      <w:pPr>
        <w:pStyle w:val="Sansinterligne"/>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lastRenderedPageBreak/>
        <w:t>PROPUESTA</w:t>
      </w:r>
      <w:r w:rsidRPr="00413902">
        <w:rPr>
          <w:rFonts w:asciiTheme="minorHAnsi" w:hAnsiTheme="minorHAnsi" w:cstheme="minorHAnsi"/>
          <w:b/>
          <w:u w:val="single"/>
        </w:rPr>
        <w:t xml:space="preserve"> </w:t>
      </w:r>
      <w:r w:rsidR="00413902" w:rsidRPr="00413902">
        <w:rPr>
          <w:rFonts w:asciiTheme="minorHAnsi" w:hAnsiTheme="minorHAnsi" w:cstheme="minorHAnsi"/>
          <w:b/>
          <w:u w:val="single"/>
        </w:rPr>
        <w:t>ALIRAP S.A. – BURGUER KING</w:t>
      </w:r>
    </w:p>
    <w:p w14:paraId="51F41361" w14:textId="1B9849A1" w:rsidR="00413902" w:rsidRDefault="00413902" w:rsidP="00D160BC">
      <w:pPr>
        <w:pStyle w:val="Sansinterligne"/>
        <w:tabs>
          <w:tab w:val="left" w:pos="2160"/>
        </w:tabs>
        <w:ind w:right="4"/>
        <w:jc w:val="center"/>
        <w:rPr>
          <w:rFonts w:asciiTheme="minorHAnsi" w:hAnsiTheme="minorHAnsi" w:cstheme="minorHAnsi"/>
          <w:b/>
          <w:u w:val="single"/>
        </w:rPr>
      </w:pPr>
    </w:p>
    <w:p w14:paraId="3C4D73B7" w14:textId="41EF8F28" w:rsidR="00413902" w:rsidRPr="00284014" w:rsidRDefault="00413902" w:rsidP="00D160BC">
      <w:pPr>
        <w:pStyle w:val="Sansinterligne"/>
        <w:tabs>
          <w:tab w:val="left" w:pos="2160"/>
        </w:tabs>
        <w:ind w:right="4"/>
        <w:jc w:val="center"/>
        <w:rPr>
          <w:rFonts w:asciiTheme="minorHAnsi" w:hAnsiTheme="minorHAnsi" w:cstheme="minorHAnsi"/>
          <w:b/>
          <w:u w:val="single"/>
        </w:rPr>
      </w:pPr>
      <w:r w:rsidRPr="00413902">
        <w:rPr>
          <w:rFonts w:asciiTheme="minorHAnsi" w:hAnsiTheme="minorHAnsi" w:cstheme="minorHAnsi"/>
          <w:b/>
          <w:u w:val="single"/>
        </w:rPr>
        <w:t xml:space="preserve">Análisis de Costos por el Ordenamiento, Indexación, </w:t>
      </w:r>
      <w:proofErr w:type="gramStart"/>
      <w:r w:rsidRPr="00413902">
        <w:rPr>
          <w:rFonts w:asciiTheme="minorHAnsi" w:hAnsiTheme="minorHAnsi" w:cstheme="minorHAnsi"/>
          <w:b/>
          <w:u w:val="single"/>
        </w:rPr>
        <w:t>Codificación  y</w:t>
      </w:r>
      <w:proofErr w:type="gramEnd"/>
      <w:r w:rsidRPr="00413902">
        <w:rPr>
          <w:rFonts w:asciiTheme="minorHAnsi" w:hAnsiTheme="minorHAnsi" w:cstheme="minorHAnsi"/>
          <w:b/>
          <w:u w:val="single"/>
        </w:rPr>
        <w:t xml:space="preserve"> Administración </w:t>
      </w:r>
      <w:r>
        <w:rPr>
          <w:rFonts w:asciiTheme="minorHAnsi" w:hAnsiTheme="minorHAnsi" w:cstheme="minorHAnsi"/>
          <w:b/>
          <w:u w:val="single"/>
        </w:rPr>
        <w:t>de la Información.</w:t>
      </w:r>
    </w:p>
    <w:p w14:paraId="08DD3A21" w14:textId="77777777" w:rsidR="00D30806" w:rsidRPr="00284014" w:rsidRDefault="00D30806" w:rsidP="00D160BC">
      <w:pPr>
        <w:pStyle w:val="Sansinterligne"/>
        <w:tabs>
          <w:tab w:val="left" w:pos="2160"/>
        </w:tabs>
        <w:ind w:right="4"/>
        <w:jc w:val="both"/>
        <w:rPr>
          <w:rFonts w:asciiTheme="minorHAnsi" w:hAnsiTheme="minorHAnsi" w:cstheme="minorHAnsi"/>
          <w:b/>
        </w:rPr>
      </w:pPr>
    </w:p>
    <w:p w14:paraId="2A0BAE79" w14:textId="77777777"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CBE37FA" w:rsidR="00D30806" w:rsidRDefault="00D30806" w:rsidP="00D160BC">
      <w:pPr>
        <w:pStyle w:val="Sansinterligne"/>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ansinterligne"/>
        <w:tabs>
          <w:tab w:val="left" w:pos="2160"/>
        </w:tabs>
        <w:ind w:right="4"/>
        <w:jc w:val="both"/>
        <w:rPr>
          <w:rFonts w:asciiTheme="minorHAnsi" w:hAnsiTheme="minorHAnsi" w:cstheme="minorHAnsi"/>
        </w:rPr>
      </w:pPr>
    </w:p>
    <w:p w14:paraId="5EE2EC67" w14:textId="346AA8BE" w:rsidR="00D30806" w:rsidRDefault="00413902" w:rsidP="00D30806">
      <w:pPr>
        <w:pStyle w:val="Sansinterligne"/>
        <w:tabs>
          <w:tab w:val="left" w:pos="2160"/>
        </w:tabs>
        <w:ind w:right="4"/>
        <w:jc w:val="both"/>
        <w:rPr>
          <w:rFonts w:asciiTheme="minorHAnsi" w:hAnsiTheme="minorHAnsi" w:cstheme="minorHAnsi"/>
          <w:b/>
        </w:rPr>
      </w:pPr>
      <w:r w:rsidRPr="00413902">
        <w:rPr>
          <w:rFonts w:asciiTheme="minorHAnsi" w:hAnsiTheme="minorHAnsi" w:cstheme="minorHAnsi"/>
          <w:b/>
        </w:rPr>
        <w:t>INVERSIÓN INICIAL</w:t>
      </w:r>
      <w:r>
        <w:rPr>
          <w:rFonts w:asciiTheme="minorHAnsi" w:hAnsiTheme="minorHAnsi" w:cstheme="minorHAnsi"/>
          <w:b/>
        </w:rPr>
        <w:t>:</w:t>
      </w:r>
    </w:p>
    <w:p w14:paraId="7AD84DF9" w14:textId="57343833" w:rsidR="00413902" w:rsidRDefault="00413902" w:rsidP="00D30806">
      <w:pPr>
        <w:pStyle w:val="Sansinterligne"/>
        <w:tabs>
          <w:tab w:val="left" w:pos="2160"/>
        </w:tabs>
        <w:ind w:right="4"/>
        <w:jc w:val="both"/>
        <w:rPr>
          <w:rFonts w:asciiTheme="minorHAnsi" w:hAnsiTheme="minorHAnsi" w:cstheme="minorHAnsi"/>
          <w:b/>
        </w:rPr>
      </w:pPr>
    </w:p>
    <w:tbl>
      <w:tblPr>
        <w:tblW w:w="9220" w:type="dxa"/>
        <w:tblInd w:w="51" w:type="dxa"/>
        <w:tblCellMar>
          <w:left w:w="70" w:type="dxa"/>
          <w:right w:w="70" w:type="dxa"/>
        </w:tblCellMar>
        <w:tblLook w:val="04A0" w:firstRow="1" w:lastRow="0" w:firstColumn="1" w:lastColumn="0" w:noHBand="0" w:noVBand="1"/>
      </w:tblPr>
      <w:tblGrid>
        <w:gridCol w:w="4194"/>
        <w:gridCol w:w="1292"/>
        <w:gridCol w:w="1791"/>
        <w:gridCol w:w="1943"/>
      </w:tblGrid>
      <w:tr w:rsidR="00413902" w:rsidRPr="00AB2418" w14:paraId="0F8034F9" w14:textId="77777777" w:rsidTr="00BA1106">
        <w:trPr>
          <w:trHeight w:val="375"/>
        </w:trPr>
        <w:tc>
          <w:tcPr>
            <w:tcW w:w="9220" w:type="dxa"/>
            <w:gridSpan w:val="4"/>
            <w:tcBorders>
              <w:top w:val="single" w:sz="4" w:space="0" w:color="auto"/>
              <w:left w:val="single" w:sz="4" w:space="0" w:color="auto"/>
              <w:bottom w:val="nil"/>
              <w:right w:val="single" w:sz="4" w:space="0" w:color="000000"/>
            </w:tcBorders>
            <w:shd w:val="clear" w:color="000000" w:fill="CCCCFF"/>
            <w:noWrap/>
            <w:vAlign w:val="bottom"/>
            <w:hideMark/>
          </w:tcPr>
          <w:p w14:paraId="3AEF759F" w14:textId="4C70FFE2" w:rsidR="00413902" w:rsidRPr="00AB2418" w:rsidRDefault="00F05F26" w:rsidP="00BA1106">
            <w:pPr>
              <w:spacing w:after="0" w:line="240" w:lineRule="auto"/>
              <w:jc w:val="center"/>
              <w:rPr>
                <w:rFonts w:eastAsia="Times New Roman"/>
                <w:b/>
                <w:bCs/>
                <w:color w:val="000000"/>
                <w:sz w:val="28"/>
                <w:szCs w:val="28"/>
                <w:lang w:val="es-ES" w:eastAsia="es-ES"/>
              </w:rPr>
            </w:pPr>
            <w:r w:rsidRPr="00AB2418">
              <w:rPr>
                <w:rFonts w:eastAsia="Times New Roman"/>
                <w:b/>
                <w:bCs/>
                <w:color w:val="000000"/>
                <w:sz w:val="28"/>
                <w:szCs w:val="28"/>
                <w:lang w:val="es-ES" w:eastAsia="es-ES"/>
              </w:rPr>
              <w:t>Administración</w:t>
            </w:r>
            <w:r w:rsidR="00413902" w:rsidRPr="00AB2418">
              <w:rPr>
                <w:rFonts w:eastAsia="Times New Roman"/>
                <w:b/>
                <w:bCs/>
                <w:color w:val="000000"/>
                <w:sz w:val="28"/>
                <w:szCs w:val="28"/>
                <w:lang w:val="es-ES" w:eastAsia="es-ES"/>
              </w:rPr>
              <w:t xml:space="preserve"> de Archivos Físicos</w:t>
            </w:r>
          </w:p>
        </w:tc>
      </w:tr>
      <w:tr w:rsidR="00413902" w:rsidRPr="00AB2418" w14:paraId="29E068A0" w14:textId="77777777" w:rsidTr="00413902">
        <w:trPr>
          <w:trHeight w:val="495"/>
        </w:trPr>
        <w:tc>
          <w:tcPr>
            <w:tcW w:w="4194" w:type="dxa"/>
            <w:tcBorders>
              <w:top w:val="single" w:sz="4" w:space="0" w:color="auto"/>
              <w:left w:val="single" w:sz="4" w:space="0" w:color="auto"/>
              <w:bottom w:val="single" w:sz="4" w:space="0" w:color="auto"/>
              <w:right w:val="nil"/>
            </w:tcBorders>
            <w:shd w:val="clear" w:color="000000" w:fill="CCCCFF"/>
            <w:noWrap/>
            <w:vAlign w:val="bottom"/>
            <w:hideMark/>
          </w:tcPr>
          <w:p w14:paraId="447CF0A0" w14:textId="77777777" w:rsidR="00413902" w:rsidRPr="00AB2418" w:rsidRDefault="00413902" w:rsidP="00BA1106">
            <w:pPr>
              <w:spacing w:after="0" w:line="240" w:lineRule="auto"/>
              <w:jc w:val="center"/>
              <w:rPr>
                <w:rFonts w:eastAsia="Times New Roman"/>
                <w:b/>
                <w:bCs/>
                <w:color w:val="000000"/>
                <w:sz w:val="26"/>
                <w:szCs w:val="26"/>
                <w:lang w:val="es-ES" w:eastAsia="es-ES"/>
              </w:rPr>
            </w:pPr>
            <w:r w:rsidRPr="00AB2418">
              <w:rPr>
                <w:rFonts w:eastAsia="Times New Roman"/>
                <w:b/>
                <w:bCs/>
                <w:color w:val="000000"/>
                <w:sz w:val="26"/>
                <w:szCs w:val="26"/>
                <w:lang w:val="es-ES" w:eastAsia="es-ES"/>
              </w:rPr>
              <w:t xml:space="preserve">Descripción </w:t>
            </w:r>
          </w:p>
        </w:tc>
        <w:tc>
          <w:tcPr>
            <w:tcW w:w="1292" w:type="dxa"/>
            <w:tcBorders>
              <w:top w:val="single" w:sz="4" w:space="0" w:color="auto"/>
              <w:left w:val="nil"/>
              <w:bottom w:val="single" w:sz="4" w:space="0" w:color="auto"/>
              <w:right w:val="nil"/>
            </w:tcBorders>
            <w:shd w:val="clear" w:color="000000" w:fill="CCCCFF"/>
            <w:noWrap/>
            <w:vAlign w:val="bottom"/>
            <w:hideMark/>
          </w:tcPr>
          <w:p w14:paraId="0827FE7F" w14:textId="77777777" w:rsidR="00413902" w:rsidRPr="00AB2418" w:rsidRDefault="00413902" w:rsidP="00BA1106">
            <w:pPr>
              <w:spacing w:after="0" w:line="240" w:lineRule="auto"/>
              <w:jc w:val="center"/>
              <w:rPr>
                <w:rFonts w:eastAsia="Times New Roman"/>
                <w:b/>
                <w:bCs/>
                <w:color w:val="000000"/>
                <w:sz w:val="26"/>
                <w:szCs w:val="26"/>
                <w:lang w:val="es-ES" w:eastAsia="es-ES"/>
              </w:rPr>
            </w:pPr>
            <w:r w:rsidRPr="00AB2418">
              <w:rPr>
                <w:rFonts w:eastAsia="Times New Roman"/>
                <w:b/>
                <w:bCs/>
                <w:color w:val="000000"/>
                <w:sz w:val="26"/>
                <w:szCs w:val="26"/>
                <w:lang w:val="es-ES" w:eastAsia="es-ES"/>
              </w:rPr>
              <w:t>Volumen</w:t>
            </w:r>
          </w:p>
        </w:tc>
        <w:tc>
          <w:tcPr>
            <w:tcW w:w="1791" w:type="dxa"/>
            <w:tcBorders>
              <w:top w:val="single" w:sz="4" w:space="0" w:color="auto"/>
              <w:left w:val="nil"/>
              <w:bottom w:val="single" w:sz="4" w:space="0" w:color="auto"/>
              <w:right w:val="nil"/>
            </w:tcBorders>
            <w:shd w:val="clear" w:color="000000" w:fill="CCCCFF"/>
            <w:noWrap/>
            <w:vAlign w:val="bottom"/>
            <w:hideMark/>
          </w:tcPr>
          <w:p w14:paraId="015B15D9" w14:textId="77777777" w:rsidR="00413902" w:rsidRPr="00AB2418" w:rsidRDefault="00413902" w:rsidP="00BA1106">
            <w:pPr>
              <w:spacing w:after="0" w:line="240" w:lineRule="auto"/>
              <w:jc w:val="center"/>
              <w:rPr>
                <w:rFonts w:eastAsia="Times New Roman"/>
                <w:b/>
                <w:bCs/>
                <w:color w:val="000000"/>
                <w:sz w:val="26"/>
                <w:szCs w:val="26"/>
                <w:lang w:val="es-ES" w:eastAsia="es-ES"/>
              </w:rPr>
            </w:pPr>
            <w:r w:rsidRPr="00AB2418">
              <w:rPr>
                <w:rFonts w:eastAsia="Times New Roman"/>
                <w:b/>
                <w:bCs/>
                <w:color w:val="000000"/>
                <w:sz w:val="26"/>
                <w:szCs w:val="26"/>
                <w:lang w:val="es-ES" w:eastAsia="es-ES"/>
              </w:rPr>
              <w:t>Precio Inicial</w:t>
            </w:r>
          </w:p>
        </w:tc>
        <w:tc>
          <w:tcPr>
            <w:tcW w:w="1943" w:type="dxa"/>
            <w:tcBorders>
              <w:top w:val="single" w:sz="4" w:space="0" w:color="auto"/>
              <w:left w:val="nil"/>
              <w:bottom w:val="single" w:sz="4" w:space="0" w:color="auto"/>
              <w:right w:val="single" w:sz="4" w:space="0" w:color="auto"/>
            </w:tcBorders>
            <w:shd w:val="clear" w:color="000000" w:fill="CCCCFF"/>
            <w:noWrap/>
            <w:vAlign w:val="bottom"/>
            <w:hideMark/>
          </w:tcPr>
          <w:p w14:paraId="1E61D2CB" w14:textId="77777777" w:rsidR="00413902" w:rsidRPr="00AB2418" w:rsidRDefault="00413902" w:rsidP="00BA1106">
            <w:pPr>
              <w:spacing w:after="0" w:line="240" w:lineRule="auto"/>
              <w:jc w:val="center"/>
              <w:rPr>
                <w:rFonts w:eastAsia="Times New Roman"/>
                <w:b/>
                <w:bCs/>
                <w:color w:val="000000"/>
                <w:sz w:val="26"/>
                <w:szCs w:val="26"/>
                <w:lang w:val="es-ES" w:eastAsia="es-ES"/>
              </w:rPr>
            </w:pPr>
            <w:r w:rsidRPr="00AB2418">
              <w:rPr>
                <w:rFonts w:eastAsia="Times New Roman"/>
                <w:b/>
                <w:bCs/>
                <w:color w:val="000000"/>
                <w:sz w:val="26"/>
                <w:szCs w:val="26"/>
                <w:lang w:val="es-ES" w:eastAsia="es-ES"/>
              </w:rPr>
              <w:t>Precio Total</w:t>
            </w:r>
          </w:p>
        </w:tc>
      </w:tr>
      <w:tr w:rsidR="00413902" w:rsidRPr="00AB2418" w14:paraId="236046B4" w14:textId="77777777" w:rsidTr="00413902">
        <w:trPr>
          <w:trHeight w:val="390"/>
        </w:trPr>
        <w:tc>
          <w:tcPr>
            <w:tcW w:w="4194" w:type="dxa"/>
            <w:tcBorders>
              <w:top w:val="single" w:sz="4" w:space="0" w:color="auto"/>
              <w:left w:val="single" w:sz="4" w:space="0" w:color="auto"/>
              <w:bottom w:val="nil"/>
              <w:right w:val="nil"/>
            </w:tcBorders>
            <w:shd w:val="clear" w:color="000000" w:fill="FFFFFF"/>
            <w:noWrap/>
            <w:vAlign w:val="bottom"/>
            <w:hideMark/>
          </w:tcPr>
          <w:p w14:paraId="211A8DEB" w14:textId="77777777"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Kit de Almacenamiento</w:t>
            </w:r>
          </w:p>
        </w:tc>
        <w:tc>
          <w:tcPr>
            <w:tcW w:w="1292" w:type="dxa"/>
            <w:tcBorders>
              <w:top w:val="single" w:sz="4" w:space="0" w:color="auto"/>
              <w:left w:val="nil"/>
              <w:bottom w:val="nil"/>
              <w:right w:val="nil"/>
            </w:tcBorders>
            <w:shd w:val="clear" w:color="000000" w:fill="FFFFFF"/>
            <w:noWrap/>
            <w:vAlign w:val="bottom"/>
            <w:hideMark/>
          </w:tcPr>
          <w:p w14:paraId="12C32CA7" w14:textId="3E7558E8"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1</w:t>
            </w:r>
            <w:r w:rsidR="00E01797">
              <w:rPr>
                <w:rFonts w:eastAsia="Times New Roman"/>
                <w:color w:val="000000"/>
                <w:sz w:val="24"/>
                <w:szCs w:val="24"/>
                <w:lang w:val="es-ES" w:eastAsia="es-ES"/>
              </w:rPr>
              <w:t>000</w:t>
            </w:r>
          </w:p>
        </w:tc>
        <w:tc>
          <w:tcPr>
            <w:tcW w:w="1791" w:type="dxa"/>
            <w:tcBorders>
              <w:top w:val="single" w:sz="4" w:space="0" w:color="auto"/>
              <w:left w:val="nil"/>
              <w:bottom w:val="nil"/>
              <w:right w:val="nil"/>
            </w:tcBorders>
            <w:shd w:val="clear" w:color="000000" w:fill="FFFFFF"/>
            <w:noWrap/>
            <w:vAlign w:val="bottom"/>
            <w:hideMark/>
          </w:tcPr>
          <w:p w14:paraId="6494CE4E" w14:textId="7376746B"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             </w:t>
            </w:r>
            <w:r w:rsidR="00E01797">
              <w:rPr>
                <w:rFonts w:eastAsia="Times New Roman"/>
                <w:color w:val="000000"/>
                <w:sz w:val="24"/>
                <w:szCs w:val="24"/>
                <w:lang w:val="es-ES" w:eastAsia="es-ES"/>
              </w:rPr>
              <w:t>1.3</w:t>
            </w:r>
            <w:r w:rsidRPr="00AB2418">
              <w:rPr>
                <w:rFonts w:eastAsia="Times New Roman"/>
                <w:color w:val="000000"/>
                <w:sz w:val="24"/>
                <w:szCs w:val="24"/>
                <w:lang w:val="es-ES" w:eastAsia="es-ES"/>
              </w:rPr>
              <w:t xml:space="preserve">5 </w:t>
            </w:r>
          </w:p>
        </w:tc>
        <w:tc>
          <w:tcPr>
            <w:tcW w:w="1943" w:type="dxa"/>
            <w:tcBorders>
              <w:top w:val="single" w:sz="4" w:space="0" w:color="auto"/>
              <w:left w:val="nil"/>
              <w:bottom w:val="nil"/>
              <w:right w:val="single" w:sz="4" w:space="0" w:color="auto"/>
            </w:tcBorders>
            <w:shd w:val="clear" w:color="000000" w:fill="FFFFFF"/>
            <w:noWrap/>
            <w:vAlign w:val="bottom"/>
            <w:hideMark/>
          </w:tcPr>
          <w:p w14:paraId="3BBB8168" w14:textId="3F195F0A"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w:t>
            </w:r>
            <w:r w:rsidR="00F05F26">
              <w:rPr>
                <w:rFonts w:eastAsia="Times New Roman"/>
                <w:color w:val="000000"/>
                <w:sz w:val="24"/>
                <w:szCs w:val="24"/>
                <w:lang w:val="es-ES" w:eastAsia="es-ES"/>
              </w:rPr>
              <w:t xml:space="preserve">       </w:t>
            </w:r>
            <w:r w:rsidRPr="00AB2418">
              <w:rPr>
                <w:rFonts w:eastAsia="Times New Roman"/>
                <w:color w:val="000000"/>
                <w:sz w:val="24"/>
                <w:szCs w:val="24"/>
                <w:lang w:val="es-ES" w:eastAsia="es-ES"/>
              </w:rPr>
              <w:t xml:space="preserve"> </w:t>
            </w:r>
            <w:r w:rsidR="00B17BB9">
              <w:rPr>
                <w:rFonts w:eastAsia="Times New Roman"/>
                <w:color w:val="000000"/>
                <w:sz w:val="24"/>
                <w:szCs w:val="24"/>
                <w:lang w:val="es-ES" w:eastAsia="es-ES"/>
              </w:rPr>
              <w:t>1</w:t>
            </w:r>
            <w:r w:rsidRPr="00AB2418">
              <w:rPr>
                <w:rFonts w:eastAsia="Times New Roman"/>
                <w:color w:val="000000"/>
                <w:sz w:val="24"/>
                <w:szCs w:val="24"/>
                <w:lang w:val="es-ES" w:eastAsia="es-ES"/>
              </w:rPr>
              <w:t>,</w:t>
            </w:r>
            <w:r w:rsidR="00B17BB9">
              <w:rPr>
                <w:rFonts w:eastAsia="Times New Roman"/>
                <w:color w:val="000000"/>
                <w:sz w:val="24"/>
                <w:szCs w:val="24"/>
                <w:lang w:val="es-ES" w:eastAsia="es-ES"/>
              </w:rPr>
              <w:t>350</w:t>
            </w:r>
            <w:r w:rsidR="00F05F26">
              <w:rPr>
                <w:rFonts w:eastAsia="Times New Roman"/>
                <w:color w:val="000000"/>
                <w:sz w:val="24"/>
                <w:szCs w:val="24"/>
                <w:lang w:val="es-ES" w:eastAsia="es-ES"/>
              </w:rPr>
              <w:t>.00</w:t>
            </w:r>
            <w:r w:rsidRPr="00AB2418">
              <w:rPr>
                <w:rFonts w:eastAsia="Times New Roman"/>
                <w:color w:val="000000"/>
                <w:sz w:val="24"/>
                <w:szCs w:val="24"/>
                <w:lang w:val="es-ES" w:eastAsia="es-ES"/>
              </w:rPr>
              <w:t xml:space="preserve"> </w:t>
            </w:r>
          </w:p>
        </w:tc>
      </w:tr>
      <w:tr w:rsidR="00413902" w:rsidRPr="00AB2418" w14:paraId="714DE277" w14:textId="77777777" w:rsidTr="00BA1106">
        <w:trPr>
          <w:trHeight w:val="330"/>
        </w:trPr>
        <w:tc>
          <w:tcPr>
            <w:tcW w:w="4194" w:type="dxa"/>
            <w:tcBorders>
              <w:top w:val="nil"/>
              <w:left w:val="single" w:sz="4" w:space="0" w:color="auto"/>
              <w:bottom w:val="nil"/>
              <w:right w:val="nil"/>
            </w:tcBorders>
            <w:shd w:val="clear" w:color="000000" w:fill="FFFFFF"/>
            <w:noWrap/>
            <w:vAlign w:val="bottom"/>
            <w:hideMark/>
          </w:tcPr>
          <w:p w14:paraId="3F852BA7" w14:textId="77777777"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Validación o e Indexación Normal</w:t>
            </w:r>
          </w:p>
        </w:tc>
        <w:tc>
          <w:tcPr>
            <w:tcW w:w="1292" w:type="dxa"/>
            <w:tcBorders>
              <w:top w:val="nil"/>
              <w:left w:val="nil"/>
              <w:bottom w:val="nil"/>
              <w:right w:val="nil"/>
            </w:tcBorders>
            <w:shd w:val="clear" w:color="000000" w:fill="FFFFFF"/>
            <w:noWrap/>
            <w:vAlign w:val="bottom"/>
            <w:hideMark/>
          </w:tcPr>
          <w:p w14:paraId="72E86B59" w14:textId="3AF18D23"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1</w:t>
            </w:r>
            <w:r w:rsidR="00E01797">
              <w:rPr>
                <w:rFonts w:eastAsia="Times New Roman"/>
                <w:color w:val="000000"/>
                <w:sz w:val="24"/>
                <w:szCs w:val="24"/>
                <w:lang w:val="es-ES" w:eastAsia="es-ES"/>
              </w:rPr>
              <w:t>000</w:t>
            </w:r>
          </w:p>
        </w:tc>
        <w:tc>
          <w:tcPr>
            <w:tcW w:w="1791" w:type="dxa"/>
            <w:tcBorders>
              <w:top w:val="nil"/>
              <w:left w:val="nil"/>
              <w:bottom w:val="nil"/>
              <w:right w:val="nil"/>
            </w:tcBorders>
            <w:shd w:val="clear" w:color="000000" w:fill="FFFFFF"/>
            <w:noWrap/>
            <w:vAlign w:val="bottom"/>
            <w:hideMark/>
          </w:tcPr>
          <w:p w14:paraId="596B32B0" w14:textId="77777777"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             1.00 </w:t>
            </w:r>
          </w:p>
        </w:tc>
        <w:tc>
          <w:tcPr>
            <w:tcW w:w="1943" w:type="dxa"/>
            <w:tcBorders>
              <w:top w:val="nil"/>
              <w:left w:val="nil"/>
              <w:bottom w:val="nil"/>
              <w:right w:val="single" w:sz="4" w:space="0" w:color="auto"/>
            </w:tcBorders>
            <w:shd w:val="clear" w:color="000000" w:fill="FFFFFF"/>
            <w:noWrap/>
            <w:vAlign w:val="bottom"/>
            <w:hideMark/>
          </w:tcPr>
          <w:p w14:paraId="00845F6F" w14:textId="56D1F345" w:rsidR="00413902" w:rsidRPr="00AB2418" w:rsidRDefault="00413902" w:rsidP="00BA1106">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        1,</w:t>
            </w:r>
            <w:r w:rsidR="00F05F26">
              <w:rPr>
                <w:rFonts w:eastAsia="Times New Roman"/>
                <w:color w:val="000000"/>
                <w:sz w:val="24"/>
                <w:szCs w:val="24"/>
                <w:lang w:val="es-ES" w:eastAsia="es-ES"/>
              </w:rPr>
              <w:t>000.00</w:t>
            </w:r>
            <w:r w:rsidRPr="00AB2418">
              <w:rPr>
                <w:rFonts w:eastAsia="Times New Roman"/>
                <w:color w:val="000000"/>
                <w:sz w:val="24"/>
                <w:szCs w:val="24"/>
                <w:lang w:val="es-ES" w:eastAsia="es-ES"/>
              </w:rPr>
              <w:t xml:space="preserve"> </w:t>
            </w:r>
          </w:p>
        </w:tc>
      </w:tr>
      <w:tr w:rsidR="00413902" w:rsidRPr="00AB2418" w14:paraId="61BBF7C7" w14:textId="77777777" w:rsidTr="00413902">
        <w:trPr>
          <w:trHeight w:val="330"/>
        </w:trPr>
        <w:tc>
          <w:tcPr>
            <w:tcW w:w="4194" w:type="dxa"/>
            <w:tcBorders>
              <w:top w:val="nil"/>
              <w:left w:val="single" w:sz="4" w:space="0" w:color="auto"/>
              <w:bottom w:val="single" w:sz="4" w:space="0" w:color="auto"/>
              <w:right w:val="nil"/>
            </w:tcBorders>
            <w:shd w:val="clear" w:color="000000" w:fill="FFFFFF"/>
            <w:noWrap/>
            <w:vAlign w:val="bottom"/>
          </w:tcPr>
          <w:p w14:paraId="41089FC9" w14:textId="7AACAA3D" w:rsidR="00413902" w:rsidRPr="00AB2418" w:rsidRDefault="00F05F26" w:rsidP="00413902">
            <w:pPr>
              <w:spacing w:after="0" w:line="240" w:lineRule="auto"/>
              <w:jc w:val="center"/>
              <w:rPr>
                <w:rFonts w:eastAsia="Times New Roman"/>
                <w:color w:val="000000"/>
                <w:sz w:val="24"/>
                <w:szCs w:val="24"/>
                <w:lang w:val="es-ES" w:eastAsia="es-ES"/>
              </w:rPr>
            </w:pPr>
            <w:r w:rsidRPr="00AB2418">
              <w:rPr>
                <w:lang w:val="es-ES" w:eastAsia="es-ES"/>
              </w:rPr>
              <w:t>Traslado Inicial</w:t>
            </w:r>
            <w:r w:rsidR="00413902" w:rsidRPr="00AB2418">
              <w:rPr>
                <w:lang w:val="es-ES" w:eastAsia="es-ES"/>
              </w:rPr>
              <w:t xml:space="preserve"> de Archivos</w:t>
            </w:r>
          </w:p>
        </w:tc>
        <w:tc>
          <w:tcPr>
            <w:tcW w:w="1292" w:type="dxa"/>
            <w:tcBorders>
              <w:top w:val="nil"/>
              <w:left w:val="nil"/>
              <w:bottom w:val="single" w:sz="4" w:space="0" w:color="auto"/>
              <w:right w:val="nil"/>
            </w:tcBorders>
            <w:shd w:val="clear" w:color="000000" w:fill="FFFFFF"/>
            <w:noWrap/>
            <w:vAlign w:val="bottom"/>
          </w:tcPr>
          <w:p w14:paraId="02E6ADC7" w14:textId="5AA82BDF" w:rsidR="00413902" w:rsidRPr="00AB2418" w:rsidRDefault="00413902" w:rsidP="00413902">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1</w:t>
            </w:r>
            <w:r w:rsidR="00E01797">
              <w:rPr>
                <w:rFonts w:eastAsia="Times New Roman"/>
                <w:color w:val="000000"/>
                <w:sz w:val="24"/>
                <w:szCs w:val="24"/>
                <w:lang w:val="es-ES" w:eastAsia="es-ES"/>
              </w:rPr>
              <w:t>000</w:t>
            </w:r>
          </w:p>
        </w:tc>
        <w:tc>
          <w:tcPr>
            <w:tcW w:w="1791" w:type="dxa"/>
            <w:tcBorders>
              <w:top w:val="nil"/>
              <w:left w:val="nil"/>
              <w:bottom w:val="single" w:sz="4" w:space="0" w:color="auto"/>
              <w:right w:val="nil"/>
            </w:tcBorders>
            <w:shd w:val="clear" w:color="000000" w:fill="FFFFFF"/>
            <w:noWrap/>
            <w:vAlign w:val="bottom"/>
          </w:tcPr>
          <w:p w14:paraId="66A550E8" w14:textId="6C6E9A06" w:rsidR="00413902" w:rsidRPr="00AB2418" w:rsidRDefault="00413902" w:rsidP="00413902">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w:t>
            </w:r>
            <w:r w:rsidR="00E01797">
              <w:rPr>
                <w:rFonts w:eastAsia="Times New Roman"/>
                <w:color w:val="000000"/>
                <w:sz w:val="24"/>
                <w:szCs w:val="24"/>
                <w:lang w:val="es-ES" w:eastAsia="es-ES"/>
              </w:rPr>
              <w:t>0</w:t>
            </w:r>
            <w:r w:rsidRPr="00AB2418">
              <w:rPr>
                <w:rFonts w:eastAsia="Times New Roman"/>
                <w:color w:val="000000"/>
                <w:sz w:val="24"/>
                <w:szCs w:val="24"/>
                <w:lang w:val="es-ES" w:eastAsia="es-ES"/>
              </w:rPr>
              <w:t>.20</w:t>
            </w:r>
          </w:p>
        </w:tc>
        <w:tc>
          <w:tcPr>
            <w:tcW w:w="1943" w:type="dxa"/>
            <w:tcBorders>
              <w:top w:val="nil"/>
              <w:left w:val="nil"/>
              <w:bottom w:val="single" w:sz="4" w:space="0" w:color="auto"/>
              <w:right w:val="single" w:sz="4" w:space="0" w:color="auto"/>
            </w:tcBorders>
            <w:shd w:val="clear" w:color="000000" w:fill="FFFFFF"/>
            <w:noWrap/>
            <w:vAlign w:val="bottom"/>
          </w:tcPr>
          <w:p w14:paraId="6F1DB52A" w14:textId="512DE17F" w:rsidR="00413902" w:rsidRPr="00AB2418" w:rsidRDefault="00413902" w:rsidP="00413902">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w:t>
            </w:r>
            <w:r w:rsidR="00F05F26">
              <w:rPr>
                <w:rFonts w:eastAsia="Times New Roman"/>
                <w:color w:val="000000"/>
                <w:sz w:val="24"/>
                <w:szCs w:val="24"/>
                <w:lang w:val="es-ES" w:eastAsia="es-ES"/>
              </w:rPr>
              <w:t xml:space="preserve">       </w:t>
            </w:r>
            <w:r w:rsidRPr="00AB2418">
              <w:rPr>
                <w:rFonts w:eastAsia="Times New Roman"/>
                <w:color w:val="000000"/>
                <w:sz w:val="24"/>
                <w:szCs w:val="24"/>
                <w:lang w:val="es-ES" w:eastAsia="es-ES"/>
              </w:rPr>
              <w:t xml:space="preserve">    </w:t>
            </w:r>
            <w:r w:rsidR="00F05F26">
              <w:rPr>
                <w:rFonts w:eastAsia="Times New Roman"/>
                <w:color w:val="000000"/>
                <w:sz w:val="24"/>
                <w:szCs w:val="24"/>
                <w:lang w:val="es-ES" w:eastAsia="es-ES"/>
              </w:rPr>
              <w:t>200.00</w:t>
            </w:r>
            <w:r w:rsidRPr="00AB2418">
              <w:rPr>
                <w:rFonts w:eastAsia="Times New Roman"/>
                <w:color w:val="000000"/>
                <w:sz w:val="24"/>
                <w:szCs w:val="24"/>
                <w:lang w:val="es-ES" w:eastAsia="es-ES"/>
              </w:rPr>
              <w:t xml:space="preserve"> </w:t>
            </w:r>
          </w:p>
        </w:tc>
      </w:tr>
      <w:tr w:rsidR="00413902" w:rsidRPr="00AB2418" w14:paraId="0032CA61" w14:textId="77777777" w:rsidTr="00413902">
        <w:trPr>
          <w:trHeight w:val="315"/>
        </w:trPr>
        <w:tc>
          <w:tcPr>
            <w:tcW w:w="4194" w:type="dxa"/>
            <w:tcBorders>
              <w:top w:val="single" w:sz="4" w:space="0" w:color="auto"/>
              <w:left w:val="nil"/>
              <w:bottom w:val="nil"/>
              <w:right w:val="nil"/>
            </w:tcBorders>
            <w:shd w:val="clear" w:color="000000" w:fill="FFFFFF"/>
            <w:noWrap/>
            <w:vAlign w:val="bottom"/>
            <w:hideMark/>
          </w:tcPr>
          <w:p w14:paraId="03EBFE63" w14:textId="77777777" w:rsidR="00413902" w:rsidRPr="00AB2418" w:rsidRDefault="00413902" w:rsidP="00413902">
            <w:pPr>
              <w:spacing w:after="0" w:line="240" w:lineRule="auto"/>
              <w:rPr>
                <w:rFonts w:eastAsia="Times New Roman"/>
                <w:color w:val="000000"/>
                <w:lang w:val="es-ES" w:eastAsia="es-ES"/>
              </w:rPr>
            </w:pPr>
            <w:r w:rsidRPr="00AB2418">
              <w:rPr>
                <w:rFonts w:eastAsia="Times New Roman"/>
                <w:color w:val="000000"/>
                <w:lang w:val="es-ES" w:eastAsia="es-ES"/>
              </w:rPr>
              <w:t> </w:t>
            </w:r>
          </w:p>
        </w:tc>
        <w:tc>
          <w:tcPr>
            <w:tcW w:w="1292" w:type="dxa"/>
            <w:tcBorders>
              <w:top w:val="single" w:sz="4" w:space="0" w:color="auto"/>
              <w:left w:val="nil"/>
              <w:bottom w:val="nil"/>
              <w:right w:val="nil"/>
            </w:tcBorders>
            <w:shd w:val="clear" w:color="000000" w:fill="FFFFFF"/>
            <w:noWrap/>
            <w:vAlign w:val="bottom"/>
            <w:hideMark/>
          </w:tcPr>
          <w:p w14:paraId="0F8ADECE" w14:textId="77777777" w:rsidR="00413902" w:rsidRPr="00AB2418" w:rsidRDefault="00413902" w:rsidP="00413902">
            <w:pPr>
              <w:spacing w:after="0" w:line="240" w:lineRule="auto"/>
              <w:rPr>
                <w:rFonts w:eastAsia="Times New Roman"/>
                <w:color w:val="000000"/>
                <w:lang w:val="es-ES" w:eastAsia="es-ES"/>
              </w:rPr>
            </w:pPr>
            <w:r w:rsidRPr="00AB2418">
              <w:rPr>
                <w:rFonts w:eastAsia="Times New Roman"/>
                <w:color w:val="000000"/>
                <w:lang w:val="es-ES" w:eastAsia="es-ES"/>
              </w:rPr>
              <w:t> </w:t>
            </w:r>
          </w:p>
        </w:tc>
        <w:tc>
          <w:tcPr>
            <w:tcW w:w="1791" w:type="dxa"/>
            <w:tcBorders>
              <w:top w:val="single" w:sz="4" w:space="0" w:color="auto"/>
              <w:left w:val="single" w:sz="4" w:space="0" w:color="auto"/>
              <w:bottom w:val="nil"/>
              <w:right w:val="nil"/>
            </w:tcBorders>
            <w:shd w:val="clear" w:color="000000" w:fill="FFFFFF"/>
            <w:noWrap/>
            <w:vAlign w:val="bottom"/>
            <w:hideMark/>
          </w:tcPr>
          <w:p w14:paraId="5D923936" w14:textId="77777777" w:rsidR="00413902" w:rsidRPr="00AB2418" w:rsidRDefault="00413902" w:rsidP="00413902">
            <w:pPr>
              <w:spacing w:after="0" w:line="240" w:lineRule="auto"/>
              <w:rPr>
                <w:rFonts w:eastAsia="Times New Roman"/>
                <w:b/>
                <w:bCs/>
                <w:color w:val="000000"/>
                <w:sz w:val="24"/>
                <w:szCs w:val="24"/>
                <w:lang w:val="es-ES" w:eastAsia="es-ES"/>
              </w:rPr>
            </w:pPr>
            <w:r w:rsidRPr="00AB2418">
              <w:rPr>
                <w:rFonts w:eastAsia="Times New Roman"/>
                <w:b/>
                <w:bCs/>
                <w:color w:val="000000"/>
                <w:sz w:val="24"/>
                <w:szCs w:val="24"/>
                <w:lang w:val="es-ES" w:eastAsia="es-ES"/>
              </w:rPr>
              <w:t>Sub-Total</w:t>
            </w:r>
          </w:p>
        </w:tc>
        <w:tc>
          <w:tcPr>
            <w:tcW w:w="1943" w:type="dxa"/>
            <w:tcBorders>
              <w:top w:val="single" w:sz="4" w:space="0" w:color="auto"/>
              <w:left w:val="nil"/>
              <w:bottom w:val="nil"/>
              <w:right w:val="single" w:sz="4" w:space="0" w:color="auto"/>
            </w:tcBorders>
            <w:shd w:val="clear" w:color="000000" w:fill="FFFFFF"/>
            <w:noWrap/>
            <w:vAlign w:val="bottom"/>
            <w:hideMark/>
          </w:tcPr>
          <w:p w14:paraId="4DA9A52F" w14:textId="64AF07D5" w:rsidR="00413902" w:rsidRPr="00AB2418" w:rsidRDefault="00413902" w:rsidP="00413902">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w:t>
            </w:r>
            <w:r w:rsidR="00F05F26">
              <w:rPr>
                <w:rFonts w:eastAsia="Times New Roman"/>
                <w:color w:val="000000"/>
                <w:sz w:val="24"/>
                <w:szCs w:val="24"/>
                <w:lang w:val="es-ES" w:eastAsia="es-ES"/>
              </w:rPr>
              <w:t xml:space="preserve">      </w:t>
            </w:r>
            <w:r w:rsidRPr="00AB2418">
              <w:rPr>
                <w:rFonts w:eastAsia="Times New Roman"/>
                <w:color w:val="000000"/>
                <w:sz w:val="24"/>
                <w:szCs w:val="24"/>
                <w:lang w:val="es-ES" w:eastAsia="es-ES"/>
              </w:rPr>
              <w:t xml:space="preserve"> </w:t>
            </w:r>
            <w:r w:rsidR="000930E3">
              <w:rPr>
                <w:rFonts w:eastAsia="Times New Roman"/>
                <w:color w:val="000000"/>
                <w:sz w:val="24"/>
                <w:szCs w:val="24"/>
                <w:lang w:val="es-ES" w:eastAsia="es-ES"/>
              </w:rPr>
              <w:t>2,3</w:t>
            </w:r>
            <w:r w:rsidR="00F05F26">
              <w:rPr>
                <w:rFonts w:eastAsia="Times New Roman"/>
                <w:color w:val="000000"/>
                <w:sz w:val="24"/>
                <w:szCs w:val="24"/>
                <w:lang w:val="es-ES" w:eastAsia="es-ES"/>
              </w:rPr>
              <w:t>50.00</w:t>
            </w:r>
          </w:p>
        </w:tc>
      </w:tr>
      <w:tr w:rsidR="00413902" w:rsidRPr="00AB2418" w14:paraId="57DB020D" w14:textId="77777777" w:rsidTr="00BA1106">
        <w:trPr>
          <w:trHeight w:val="315"/>
        </w:trPr>
        <w:tc>
          <w:tcPr>
            <w:tcW w:w="4194" w:type="dxa"/>
            <w:tcBorders>
              <w:top w:val="nil"/>
              <w:left w:val="nil"/>
              <w:bottom w:val="nil"/>
              <w:right w:val="nil"/>
            </w:tcBorders>
            <w:shd w:val="clear" w:color="000000" w:fill="FFFFFF"/>
            <w:noWrap/>
            <w:vAlign w:val="bottom"/>
            <w:hideMark/>
          </w:tcPr>
          <w:p w14:paraId="378A9799" w14:textId="77777777" w:rsidR="00413902" w:rsidRPr="00AB2418" w:rsidRDefault="00413902" w:rsidP="00413902">
            <w:pPr>
              <w:spacing w:after="0" w:line="240" w:lineRule="auto"/>
              <w:rPr>
                <w:rFonts w:eastAsia="Times New Roman"/>
                <w:color w:val="000000"/>
                <w:lang w:val="es-ES" w:eastAsia="es-ES"/>
              </w:rPr>
            </w:pPr>
            <w:r w:rsidRPr="00AB2418">
              <w:rPr>
                <w:rFonts w:eastAsia="Times New Roman"/>
                <w:color w:val="000000"/>
                <w:lang w:val="es-ES" w:eastAsia="es-ES"/>
              </w:rPr>
              <w:t> </w:t>
            </w:r>
          </w:p>
        </w:tc>
        <w:tc>
          <w:tcPr>
            <w:tcW w:w="1292" w:type="dxa"/>
            <w:tcBorders>
              <w:top w:val="nil"/>
              <w:left w:val="nil"/>
              <w:bottom w:val="nil"/>
              <w:right w:val="nil"/>
            </w:tcBorders>
            <w:shd w:val="clear" w:color="000000" w:fill="FFFFFF"/>
            <w:noWrap/>
            <w:vAlign w:val="bottom"/>
            <w:hideMark/>
          </w:tcPr>
          <w:p w14:paraId="5AE69070" w14:textId="77777777" w:rsidR="00413902" w:rsidRPr="00AB2418" w:rsidRDefault="00413902" w:rsidP="00413902">
            <w:pPr>
              <w:spacing w:after="0" w:line="240" w:lineRule="auto"/>
              <w:rPr>
                <w:rFonts w:eastAsia="Times New Roman"/>
                <w:color w:val="000000"/>
                <w:lang w:val="es-ES" w:eastAsia="es-ES"/>
              </w:rPr>
            </w:pPr>
            <w:r w:rsidRPr="00AB2418">
              <w:rPr>
                <w:rFonts w:eastAsia="Times New Roman"/>
                <w:color w:val="000000"/>
                <w:lang w:val="es-ES" w:eastAsia="es-ES"/>
              </w:rPr>
              <w:t> </w:t>
            </w:r>
          </w:p>
        </w:tc>
        <w:tc>
          <w:tcPr>
            <w:tcW w:w="1791" w:type="dxa"/>
            <w:tcBorders>
              <w:top w:val="nil"/>
              <w:left w:val="single" w:sz="4" w:space="0" w:color="auto"/>
              <w:bottom w:val="nil"/>
              <w:right w:val="nil"/>
            </w:tcBorders>
            <w:shd w:val="clear" w:color="000000" w:fill="FFFFFF"/>
            <w:noWrap/>
            <w:vAlign w:val="bottom"/>
            <w:hideMark/>
          </w:tcPr>
          <w:p w14:paraId="5A400854" w14:textId="77777777" w:rsidR="00413902" w:rsidRPr="00AB2418" w:rsidRDefault="00413902" w:rsidP="00413902">
            <w:pPr>
              <w:spacing w:after="0" w:line="240" w:lineRule="auto"/>
              <w:rPr>
                <w:rFonts w:eastAsia="Times New Roman"/>
                <w:b/>
                <w:bCs/>
                <w:color w:val="000000"/>
                <w:sz w:val="24"/>
                <w:szCs w:val="24"/>
                <w:lang w:val="es-ES" w:eastAsia="es-ES"/>
              </w:rPr>
            </w:pPr>
            <w:r w:rsidRPr="00AB2418">
              <w:rPr>
                <w:rFonts w:eastAsia="Times New Roman"/>
                <w:b/>
                <w:bCs/>
                <w:color w:val="000000"/>
                <w:sz w:val="24"/>
                <w:szCs w:val="24"/>
                <w:lang w:val="es-ES" w:eastAsia="es-ES"/>
              </w:rPr>
              <w:t>IVA</w:t>
            </w:r>
          </w:p>
        </w:tc>
        <w:tc>
          <w:tcPr>
            <w:tcW w:w="1943" w:type="dxa"/>
            <w:tcBorders>
              <w:top w:val="nil"/>
              <w:left w:val="nil"/>
              <w:bottom w:val="nil"/>
              <w:right w:val="single" w:sz="4" w:space="0" w:color="auto"/>
            </w:tcBorders>
            <w:shd w:val="clear" w:color="000000" w:fill="FFFFFF"/>
            <w:noWrap/>
            <w:vAlign w:val="bottom"/>
            <w:hideMark/>
          </w:tcPr>
          <w:p w14:paraId="658C7114" w14:textId="4E190727" w:rsidR="00413902" w:rsidRPr="00AB2418" w:rsidRDefault="00413902" w:rsidP="00413902">
            <w:pPr>
              <w:spacing w:after="0" w:line="240" w:lineRule="auto"/>
              <w:jc w:val="center"/>
              <w:rPr>
                <w:rFonts w:eastAsia="Times New Roman"/>
                <w:color w:val="000000"/>
                <w:sz w:val="24"/>
                <w:szCs w:val="24"/>
                <w:lang w:val="es-ES" w:eastAsia="es-ES"/>
              </w:rPr>
            </w:pPr>
            <w:r w:rsidRPr="00AB2418">
              <w:rPr>
                <w:rFonts w:eastAsia="Times New Roman"/>
                <w:color w:val="000000"/>
                <w:sz w:val="24"/>
                <w:szCs w:val="24"/>
                <w:lang w:val="es-ES" w:eastAsia="es-ES"/>
              </w:rPr>
              <w:t xml:space="preserve"> $</w:t>
            </w:r>
            <w:r w:rsidR="00F05F26">
              <w:rPr>
                <w:rFonts w:eastAsia="Times New Roman"/>
                <w:color w:val="000000"/>
                <w:sz w:val="24"/>
                <w:szCs w:val="24"/>
                <w:lang w:val="es-ES" w:eastAsia="es-ES"/>
              </w:rPr>
              <w:t xml:space="preserve">         </w:t>
            </w:r>
            <w:r w:rsidRPr="00AB2418">
              <w:rPr>
                <w:rFonts w:eastAsia="Times New Roman"/>
                <w:color w:val="000000"/>
                <w:sz w:val="24"/>
                <w:szCs w:val="24"/>
                <w:lang w:val="es-ES" w:eastAsia="es-ES"/>
              </w:rPr>
              <w:t xml:space="preserve"> </w:t>
            </w:r>
            <w:r w:rsidR="000930E3">
              <w:rPr>
                <w:rFonts w:eastAsia="Times New Roman"/>
                <w:color w:val="000000"/>
                <w:sz w:val="24"/>
                <w:szCs w:val="24"/>
                <w:lang w:val="es-ES" w:eastAsia="es-ES"/>
              </w:rPr>
              <w:t>30</w:t>
            </w:r>
            <w:r w:rsidRPr="00AB2418">
              <w:rPr>
                <w:rFonts w:eastAsia="Times New Roman"/>
                <w:color w:val="000000"/>
                <w:sz w:val="24"/>
                <w:szCs w:val="24"/>
                <w:lang w:val="es-ES" w:eastAsia="es-ES"/>
              </w:rPr>
              <w:t>6</w:t>
            </w:r>
            <w:r w:rsidR="00F05F26">
              <w:rPr>
                <w:rFonts w:eastAsia="Times New Roman"/>
                <w:color w:val="000000"/>
                <w:sz w:val="24"/>
                <w:szCs w:val="24"/>
                <w:lang w:val="es-ES" w:eastAsia="es-ES"/>
              </w:rPr>
              <w:t>,00</w:t>
            </w:r>
            <w:r w:rsidRPr="00AB2418">
              <w:rPr>
                <w:rFonts w:eastAsia="Times New Roman"/>
                <w:color w:val="000000"/>
                <w:sz w:val="24"/>
                <w:szCs w:val="24"/>
                <w:lang w:val="es-ES" w:eastAsia="es-ES"/>
              </w:rPr>
              <w:t xml:space="preserve"> </w:t>
            </w:r>
          </w:p>
        </w:tc>
      </w:tr>
      <w:tr w:rsidR="00413902" w:rsidRPr="00AB2418" w14:paraId="32584C1B" w14:textId="77777777" w:rsidTr="00BA1106">
        <w:trPr>
          <w:trHeight w:val="345"/>
        </w:trPr>
        <w:tc>
          <w:tcPr>
            <w:tcW w:w="4194" w:type="dxa"/>
            <w:tcBorders>
              <w:top w:val="nil"/>
              <w:left w:val="nil"/>
              <w:bottom w:val="nil"/>
              <w:right w:val="nil"/>
            </w:tcBorders>
            <w:shd w:val="clear" w:color="000000" w:fill="FFFFFF"/>
            <w:noWrap/>
            <w:vAlign w:val="bottom"/>
            <w:hideMark/>
          </w:tcPr>
          <w:p w14:paraId="07EA9B3F" w14:textId="77777777" w:rsidR="00413902" w:rsidRPr="00AB2418" w:rsidRDefault="00413902" w:rsidP="00413902">
            <w:pPr>
              <w:spacing w:after="0" w:line="240" w:lineRule="auto"/>
              <w:rPr>
                <w:rFonts w:eastAsia="Times New Roman"/>
                <w:b/>
                <w:bCs/>
                <w:color w:val="000000"/>
                <w:sz w:val="24"/>
                <w:szCs w:val="24"/>
                <w:lang w:val="es-ES" w:eastAsia="es-ES"/>
              </w:rPr>
            </w:pPr>
            <w:r w:rsidRPr="00AB2418">
              <w:rPr>
                <w:rFonts w:eastAsia="Times New Roman"/>
                <w:b/>
                <w:bCs/>
                <w:color w:val="000000"/>
                <w:sz w:val="24"/>
                <w:szCs w:val="24"/>
                <w:lang w:val="es-ES" w:eastAsia="es-ES"/>
              </w:rPr>
              <w:t> </w:t>
            </w:r>
          </w:p>
        </w:tc>
        <w:tc>
          <w:tcPr>
            <w:tcW w:w="1292" w:type="dxa"/>
            <w:tcBorders>
              <w:top w:val="nil"/>
              <w:left w:val="nil"/>
              <w:bottom w:val="nil"/>
              <w:right w:val="nil"/>
            </w:tcBorders>
            <w:shd w:val="clear" w:color="000000" w:fill="FFFFFF"/>
            <w:noWrap/>
            <w:vAlign w:val="bottom"/>
            <w:hideMark/>
          </w:tcPr>
          <w:p w14:paraId="4E52704A" w14:textId="77777777" w:rsidR="00413902" w:rsidRPr="00AB2418" w:rsidRDefault="00413902" w:rsidP="00413902">
            <w:pPr>
              <w:spacing w:after="0" w:line="240" w:lineRule="auto"/>
              <w:rPr>
                <w:rFonts w:eastAsia="Times New Roman"/>
                <w:color w:val="000000"/>
                <w:lang w:val="es-ES" w:eastAsia="es-ES"/>
              </w:rPr>
            </w:pPr>
            <w:r w:rsidRPr="00AB2418">
              <w:rPr>
                <w:rFonts w:eastAsia="Times New Roman"/>
                <w:color w:val="000000"/>
                <w:lang w:val="es-ES" w:eastAsia="es-ES"/>
              </w:rPr>
              <w:t> </w:t>
            </w:r>
          </w:p>
        </w:tc>
        <w:tc>
          <w:tcPr>
            <w:tcW w:w="1791" w:type="dxa"/>
            <w:tcBorders>
              <w:top w:val="single" w:sz="4" w:space="0" w:color="auto"/>
              <w:left w:val="single" w:sz="4" w:space="0" w:color="auto"/>
              <w:bottom w:val="single" w:sz="4" w:space="0" w:color="auto"/>
              <w:right w:val="nil"/>
            </w:tcBorders>
            <w:shd w:val="clear" w:color="000000" w:fill="FFFFFF"/>
            <w:noWrap/>
            <w:vAlign w:val="bottom"/>
            <w:hideMark/>
          </w:tcPr>
          <w:p w14:paraId="4BAAADC2" w14:textId="77777777" w:rsidR="00413902" w:rsidRPr="00AB2418" w:rsidRDefault="00413902" w:rsidP="00413902">
            <w:pPr>
              <w:spacing w:after="0" w:line="240" w:lineRule="auto"/>
              <w:rPr>
                <w:rFonts w:eastAsia="Times New Roman"/>
                <w:b/>
                <w:bCs/>
                <w:color w:val="000000"/>
                <w:sz w:val="24"/>
                <w:szCs w:val="24"/>
                <w:lang w:val="es-ES" w:eastAsia="es-ES"/>
              </w:rPr>
            </w:pPr>
            <w:r w:rsidRPr="00AB2418">
              <w:rPr>
                <w:rFonts w:eastAsia="Times New Roman"/>
                <w:b/>
                <w:bCs/>
                <w:color w:val="000000"/>
                <w:sz w:val="24"/>
                <w:szCs w:val="24"/>
                <w:lang w:val="es-ES" w:eastAsia="es-ES"/>
              </w:rPr>
              <w:t>Total</w:t>
            </w:r>
          </w:p>
        </w:tc>
        <w:tc>
          <w:tcPr>
            <w:tcW w:w="1943" w:type="dxa"/>
            <w:tcBorders>
              <w:top w:val="single" w:sz="4" w:space="0" w:color="auto"/>
              <w:left w:val="nil"/>
              <w:bottom w:val="single" w:sz="4" w:space="0" w:color="auto"/>
              <w:right w:val="single" w:sz="4" w:space="0" w:color="auto"/>
            </w:tcBorders>
            <w:shd w:val="clear" w:color="000000" w:fill="CCCCFF"/>
            <w:noWrap/>
            <w:vAlign w:val="bottom"/>
            <w:hideMark/>
          </w:tcPr>
          <w:p w14:paraId="6DD8D460" w14:textId="554EECB4" w:rsidR="00413902" w:rsidRPr="00AB2418" w:rsidRDefault="00413902" w:rsidP="00413902">
            <w:pPr>
              <w:spacing w:after="0" w:line="240" w:lineRule="auto"/>
              <w:jc w:val="center"/>
              <w:rPr>
                <w:rFonts w:eastAsia="Times New Roman"/>
                <w:b/>
                <w:bCs/>
                <w:color w:val="000000"/>
                <w:sz w:val="26"/>
                <w:szCs w:val="26"/>
                <w:lang w:val="es-ES" w:eastAsia="es-ES"/>
              </w:rPr>
            </w:pPr>
            <w:r w:rsidRPr="00AB2418">
              <w:rPr>
                <w:rFonts w:eastAsia="Times New Roman"/>
                <w:b/>
                <w:bCs/>
                <w:color w:val="000000"/>
                <w:sz w:val="26"/>
                <w:szCs w:val="26"/>
                <w:lang w:val="es-ES" w:eastAsia="es-ES"/>
              </w:rPr>
              <w:t xml:space="preserve"> $     </w:t>
            </w:r>
            <w:r w:rsidR="000930E3">
              <w:rPr>
                <w:rFonts w:eastAsia="Times New Roman"/>
                <w:b/>
                <w:bCs/>
                <w:color w:val="000000"/>
                <w:sz w:val="26"/>
                <w:szCs w:val="26"/>
                <w:lang w:val="es-ES" w:eastAsia="es-ES"/>
              </w:rPr>
              <w:t>2,85</w:t>
            </w:r>
            <w:r w:rsidRPr="00AB2418">
              <w:rPr>
                <w:rFonts w:eastAsia="Times New Roman"/>
                <w:b/>
                <w:bCs/>
                <w:color w:val="000000"/>
                <w:sz w:val="26"/>
                <w:szCs w:val="26"/>
                <w:lang w:val="es-ES" w:eastAsia="es-ES"/>
              </w:rPr>
              <w:t>6</w:t>
            </w:r>
            <w:r w:rsidR="00F05F26">
              <w:rPr>
                <w:rFonts w:eastAsia="Times New Roman"/>
                <w:b/>
                <w:bCs/>
                <w:color w:val="000000"/>
                <w:sz w:val="26"/>
                <w:szCs w:val="26"/>
                <w:lang w:val="es-ES" w:eastAsia="es-ES"/>
              </w:rPr>
              <w:t>.00</w:t>
            </w:r>
            <w:r w:rsidRPr="00AB2418">
              <w:rPr>
                <w:rFonts w:eastAsia="Times New Roman"/>
                <w:b/>
                <w:bCs/>
                <w:color w:val="000000"/>
                <w:sz w:val="26"/>
                <w:szCs w:val="26"/>
                <w:lang w:val="es-ES" w:eastAsia="es-ES"/>
              </w:rPr>
              <w:t xml:space="preserve"> </w:t>
            </w:r>
          </w:p>
        </w:tc>
      </w:tr>
    </w:tbl>
    <w:p w14:paraId="48FCFF03" w14:textId="0BCDA09E" w:rsidR="00D30806" w:rsidRPr="00284014" w:rsidRDefault="00413902" w:rsidP="00D30806">
      <w:pPr>
        <w:pStyle w:val="Sansinterligne"/>
        <w:tabs>
          <w:tab w:val="left" w:pos="2160"/>
        </w:tabs>
        <w:ind w:right="4"/>
        <w:rPr>
          <w:rFonts w:asciiTheme="minorHAnsi" w:hAnsiTheme="minorHAnsi" w:cstheme="minorHAnsi"/>
          <w:b/>
        </w:rPr>
      </w:pPr>
      <w:r w:rsidRPr="00413902">
        <w:rPr>
          <w:rFonts w:asciiTheme="minorHAnsi" w:hAnsiTheme="minorHAnsi" w:cstheme="minorHAnsi"/>
          <w:b/>
        </w:rPr>
        <w:t>INVERSIÓN MENSUAL</w:t>
      </w:r>
      <w:r>
        <w:rPr>
          <w:rFonts w:asciiTheme="minorHAnsi" w:hAnsiTheme="minorHAnsi" w:cstheme="minorHAnsi"/>
          <w:b/>
        </w:rPr>
        <w:t>:</w:t>
      </w:r>
    </w:p>
    <w:p w14:paraId="2CD00343" w14:textId="77777777" w:rsidR="00D30806" w:rsidRPr="00284014" w:rsidRDefault="00D30806" w:rsidP="00D30806">
      <w:pPr>
        <w:pStyle w:val="Sansinterligne"/>
        <w:tabs>
          <w:tab w:val="left" w:pos="2160"/>
        </w:tabs>
        <w:ind w:right="4"/>
        <w:rPr>
          <w:rFonts w:asciiTheme="minorHAnsi" w:hAnsiTheme="minorHAnsi" w:cstheme="minorHAnsi"/>
          <w:b/>
        </w:rPr>
      </w:pPr>
    </w:p>
    <w:tbl>
      <w:tblPr>
        <w:tblW w:w="9220" w:type="dxa"/>
        <w:tblInd w:w="51" w:type="dxa"/>
        <w:tblCellMar>
          <w:left w:w="70" w:type="dxa"/>
          <w:right w:w="70" w:type="dxa"/>
        </w:tblCellMar>
        <w:tblLook w:val="04A0" w:firstRow="1" w:lastRow="0" w:firstColumn="1" w:lastColumn="0" w:noHBand="0" w:noVBand="1"/>
      </w:tblPr>
      <w:tblGrid>
        <w:gridCol w:w="2888"/>
        <w:gridCol w:w="1646"/>
        <w:gridCol w:w="2281"/>
        <w:gridCol w:w="2405"/>
      </w:tblGrid>
      <w:tr w:rsidR="00413902" w:rsidRPr="00393FDE" w14:paraId="32D196B8" w14:textId="77777777" w:rsidTr="00BA1106">
        <w:trPr>
          <w:trHeight w:val="375"/>
        </w:trPr>
        <w:tc>
          <w:tcPr>
            <w:tcW w:w="9220" w:type="dxa"/>
            <w:gridSpan w:val="4"/>
            <w:tcBorders>
              <w:top w:val="single" w:sz="4" w:space="0" w:color="auto"/>
              <w:left w:val="single" w:sz="4" w:space="0" w:color="auto"/>
              <w:bottom w:val="nil"/>
              <w:right w:val="single" w:sz="4" w:space="0" w:color="000000"/>
            </w:tcBorders>
            <w:shd w:val="clear" w:color="000000" w:fill="CCCCFF"/>
            <w:noWrap/>
            <w:vAlign w:val="bottom"/>
            <w:hideMark/>
          </w:tcPr>
          <w:p w14:paraId="167C1F83" w14:textId="77777777" w:rsidR="00413902" w:rsidRPr="00393FDE" w:rsidRDefault="00413902" w:rsidP="00BA1106">
            <w:pPr>
              <w:spacing w:after="0" w:line="240" w:lineRule="auto"/>
              <w:jc w:val="center"/>
              <w:rPr>
                <w:rFonts w:eastAsia="Times New Roman"/>
                <w:b/>
                <w:bCs/>
                <w:color w:val="000000"/>
                <w:sz w:val="28"/>
                <w:szCs w:val="28"/>
                <w:lang w:val="es-ES" w:eastAsia="es-ES"/>
              </w:rPr>
            </w:pPr>
            <w:r w:rsidRPr="00393FDE">
              <w:rPr>
                <w:rFonts w:eastAsia="Times New Roman"/>
                <w:b/>
                <w:bCs/>
                <w:color w:val="000000"/>
                <w:sz w:val="28"/>
                <w:szCs w:val="28"/>
                <w:lang w:val="es-ES" w:eastAsia="es-ES"/>
              </w:rPr>
              <w:t>Custodia Mensual de Archivos Físicos Administrado Guayaquil</w:t>
            </w:r>
          </w:p>
        </w:tc>
      </w:tr>
      <w:tr w:rsidR="00413902" w:rsidRPr="00393FDE" w14:paraId="6A6F9B6D" w14:textId="77777777" w:rsidTr="00BA1106">
        <w:trPr>
          <w:trHeight w:val="345"/>
        </w:trPr>
        <w:tc>
          <w:tcPr>
            <w:tcW w:w="2888" w:type="dxa"/>
            <w:tcBorders>
              <w:top w:val="single" w:sz="4" w:space="0" w:color="auto"/>
              <w:left w:val="single" w:sz="4" w:space="0" w:color="auto"/>
              <w:bottom w:val="single" w:sz="4" w:space="0" w:color="auto"/>
              <w:right w:val="nil"/>
            </w:tcBorders>
            <w:shd w:val="clear" w:color="000000" w:fill="CCCCFF"/>
            <w:noWrap/>
            <w:vAlign w:val="bottom"/>
            <w:hideMark/>
          </w:tcPr>
          <w:p w14:paraId="2D8FD82D" w14:textId="77777777" w:rsidR="00413902" w:rsidRPr="00393FDE" w:rsidRDefault="00413902" w:rsidP="00BA1106">
            <w:pPr>
              <w:spacing w:after="0" w:line="240" w:lineRule="auto"/>
              <w:jc w:val="center"/>
              <w:rPr>
                <w:rFonts w:eastAsia="Times New Roman"/>
                <w:b/>
                <w:bCs/>
                <w:color w:val="000000"/>
                <w:sz w:val="26"/>
                <w:szCs w:val="26"/>
                <w:lang w:val="es-ES" w:eastAsia="es-ES"/>
              </w:rPr>
            </w:pPr>
            <w:r w:rsidRPr="00393FDE">
              <w:rPr>
                <w:rFonts w:eastAsia="Times New Roman"/>
                <w:b/>
                <w:bCs/>
                <w:color w:val="000000"/>
                <w:sz w:val="26"/>
                <w:szCs w:val="26"/>
                <w:lang w:val="es-ES" w:eastAsia="es-ES"/>
              </w:rPr>
              <w:t xml:space="preserve">Descripción </w:t>
            </w:r>
          </w:p>
        </w:tc>
        <w:tc>
          <w:tcPr>
            <w:tcW w:w="1646" w:type="dxa"/>
            <w:tcBorders>
              <w:top w:val="single" w:sz="4" w:space="0" w:color="auto"/>
              <w:left w:val="nil"/>
              <w:bottom w:val="single" w:sz="4" w:space="0" w:color="auto"/>
              <w:right w:val="nil"/>
            </w:tcBorders>
            <w:shd w:val="clear" w:color="000000" w:fill="CCCCFF"/>
            <w:noWrap/>
            <w:vAlign w:val="bottom"/>
            <w:hideMark/>
          </w:tcPr>
          <w:p w14:paraId="02650D32" w14:textId="77777777" w:rsidR="00413902" w:rsidRPr="00393FDE" w:rsidRDefault="00413902" w:rsidP="00BA1106">
            <w:pPr>
              <w:spacing w:after="0" w:line="240" w:lineRule="auto"/>
              <w:jc w:val="center"/>
              <w:rPr>
                <w:rFonts w:eastAsia="Times New Roman"/>
                <w:b/>
                <w:bCs/>
                <w:color w:val="000000"/>
                <w:sz w:val="26"/>
                <w:szCs w:val="26"/>
                <w:lang w:val="es-ES" w:eastAsia="es-ES"/>
              </w:rPr>
            </w:pPr>
            <w:r w:rsidRPr="00393FDE">
              <w:rPr>
                <w:rFonts w:eastAsia="Times New Roman"/>
                <w:b/>
                <w:bCs/>
                <w:color w:val="000000"/>
                <w:sz w:val="26"/>
                <w:szCs w:val="26"/>
                <w:lang w:val="es-ES" w:eastAsia="es-ES"/>
              </w:rPr>
              <w:t>Volumen</w:t>
            </w:r>
          </w:p>
        </w:tc>
        <w:tc>
          <w:tcPr>
            <w:tcW w:w="2281" w:type="dxa"/>
            <w:tcBorders>
              <w:top w:val="single" w:sz="4" w:space="0" w:color="auto"/>
              <w:left w:val="nil"/>
              <w:bottom w:val="single" w:sz="4" w:space="0" w:color="auto"/>
              <w:right w:val="nil"/>
            </w:tcBorders>
            <w:shd w:val="clear" w:color="000000" w:fill="CCCCFF"/>
            <w:noWrap/>
            <w:vAlign w:val="bottom"/>
            <w:hideMark/>
          </w:tcPr>
          <w:p w14:paraId="79B7D847" w14:textId="77777777" w:rsidR="00413902" w:rsidRPr="00393FDE" w:rsidRDefault="00413902" w:rsidP="00BA1106">
            <w:pPr>
              <w:spacing w:after="0" w:line="240" w:lineRule="auto"/>
              <w:jc w:val="center"/>
              <w:rPr>
                <w:rFonts w:eastAsia="Times New Roman"/>
                <w:b/>
                <w:bCs/>
                <w:color w:val="000000"/>
                <w:sz w:val="26"/>
                <w:szCs w:val="26"/>
                <w:lang w:val="es-ES" w:eastAsia="es-ES"/>
              </w:rPr>
            </w:pPr>
            <w:r w:rsidRPr="00393FDE">
              <w:rPr>
                <w:rFonts w:eastAsia="Times New Roman"/>
                <w:b/>
                <w:bCs/>
                <w:color w:val="000000"/>
                <w:sz w:val="26"/>
                <w:szCs w:val="26"/>
                <w:lang w:val="es-ES" w:eastAsia="es-ES"/>
              </w:rPr>
              <w:t>Precio Inicial</w:t>
            </w:r>
          </w:p>
        </w:tc>
        <w:tc>
          <w:tcPr>
            <w:tcW w:w="2405" w:type="dxa"/>
            <w:tcBorders>
              <w:top w:val="single" w:sz="4" w:space="0" w:color="auto"/>
              <w:left w:val="nil"/>
              <w:bottom w:val="single" w:sz="4" w:space="0" w:color="auto"/>
              <w:right w:val="single" w:sz="4" w:space="0" w:color="auto"/>
            </w:tcBorders>
            <w:shd w:val="clear" w:color="000000" w:fill="CCCCFF"/>
            <w:noWrap/>
            <w:vAlign w:val="bottom"/>
            <w:hideMark/>
          </w:tcPr>
          <w:p w14:paraId="1CF126F1" w14:textId="77777777" w:rsidR="00413902" w:rsidRPr="00393FDE" w:rsidRDefault="00413902" w:rsidP="00BA1106">
            <w:pPr>
              <w:spacing w:after="0" w:line="240" w:lineRule="auto"/>
              <w:jc w:val="center"/>
              <w:rPr>
                <w:rFonts w:eastAsia="Times New Roman"/>
                <w:b/>
                <w:bCs/>
                <w:color w:val="000000"/>
                <w:sz w:val="26"/>
                <w:szCs w:val="26"/>
                <w:lang w:val="es-ES" w:eastAsia="es-ES"/>
              </w:rPr>
            </w:pPr>
            <w:r w:rsidRPr="00393FDE">
              <w:rPr>
                <w:rFonts w:eastAsia="Times New Roman"/>
                <w:b/>
                <w:bCs/>
                <w:color w:val="000000"/>
                <w:sz w:val="26"/>
                <w:szCs w:val="26"/>
                <w:lang w:val="es-ES" w:eastAsia="es-ES"/>
              </w:rPr>
              <w:t>Precio Total</w:t>
            </w:r>
          </w:p>
        </w:tc>
      </w:tr>
      <w:tr w:rsidR="00413902" w:rsidRPr="00393FDE" w14:paraId="2A10C6FA" w14:textId="77777777" w:rsidTr="00BA1106">
        <w:trPr>
          <w:trHeight w:val="315"/>
        </w:trPr>
        <w:tc>
          <w:tcPr>
            <w:tcW w:w="2888" w:type="dxa"/>
            <w:tcBorders>
              <w:top w:val="nil"/>
              <w:left w:val="single" w:sz="4" w:space="0" w:color="auto"/>
              <w:bottom w:val="nil"/>
              <w:right w:val="nil"/>
            </w:tcBorders>
            <w:shd w:val="clear" w:color="000000" w:fill="FFFFFF"/>
            <w:noWrap/>
            <w:vAlign w:val="bottom"/>
            <w:hideMark/>
          </w:tcPr>
          <w:p w14:paraId="56AAA76C" w14:textId="77777777"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Custodia Mensual</w:t>
            </w:r>
          </w:p>
        </w:tc>
        <w:tc>
          <w:tcPr>
            <w:tcW w:w="1646" w:type="dxa"/>
            <w:tcBorders>
              <w:top w:val="nil"/>
              <w:left w:val="nil"/>
              <w:bottom w:val="nil"/>
              <w:right w:val="nil"/>
            </w:tcBorders>
            <w:shd w:val="clear" w:color="000000" w:fill="FFFFFF"/>
            <w:noWrap/>
            <w:vAlign w:val="bottom"/>
            <w:hideMark/>
          </w:tcPr>
          <w:p w14:paraId="6BE5B99E" w14:textId="0431FE08" w:rsidR="00413902" w:rsidRPr="00393FDE" w:rsidRDefault="00F05F26" w:rsidP="00BA1106">
            <w:pPr>
              <w:spacing w:after="0" w:line="240" w:lineRule="auto"/>
              <w:jc w:val="center"/>
              <w:rPr>
                <w:rFonts w:eastAsia="Times New Roman"/>
                <w:color w:val="000000"/>
                <w:sz w:val="24"/>
                <w:szCs w:val="24"/>
                <w:lang w:val="es-ES" w:eastAsia="es-ES"/>
              </w:rPr>
            </w:pPr>
            <w:r>
              <w:rPr>
                <w:rFonts w:eastAsia="Times New Roman"/>
                <w:color w:val="000000"/>
                <w:sz w:val="24"/>
                <w:szCs w:val="24"/>
                <w:lang w:val="es-ES" w:eastAsia="es-ES"/>
              </w:rPr>
              <w:t>1000</w:t>
            </w:r>
          </w:p>
        </w:tc>
        <w:tc>
          <w:tcPr>
            <w:tcW w:w="2281" w:type="dxa"/>
            <w:tcBorders>
              <w:top w:val="nil"/>
              <w:left w:val="nil"/>
              <w:bottom w:val="nil"/>
              <w:right w:val="nil"/>
            </w:tcBorders>
            <w:shd w:val="clear" w:color="000000" w:fill="FFFFFF"/>
            <w:noWrap/>
            <w:vAlign w:val="bottom"/>
            <w:hideMark/>
          </w:tcPr>
          <w:p w14:paraId="670EC501" w14:textId="5362075F"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 xml:space="preserve"> $             0.</w:t>
            </w:r>
            <w:r w:rsidR="00342559">
              <w:rPr>
                <w:rFonts w:eastAsia="Times New Roman"/>
                <w:color w:val="000000"/>
                <w:sz w:val="24"/>
                <w:szCs w:val="24"/>
                <w:lang w:val="es-ES" w:eastAsia="es-ES"/>
              </w:rPr>
              <w:t>40</w:t>
            </w:r>
            <w:r w:rsidRPr="00393FDE">
              <w:rPr>
                <w:rFonts w:eastAsia="Times New Roman"/>
                <w:color w:val="000000"/>
                <w:sz w:val="24"/>
                <w:szCs w:val="24"/>
                <w:lang w:val="es-ES" w:eastAsia="es-ES"/>
              </w:rPr>
              <w:t xml:space="preserve"> </w:t>
            </w:r>
          </w:p>
        </w:tc>
        <w:tc>
          <w:tcPr>
            <w:tcW w:w="2405" w:type="dxa"/>
            <w:tcBorders>
              <w:top w:val="nil"/>
              <w:left w:val="nil"/>
              <w:bottom w:val="nil"/>
              <w:right w:val="single" w:sz="4" w:space="0" w:color="auto"/>
            </w:tcBorders>
            <w:shd w:val="clear" w:color="000000" w:fill="FFFFFF"/>
            <w:noWrap/>
            <w:vAlign w:val="bottom"/>
            <w:hideMark/>
          </w:tcPr>
          <w:p w14:paraId="3CA892B4" w14:textId="24278A33"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 xml:space="preserve"> $  </w:t>
            </w:r>
            <w:r w:rsidR="00B77852">
              <w:rPr>
                <w:rFonts w:eastAsia="Times New Roman"/>
                <w:color w:val="000000"/>
                <w:sz w:val="24"/>
                <w:szCs w:val="24"/>
                <w:lang w:val="es-ES" w:eastAsia="es-ES"/>
              </w:rPr>
              <w:t xml:space="preserve"> </w:t>
            </w:r>
            <w:r w:rsidRPr="00393FDE">
              <w:rPr>
                <w:rFonts w:eastAsia="Times New Roman"/>
                <w:color w:val="000000"/>
                <w:sz w:val="24"/>
                <w:szCs w:val="24"/>
                <w:lang w:val="es-ES" w:eastAsia="es-ES"/>
              </w:rPr>
              <w:t xml:space="preserve">         </w:t>
            </w:r>
            <w:r w:rsidR="000930E3">
              <w:rPr>
                <w:rFonts w:eastAsia="Times New Roman"/>
                <w:color w:val="000000"/>
                <w:sz w:val="24"/>
                <w:szCs w:val="24"/>
                <w:lang w:val="es-ES" w:eastAsia="es-ES"/>
              </w:rPr>
              <w:t>400</w:t>
            </w:r>
            <w:r w:rsidRPr="00393FDE">
              <w:rPr>
                <w:rFonts w:eastAsia="Times New Roman"/>
                <w:color w:val="000000"/>
                <w:sz w:val="24"/>
                <w:szCs w:val="24"/>
                <w:lang w:val="es-ES" w:eastAsia="es-ES"/>
              </w:rPr>
              <w:t>.</w:t>
            </w:r>
            <w:r w:rsidR="000930E3">
              <w:rPr>
                <w:rFonts w:eastAsia="Times New Roman"/>
                <w:color w:val="000000"/>
                <w:sz w:val="24"/>
                <w:szCs w:val="24"/>
                <w:lang w:val="es-ES" w:eastAsia="es-ES"/>
              </w:rPr>
              <w:t>0</w:t>
            </w:r>
            <w:r w:rsidRPr="00393FDE">
              <w:rPr>
                <w:rFonts w:eastAsia="Times New Roman"/>
                <w:color w:val="000000"/>
                <w:sz w:val="24"/>
                <w:szCs w:val="24"/>
                <w:lang w:val="es-ES" w:eastAsia="es-ES"/>
              </w:rPr>
              <w:t xml:space="preserve">0 </w:t>
            </w:r>
          </w:p>
        </w:tc>
      </w:tr>
      <w:tr w:rsidR="00413902" w:rsidRPr="00393FDE" w14:paraId="0BE6796B" w14:textId="77777777" w:rsidTr="00BA1106">
        <w:trPr>
          <w:trHeight w:val="315"/>
        </w:trPr>
        <w:tc>
          <w:tcPr>
            <w:tcW w:w="2888" w:type="dxa"/>
            <w:tcBorders>
              <w:top w:val="nil"/>
              <w:left w:val="single" w:sz="4" w:space="0" w:color="auto"/>
              <w:bottom w:val="single" w:sz="4" w:space="0" w:color="auto"/>
              <w:right w:val="nil"/>
            </w:tcBorders>
            <w:shd w:val="clear" w:color="000000" w:fill="FFFFFF"/>
            <w:noWrap/>
            <w:vAlign w:val="bottom"/>
            <w:hideMark/>
          </w:tcPr>
          <w:p w14:paraId="60AE3883" w14:textId="77777777"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Software</w:t>
            </w:r>
          </w:p>
        </w:tc>
        <w:tc>
          <w:tcPr>
            <w:tcW w:w="1646" w:type="dxa"/>
            <w:tcBorders>
              <w:top w:val="nil"/>
              <w:left w:val="nil"/>
              <w:bottom w:val="single" w:sz="4" w:space="0" w:color="auto"/>
              <w:right w:val="nil"/>
            </w:tcBorders>
            <w:shd w:val="clear" w:color="000000" w:fill="FFFFFF"/>
            <w:noWrap/>
            <w:vAlign w:val="bottom"/>
            <w:hideMark/>
          </w:tcPr>
          <w:p w14:paraId="16BAF5AD" w14:textId="77777777"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1</w:t>
            </w:r>
          </w:p>
        </w:tc>
        <w:tc>
          <w:tcPr>
            <w:tcW w:w="2281" w:type="dxa"/>
            <w:tcBorders>
              <w:top w:val="nil"/>
              <w:left w:val="nil"/>
              <w:bottom w:val="single" w:sz="4" w:space="0" w:color="auto"/>
              <w:right w:val="nil"/>
            </w:tcBorders>
            <w:shd w:val="clear" w:color="000000" w:fill="FFFFFF"/>
            <w:noWrap/>
            <w:vAlign w:val="bottom"/>
            <w:hideMark/>
          </w:tcPr>
          <w:p w14:paraId="1D6F9989" w14:textId="0657B8AC"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 xml:space="preserve"> $    </w:t>
            </w:r>
            <w:r>
              <w:rPr>
                <w:rFonts w:eastAsia="Times New Roman"/>
                <w:color w:val="000000"/>
                <w:sz w:val="24"/>
                <w:szCs w:val="24"/>
                <w:lang w:val="es-ES" w:eastAsia="es-ES"/>
              </w:rPr>
              <w:t xml:space="preserve">       25.00</w:t>
            </w:r>
            <w:r w:rsidRPr="00393FDE">
              <w:rPr>
                <w:rFonts w:eastAsia="Times New Roman"/>
                <w:color w:val="000000"/>
                <w:sz w:val="24"/>
                <w:szCs w:val="24"/>
                <w:lang w:val="es-ES" w:eastAsia="es-ES"/>
              </w:rPr>
              <w:t xml:space="preserve">   </w:t>
            </w:r>
          </w:p>
        </w:tc>
        <w:tc>
          <w:tcPr>
            <w:tcW w:w="2405" w:type="dxa"/>
            <w:tcBorders>
              <w:top w:val="nil"/>
              <w:left w:val="nil"/>
              <w:bottom w:val="single" w:sz="4" w:space="0" w:color="auto"/>
              <w:right w:val="single" w:sz="4" w:space="0" w:color="auto"/>
            </w:tcBorders>
            <w:shd w:val="clear" w:color="000000" w:fill="FFFFFF"/>
            <w:noWrap/>
            <w:vAlign w:val="bottom"/>
            <w:hideMark/>
          </w:tcPr>
          <w:p w14:paraId="5D61CC46" w14:textId="4F157807"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 xml:space="preserve">$    </w:t>
            </w:r>
            <w:r>
              <w:rPr>
                <w:rFonts w:eastAsia="Times New Roman"/>
                <w:color w:val="000000"/>
                <w:sz w:val="24"/>
                <w:szCs w:val="24"/>
                <w:lang w:val="es-ES" w:eastAsia="es-ES"/>
              </w:rPr>
              <w:t xml:space="preserve">       </w:t>
            </w:r>
            <w:r w:rsidR="00B636B8">
              <w:rPr>
                <w:rFonts w:eastAsia="Times New Roman"/>
                <w:color w:val="000000"/>
                <w:sz w:val="24"/>
                <w:szCs w:val="24"/>
                <w:lang w:val="es-ES" w:eastAsia="es-ES"/>
              </w:rPr>
              <w:t xml:space="preserve"> </w:t>
            </w:r>
            <w:r w:rsidR="000930E3">
              <w:rPr>
                <w:rFonts w:eastAsia="Times New Roman"/>
                <w:color w:val="000000"/>
                <w:sz w:val="24"/>
                <w:szCs w:val="24"/>
                <w:lang w:val="es-ES" w:eastAsia="es-ES"/>
              </w:rPr>
              <w:t xml:space="preserve"> 00</w:t>
            </w:r>
            <w:r>
              <w:rPr>
                <w:rFonts w:eastAsia="Times New Roman"/>
                <w:color w:val="000000"/>
                <w:sz w:val="24"/>
                <w:szCs w:val="24"/>
                <w:lang w:val="es-ES" w:eastAsia="es-ES"/>
              </w:rPr>
              <w:t>.00</w:t>
            </w:r>
            <w:r w:rsidRPr="00393FDE">
              <w:rPr>
                <w:rFonts w:eastAsia="Times New Roman"/>
                <w:color w:val="000000"/>
                <w:sz w:val="24"/>
                <w:szCs w:val="24"/>
                <w:lang w:val="es-ES" w:eastAsia="es-ES"/>
              </w:rPr>
              <w:t xml:space="preserve">   </w:t>
            </w:r>
          </w:p>
        </w:tc>
      </w:tr>
      <w:tr w:rsidR="00413902" w:rsidRPr="00393FDE" w14:paraId="2D0885F4" w14:textId="77777777" w:rsidTr="00BA1106">
        <w:trPr>
          <w:trHeight w:val="315"/>
        </w:trPr>
        <w:tc>
          <w:tcPr>
            <w:tcW w:w="2888" w:type="dxa"/>
            <w:tcBorders>
              <w:top w:val="nil"/>
              <w:left w:val="nil"/>
              <w:bottom w:val="nil"/>
              <w:right w:val="nil"/>
            </w:tcBorders>
            <w:shd w:val="clear" w:color="000000" w:fill="FFFFFF"/>
            <w:noWrap/>
            <w:vAlign w:val="bottom"/>
            <w:hideMark/>
          </w:tcPr>
          <w:p w14:paraId="23CCA523" w14:textId="77777777" w:rsidR="00413902" w:rsidRPr="00393FDE" w:rsidRDefault="00413902" w:rsidP="00BA1106">
            <w:pPr>
              <w:spacing w:after="0" w:line="240" w:lineRule="auto"/>
              <w:rPr>
                <w:rFonts w:eastAsia="Times New Roman"/>
                <w:color w:val="000000"/>
                <w:sz w:val="24"/>
                <w:szCs w:val="24"/>
                <w:lang w:val="es-ES" w:eastAsia="es-ES"/>
              </w:rPr>
            </w:pPr>
            <w:r w:rsidRPr="00393FDE">
              <w:rPr>
                <w:rFonts w:eastAsia="Times New Roman"/>
                <w:color w:val="000000"/>
                <w:sz w:val="24"/>
                <w:szCs w:val="24"/>
                <w:lang w:val="es-ES" w:eastAsia="es-ES"/>
              </w:rPr>
              <w:t> </w:t>
            </w:r>
          </w:p>
        </w:tc>
        <w:tc>
          <w:tcPr>
            <w:tcW w:w="1646" w:type="dxa"/>
            <w:tcBorders>
              <w:top w:val="nil"/>
              <w:left w:val="nil"/>
              <w:bottom w:val="nil"/>
              <w:right w:val="nil"/>
            </w:tcBorders>
            <w:shd w:val="clear" w:color="000000" w:fill="FFFFFF"/>
            <w:noWrap/>
            <w:vAlign w:val="bottom"/>
            <w:hideMark/>
          </w:tcPr>
          <w:p w14:paraId="7CE7EA15" w14:textId="77777777" w:rsidR="00413902" w:rsidRPr="00393FDE" w:rsidRDefault="00413902" w:rsidP="00BA1106">
            <w:pPr>
              <w:spacing w:after="0" w:line="240" w:lineRule="auto"/>
              <w:rPr>
                <w:rFonts w:eastAsia="Times New Roman"/>
                <w:color w:val="000000"/>
                <w:lang w:val="es-ES" w:eastAsia="es-ES"/>
              </w:rPr>
            </w:pPr>
            <w:r w:rsidRPr="00393FDE">
              <w:rPr>
                <w:rFonts w:eastAsia="Times New Roman"/>
                <w:color w:val="000000"/>
                <w:lang w:val="es-ES" w:eastAsia="es-ES"/>
              </w:rPr>
              <w:t> </w:t>
            </w:r>
          </w:p>
        </w:tc>
        <w:tc>
          <w:tcPr>
            <w:tcW w:w="2281" w:type="dxa"/>
            <w:tcBorders>
              <w:top w:val="nil"/>
              <w:left w:val="single" w:sz="4" w:space="0" w:color="auto"/>
              <w:bottom w:val="nil"/>
              <w:right w:val="nil"/>
            </w:tcBorders>
            <w:shd w:val="clear" w:color="000000" w:fill="FFFFFF"/>
            <w:noWrap/>
            <w:vAlign w:val="bottom"/>
            <w:hideMark/>
          </w:tcPr>
          <w:p w14:paraId="680C1493" w14:textId="77777777" w:rsidR="00413902" w:rsidRPr="00393FDE" w:rsidRDefault="00413902" w:rsidP="00BA1106">
            <w:pPr>
              <w:spacing w:after="0" w:line="240" w:lineRule="auto"/>
              <w:rPr>
                <w:rFonts w:eastAsia="Times New Roman"/>
                <w:b/>
                <w:bCs/>
                <w:color w:val="000000"/>
                <w:sz w:val="24"/>
                <w:szCs w:val="24"/>
                <w:lang w:val="es-ES" w:eastAsia="es-ES"/>
              </w:rPr>
            </w:pPr>
            <w:r w:rsidRPr="00393FDE">
              <w:rPr>
                <w:rFonts w:eastAsia="Times New Roman"/>
                <w:b/>
                <w:bCs/>
                <w:color w:val="000000"/>
                <w:sz w:val="24"/>
                <w:szCs w:val="24"/>
                <w:lang w:val="es-ES" w:eastAsia="es-ES"/>
              </w:rPr>
              <w:t>Sub-Total</w:t>
            </w:r>
          </w:p>
        </w:tc>
        <w:tc>
          <w:tcPr>
            <w:tcW w:w="2405" w:type="dxa"/>
            <w:tcBorders>
              <w:top w:val="nil"/>
              <w:left w:val="nil"/>
              <w:bottom w:val="nil"/>
              <w:right w:val="single" w:sz="4" w:space="0" w:color="auto"/>
            </w:tcBorders>
            <w:shd w:val="clear" w:color="000000" w:fill="FFFFFF"/>
            <w:noWrap/>
            <w:vAlign w:val="bottom"/>
            <w:hideMark/>
          </w:tcPr>
          <w:p w14:paraId="327E2970" w14:textId="57E91716"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 xml:space="preserve"> $         </w:t>
            </w:r>
            <w:r w:rsidR="00B77852">
              <w:rPr>
                <w:rFonts w:eastAsia="Times New Roman"/>
                <w:color w:val="000000"/>
                <w:sz w:val="24"/>
                <w:szCs w:val="24"/>
                <w:lang w:val="es-ES" w:eastAsia="es-ES"/>
              </w:rPr>
              <w:t xml:space="preserve"> </w:t>
            </w:r>
            <w:r w:rsidRPr="00393FDE">
              <w:rPr>
                <w:rFonts w:eastAsia="Times New Roman"/>
                <w:color w:val="000000"/>
                <w:sz w:val="24"/>
                <w:szCs w:val="24"/>
                <w:lang w:val="es-ES" w:eastAsia="es-ES"/>
              </w:rPr>
              <w:t xml:space="preserve">  </w:t>
            </w:r>
            <w:r w:rsidR="000930E3">
              <w:rPr>
                <w:rFonts w:eastAsia="Times New Roman"/>
                <w:color w:val="000000"/>
                <w:sz w:val="24"/>
                <w:szCs w:val="24"/>
                <w:lang w:val="es-ES" w:eastAsia="es-ES"/>
              </w:rPr>
              <w:t>400.0</w:t>
            </w:r>
            <w:r w:rsidRPr="00393FDE">
              <w:rPr>
                <w:rFonts w:eastAsia="Times New Roman"/>
                <w:color w:val="000000"/>
                <w:sz w:val="24"/>
                <w:szCs w:val="24"/>
                <w:lang w:val="es-ES" w:eastAsia="es-ES"/>
              </w:rPr>
              <w:t xml:space="preserve">0 </w:t>
            </w:r>
          </w:p>
        </w:tc>
      </w:tr>
      <w:tr w:rsidR="00413902" w:rsidRPr="00393FDE" w14:paraId="5F2E9FC5" w14:textId="77777777" w:rsidTr="00BA1106">
        <w:trPr>
          <w:trHeight w:val="315"/>
        </w:trPr>
        <w:tc>
          <w:tcPr>
            <w:tcW w:w="2888" w:type="dxa"/>
            <w:tcBorders>
              <w:top w:val="nil"/>
              <w:left w:val="nil"/>
              <w:bottom w:val="nil"/>
              <w:right w:val="nil"/>
            </w:tcBorders>
            <w:shd w:val="clear" w:color="000000" w:fill="FFFFFF"/>
            <w:noWrap/>
            <w:vAlign w:val="bottom"/>
          </w:tcPr>
          <w:p w14:paraId="68723692" w14:textId="77777777" w:rsidR="00413902" w:rsidRPr="00393FDE" w:rsidRDefault="00413902" w:rsidP="00BA1106">
            <w:pPr>
              <w:spacing w:after="0" w:line="240" w:lineRule="auto"/>
              <w:rPr>
                <w:rFonts w:eastAsia="Times New Roman"/>
                <w:color w:val="000000"/>
                <w:sz w:val="24"/>
                <w:szCs w:val="24"/>
                <w:lang w:val="es-ES" w:eastAsia="es-ES"/>
              </w:rPr>
            </w:pPr>
          </w:p>
        </w:tc>
        <w:tc>
          <w:tcPr>
            <w:tcW w:w="1646" w:type="dxa"/>
            <w:tcBorders>
              <w:top w:val="nil"/>
              <w:left w:val="nil"/>
              <w:bottom w:val="nil"/>
              <w:right w:val="nil"/>
            </w:tcBorders>
            <w:shd w:val="clear" w:color="000000" w:fill="FFFFFF"/>
            <w:noWrap/>
            <w:vAlign w:val="bottom"/>
          </w:tcPr>
          <w:p w14:paraId="00A46C37" w14:textId="77777777" w:rsidR="00413902" w:rsidRPr="00393FDE" w:rsidRDefault="00413902" w:rsidP="00BA1106">
            <w:pPr>
              <w:spacing w:after="0" w:line="240" w:lineRule="auto"/>
              <w:rPr>
                <w:rFonts w:eastAsia="Times New Roman"/>
                <w:color w:val="000000"/>
                <w:lang w:val="es-ES" w:eastAsia="es-ES"/>
              </w:rPr>
            </w:pPr>
          </w:p>
        </w:tc>
        <w:tc>
          <w:tcPr>
            <w:tcW w:w="2281" w:type="dxa"/>
            <w:tcBorders>
              <w:top w:val="nil"/>
              <w:left w:val="single" w:sz="4" w:space="0" w:color="auto"/>
              <w:bottom w:val="nil"/>
              <w:right w:val="nil"/>
            </w:tcBorders>
            <w:shd w:val="clear" w:color="000000" w:fill="FFFFFF"/>
            <w:noWrap/>
            <w:vAlign w:val="bottom"/>
          </w:tcPr>
          <w:p w14:paraId="3ED8200B" w14:textId="4452C719" w:rsidR="00413902" w:rsidRPr="00393FDE" w:rsidRDefault="00413902" w:rsidP="00BA1106">
            <w:pPr>
              <w:spacing w:after="0" w:line="240" w:lineRule="auto"/>
              <w:rPr>
                <w:rFonts w:eastAsia="Times New Roman"/>
                <w:b/>
                <w:bCs/>
                <w:color w:val="000000"/>
                <w:sz w:val="24"/>
                <w:szCs w:val="24"/>
                <w:lang w:val="es-ES" w:eastAsia="es-ES"/>
              </w:rPr>
            </w:pPr>
            <w:r>
              <w:rPr>
                <w:rFonts w:eastAsia="Times New Roman"/>
                <w:b/>
                <w:bCs/>
                <w:color w:val="000000"/>
                <w:sz w:val="24"/>
                <w:szCs w:val="24"/>
                <w:lang w:val="es-ES" w:eastAsia="es-ES"/>
              </w:rPr>
              <w:t>Descuento</w:t>
            </w:r>
          </w:p>
        </w:tc>
        <w:tc>
          <w:tcPr>
            <w:tcW w:w="2405" w:type="dxa"/>
            <w:tcBorders>
              <w:top w:val="nil"/>
              <w:left w:val="nil"/>
              <w:bottom w:val="nil"/>
              <w:right w:val="single" w:sz="4" w:space="0" w:color="auto"/>
            </w:tcBorders>
            <w:shd w:val="clear" w:color="000000" w:fill="FFFFFF"/>
            <w:noWrap/>
            <w:vAlign w:val="bottom"/>
          </w:tcPr>
          <w:p w14:paraId="04522A55" w14:textId="455B3ABC" w:rsidR="00413902" w:rsidRPr="00393FDE" w:rsidRDefault="00B636B8" w:rsidP="00BA1106">
            <w:pPr>
              <w:spacing w:after="0" w:line="240" w:lineRule="auto"/>
              <w:jc w:val="center"/>
              <w:rPr>
                <w:rFonts w:eastAsia="Times New Roman"/>
                <w:color w:val="000000"/>
                <w:sz w:val="24"/>
                <w:szCs w:val="24"/>
                <w:lang w:val="es-ES" w:eastAsia="es-ES"/>
              </w:rPr>
            </w:pPr>
            <w:r>
              <w:rPr>
                <w:rFonts w:eastAsia="Times New Roman"/>
                <w:color w:val="000000"/>
                <w:sz w:val="24"/>
                <w:szCs w:val="24"/>
                <w:lang w:val="es-ES" w:eastAsia="es-ES"/>
              </w:rPr>
              <w:t xml:space="preserve">$            </w:t>
            </w:r>
            <w:r w:rsidR="00B77852">
              <w:rPr>
                <w:rFonts w:eastAsia="Times New Roman"/>
                <w:color w:val="000000"/>
                <w:sz w:val="24"/>
                <w:szCs w:val="24"/>
                <w:lang w:val="es-ES" w:eastAsia="es-ES"/>
              </w:rPr>
              <w:t xml:space="preserve"> </w:t>
            </w:r>
            <w:r w:rsidR="00413902">
              <w:rPr>
                <w:rFonts w:eastAsia="Times New Roman"/>
                <w:color w:val="000000"/>
                <w:sz w:val="24"/>
                <w:szCs w:val="24"/>
                <w:lang w:val="es-ES" w:eastAsia="es-ES"/>
              </w:rPr>
              <w:t>25</w:t>
            </w:r>
            <w:r w:rsidR="00413902" w:rsidRPr="00393FDE">
              <w:rPr>
                <w:rFonts w:eastAsia="Times New Roman"/>
                <w:color w:val="000000"/>
                <w:sz w:val="24"/>
                <w:szCs w:val="24"/>
                <w:lang w:val="es-ES" w:eastAsia="es-ES"/>
              </w:rPr>
              <w:t>.</w:t>
            </w:r>
            <w:r w:rsidR="00413902">
              <w:rPr>
                <w:rFonts w:eastAsia="Times New Roman"/>
                <w:color w:val="000000"/>
                <w:sz w:val="24"/>
                <w:szCs w:val="24"/>
                <w:lang w:val="es-ES" w:eastAsia="es-ES"/>
              </w:rPr>
              <w:t>00</w:t>
            </w:r>
          </w:p>
        </w:tc>
      </w:tr>
      <w:tr w:rsidR="00413902" w:rsidRPr="00393FDE" w14:paraId="462713F3" w14:textId="77777777" w:rsidTr="00BA1106">
        <w:trPr>
          <w:trHeight w:val="315"/>
        </w:trPr>
        <w:tc>
          <w:tcPr>
            <w:tcW w:w="2888" w:type="dxa"/>
            <w:tcBorders>
              <w:top w:val="nil"/>
              <w:left w:val="nil"/>
              <w:bottom w:val="nil"/>
              <w:right w:val="nil"/>
            </w:tcBorders>
            <w:shd w:val="clear" w:color="000000" w:fill="FFFFFF"/>
            <w:noWrap/>
            <w:vAlign w:val="bottom"/>
            <w:hideMark/>
          </w:tcPr>
          <w:p w14:paraId="3B07BA6E" w14:textId="77777777" w:rsidR="00413902" w:rsidRPr="00393FDE" w:rsidRDefault="00413902" w:rsidP="00BA1106">
            <w:pPr>
              <w:spacing w:after="0" w:line="240" w:lineRule="auto"/>
              <w:rPr>
                <w:rFonts w:eastAsia="Times New Roman"/>
                <w:color w:val="000000"/>
                <w:lang w:val="es-ES" w:eastAsia="es-ES"/>
              </w:rPr>
            </w:pPr>
            <w:r w:rsidRPr="00393FDE">
              <w:rPr>
                <w:rFonts w:eastAsia="Times New Roman"/>
                <w:color w:val="000000"/>
                <w:lang w:val="es-ES" w:eastAsia="es-ES"/>
              </w:rPr>
              <w:t> </w:t>
            </w:r>
          </w:p>
        </w:tc>
        <w:tc>
          <w:tcPr>
            <w:tcW w:w="1646" w:type="dxa"/>
            <w:tcBorders>
              <w:top w:val="nil"/>
              <w:left w:val="nil"/>
              <w:bottom w:val="nil"/>
              <w:right w:val="nil"/>
            </w:tcBorders>
            <w:shd w:val="clear" w:color="000000" w:fill="FFFFFF"/>
            <w:noWrap/>
            <w:vAlign w:val="bottom"/>
            <w:hideMark/>
          </w:tcPr>
          <w:p w14:paraId="3287F12B" w14:textId="77777777" w:rsidR="00413902" w:rsidRPr="00393FDE" w:rsidRDefault="00413902" w:rsidP="00BA1106">
            <w:pPr>
              <w:spacing w:after="0" w:line="240" w:lineRule="auto"/>
              <w:rPr>
                <w:rFonts w:eastAsia="Times New Roman"/>
                <w:color w:val="000000"/>
                <w:lang w:val="es-ES" w:eastAsia="es-ES"/>
              </w:rPr>
            </w:pPr>
            <w:r w:rsidRPr="00393FDE">
              <w:rPr>
                <w:rFonts w:eastAsia="Times New Roman"/>
                <w:color w:val="000000"/>
                <w:lang w:val="es-ES" w:eastAsia="es-ES"/>
              </w:rPr>
              <w:t> </w:t>
            </w:r>
          </w:p>
        </w:tc>
        <w:tc>
          <w:tcPr>
            <w:tcW w:w="2281" w:type="dxa"/>
            <w:tcBorders>
              <w:top w:val="nil"/>
              <w:left w:val="single" w:sz="4" w:space="0" w:color="auto"/>
              <w:bottom w:val="nil"/>
              <w:right w:val="nil"/>
            </w:tcBorders>
            <w:shd w:val="clear" w:color="000000" w:fill="FFFFFF"/>
            <w:noWrap/>
            <w:vAlign w:val="bottom"/>
            <w:hideMark/>
          </w:tcPr>
          <w:p w14:paraId="243BC4FB" w14:textId="77777777" w:rsidR="00413902" w:rsidRPr="00393FDE" w:rsidRDefault="00413902" w:rsidP="00BA1106">
            <w:pPr>
              <w:spacing w:after="0" w:line="240" w:lineRule="auto"/>
              <w:rPr>
                <w:rFonts w:eastAsia="Times New Roman"/>
                <w:b/>
                <w:bCs/>
                <w:color w:val="000000"/>
                <w:sz w:val="24"/>
                <w:szCs w:val="24"/>
                <w:lang w:val="es-ES" w:eastAsia="es-ES"/>
              </w:rPr>
            </w:pPr>
            <w:r w:rsidRPr="00393FDE">
              <w:rPr>
                <w:rFonts w:eastAsia="Times New Roman"/>
                <w:b/>
                <w:bCs/>
                <w:color w:val="000000"/>
                <w:sz w:val="24"/>
                <w:szCs w:val="24"/>
                <w:lang w:val="es-ES" w:eastAsia="es-ES"/>
              </w:rPr>
              <w:t>IVA</w:t>
            </w:r>
          </w:p>
        </w:tc>
        <w:tc>
          <w:tcPr>
            <w:tcW w:w="2405" w:type="dxa"/>
            <w:tcBorders>
              <w:top w:val="nil"/>
              <w:left w:val="nil"/>
              <w:bottom w:val="nil"/>
              <w:right w:val="single" w:sz="4" w:space="0" w:color="auto"/>
            </w:tcBorders>
            <w:shd w:val="clear" w:color="000000" w:fill="FFFFFF"/>
            <w:noWrap/>
            <w:vAlign w:val="bottom"/>
            <w:hideMark/>
          </w:tcPr>
          <w:p w14:paraId="24009A2A" w14:textId="22C0CB67" w:rsidR="00413902" w:rsidRPr="00393FDE" w:rsidRDefault="00413902" w:rsidP="00BA1106">
            <w:pPr>
              <w:spacing w:after="0" w:line="240" w:lineRule="auto"/>
              <w:jc w:val="center"/>
              <w:rPr>
                <w:rFonts w:eastAsia="Times New Roman"/>
                <w:color w:val="000000"/>
                <w:sz w:val="24"/>
                <w:szCs w:val="24"/>
                <w:lang w:val="es-ES" w:eastAsia="es-ES"/>
              </w:rPr>
            </w:pPr>
            <w:r w:rsidRPr="00393FDE">
              <w:rPr>
                <w:rFonts w:eastAsia="Times New Roman"/>
                <w:color w:val="000000"/>
                <w:sz w:val="24"/>
                <w:szCs w:val="24"/>
                <w:lang w:val="es-ES" w:eastAsia="es-ES"/>
              </w:rPr>
              <w:t xml:space="preserve"> $             </w:t>
            </w:r>
            <w:r w:rsidR="000930E3">
              <w:rPr>
                <w:rFonts w:eastAsia="Times New Roman"/>
                <w:color w:val="000000"/>
                <w:sz w:val="24"/>
                <w:szCs w:val="24"/>
                <w:lang w:val="es-ES" w:eastAsia="es-ES"/>
              </w:rPr>
              <w:t>48</w:t>
            </w:r>
            <w:r w:rsidRPr="00393FDE">
              <w:rPr>
                <w:rFonts w:eastAsia="Times New Roman"/>
                <w:color w:val="000000"/>
                <w:sz w:val="24"/>
                <w:szCs w:val="24"/>
                <w:lang w:val="es-ES" w:eastAsia="es-ES"/>
              </w:rPr>
              <w:t>.</w:t>
            </w:r>
            <w:r w:rsidR="000930E3">
              <w:rPr>
                <w:rFonts w:eastAsia="Times New Roman"/>
                <w:color w:val="000000"/>
                <w:sz w:val="24"/>
                <w:szCs w:val="24"/>
                <w:lang w:val="es-ES" w:eastAsia="es-ES"/>
              </w:rPr>
              <w:t>00</w:t>
            </w:r>
            <w:r w:rsidRPr="00393FDE">
              <w:rPr>
                <w:rFonts w:eastAsia="Times New Roman"/>
                <w:color w:val="000000"/>
                <w:sz w:val="24"/>
                <w:szCs w:val="24"/>
                <w:lang w:val="es-ES" w:eastAsia="es-ES"/>
              </w:rPr>
              <w:t xml:space="preserve"> </w:t>
            </w:r>
          </w:p>
        </w:tc>
      </w:tr>
      <w:tr w:rsidR="00413902" w:rsidRPr="00393FDE" w14:paraId="2FB9B914" w14:textId="77777777" w:rsidTr="00BA1106">
        <w:trPr>
          <w:trHeight w:val="345"/>
        </w:trPr>
        <w:tc>
          <w:tcPr>
            <w:tcW w:w="2888" w:type="dxa"/>
            <w:tcBorders>
              <w:top w:val="nil"/>
              <w:left w:val="nil"/>
              <w:bottom w:val="nil"/>
              <w:right w:val="nil"/>
            </w:tcBorders>
            <w:shd w:val="clear" w:color="000000" w:fill="FFFFFF"/>
            <w:noWrap/>
            <w:vAlign w:val="bottom"/>
            <w:hideMark/>
          </w:tcPr>
          <w:p w14:paraId="6435312F" w14:textId="77777777" w:rsidR="00413902" w:rsidRPr="00393FDE" w:rsidRDefault="00413902" w:rsidP="00BA1106">
            <w:pPr>
              <w:spacing w:after="0" w:line="240" w:lineRule="auto"/>
              <w:rPr>
                <w:rFonts w:eastAsia="Times New Roman"/>
                <w:color w:val="000000"/>
                <w:lang w:val="es-ES" w:eastAsia="es-ES"/>
              </w:rPr>
            </w:pPr>
            <w:r w:rsidRPr="00393FDE">
              <w:rPr>
                <w:rFonts w:eastAsia="Times New Roman"/>
                <w:color w:val="000000"/>
                <w:lang w:val="es-ES" w:eastAsia="es-ES"/>
              </w:rPr>
              <w:t> </w:t>
            </w:r>
          </w:p>
        </w:tc>
        <w:tc>
          <w:tcPr>
            <w:tcW w:w="1646" w:type="dxa"/>
            <w:tcBorders>
              <w:top w:val="nil"/>
              <w:left w:val="nil"/>
              <w:bottom w:val="nil"/>
              <w:right w:val="nil"/>
            </w:tcBorders>
            <w:shd w:val="clear" w:color="000000" w:fill="FFFFFF"/>
            <w:noWrap/>
            <w:vAlign w:val="bottom"/>
            <w:hideMark/>
          </w:tcPr>
          <w:p w14:paraId="67ACC518" w14:textId="77777777" w:rsidR="00413902" w:rsidRPr="00393FDE" w:rsidRDefault="00413902" w:rsidP="00BA1106">
            <w:pPr>
              <w:spacing w:after="0" w:line="240" w:lineRule="auto"/>
              <w:rPr>
                <w:rFonts w:eastAsia="Times New Roman"/>
                <w:color w:val="000000"/>
                <w:lang w:val="es-ES" w:eastAsia="es-ES"/>
              </w:rPr>
            </w:pPr>
            <w:r w:rsidRPr="00393FDE">
              <w:rPr>
                <w:rFonts w:eastAsia="Times New Roman"/>
                <w:color w:val="000000"/>
                <w:lang w:val="es-ES" w:eastAsia="es-ES"/>
              </w:rPr>
              <w:t> </w:t>
            </w:r>
          </w:p>
        </w:tc>
        <w:tc>
          <w:tcPr>
            <w:tcW w:w="2281" w:type="dxa"/>
            <w:tcBorders>
              <w:top w:val="single" w:sz="4" w:space="0" w:color="auto"/>
              <w:left w:val="single" w:sz="4" w:space="0" w:color="auto"/>
              <w:bottom w:val="single" w:sz="4" w:space="0" w:color="auto"/>
              <w:right w:val="nil"/>
            </w:tcBorders>
            <w:shd w:val="clear" w:color="000000" w:fill="FFFFFF"/>
            <w:noWrap/>
            <w:vAlign w:val="bottom"/>
            <w:hideMark/>
          </w:tcPr>
          <w:p w14:paraId="6A120E92" w14:textId="77777777" w:rsidR="00413902" w:rsidRPr="00393FDE" w:rsidRDefault="00413902" w:rsidP="00BA1106">
            <w:pPr>
              <w:spacing w:after="0" w:line="240" w:lineRule="auto"/>
              <w:rPr>
                <w:rFonts w:eastAsia="Times New Roman"/>
                <w:b/>
                <w:bCs/>
                <w:color w:val="000000"/>
                <w:sz w:val="24"/>
                <w:szCs w:val="24"/>
                <w:lang w:val="es-ES" w:eastAsia="es-ES"/>
              </w:rPr>
            </w:pPr>
            <w:r w:rsidRPr="00393FDE">
              <w:rPr>
                <w:rFonts w:eastAsia="Times New Roman"/>
                <w:b/>
                <w:bCs/>
                <w:color w:val="000000"/>
                <w:sz w:val="24"/>
                <w:szCs w:val="24"/>
                <w:lang w:val="es-ES" w:eastAsia="es-ES"/>
              </w:rPr>
              <w:t>Total</w:t>
            </w:r>
          </w:p>
        </w:tc>
        <w:tc>
          <w:tcPr>
            <w:tcW w:w="2405" w:type="dxa"/>
            <w:tcBorders>
              <w:top w:val="single" w:sz="4" w:space="0" w:color="auto"/>
              <w:left w:val="nil"/>
              <w:bottom w:val="single" w:sz="4" w:space="0" w:color="auto"/>
              <w:right w:val="single" w:sz="4" w:space="0" w:color="auto"/>
            </w:tcBorders>
            <w:shd w:val="clear" w:color="000000" w:fill="CCCCFF"/>
            <w:noWrap/>
            <w:vAlign w:val="bottom"/>
            <w:hideMark/>
          </w:tcPr>
          <w:p w14:paraId="51C5E39C" w14:textId="12BBF0E7" w:rsidR="00413902" w:rsidRPr="00393FDE" w:rsidRDefault="00413902" w:rsidP="00BA1106">
            <w:pPr>
              <w:spacing w:after="0" w:line="240" w:lineRule="auto"/>
              <w:jc w:val="center"/>
              <w:rPr>
                <w:rFonts w:eastAsia="Times New Roman"/>
                <w:b/>
                <w:bCs/>
                <w:color w:val="000000"/>
                <w:sz w:val="26"/>
                <w:szCs w:val="26"/>
                <w:lang w:val="es-ES" w:eastAsia="es-ES"/>
              </w:rPr>
            </w:pPr>
            <w:r w:rsidRPr="00393FDE">
              <w:rPr>
                <w:rFonts w:eastAsia="Times New Roman"/>
                <w:b/>
                <w:bCs/>
                <w:color w:val="000000"/>
                <w:sz w:val="26"/>
                <w:szCs w:val="26"/>
                <w:lang w:val="es-ES" w:eastAsia="es-ES"/>
              </w:rPr>
              <w:t xml:space="preserve"> $         </w:t>
            </w:r>
            <w:r w:rsidR="000930E3">
              <w:rPr>
                <w:rFonts w:eastAsia="Times New Roman"/>
                <w:b/>
                <w:bCs/>
                <w:color w:val="000000"/>
                <w:sz w:val="26"/>
                <w:szCs w:val="26"/>
                <w:lang w:val="es-ES" w:eastAsia="es-ES"/>
              </w:rPr>
              <w:t>44</w:t>
            </w:r>
            <w:r w:rsidRPr="00393FDE">
              <w:rPr>
                <w:rFonts w:eastAsia="Times New Roman"/>
                <w:b/>
                <w:bCs/>
                <w:color w:val="000000"/>
                <w:sz w:val="26"/>
                <w:szCs w:val="26"/>
                <w:lang w:val="es-ES" w:eastAsia="es-ES"/>
              </w:rPr>
              <w:t>8.</w:t>
            </w:r>
            <w:r w:rsidR="000930E3">
              <w:rPr>
                <w:rFonts w:eastAsia="Times New Roman"/>
                <w:b/>
                <w:bCs/>
                <w:color w:val="000000"/>
                <w:sz w:val="26"/>
                <w:szCs w:val="26"/>
                <w:lang w:val="es-ES" w:eastAsia="es-ES"/>
              </w:rPr>
              <w:t>00</w:t>
            </w:r>
            <w:r w:rsidRPr="00393FDE">
              <w:rPr>
                <w:rFonts w:eastAsia="Times New Roman"/>
                <w:b/>
                <w:bCs/>
                <w:color w:val="000000"/>
                <w:sz w:val="26"/>
                <w:szCs w:val="26"/>
                <w:lang w:val="es-ES" w:eastAsia="es-ES"/>
              </w:rPr>
              <w:t xml:space="preserve"> </w:t>
            </w:r>
          </w:p>
        </w:tc>
      </w:tr>
    </w:tbl>
    <w:p w14:paraId="4319EDC4" w14:textId="6A9782D2" w:rsidR="00D30806" w:rsidRPr="00284014" w:rsidRDefault="00D30806" w:rsidP="00D30806">
      <w:pPr>
        <w:pStyle w:val="Sansinterligne"/>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2D055F54" w14:textId="77777777" w:rsidR="00B636B8" w:rsidRDefault="00B636B8" w:rsidP="00D160BC">
      <w:pPr>
        <w:pStyle w:val="Sansinterligne"/>
        <w:tabs>
          <w:tab w:val="left" w:pos="2160"/>
        </w:tabs>
        <w:ind w:right="4"/>
        <w:jc w:val="both"/>
        <w:rPr>
          <w:rFonts w:asciiTheme="minorHAnsi" w:hAnsiTheme="minorHAnsi" w:cstheme="minorHAnsi"/>
          <w:b/>
          <w:szCs w:val="24"/>
        </w:rPr>
      </w:pPr>
    </w:p>
    <w:p w14:paraId="669B720C" w14:textId="77777777" w:rsidR="00B636B8" w:rsidRDefault="00B636B8" w:rsidP="00D160BC">
      <w:pPr>
        <w:pStyle w:val="Sansinterligne"/>
        <w:tabs>
          <w:tab w:val="left" w:pos="2160"/>
        </w:tabs>
        <w:ind w:right="4"/>
        <w:jc w:val="both"/>
        <w:rPr>
          <w:rFonts w:asciiTheme="minorHAnsi" w:hAnsiTheme="minorHAnsi" w:cstheme="minorHAnsi"/>
          <w:b/>
          <w:szCs w:val="24"/>
        </w:rPr>
      </w:pPr>
    </w:p>
    <w:p w14:paraId="3F21579D" w14:textId="77777777" w:rsidR="00B636B8" w:rsidRPr="00B636B8" w:rsidRDefault="00B636B8" w:rsidP="00B636B8">
      <w:pPr>
        <w:pStyle w:val="Sansinterligne"/>
        <w:jc w:val="both"/>
        <w:rPr>
          <w:rFonts w:asciiTheme="minorHAnsi" w:hAnsiTheme="minorHAnsi" w:cstheme="minorHAnsi"/>
          <w:b/>
          <w:szCs w:val="24"/>
        </w:rPr>
      </w:pPr>
      <w:r w:rsidRPr="00B636B8">
        <w:rPr>
          <w:rFonts w:asciiTheme="minorHAnsi" w:hAnsiTheme="minorHAnsi" w:cstheme="minorHAnsi"/>
          <w:b/>
          <w:szCs w:val="24"/>
        </w:rPr>
        <w:lastRenderedPageBreak/>
        <w:t>Forma de Pago</w:t>
      </w:r>
    </w:p>
    <w:p w14:paraId="7D2AF713" w14:textId="77777777" w:rsidR="00B636B8" w:rsidRPr="00B636B8" w:rsidRDefault="00B636B8" w:rsidP="00B636B8">
      <w:pPr>
        <w:pStyle w:val="Sansinterligne"/>
        <w:jc w:val="both"/>
        <w:rPr>
          <w:rFonts w:asciiTheme="minorHAnsi" w:hAnsiTheme="minorHAnsi" w:cstheme="minorHAnsi"/>
          <w:b/>
          <w:szCs w:val="24"/>
        </w:rPr>
      </w:pPr>
    </w:p>
    <w:p w14:paraId="74559A52" w14:textId="2214FF72" w:rsidR="00B636B8" w:rsidRPr="00B636B8" w:rsidRDefault="00B636B8" w:rsidP="00B636B8">
      <w:pPr>
        <w:pStyle w:val="Sansinterligne"/>
        <w:numPr>
          <w:ilvl w:val="0"/>
          <w:numId w:val="14"/>
        </w:numPr>
        <w:jc w:val="both"/>
        <w:rPr>
          <w:rFonts w:asciiTheme="minorHAnsi" w:hAnsiTheme="minorHAnsi" w:cstheme="minorHAnsi"/>
          <w:b/>
          <w:szCs w:val="24"/>
        </w:rPr>
      </w:pPr>
      <w:r w:rsidRPr="00B636B8">
        <w:rPr>
          <w:rFonts w:asciiTheme="minorHAnsi" w:hAnsiTheme="minorHAnsi" w:cstheme="minorHAnsi"/>
          <w:b/>
          <w:szCs w:val="24"/>
        </w:rPr>
        <w:t xml:space="preserve">Inversión Inicial. - </w:t>
      </w:r>
      <w:r w:rsidRPr="00B636B8">
        <w:rPr>
          <w:rFonts w:asciiTheme="minorHAnsi" w:hAnsiTheme="minorHAnsi" w:cstheme="minorHAnsi"/>
          <w:szCs w:val="24"/>
        </w:rPr>
        <w:t>Se elaborar una Factura por el 100% la misma que será cancelada de la siguiente manera:</w:t>
      </w:r>
    </w:p>
    <w:p w14:paraId="23D3A850" w14:textId="77777777" w:rsidR="00B636B8" w:rsidRDefault="00B636B8" w:rsidP="00B636B8">
      <w:pPr>
        <w:pStyle w:val="Sansinterligne"/>
        <w:numPr>
          <w:ilvl w:val="0"/>
          <w:numId w:val="13"/>
        </w:numPr>
        <w:jc w:val="both"/>
        <w:rPr>
          <w:rFonts w:asciiTheme="minorHAnsi" w:hAnsiTheme="minorHAnsi" w:cstheme="minorHAnsi"/>
          <w:b/>
          <w:szCs w:val="24"/>
        </w:rPr>
      </w:pPr>
      <w:r w:rsidRPr="00B636B8">
        <w:rPr>
          <w:rFonts w:asciiTheme="minorHAnsi" w:hAnsiTheme="minorHAnsi" w:cstheme="minorHAnsi"/>
          <w:b/>
          <w:szCs w:val="24"/>
        </w:rPr>
        <w:t>40% a la aceptación de la Oferta.</w:t>
      </w:r>
    </w:p>
    <w:p w14:paraId="40E0F503" w14:textId="77777777" w:rsidR="00B636B8" w:rsidRDefault="00B636B8" w:rsidP="00B636B8">
      <w:pPr>
        <w:pStyle w:val="Sansinterligne"/>
        <w:numPr>
          <w:ilvl w:val="0"/>
          <w:numId w:val="13"/>
        </w:numPr>
        <w:jc w:val="both"/>
        <w:rPr>
          <w:rFonts w:asciiTheme="minorHAnsi" w:hAnsiTheme="minorHAnsi" w:cstheme="minorHAnsi"/>
          <w:b/>
          <w:szCs w:val="24"/>
        </w:rPr>
      </w:pPr>
      <w:r w:rsidRPr="00B636B8">
        <w:rPr>
          <w:rFonts w:asciiTheme="minorHAnsi" w:hAnsiTheme="minorHAnsi" w:cstheme="minorHAnsi"/>
          <w:b/>
          <w:szCs w:val="24"/>
        </w:rPr>
        <w:t>30 % a 30 días de haber empezado el Ordenamiento.</w:t>
      </w:r>
    </w:p>
    <w:p w14:paraId="3C1CEC9C" w14:textId="22C5E479" w:rsidR="00B636B8" w:rsidRPr="00B636B8" w:rsidRDefault="00B636B8" w:rsidP="00B636B8">
      <w:pPr>
        <w:pStyle w:val="Sansinterligne"/>
        <w:numPr>
          <w:ilvl w:val="0"/>
          <w:numId w:val="13"/>
        </w:numPr>
        <w:jc w:val="both"/>
        <w:rPr>
          <w:rFonts w:asciiTheme="minorHAnsi" w:hAnsiTheme="minorHAnsi" w:cstheme="minorHAnsi"/>
          <w:b/>
          <w:szCs w:val="24"/>
        </w:rPr>
      </w:pPr>
      <w:r w:rsidRPr="00B636B8">
        <w:rPr>
          <w:rFonts w:asciiTheme="minorHAnsi" w:hAnsiTheme="minorHAnsi" w:cstheme="minorHAnsi"/>
          <w:b/>
          <w:szCs w:val="24"/>
        </w:rPr>
        <w:t>30% a la finalización del Retiro.</w:t>
      </w:r>
    </w:p>
    <w:p w14:paraId="3CADF3AA" w14:textId="77777777" w:rsidR="00B636B8" w:rsidRPr="00B636B8" w:rsidRDefault="00B636B8" w:rsidP="00B636B8">
      <w:pPr>
        <w:pStyle w:val="Sansinterligne"/>
        <w:jc w:val="both"/>
        <w:rPr>
          <w:rFonts w:asciiTheme="minorHAnsi" w:hAnsiTheme="minorHAnsi" w:cstheme="minorHAnsi"/>
          <w:b/>
          <w:szCs w:val="24"/>
        </w:rPr>
      </w:pPr>
    </w:p>
    <w:p w14:paraId="7869962C" w14:textId="1CD0E1AA" w:rsidR="00B636B8" w:rsidRPr="00B636B8" w:rsidRDefault="00B636B8" w:rsidP="00B636B8">
      <w:pPr>
        <w:pStyle w:val="Sansinterligne"/>
        <w:numPr>
          <w:ilvl w:val="0"/>
          <w:numId w:val="14"/>
        </w:numPr>
        <w:jc w:val="both"/>
        <w:rPr>
          <w:rFonts w:asciiTheme="minorHAnsi" w:hAnsiTheme="minorHAnsi" w:cstheme="minorHAnsi"/>
          <w:b/>
          <w:szCs w:val="24"/>
        </w:rPr>
      </w:pPr>
      <w:r w:rsidRPr="00B636B8">
        <w:rPr>
          <w:rFonts w:asciiTheme="minorHAnsi" w:hAnsiTheme="minorHAnsi" w:cstheme="minorHAnsi"/>
          <w:b/>
          <w:szCs w:val="24"/>
        </w:rPr>
        <w:t xml:space="preserve">Inversión Mensual. - </w:t>
      </w:r>
      <w:r w:rsidRPr="00B636B8">
        <w:rPr>
          <w:rFonts w:asciiTheme="minorHAnsi" w:hAnsiTheme="minorHAnsi" w:cstheme="minorHAnsi"/>
          <w:szCs w:val="24"/>
        </w:rPr>
        <w:t>La factura se emite cada quince días por la cantidad de cajas en custodias y Servicios Solicitados a DataSolutions.</w:t>
      </w:r>
    </w:p>
    <w:p w14:paraId="05B318E3" w14:textId="48235124" w:rsidR="00B636B8" w:rsidRDefault="00B636B8" w:rsidP="00B636B8">
      <w:pPr>
        <w:pStyle w:val="Sansinterligne"/>
        <w:jc w:val="both"/>
        <w:rPr>
          <w:rFonts w:asciiTheme="minorHAnsi" w:hAnsiTheme="minorHAnsi" w:cstheme="minorHAnsi"/>
          <w:b/>
          <w:szCs w:val="24"/>
        </w:rPr>
      </w:pPr>
    </w:p>
    <w:p w14:paraId="5A9647C2" w14:textId="4F557C50" w:rsidR="00B636B8" w:rsidRPr="00B636B8" w:rsidRDefault="00B636B8" w:rsidP="00B636B8">
      <w:pPr>
        <w:pStyle w:val="Sansinterligne"/>
        <w:jc w:val="center"/>
        <w:rPr>
          <w:rFonts w:asciiTheme="minorHAnsi" w:hAnsiTheme="minorHAnsi" w:cstheme="minorHAnsi"/>
          <w:b/>
          <w:sz w:val="28"/>
          <w:szCs w:val="28"/>
        </w:rPr>
      </w:pPr>
      <w:r w:rsidRPr="00B636B8">
        <w:rPr>
          <w:rFonts w:asciiTheme="minorHAnsi" w:hAnsiTheme="minorHAnsi" w:cstheme="minorHAnsi"/>
          <w:b/>
          <w:sz w:val="28"/>
          <w:szCs w:val="28"/>
        </w:rPr>
        <w:t>ORDENAMIENTO POR FILE (OPCIONAL)</w:t>
      </w:r>
    </w:p>
    <w:p w14:paraId="524BC76D" w14:textId="77777777" w:rsidR="00B636B8" w:rsidRPr="00B636B8" w:rsidRDefault="00B636B8" w:rsidP="00B636B8">
      <w:pPr>
        <w:pStyle w:val="Sansinterligne"/>
        <w:jc w:val="both"/>
        <w:rPr>
          <w:rFonts w:asciiTheme="minorHAnsi" w:hAnsiTheme="minorHAnsi" w:cstheme="minorHAnsi"/>
          <w:b/>
          <w:szCs w:val="24"/>
        </w:rPr>
      </w:pPr>
    </w:p>
    <w:p w14:paraId="402E744B" w14:textId="77777777" w:rsidR="00B636B8" w:rsidRPr="00B636B8" w:rsidRDefault="00B636B8" w:rsidP="00B636B8">
      <w:pPr>
        <w:pStyle w:val="Sansinterligne"/>
        <w:jc w:val="both"/>
        <w:rPr>
          <w:rFonts w:asciiTheme="minorHAnsi" w:hAnsiTheme="minorHAnsi" w:cstheme="minorHAnsi"/>
          <w:szCs w:val="24"/>
        </w:rPr>
      </w:pPr>
      <w:r w:rsidRPr="00B636B8">
        <w:rPr>
          <w:rFonts w:asciiTheme="minorHAnsi" w:hAnsiTheme="minorHAnsi" w:cstheme="minorHAnsi"/>
          <w:szCs w:val="24"/>
        </w:rPr>
        <w:t>Este es un Ordenamiento especial el mismo consiste en colocar un Stikers a cada tipo de Documentos, siendo estos: Facturas, Nota de Ventas, Retenciones, Carpetas del Personal, Egresos, Pagos, etc. Somos la única empresa que puede codificar todo tipo de documentos, facilitando la búsqueda del Documento solicitado por el Usuario Final.</w:t>
      </w:r>
    </w:p>
    <w:p w14:paraId="513036F7" w14:textId="77777777" w:rsidR="00B636B8" w:rsidRPr="00B636B8" w:rsidRDefault="00B636B8" w:rsidP="00B636B8">
      <w:pPr>
        <w:pStyle w:val="Sansinterligne"/>
        <w:jc w:val="both"/>
        <w:rPr>
          <w:rFonts w:asciiTheme="minorHAnsi" w:hAnsiTheme="minorHAnsi" w:cstheme="minorHAnsi"/>
          <w:szCs w:val="24"/>
        </w:rPr>
      </w:pPr>
    </w:p>
    <w:p w14:paraId="41B973C7" w14:textId="77777777" w:rsidR="00B636B8" w:rsidRPr="00B636B8" w:rsidRDefault="00B636B8" w:rsidP="00B636B8">
      <w:pPr>
        <w:pStyle w:val="Sansinterligne"/>
        <w:jc w:val="both"/>
        <w:rPr>
          <w:rFonts w:asciiTheme="minorHAnsi" w:hAnsiTheme="minorHAnsi" w:cstheme="minorHAnsi"/>
          <w:szCs w:val="24"/>
        </w:rPr>
      </w:pPr>
      <w:r w:rsidRPr="00B636B8">
        <w:rPr>
          <w:rFonts w:asciiTheme="minorHAnsi" w:hAnsiTheme="minorHAnsi" w:cstheme="minorHAnsi"/>
          <w:szCs w:val="24"/>
        </w:rPr>
        <w:t>Lo departamentos Sugeridos para este tipo de Documento son:</w:t>
      </w:r>
    </w:p>
    <w:p w14:paraId="029B6F2A" w14:textId="77777777" w:rsidR="00B636B8" w:rsidRPr="00B636B8" w:rsidRDefault="00B636B8" w:rsidP="00B636B8">
      <w:pPr>
        <w:pStyle w:val="Sansinterligne"/>
        <w:jc w:val="both"/>
        <w:rPr>
          <w:rFonts w:asciiTheme="minorHAnsi" w:hAnsiTheme="minorHAnsi" w:cstheme="minorHAnsi"/>
          <w:szCs w:val="24"/>
        </w:rPr>
      </w:pPr>
    </w:p>
    <w:p w14:paraId="200457E1" w14:textId="10470B34" w:rsidR="00B636B8" w:rsidRPr="00B636B8" w:rsidRDefault="00B636B8" w:rsidP="00B636B8">
      <w:pPr>
        <w:pStyle w:val="Sansinterligne"/>
        <w:numPr>
          <w:ilvl w:val="0"/>
          <w:numId w:val="15"/>
        </w:numPr>
        <w:jc w:val="both"/>
        <w:rPr>
          <w:rFonts w:asciiTheme="minorHAnsi" w:hAnsiTheme="minorHAnsi" w:cstheme="minorHAnsi"/>
          <w:szCs w:val="24"/>
        </w:rPr>
      </w:pPr>
      <w:r>
        <w:rPr>
          <w:rFonts w:asciiTheme="minorHAnsi" w:hAnsiTheme="minorHAnsi" w:cstheme="minorHAnsi"/>
          <w:szCs w:val="24"/>
        </w:rPr>
        <w:t>Departamento Financiero (</w:t>
      </w:r>
      <w:r w:rsidRPr="00B636B8">
        <w:rPr>
          <w:rFonts w:asciiTheme="minorHAnsi" w:hAnsiTheme="minorHAnsi" w:cstheme="minorHAnsi"/>
          <w:szCs w:val="24"/>
        </w:rPr>
        <w:t>Contabilidad, Auditoria, Compras)</w:t>
      </w:r>
    </w:p>
    <w:p w14:paraId="61AC205D" w14:textId="6AAEC1C2" w:rsidR="00B636B8" w:rsidRPr="00B636B8" w:rsidRDefault="00B636B8" w:rsidP="00B636B8">
      <w:pPr>
        <w:pStyle w:val="Sansinterligne"/>
        <w:numPr>
          <w:ilvl w:val="0"/>
          <w:numId w:val="15"/>
        </w:numPr>
        <w:jc w:val="both"/>
        <w:rPr>
          <w:rFonts w:asciiTheme="minorHAnsi" w:hAnsiTheme="minorHAnsi" w:cstheme="minorHAnsi"/>
          <w:szCs w:val="24"/>
        </w:rPr>
      </w:pPr>
      <w:r w:rsidRPr="00B636B8">
        <w:rPr>
          <w:rFonts w:asciiTheme="minorHAnsi" w:hAnsiTheme="minorHAnsi" w:cstheme="minorHAnsi"/>
          <w:szCs w:val="24"/>
        </w:rPr>
        <w:t>D</w:t>
      </w:r>
      <w:r>
        <w:rPr>
          <w:rFonts w:asciiTheme="minorHAnsi" w:hAnsiTheme="minorHAnsi" w:cstheme="minorHAnsi"/>
          <w:szCs w:val="24"/>
        </w:rPr>
        <w:t>epartamento de Talento Humano (</w:t>
      </w:r>
      <w:r w:rsidRPr="00B636B8">
        <w:rPr>
          <w:rFonts w:asciiTheme="minorHAnsi" w:hAnsiTheme="minorHAnsi" w:cstheme="minorHAnsi"/>
          <w:szCs w:val="24"/>
        </w:rPr>
        <w:t>Carpetas del personal, Pago del IESS, Roles de Pagos)</w:t>
      </w:r>
    </w:p>
    <w:p w14:paraId="23628786" w14:textId="7F2713DF" w:rsidR="00B636B8" w:rsidRPr="00B636B8" w:rsidRDefault="00B636B8" w:rsidP="00B636B8">
      <w:pPr>
        <w:pStyle w:val="Sansinterligne"/>
        <w:numPr>
          <w:ilvl w:val="0"/>
          <w:numId w:val="15"/>
        </w:numPr>
        <w:jc w:val="both"/>
        <w:rPr>
          <w:rFonts w:asciiTheme="minorHAnsi" w:hAnsiTheme="minorHAnsi" w:cstheme="minorHAnsi"/>
          <w:szCs w:val="24"/>
        </w:rPr>
      </w:pPr>
      <w:r>
        <w:rPr>
          <w:rFonts w:asciiTheme="minorHAnsi" w:hAnsiTheme="minorHAnsi" w:cstheme="minorHAnsi"/>
          <w:szCs w:val="24"/>
        </w:rPr>
        <w:t>Departamento de Operaciones (</w:t>
      </w:r>
      <w:r w:rsidRPr="00B636B8">
        <w:rPr>
          <w:rFonts w:asciiTheme="minorHAnsi" w:hAnsiTheme="minorHAnsi" w:cstheme="minorHAnsi"/>
          <w:szCs w:val="24"/>
        </w:rPr>
        <w:t>Ordenes de Entrega)</w:t>
      </w:r>
    </w:p>
    <w:p w14:paraId="15F5DD33" w14:textId="77777777" w:rsidR="00B636B8" w:rsidRPr="00B636B8" w:rsidRDefault="00B636B8" w:rsidP="00B636B8">
      <w:pPr>
        <w:pStyle w:val="Sansinterligne"/>
        <w:jc w:val="both"/>
        <w:rPr>
          <w:rFonts w:asciiTheme="minorHAnsi" w:hAnsiTheme="minorHAnsi" w:cstheme="minorHAnsi"/>
          <w:szCs w:val="24"/>
        </w:rPr>
      </w:pPr>
    </w:p>
    <w:p w14:paraId="1433A5E0" w14:textId="3C8695E1" w:rsidR="00B636B8" w:rsidRPr="00B636B8" w:rsidRDefault="00B636B8" w:rsidP="00B636B8">
      <w:pPr>
        <w:pStyle w:val="Sansinterligne"/>
        <w:jc w:val="both"/>
        <w:rPr>
          <w:rFonts w:asciiTheme="minorHAnsi" w:hAnsiTheme="minorHAnsi" w:cstheme="minorHAnsi"/>
          <w:szCs w:val="24"/>
        </w:rPr>
      </w:pPr>
      <w:r w:rsidRPr="00B636B8">
        <w:rPr>
          <w:rFonts w:asciiTheme="minorHAnsi" w:hAnsiTheme="minorHAnsi" w:cstheme="minorHAnsi"/>
          <w:szCs w:val="24"/>
        </w:rPr>
        <w:t xml:space="preserve">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w:t>
      </w:r>
      <w:proofErr w:type="spellStart"/>
      <w:r w:rsidRPr="00B636B8">
        <w:rPr>
          <w:rFonts w:asciiTheme="minorHAnsi" w:hAnsiTheme="minorHAnsi" w:cstheme="minorHAnsi"/>
          <w:szCs w:val="24"/>
        </w:rPr>
        <w:t>Leitz</w:t>
      </w:r>
      <w:proofErr w:type="spellEnd"/>
      <w:r w:rsidRPr="00B636B8">
        <w:rPr>
          <w:rFonts w:asciiTheme="minorHAnsi" w:hAnsiTheme="minorHAnsi" w:cstheme="minorHAnsi"/>
          <w:szCs w:val="24"/>
        </w:rPr>
        <w:t>.</w:t>
      </w:r>
    </w:p>
    <w:p w14:paraId="1C6F4CA2" w14:textId="77777777" w:rsidR="00B636B8" w:rsidRPr="00B636B8" w:rsidRDefault="00B636B8" w:rsidP="00B636B8">
      <w:pPr>
        <w:pStyle w:val="Sansinterligne"/>
        <w:jc w:val="both"/>
        <w:rPr>
          <w:rFonts w:asciiTheme="minorHAnsi" w:hAnsiTheme="minorHAnsi" w:cstheme="minorHAnsi"/>
          <w:szCs w:val="24"/>
        </w:rPr>
      </w:pPr>
    </w:p>
    <w:p w14:paraId="0DECAB79" w14:textId="74DB968D" w:rsidR="00B636B8" w:rsidRPr="00B636B8" w:rsidRDefault="00B636B8" w:rsidP="00B636B8">
      <w:pPr>
        <w:pStyle w:val="Sansinterligne"/>
        <w:jc w:val="center"/>
        <w:rPr>
          <w:rFonts w:asciiTheme="minorHAnsi" w:hAnsiTheme="minorHAnsi" w:cstheme="minorHAnsi"/>
          <w:b/>
          <w:szCs w:val="24"/>
        </w:rPr>
      </w:pPr>
      <w:r w:rsidRPr="00B636B8">
        <w:rPr>
          <w:rFonts w:asciiTheme="minorHAnsi" w:hAnsiTheme="minorHAnsi" w:cstheme="minorHAnsi"/>
          <w:b/>
          <w:szCs w:val="24"/>
        </w:rPr>
        <w:t>El costo de este servicio es de $ 0.25ctvo. por cada Stikers colocado.</w:t>
      </w:r>
    </w:p>
    <w:p w14:paraId="5B9CA4FB" w14:textId="23720C60" w:rsidR="00B636B8" w:rsidRDefault="00B636B8" w:rsidP="00B636B8">
      <w:pPr>
        <w:pStyle w:val="Sansinterligne"/>
        <w:jc w:val="both"/>
        <w:rPr>
          <w:rFonts w:asciiTheme="minorHAnsi" w:hAnsiTheme="minorHAnsi" w:cstheme="minorHAnsi"/>
          <w:b/>
          <w:szCs w:val="24"/>
        </w:rPr>
      </w:pPr>
    </w:p>
    <w:p w14:paraId="5DFFCFA4" w14:textId="77777777" w:rsidR="00D30806" w:rsidRPr="00284014" w:rsidRDefault="00D30806" w:rsidP="00D160BC">
      <w:pPr>
        <w:pStyle w:val="Sansinterligne"/>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ansinterligne"/>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D30806"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D30806" w:rsidRPr="00D30806"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D30806" w:rsidRPr="00D30806"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D30806" w:rsidRPr="00D30806"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D30806" w:rsidRPr="00D30806"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D30806" w:rsidRPr="00D30806"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$3.32</w:t>
            </w:r>
          </w:p>
        </w:tc>
      </w:tr>
      <w:tr w:rsidR="00D30806" w:rsidRPr="00D30806"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D30806" w:rsidRPr="00D30806"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D30806" w:rsidRPr="00D30806"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D30806" w:rsidRPr="00D30806"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D30806" w:rsidRPr="00D30806"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sidR="00284014">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D30806" w:rsidRPr="00D30806"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37115D52"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35</w:t>
            </w:r>
          </w:p>
        </w:tc>
      </w:tr>
      <w:tr w:rsidR="00D30806" w:rsidRPr="00D30806"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78ACBCA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77</w:t>
            </w:r>
          </w:p>
        </w:tc>
      </w:tr>
      <w:tr w:rsidR="00D30806" w:rsidRPr="00D30806"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D30806" w:rsidRPr="00D30806"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D30806" w:rsidRPr="00D30806"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D30806" w:rsidRPr="00D30806"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ansinterligne"/>
        <w:rPr>
          <w:rFonts w:asciiTheme="minorHAnsi" w:hAnsiTheme="minorHAnsi" w:cstheme="minorHAnsi"/>
          <w:b/>
        </w:rPr>
      </w:pPr>
    </w:p>
    <w:p w14:paraId="530175BD" w14:textId="5E38DBAF" w:rsidR="004705B9" w:rsidRPr="004705B9" w:rsidRDefault="004705B9" w:rsidP="004705B9">
      <w:pPr>
        <w:pStyle w:val="Sansinterligne"/>
        <w:tabs>
          <w:tab w:val="left" w:pos="5670"/>
        </w:tabs>
        <w:ind w:right="4"/>
        <w:jc w:val="center"/>
        <w:rPr>
          <w:rFonts w:asciiTheme="minorHAnsi" w:hAnsiTheme="minorHAnsi" w:cstheme="minorHAnsi"/>
          <w:b/>
          <w:sz w:val="28"/>
          <w:szCs w:val="28"/>
          <w:u w:val="single"/>
        </w:rPr>
      </w:pPr>
      <w:r w:rsidRPr="004705B9">
        <w:rPr>
          <w:rFonts w:asciiTheme="minorHAnsi" w:hAnsiTheme="minorHAnsi" w:cstheme="minorHAnsi"/>
          <w:b/>
          <w:sz w:val="28"/>
          <w:szCs w:val="28"/>
          <w:u w:val="single"/>
        </w:rPr>
        <w:t>PROCESO DE ORDENAMIENTO E INDEXACIÓN</w:t>
      </w:r>
    </w:p>
    <w:p w14:paraId="7A0EB896"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21CC4609"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34A77E58" w14:textId="5A41485B" w:rsidR="004705B9" w:rsidRPr="004705B9" w:rsidRDefault="004705B9" w:rsidP="004705B9">
      <w:pPr>
        <w:pStyle w:val="Sansinterligne"/>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Clasificación de Documentos. -</w:t>
      </w:r>
      <w:r>
        <w:rPr>
          <w:rFonts w:asciiTheme="minorHAnsi" w:hAnsiTheme="minorHAnsi" w:cstheme="minorHAnsi"/>
        </w:rPr>
        <w:t xml:space="preserve"> </w:t>
      </w:r>
      <w:r w:rsidRPr="004705B9">
        <w:rPr>
          <w:rFonts w:asciiTheme="minorHAnsi" w:hAnsiTheme="minorHAnsi" w:cstheme="minorHAnsi"/>
        </w:rPr>
        <w:t>Se procede a clasificar los tipos de documentos que almacena cada una de las áreas / departamentos de la empresa</w:t>
      </w:r>
    </w:p>
    <w:p w14:paraId="18A6BCDB"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4FA7CA97" w14:textId="2D7EBC41" w:rsidR="004705B9" w:rsidRPr="004705B9" w:rsidRDefault="004705B9" w:rsidP="004705B9">
      <w:pPr>
        <w:pStyle w:val="Sansinterligne"/>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Definición de Parámetros de Ordenamiento. -</w:t>
      </w:r>
      <w:r>
        <w:rPr>
          <w:rFonts w:asciiTheme="minorHAnsi" w:hAnsiTheme="minorHAnsi" w:cstheme="minorHAnsi"/>
        </w:rPr>
        <w:t xml:space="preserve"> </w:t>
      </w:r>
      <w:r w:rsidRPr="004705B9">
        <w:rPr>
          <w:rFonts w:asciiTheme="minorHAnsi" w:hAnsiTheme="minorHAnsi" w:cstheme="minorHAnsi"/>
        </w:rPr>
        <w:t>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7313E310"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5CFABF57" w14:textId="3EDA3887" w:rsidR="004705B9" w:rsidRPr="004705B9" w:rsidRDefault="004705B9" w:rsidP="004705B9">
      <w:pPr>
        <w:pStyle w:val="Sansinterligne"/>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Trasvase de documentación. -</w:t>
      </w:r>
      <w:r>
        <w:rPr>
          <w:rFonts w:asciiTheme="minorHAnsi" w:hAnsiTheme="minorHAnsi" w:cstheme="minorHAnsi"/>
        </w:rPr>
        <w:t xml:space="preserve"> </w:t>
      </w:r>
      <w:r w:rsidRPr="004705B9">
        <w:rPr>
          <w:rFonts w:asciiTheme="minorHAnsi" w:hAnsiTheme="minorHAnsi" w:cstheme="minorHAnsi"/>
        </w:rPr>
        <w:t xml:space="preserve">Se procede a guardar los archivos de forma ordenada en las cajas donde serán almacenados. </w:t>
      </w:r>
    </w:p>
    <w:p w14:paraId="1A8B676A"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710B1C2E" w14:textId="560E91D6" w:rsidR="004705B9" w:rsidRPr="004705B9" w:rsidRDefault="004705B9" w:rsidP="004705B9">
      <w:pPr>
        <w:pStyle w:val="Sansinterligne"/>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Indexación. -</w:t>
      </w:r>
      <w:r>
        <w:rPr>
          <w:rFonts w:asciiTheme="minorHAnsi" w:hAnsiTheme="minorHAnsi" w:cstheme="minorHAnsi"/>
        </w:rPr>
        <w:t xml:space="preserve"> </w:t>
      </w:r>
      <w:r w:rsidRPr="004705B9">
        <w:rPr>
          <w:rFonts w:asciiTheme="minorHAnsi" w:hAnsiTheme="minorHAnsi" w:cstheme="minorHAnsi"/>
        </w:rPr>
        <w:t>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2450646"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3D0E851F" w14:textId="3AD73B45" w:rsidR="004705B9" w:rsidRPr="004705B9" w:rsidRDefault="004705B9" w:rsidP="004705B9">
      <w:pPr>
        <w:pStyle w:val="Sansinterligne"/>
        <w:numPr>
          <w:ilvl w:val="0"/>
          <w:numId w:val="18"/>
        </w:numPr>
        <w:tabs>
          <w:tab w:val="left" w:pos="5670"/>
        </w:tabs>
        <w:ind w:right="4"/>
        <w:jc w:val="both"/>
        <w:rPr>
          <w:rFonts w:asciiTheme="minorHAnsi" w:hAnsiTheme="minorHAnsi" w:cstheme="minorHAnsi"/>
        </w:rPr>
      </w:pPr>
      <w:r w:rsidRPr="004705B9">
        <w:rPr>
          <w:rFonts w:asciiTheme="minorHAnsi" w:hAnsiTheme="minorHAnsi" w:cstheme="minorHAnsi"/>
          <w:b/>
        </w:rPr>
        <w:t>Código de barras. -</w:t>
      </w:r>
      <w:r>
        <w:rPr>
          <w:rFonts w:asciiTheme="minorHAnsi" w:hAnsiTheme="minorHAnsi" w:cstheme="minorHAnsi"/>
        </w:rPr>
        <w:t xml:space="preserve"> </w:t>
      </w:r>
      <w:r w:rsidRPr="004705B9">
        <w:rPr>
          <w:rFonts w:asciiTheme="minorHAnsi" w:hAnsiTheme="minorHAnsi" w:cstheme="minorHAnsi"/>
        </w:rPr>
        <w:t>Se procede a imprimir y pegar en cada Caja y/o File el Stikers con el correspondiente código de barras, el mismo que contiene los datos de la información contenida en la Carpeta.</w:t>
      </w:r>
    </w:p>
    <w:p w14:paraId="7115B9FF"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698D4D44" w14:textId="77777777" w:rsidR="004705B9" w:rsidRPr="004705B9" w:rsidRDefault="004705B9" w:rsidP="004705B9">
      <w:pPr>
        <w:pStyle w:val="Sansinterligne"/>
        <w:tabs>
          <w:tab w:val="left" w:pos="5670"/>
        </w:tabs>
        <w:ind w:right="4"/>
        <w:jc w:val="both"/>
        <w:rPr>
          <w:rFonts w:asciiTheme="minorHAnsi" w:hAnsiTheme="minorHAnsi" w:cstheme="minorHAnsi"/>
        </w:rPr>
      </w:pPr>
    </w:p>
    <w:p w14:paraId="713DE48F" w14:textId="55625F7C" w:rsidR="004705B9" w:rsidRPr="004705B9" w:rsidRDefault="004705B9" w:rsidP="004705B9">
      <w:pPr>
        <w:pStyle w:val="Sansinterligne"/>
        <w:numPr>
          <w:ilvl w:val="0"/>
          <w:numId w:val="18"/>
        </w:numPr>
        <w:tabs>
          <w:tab w:val="left" w:pos="5670"/>
        </w:tabs>
        <w:spacing w:line="276" w:lineRule="auto"/>
        <w:ind w:right="4"/>
        <w:jc w:val="both"/>
        <w:rPr>
          <w:rFonts w:asciiTheme="minorHAnsi" w:hAnsiTheme="minorHAnsi" w:cstheme="minorHAnsi"/>
        </w:rPr>
      </w:pPr>
      <w:r w:rsidRPr="004705B9">
        <w:rPr>
          <w:rFonts w:asciiTheme="minorHAnsi" w:hAnsiTheme="minorHAnsi" w:cstheme="minorHAnsi"/>
          <w:b/>
        </w:rPr>
        <w:t>Emperchado. -</w:t>
      </w:r>
      <w:r>
        <w:rPr>
          <w:rFonts w:asciiTheme="minorHAnsi" w:hAnsiTheme="minorHAnsi" w:cstheme="minorHAnsi"/>
        </w:rPr>
        <w:t xml:space="preserve"> </w:t>
      </w:r>
      <w:r w:rsidRPr="004705B9">
        <w:rPr>
          <w:rFonts w:asciiTheme="minorHAnsi" w:hAnsiTheme="minorHAnsi" w:cstheme="minorHAnsi"/>
        </w:rPr>
        <w:t>El sistema EDC procede a asignar una ubicación aleatoria de la caja dentro de las instalaciones de almacenamiento. La caja reposará en dicha ubicación hasta que se realice algún requerimiento de la misma.</w:t>
      </w:r>
    </w:p>
    <w:p w14:paraId="470EA3C8" w14:textId="77777777" w:rsidR="004705B9" w:rsidRDefault="004705B9"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5BD1B4F8" w14:textId="6E762FA4"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284014" w:rsidRDefault="00D30806" w:rsidP="00D160BC">
      <w:pPr>
        <w:pStyle w:val="Sansinterligne"/>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284014" w:rsidRDefault="00D30806" w:rsidP="00D160BC">
      <w:pPr>
        <w:pStyle w:val="Sansinterligne"/>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ansinterligne"/>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35868B72" w14:textId="77777777" w:rsidR="004705B9" w:rsidRDefault="004705B9" w:rsidP="00B636B8">
      <w:pPr>
        <w:pStyle w:val="Sansinterligne"/>
        <w:rPr>
          <w:rFonts w:asciiTheme="minorHAnsi" w:hAnsiTheme="minorHAnsi" w:cstheme="minorHAnsi"/>
          <w:b/>
        </w:rPr>
      </w:pPr>
    </w:p>
    <w:p w14:paraId="00229D8F" w14:textId="71D28D60" w:rsidR="00B636B8" w:rsidRPr="00B636B8" w:rsidRDefault="00B636B8" w:rsidP="00B636B8">
      <w:pPr>
        <w:pStyle w:val="Sansinterligne"/>
        <w:rPr>
          <w:rFonts w:asciiTheme="minorHAnsi" w:hAnsiTheme="minorHAnsi" w:cstheme="minorHAnsi"/>
          <w:b/>
        </w:rPr>
      </w:pPr>
      <w:r w:rsidRPr="00B636B8">
        <w:rPr>
          <w:rFonts w:asciiTheme="minorHAnsi" w:hAnsiTheme="minorHAnsi" w:cstheme="minorHAnsi"/>
          <w:b/>
        </w:rPr>
        <w:t>Datasolutions Brinda ALIRAP S.A.</w:t>
      </w:r>
      <w:r w:rsidR="00201828">
        <w:rPr>
          <w:rFonts w:asciiTheme="minorHAnsi" w:hAnsiTheme="minorHAnsi" w:cstheme="minorHAnsi"/>
          <w:b/>
        </w:rPr>
        <w:t>, adicionalmente:</w:t>
      </w:r>
    </w:p>
    <w:p w14:paraId="51E45BC4" w14:textId="77777777" w:rsidR="00B636B8" w:rsidRPr="00B636B8" w:rsidRDefault="00B636B8" w:rsidP="00B636B8">
      <w:pPr>
        <w:pStyle w:val="Sansinterligne"/>
        <w:rPr>
          <w:rFonts w:asciiTheme="minorHAnsi" w:hAnsiTheme="minorHAnsi" w:cstheme="minorHAnsi"/>
          <w:b/>
        </w:rPr>
      </w:pPr>
    </w:p>
    <w:p w14:paraId="40A13D7A" w14:textId="66B12A6E" w:rsidR="00B636B8" w:rsidRPr="00201828" w:rsidRDefault="00201828" w:rsidP="00201828">
      <w:pPr>
        <w:pStyle w:val="Sansinterligne"/>
        <w:numPr>
          <w:ilvl w:val="0"/>
          <w:numId w:val="14"/>
        </w:numPr>
        <w:jc w:val="both"/>
        <w:rPr>
          <w:rFonts w:asciiTheme="minorHAnsi" w:hAnsiTheme="minorHAnsi" w:cstheme="minorHAnsi"/>
        </w:rPr>
      </w:pPr>
      <w:r w:rsidRPr="00201828">
        <w:rPr>
          <w:rFonts w:asciiTheme="minorHAnsi" w:hAnsiTheme="minorHAnsi" w:cstheme="minorHAnsi"/>
        </w:rPr>
        <w:t>Capacitación</w:t>
      </w:r>
      <w:r w:rsidR="00B636B8" w:rsidRPr="00201828">
        <w:rPr>
          <w:rFonts w:asciiTheme="minorHAnsi" w:hAnsiTheme="minorHAnsi" w:cstheme="minorHAnsi"/>
        </w:rPr>
        <w:t xml:space="preserve"> sin costo sobre la importancia de ordenar sus Documentos, esto no </w:t>
      </w:r>
      <w:r w:rsidRPr="00201828">
        <w:rPr>
          <w:rFonts w:asciiTheme="minorHAnsi" w:hAnsiTheme="minorHAnsi" w:cstheme="minorHAnsi"/>
        </w:rPr>
        <w:t>tendrá</w:t>
      </w:r>
      <w:r w:rsidR="00B636B8" w:rsidRPr="00201828">
        <w:rPr>
          <w:rFonts w:asciiTheme="minorHAnsi" w:hAnsiTheme="minorHAnsi" w:cstheme="minorHAnsi"/>
        </w:rPr>
        <w:t xml:space="preserve"> costo alguno y se </w:t>
      </w:r>
      <w:r w:rsidRPr="00201828">
        <w:rPr>
          <w:rFonts w:asciiTheme="minorHAnsi" w:hAnsiTheme="minorHAnsi" w:cstheme="minorHAnsi"/>
        </w:rPr>
        <w:t>realizará</w:t>
      </w:r>
      <w:r w:rsidR="00B636B8" w:rsidRPr="00201828">
        <w:rPr>
          <w:rFonts w:asciiTheme="minorHAnsi" w:hAnsiTheme="minorHAnsi" w:cstheme="minorHAnsi"/>
        </w:rPr>
        <w:t xml:space="preserve"> la fecha que disponga ALIRAP S.A.</w:t>
      </w:r>
    </w:p>
    <w:p w14:paraId="04C051E8" w14:textId="77777777" w:rsidR="00B636B8" w:rsidRPr="00201828" w:rsidRDefault="00B636B8" w:rsidP="00201828">
      <w:pPr>
        <w:pStyle w:val="Sansinterligne"/>
        <w:jc w:val="both"/>
        <w:rPr>
          <w:rFonts w:asciiTheme="minorHAnsi" w:hAnsiTheme="minorHAnsi" w:cstheme="minorHAnsi"/>
        </w:rPr>
      </w:pPr>
    </w:p>
    <w:p w14:paraId="6112E9ED" w14:textId="454ABD45" w:rsidR="00B636B8" w:rsidRPr="00201828" w:rsidRDefault="00B636B8" w:rsidP="00201828">
      <w:pPr>
        <w:pStyle w:val="Sansinterligne"/>
        <w:numPr>
          <w:ilvl w:val="0"/>
          <w:numId w:val="14"/>
        </w:numPr>
        <w:jc w:val="both"/>
        <w:rPr>
          <w:rFonts w:asciiTheme="minorHAnsi" w:hAnsiTheme="minorHAnsi" w:cstheme="minorHAnsi"/>
        </w:rPr>
      </w:pPr>
      <w:r w:rsidRPr="00201828">
        <w:rPr>
          <w:rFonts w:asciiTheme="minorHAnsi" w:hAnsiTheme="minorHAnsi" w:cstheme="minorHAnsi"/>
        </w:rPr>
        <w:t xml:space="preserve">Se </w:t>
      </w:r>
      <w:r w:rsidR="00201828" w:rsidRPr="00201828">
        <w:rPr>
          <w:rFonts w:asciiTheme="minorHAnsi" w:hAnsiTheme="minorHAnsi" w:cstheme="minorHAnsi"/>
        </w:rPr>
        <w:t>cargará</w:t>
      </w:r>
      <w:r w:rsidRPr="00201828">
        <w:rPr>
          <w:rFonts w:asciiTheme="minorHAnsi" w:hAnsiTheme="minorHAnsi" w:cstheme="minorHAnsi"/>
        </w:rPr>
        <w:t xml:space="preserve"> toda la </w:t>
      </w:r>
      <w:r w:rsidR="00201828" w:rsidRPr="00201828">
        <w:rPr>
          <w:rFonts w:asciiTheme="minorHAnsi" w:hAnsiTheme="minorHAnsi" w:cstheme="minorHAnsi"/>
        </w:rPr>
        <w:t>información</w:t>
      </w:r>
      <w:r w:rsidRPr="00201828">
        <w:rPr>
          <w:rFonts w:asciiTheme="minorHAnsi" w:hAnsiTheme="minorHAnsi" w:cstheme="minorHAnsi"/>
        </w:rPr>
        <w:t xml:space="preserve"> registrada en los Formularios de </w:t>
      </w:r>
      <w:r w:rsidR="00201828" w:rsidRPr="00201828">
        <w:rPr>
          <w:rFonts w:asciiTheme="minorHAnsi" w:hAnsiTheme="minorHAnsi" w:cstheme="minorHAnsi"/>
        </w:rPr>
        <w:t>Indexación</w:t>
      </w:r>
      <w:r w:rsidRPr="00201828">
        <w:rPr>
          <w:rFonts w:asciiTheme="minorHAnsi" w:hAnsiTheme="minorHAnsi" w:cstheme="minorHAnsi"/>
        </w:rPr>
        <w:t xml:space="preserve"> al Sistema de </w:t>
      </w:r>
      <w:r w:rsidR="00201828" w:rsidRPr="00201828">
        <w:rPr>
          <w:rFonts w:asciiTheme="minorHAnsi" w:hAnsiTheme="minorHAnsi" w:cstheme="minorHAnsi"/>
        </w:rPr>
        <w:t>Gestión</w:t>
      </w:r>
      <w:r w:rsidRPr="00201828">
        <w:rPr>
          <w:rFonts w:asciiTheme="minorHAnsi" w:hAnsiTheme="minorHAnsi" w:cstheme="minorHAnsi"/>
        </w:rPr>
        <w:t xml:space="preserve"> Documental, con la Finalidad que todos los pedidos sean tratados de manera eficiente.</w:t>
      </w:r>
    </w:p>
    <w:p w14:paraId="2DA50F3A" w14:textId="77777777" w:rsidR="00B636B8" w:rsidRPr="00B636B8" w:rsidRDefault="00B636B8" w:rsidP="00B636B8">
      <w:pPr>
        <w:pStyle w:val="Sansinterligne"/>
        <w:rPr>
          <w:rFonts w:asciiTheme="minorHAnsi" w:hAnsiTheme="minorHAnsi" w:cstheme="minorHAnsi"/>
          <w:b/>
        </w:rPr>
      </w:pPr>
    </w:p>
    <w:p w14:paraId="118BA469" w14:textId="2A9EF97E" w:rsidR="00B636B8" w:rsidRPr="00B636B8" w:rsidRDefault="00B636B8" w:rsidP="00201828">
      <w:pPr>
        <w:pStyle w:val="Sansinterligne"/>
        <w:jc w:val="center"/>
        <w:rPr>
          <w:rFonts w:asciiTheme="minorHAnsi" w:hAnsiTheme="minorHAnsi" w:cstheme="minorHAnsi"/>
          <w:b/>
        </w:rPr>
      </w:pPr>
      <w:r w:rsidRPr="00B636B8">
        <w:rPr>
          <w:rFonts w:asciiTheme="minorHAnsi" w:hAnsiTheme="minorHAnsi" w:cstheme="minorHAnsi"/>
          <w:b/>
        </w:rPr>
        <w:t xml:space="preserve">Lo antes descrito no incurre en </w:t>
      </w:r>
      <w:r w:rsidR="00201828" w:rsidRPr="00B636B8">
        <w:rPr>
          <w:rFonts w:asciiTheme="minorHAnsi" w:hAnsiTheme="minorHAnsi" w:cstheme="minorHAnsi"/>
          <w:b/>
        </w:rPr>
        <w:t>ningún</w:t>
      </w:r>
      <w:r w:rsidRPr="00B636B8">
        <w:rPr>
          <w:rFonts w:asciiTheme="minorHAnsi" w:hAnsiTheme="minorHAnsi" w:cstheme="minorHAnsi"/>
          <w:b/>
        </w:rPr>
        <w:t xml:space="preserve"> costo adicional.</w:t>
      </w:r>
    </w:p>
    <w:p w14:paraId="352F1933" w14:textId="77777777" w:rsidR="00B636B8" w:rsidRPr="00B636B8" w:rsidRDefault="00B636B8" w:rsidP="00201828">
      <w:pPr>
        <w:pStyle w:val="Sansinterligne"/>
        <w:jc w:val="both"/>
        <w:rPr>
          <w:rFonts w:asciiTheme="minorHAnsi" w:hAnsiTheme="minorHAnsi" w:cstheme="minorHAnsi"/>
          <w:b/>
        </w:rPr>
      </w:pPr>
    </w:p>
    <w:p w14:paraId="6AE6972F" w14:textId="1BC0233A" w:rsidR="00B636B8" w:rsidRPr="00201828" w:rsidRDefault="00201828" w:rsidP="00201828">
      <w:pPr>
        <w:pStyle w:val="Sansinterligne"/>
        <w:numPr>
          <w:ilvl w:val="0"/>
          <w:numId w:val="17"/>
        </w:numPr>
        <w:jc w:val="both"/>
        <w:rPr>
          <w:rFonts w:asciiTheme="minorHAnsi" w:hAnsiTheme="minorHAnsi" w:cstheme="minorHAnsi"/>
        </w:rPr>
      </w:pPr>
      <w:r>
        <w:rPr>
          <w:rFonts w:asciiTheme="minorHAnsi" w:hAnsiTheme="minorHAnsi" w:cstheme="minorHAnsi"/>
        </w:rPr>
        <w:lastRenderedPageBreak/>
        <w:t>Data</w:t>
      </w:r>
      <w:r w:rsidR="00B636B8" w:rsidRPr="00201828">
        <w:rPr>
          <w:rFonts w:asciiTheme="minorHAnsi" w:hAnsiTheme="minorHAnsi" w:cstheme="minorHAnsi"/>
        </w:rPr>
        <w:t xml:space="preserve">Solutions puede efectuar el retiro de la </w:t>
      </w:r>
      <w:r w:rsidRPr="00201828">
        <w:rPr>
          <w:rFonts w:asciiTheme="minorHAnsi" w:hAnsiTheme="minorHAnsi" w:cstheme="minorHAnsi"/>
        </w:rPr>
        <w:t>información</w:t>
      </w:r>
      <w:r w:rsidR="00B636B8" w:rsidRPr="00201828">
        <w:rPr>
          <w:rFonts w:asciiTheme="minorHAnsi" w:hAnsiTheme="minorHAnsi" w:cstheme="minorHAnsi"/>
        </w:rPr>
        <w:t xml:space="preserve"> a ordenarse en un periodo acordado con el cliente.</w:t>
      </w:r>
    </w:p>
    <w:p w14:paraId="2B42E83A" w14:textId="77777777" w:rsidR="00B636B8" w:rsidRPr="00201828" w:rsidRDefault="00B636B8" w:rsidP="00201828">
      <w:pPr>
        <w:pStyle w:val="Sansinterligne"/>
        <w:jc w:val="both"/>
        <w:rPr>
          <w:rFonts w:asciiTheme="minorHAnsi" w:hAnsiTheme="minorHAnsi" w:cstheme="minorHAnsi"/>
        </w:rPr>
      </w:pPr>
    </w:p>
    <w:p w14:paraId="40D3C02D" w14:textId="0844023F" w:rsidR="00B636B8" w:rsidRPr="00201828" w:rsidRDefault="00B636B8" w:rsidP="00201828">
      <w:pPr>
        <w:pStyle w:val="Sansinterligne"/>
        <w:numPr>
          <w:ilvl w:val="0"/>
          <w:numId w:val="17"/>
        </w:numPr>
        <w:jc w:val="both"/>
        <w:rPr>
          <w:rFonts w:asciiTheme="minorHAnsi" w:hAnsiTheme="minorHAnsi" w:cstheme="minorHAnsi"/>
        </w:rPr>
      </w:pPr>
      <w:r w:rsidRPr="00201828">
        <w:rPr>
          <w:rFonts w:asciiTheme="minorHAnsi" w:hAnsiTheme="minorHAnsi" w:cstheme="minorHAnsi"/>
        </w:rPr>
        <w:t xml:space="preserve">DataSolutions </w:t>
      </w:r>
      <w:r w:rsidR="00201828" w:rsidRPr="00201828">
        <w:rPr>
          <w:rFonts w:asciiTheme="minorHAnsi" w:hAnsiTheme="minorHAnsi" w:cstheme="minorHAnsi"/>
        </w:rPr>
        <w:t>emitida</w:t>
      </w:r>
      <w:r w:rsidRPr="00201828">
        <w:rPr>
          <w:rFonts w:asciiTheme="minorHAnsi" w:hAnsiTheme="minorHAnsi" w:cstheme="minorHAnsi"/>
        </w:rPr>
        <w:t xml:space="preserve"> un informe del contenido de la </w:t>
      </w:r>
      <w:r w:rsidR="00201828" w:rsidRPr="00201828">
        <w:rPr>
          <w:rFonts w:asciiTheme="minorHAnsi" w:hAnsiTheme="minorHAnsi" w:cstheme="minorHAnsi"/>
        </w:rPr>
        <w:t>Información</w:t>
      </w:r>
      <w:r w:rsidRPr="00201828">
        <w:rPr>
          <w:rFonts w:asciiTheme="minorHAnsi" w:hAnsiTheme="minorHAnsi" w:cstheme="minorHAnsi"/>
        </w:rPr>
        <w:t xml:space="preserve"> que repose en cada caja que </w:t>
      </w:r>
      <w:r w:rsidR="00201828" w:rsidRPr="00201828">
        <w:rPr>
          <w:rFonts w:asciiTheme="minorHAnsi" w:hAnsiTheme="minorHAnsi" w:cstheme="minorHAnsi"/>
        </w:rPr>
        <w:t>será</w:t>
      </w:r>
      <w:r w:rsidRPr="00201828">
        <w:rPr>
          <w:rFonts w:asciiTheme="minorHAnsi" w:hAnsiTheme="minorHAnsi" w:cstheme="minorHAnsi"/>
        </w:rPr>
        <w:t xml:space="preserve"> custodiada en sus bodegas.</w:t>
      </w:r>
    </w:p>
    <w:p w14:paraId="168066A7" w14:textId="77777777" w:rsidR="00B636B8" w:rsidRPr="00201828" w:rsidRDefault="00B636B8" w:rsidP="00201828">
      <w:pPr>
        <w:pStyle w:val="Sansinterligne"/>
        <w:jc w:val="both"/>
        <w:rPr>
          <w:rFonts w:asciiTheme="minorHAnsi" w:hAnsiTheme="minorHAnsi" w:cstheme="minorHAnsi"/>
        </w:rPr>
      </w:pPr>
    </w:p>
    <w:p w14:paraId="56EEC226" w14:textId="23280A4B" w:rsidR="00B636B8" w:rsidRPr="00201828" w:rsidRDefault="00B636B8" w:rsidP="00201828">
      <w:pPr>
        <w:pStyle w:val="Sansinterligne"/>
        <w:numPr>
          <w:ilvl w:val="0"/>
          <w:numId w:val="17"/>
        </w:numPr>
        <w:jc w:val="both"/>
        <w:rPr>
          <w:rFonts w:asciiTheme="minorHAnsi" w:hAnsiTheme="minorHAnsi" w:cstheme="minorHAnsi"/>
        </w:rPr>
      </w:pPr>
      <w:r w:rsidRPr="00201828">
        <w:rPr>
          <w:rFonts w:asciiTheme="minorHAnsi" w:hAnsiTheme="minorHAnsi" w:cstheme="minorHAnsi"/>
        </w:rPr>
        <w:t xml:space="preserve">La </w:t>
      </w:r>
      <w:r w:rsidR="00201828" w:rsidRPr="00201828">
        <w:rPr>
          <w:rFonts w:asciiTheme="minorHAnsi" w:hAnsiTheme="minorHAnsi" w:cstheme="minorHAnsi"/>
        </w:rPr>
        <w:t>Búsqueda</w:t>
      </w:r>
      <w:r w:rsidRPr="00201828">
        <w:rPr>
          <w:rFonts w:asciiTheme="minorHAnsi" w:hAnsiTheme="minorHAnsi" w:cstheme="minorHAnsi"/>
        </w:rPr>
        <w:t xml:space="preserve"> de los Pedidos que realice ALIRAP S.A. dentro de las Instalaciones de </w:t>
      </w:r>
      <w:r w:rsidR="00201828">
        <w:rPr>
          <w:rFonts w:asciiTheme="minorHAnsi" w:hAnsiTheme="minorHAnsi" w:cstheme="minorHAnsi"/>
        </w:rPr>
        <w:t>D</w:t>
      </w:r>
      <w:r w:rsidRPr="00201828">
        <w:rPr>
          <w:rFonts w:asciiTheme="minorHAnsi" w:hAnsiTheme="minorHAnsi" w:cstheme="minorHAnsi"/>
        </w:rPr>
        <w:t xml:space="preserve">ataSolutions no </w:t>
      </w:r>
      <w:r w:rsidR="00201828" w:rsidRPr="00201828">
        <w:rPr>
          <w:rFonts w:asciiTheme="minorHAnsi" w:hAnsiTheme="minorHAnsi" w:cstheme="minorHAnsi"/>
        </w:rPr>
        <w:t>tendrán</w:t>
      </w:r>
      <w:r w:rsidRPr="00201828">
        <w:rPr>
          <w:rFonts w:asciiTheme="minorHAnsi" w:hAnsiTheme="minorHAnsi" w:cstheme="minorHAnsi"/>
        </w:rPr>
        <w:t xml:space="preserve"> Costo Alguno.</w:t>
      </w:r>
    </w:p>
    <w:p w14:paraId="209B0F76" w14:textId="77777777" w:rsidR="00B636B8" w:rsidRPr="00201828" w:rsidRDefault="00B636B8" w:rsidP="00201828">
      <w:pPr>
        <w:pStyle w:val="Sansinterligne"/>
        <w:jc w:val="both"/>
        <w:rPr>
          <w:rFonts w:asciiTheme="minorHAnsi" w:hAnsiTheme="minorHAnsi" w:cstheme="minorHAnsi"/>
        </w:rPr>
      </w:pPr>
    </w:p>
    <w:p w14:paraId="77ACEBAB" w14:textId="69CECE16" w:rsidR="00B636B8" w:rsidRPr="00201828" w:rsidRDefault="00B636B8" w:rsidP="00201828">
      <w:pPr>
        <w:pStyle w:val="Sansinterligne"/>
        <w:numPr>
          <w:ilvl w:val="0"/>
          <w:numId w:val="17"/>
        </w:numPr>
        <w:jc w:val="both"/>
        <w:rPr>
          <w:rFonts w:asciiTheme="minorHAnsi" w:hAnsiTheme="minorHAnsi" w:cstheme="minorHAnsi"/>
        </w:rPr>
      </w:pPr>
      <w:r w:rsidRPr="00201828">
        <w:rPr>
          <w:rFonts w:asciiTheme="minorHAnsi" w:hAnsiTheme="minorHAnsi" w:cstheme="minorHAnsi"/>
        </w:rPr>
        <w:t xml:space="preserve">Los Tiempos de Respuesta son de catalogados según como realicen el </w:t>
      </w:r>
      <w:r w:rsidR="00201828" w:rsidRPr="00201828">
        <w:rPr>
          <w:rFonts w:asciiTheme="minorHAnsi" w:hAnsiTheme="minorHAnsi" w:cstheme="minorHAnsi"/>
        </w:rPr>
        <w:t>requerimiento</w:t>
      </w:r>
      <w:r w:rsidRPr="00201828">
        <w:rPr>
          <w:rFonts w:asciiTheme="minorHAnsi" w:hAnsiTheme="minorHAnsi" w:cstheme="minorHAnsi"/>
        </w:rPr>
        <w:t xml:space="preserve"> com</w:t>
      </w:r>
      <w:r w:rsidR="00201828">
        <w:rPr>
          <w:rFonts w:asciiTheme="minorHAnsi" w:hAnsiTheme="minorHAnsi" w:cstheme="minorHAnsi"/>
        </w:rPr>
        <w:t>o Normal (12 Horas) o Urgente</w:t>
      </w:r>
      <w:r w:rsidR="00B519D3">
        <w:rPr>
          <w:rFonts w:asciiTheme="minorHAnsi" w:hAnsiTheme="minorHAnsi" w:cstheme="minorHAnsi"/>
        </w:rPr>
        <w:t xml:space="preserve"> </w:t>
      </w:r>
      <w:bookmarkStart w:id="0" w:name="_GoBack"/>
      <w:bookmarkEnd w:id="0"/>
      <w:r w:rsidR="00201828">
        <w:rPr>
          <w:rFonts w:asciiTheme="minorHAnsi" w:hAnsiTheme="minorHAnsi" w:cstheme="minorHAnsi"/>
        </w:rPr>
        <w:t>(4</w:t>
      </w:r>
      <w:r w:rsidRPr="00201828">
        <w:rPr>
          <w:rFonts w:asciiTheme="minorHAnsi" w:hAnsiTheme="minorHAnsi" w:cstheme="minorHAnsi"/>
        </w:rPr>
        <w:t xml:space="preserve"> Horas) dentro de la Ciudad de Guayaquil.</w:t>
      </w:r>
    </w:p>
    <w:p w14:paraId="3FD9FC1A" w14:textId="77777777" w:rsidR="00B636B8" w:rsidRPr="00201828" w:rsidRDefault="00B636B8" w:rsidP="00201828">
      <w:pPr>
        <w:pStyle w:val="Sansinterligne"/>
        <w:jc w:val="both"/>
        <w:rPr>
          <w:rFonts w:asciiTheme="minorHAnsi" w:hAnsiTheme="minorHAnsi" w:cstheme="minorHAnsi"/>
        </w:rPr>
      </w:pPr>
    </w:p>
    <w:p w14:paraId="601732E0" w14:textId="37BA9E92" w:rsidR="00D30806" w:rsidRPr="00201828" w:rsidRDefault="00B636B8" w:rsidP="00201828">
      <w:pPr>
        <w:pStyle w:val="Sansinterligne"/>
        <w:numPr>
          <w:ilvl w:val="0"/>
          <w:numId w:val="17"/>
        </w:numPr>
        <w:jc w:val="both"/>
        <w:rPr>
          <w:rFonts w:asciiTheme="minorHAnsi" w:hAnsiTheme="minorHAnsi" w:cstheme="minorHAnsi"/>
        </w:rPr>
      </w:pPr>
      <w:r w:rsidRPr="00201828">
        <w:rPr>
          <w:rFonts w:asciiTheme="minorHAnsi" w:hAnsiTheme="minorHAnsi" w:cstheme="minorHAnsi"/>
        </w:rPr>
        <w:t xml:space="preserve">Todas las cajas Ordenadas </w:t>
      </w:r>
      <w:r w:rsidR="00201828" w:rsidRPr="00201828">
        <w:rPr>
          <w:rFonts w:asciiTheme="minorHAnsi" w:hAnsiTheme="minorHAnsi" w:cstheme="minorHAnsi"/>
        </w:rPr>
        <w:t>tendrán</w:t>
      </w:r>
      <w:r w:rsidRPr="00201828">
        <w:rPr>
          <w:rFonts w:asciiTheme="minorHAnsi" w:hAnsiTheme="minorHAnsi" w:cstheme="minorHAnsi"/>
        </w:rPr>
        <w:t xml:space="preserve"> un Suncho y/o Stikers </w:t>
      </w:r>
      <w:r w:rsidR="00201828" w:rsidRPr="00201828">
        <w:rPr>
          <w:rFonts w:asciiTheme="minorHAnsi" w:hAnsiTheme="minorHAnsi" w:cstheme="minorHAnsi"/>
        </w:rPr>
        <w:t>numerado de</w:t>
      </w:r>
      <w:r w:rsidRPr="00201828">
        <w:rPr>
          <w:rFonts w:asciiTheme="minorHAnsi" w:hAnsiTheme="minorHAnsi" w:cstheme="minorHAnsi"/>
        </w:rPr>
        <w:t xml:space="preserve"> Seguridad esto como regla indispensable </w:t>
      </w:r>
      <w:r w:rsidR="00201828" w:rsidRPr="00201828">
        <w:rPr>
          <w:rFonts w:asciiTheme="minorHAnsi" w:hAnsiTheme="minorHAnsi" w:cstheme="minorHAnsi"/>
        </w:rPr>
        <w:t>de confidencialidad</w:t>
      </w:r>
      <w:r w:rsidRPr="00201828">
        <w:rPr>
          <w:rFonts w:asciiTheme="minorHAnsi" w:hAnsiTheme="minorHAnsi" w:cstheme="minorHAnsi"/>
        </w:rPr>
        <w:t>.</w:t>
      </w:r>
    </w:p>
    <w:p w14:paraId="42F0A2BE" w14:textId="77777777" w:rsidR="00D30806" w:rsidRPr="00284014" w:rsidRDefault="00D30806" w:rsidP="00D30806">
      <w:pPr>
        <w:pStyle w:val="Sansinterligne"/>
        <w:rPr>
          <w:rFonts w:asciiTheme="minorHAnsi" w:hAnsiTheme="minorHAnsi" w:cstheme="minorHAnsi"/>
          <w:b/>
        </w:rPr>
      </w:pPr>
    </w:p>
    <w:p w14:paraId="4DC00A82" w14:textId="7507AFD0" w:rsidR="00D30806" w:rsidRPr="00284014" w:rsidRDefault="00D30806" w:rsidP="00D30806">
      <w:pPr>
        <w:pStyle w:val="Sansinterligne"/>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5B6008BF" w14:textId="77777777" w:rsidR="00D30806" w:rsidRPr="00284014" w:rsidRDefault="00D30806" w:rsidP="00D30806">
      <w:pPr>
        <w:pStyle w:val="Sansinterligne"/>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lastRenderedPageBreak/>
        <w:t>Inventario de Información en Custodia.</w:t>
      </w:r>
    </w:p>
    <w:p w14:paraId="66A3C8D3"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ansinterligne"/>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ansinterligne"/>
        <w:ind w:left="1428" w:right="4"/>
        <w:jc w:val="both"/>
        <w:rPr>
          <w:rFonts w:asciiTheme="minorHAnsi" w:hAnsiTheme="minorHAnsi" w:cstheme="minorHAnsi"/>
        </w:rPr>
      </w:pPr>
    </w:p>
    <w:p w14:paraId="50487190" w14:textId="77777777" w:rsidR="00D30806" w:rsidRPr="00284014" w:rsidRDefault="00D30806" w:rsidP="00D30806">
      <w:pPr>
        <w:pStyle w:val="Sansinterligne"/>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Las cajas que utilizamos son las adecuadas por tamaño y peso para una persona </w:t>
      </w:r>
      <w:proofErr w:type="gramStart"/>
      <w:r w:rsidRPr="00284014">
        <w:rPr>
          <w:rFonts w:asciiTheme="minorHAnsi" w:hAnsiTheme="minorHAnsi" w:cstheme="minorHAnsi"/>
          <w:color w:val="auto"/>
          <w:sz w:val="22"/>
          <w:szCs w:val="22"/>
          <w:lang w:val="es-EC"/>
        </w:rPr>
        <w:t>de acuerdo al</w:t>
      </w:r>
      <w:proofErr w:type="gramEnd"/>
      <w:r w:rsidRPr="00284014">
        <w:rPr>
          <w:rFonts w:asciiTheme="minorHAnsi" w:hAnsiTheme="minorHAnsi" w:cstheme="minorHAnsi"/>
          <w:color w:val="auto"/>
          <w:sz w:val="22"/>
          <w:szCs w:val="22"/>
          <w:lang w:val="es-EC"/>
        </w:rPr>
        <w:t xml:space="preserve">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5290B398" w14:textId="6F9D9220"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w:t>
      </w:r>
      <w:proofErr w:type="gramStart"/>
      <w:r w:rsidRPr="00284014">
        <w:rPr>
          <w:rFonts w:asciiTheme="minorHAnsi" w:hAnsiTheme="minorHAnsi" w:cstheme="minorHAnsi"/>
        </w:rPr>
        <w:t>de acuerdo a</w:t>
      </w:r>
      <w:proofErr w:type="gramEnd"/>
      <w:r w:rsidRPr="00284014">
        <w:rPr>
          <w:rFonts w:asciiTheme="minorHAnsi" w:hAnsiTheme="minorHAnsi" w:cstheme="minorHAnsi"/>
        </w:rPr>
        <w:t xml:space="preserve">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3748D4AC" w:rsidR="00D30806" w:rsidRDefault="00D30806" w:rsidP="00D30806">
      <w:pPr>
        <w:pStyle w:val="MediumList2-Accent41"/>
        <w:spacing w:after="0" w:line="240" w:lineRule="auto"/>
        <w:jc w:val="both"/>
        <w:rPr>
          <w:rFonts w:asciiTheme="minorHAnsi" w:hAnsiTheme="minorHAnsi" w:cstheme="minorHAnsi"/>
          <w:sz w:val="24"/>
          <w:szCs w:val="24"/>
          <w:lang w:val="es-EC"/>
        </w:rPr>
      </w:pPr>
    </w:p>
    <w:p w14:paraId="0A683BC6" w14:textId="77777777" w:rsidR="001578BD" w:rsidRDefault="001578BD" w:rsidP="001578BD">
      <w:pPr>
        <w:pStyle w:val="MediumList2-Accent41"/>
        <w:spacing w:after="0" w:line="240" w:lineRule="auto"/>
        <w:jc w:val="both"/>
        <w:rPr>
          <w:rFonts w:asciiTheme="minorHAnsi" w:hAnsiTheme="minorHAnsi" w:cstheme="minorHAnsi"/>
          <w:sz w:val="24"/>
          <w:szCs w:val="24"/>
          <w:lang w:val="es-EC"/>
        </w:rPr>
      </w:pPr>
    </w:p>
    <w:p w14:paraId="6F0AD61D" w14:textId="2328339F" w:rsidR="001578BD" w:rsidRPr="001578BD" w:rsidRDefault="001578BD" w:rsidP="001578BD">
      <w:pPr>
        <w:pStyle w:val="MediumList2-Accent41"/>
        <w:spacing w:after="0" w:line="240" w:lineRule="auto"/>
        <w:jc w:val="center"/>
        <w:rPr>
          <w:rFonts w:asciiTheme="minorHAnsi" w:hAnsiTheme="minorHAnsi" w:cstheme="minorHAnsi"/>
          <w:b/>
          <w:sz w:val="24"/>
          <w:szCs w:val="24"/>
          <w:lang w:val="es-EC"/>
        </w:rPr>
      </w:pPr>
      <w:r w:rsidRPr="001578BD">
        <w:rPr>
          <w:rFonts w:asciiTheme="minorHAnsi" w:hAnsiTheme="minorHAnsi" w:cstheme="minorHAnsi"/>
          <w:b/>
          <w:sz w:val="24"/>
          <w:szCs w:val="24"/>
          <w:lang w:val="es-EC"/>
        </w:rPr>
        <w:t>EN RESUMEN, LA CUSTODIA EN LAS INSTALACIONES DE DATASOLUTIONS</w:t>
      </w:r>
      <w:r>
        <w:rPr>
          <w:rFonts w:asciiTheme="minorHAnsi" w:hAnsiTheme="minorHAnsi" w:cstheme="minorHAnsi"/>
          <w:b/>
          <w:sz w:val="24"/>
          <w:szCs w:val="24"/>
          <w:lang w:val="es-EC"/>
        </w:rPr>
        <w:t>,</w:t>
      </w:r>
    </w:p>
    <w:p w14:paraId="0DC519BD"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5D791D3B"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0A635BC5" w14:textId="74C6D089"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 xml:space="preserve">Lugar de almacenamiento –Contamos con la mejor infraestructura elaborada según los estándares internacionales garantizando </w:t>
      </w:r>
      <w:proofErr w:type="gramStart"/>
      <w:r w:rsidRPr="001578BD">
        <w:rPr>
          <w:rFonts w:asciiTheme="minorHAnsi" w:hAnsiTheme="minorHAnsi" w:cstheme="minorHAnsi"/>
          <w:sz w:val="24"/>
          <w:szCs w:val="24"/>
          <w:lang w:val="es-EC"/>
        </w:rPr>
        <w:t>así  la</w:t>
      </w:r>
      <w:proofErr w:type="gramEnd"/>
      <w:r w:rsidRPr="001578BD">
        <w:rPr>
          <w:rFonts w:asciiTheme="minorHAnsi" w:hAnsiTheme="minorHAnsi" w:cstheme="minorHAnsi"/>
          <w:sz w:val="24"/>
          <w:szCs w:val="24"/>
          <w:lang w:val="es-EC"/>
        </w:rPr>
        <w:t xml:space="preserve"> conservación adecuada de todos sus  archivo.</w:t>
      </w:r>
    </w:p>
    <w:p w14:paraId="20C4474C"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24EFE0F7" w14:textId="79ADA6F8"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Capacidad.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instalaciones tenemos una capacidad total para 70 mil cajas de archivo. Con un espacio adicional para 150 mil cajas </w:t>
      </w:r>
      <w:proofErr w:type="spellStart"/>
      <w:r w:rsidRPr="001578BD">
        <w:rPr>
          <w:rFonts w:asciiTheme="minorHAnsi" w:hAnsiTheme="minorHAnsi" w:cstheme="minorHAnsi"/>
          <w:sz w:val="24"/>
          <w:szCs w:val="24"/>
          <w:lang w:val="es-EC"/>
        </w:rPr>
        <w:t>mas</w:t>
      </w:r>
      <w:proofErr w:type="spellEnd"/>
      <w:r w:rsidRPr="001578BD">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2196199B"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166119CA" w14:textId="5F87C499"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Seguridad.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bodegas tenemos sensores de movimiento que se activan al momento de que se cierra la bodega. Adicional se han instalado </w:t>
      </w:r>
      <w:r w:rsidRPr="001578BD">
        <w:rPr>
          <w:rFonts w:asciiTheme="minorHAnsi" w:hAnsiTheme="minorHAnsi" w:cstheme="minorHAnsi"/>
          <w:sz w:val="24"/>
          <w:szCs w:val="24"/>
          <w:lang w:val="es-EC"/>
        </w:rPr>
        <w:lastRenderedPageBreak/>
        <w:t xml:space="preserve">sensores de impacto en las paredes para prevenir que personas extrañas quieran ingresar a la bodega haciendo huecos en las paredes de la misma contamos con dispositivos de prevención de incendios, como detectores de humo y de calor tenemos los respectivos extintores ubicados </w:t>
      </w:r>
      <w:proofErr w:type="gramStart"/>
      <w:r w:rsidRPr="001578BD">
        <w:rPr>
          <w:rFonts w:asciiTheme="minorHAnsi" w:hAnsiTheme="minorHAnsi" w:cstheme="minorHAnsi"/>
          <w:sz w:val="24"/>
          <w:szCs w:val="24"/>
          <w:lang w:val="es-EC"/>
        </w:rPr>
        <w:t>de acuerdo a</w:t>
      </w:r>
      <w:proofErr w:type="gramEnd"/>
      <w:r w:rsidRPr="001578BD">
        <w:rPr>
          <w:rFonts w:asciiTheme="minorHAnsi" w:hAnsiTheme="minorHAnsi" w:cstheme="minorHAnsi"/>
          <w:sz w:val="24"/>
          <w:szCs w:val="24"/>
          <w:lang w:val="es-EC"/>
        </w:rPr>
        <w:t xml:space="preserve"> las indicaciones del Cuerpo de Bomberos. Finalmente, en el interior de las instalaciones no existen conexiones eléctricas de ningún tipo, lo cual reduce al máximo el riesgo de un potencial incendio</w:t>
      </w:r>
    </w:p>
    <w:p w14:paraId="262722FD"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46761E20" w14:textId="5F12B51C"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 xml:space="preserve">Plataforma de Sistemas para Administración de Archivos. - </w:t>
      </w:r>
      <w:r>
        <w:rPr>
          <w:rFonts w:asciiTheme="minorHAnsi" w:hAnsiTheme="minorHAnsi" w:cstheme="minorHAnsi"/>
          <w:sz w:val="24"/>
          <w:szCs w:val="24"/>
          <w:lang w:val="es-EC"/>
        </w:rPr>
        <w:t>Data</w:t>
      </w:r>
      <w:r w:rsidRPr="001578BD">
        <w:rPr>
          <w:rFonts w:asciiTheme="minorHAnsi" w:hAnsiTheme="minorHAnsi" w:cstheme="minorHAnsi"/>
          <w:sz w:val="24"/>
          <w:szCs w:val="24"/>
          <w:lang w:val="es-EC"/>
        </w:rPr>
        <w:t xml:space="preserve">Solutions cuenta con el software EDC, desarrollado por la empresa canadiense </w:t>
      </w:r>
      <w:proofErr w:type="spellStart"/>
      <w:r w:rsidRPr="001578BD">
        <w:rPr>
          <w:rFonts w:asciiTheme="minorHAnsi" w:hAnsiTheme="minorHAnsi" w:cstheme="minorHAnsi"/>
          <w:sz w:val="24"/>
          <w:szCs w:val="24"/>
          <w:lang w:val="es-EC"/>
        </w:rPr>
        <w:t>DocuData</w:t>
      </w:r>
      <w:proofErr w:type="spellEnd"/>
      <w:r w:rsidRPr="001578BD">
        <w:rPr>
          <w:rFonts w:asciiTheme="minorHAnsi" w:hAnsiTheme="minorHAnsi" w:cstheme="minorHAnsi"/>
          <w:sz w:val="24"/>
          <w:szCs w:val="24"/>
          <w:lang w:val="es-EC"/>
        </w:rPr>
        <w:t xml:space="preserve">, especializada en desarrollos tecnológicos para necesidades de manejo de archivo. </w:t>
      </w:r>
    </w:p>
    <w:p w14:paraId="3C6E7FC7"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7628BA13" w14:textId="0032E46A"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Administración del archivo. -</w:t>
      </w:r>
      <w:r>
        <w:rPr>
          <w:rFonts w:asciiTheme="minorHAnsi" w:hAnsiTheme="minorHAnsi" w:cstheme="minorHAnsi"/>
          <w:sz w:val="24"/>
          <w:szCs w:val="24"/>
          <w:lang w:val="es-EC"/>
        </w:rPr>
        <w:t xml:space="preserve"> DataSolutions </w:t>
      </w:r>
      <w:r w:rsidRPr="001578BD">
        <w:rPr>
          <w:rFonts w:asciiTheme="minorHAnsi" w:hAnsiTheme="minorHAnsi" w:cstheme="minorHAnsi"/>
          <w:sz w:val="24"/>
          <w:szCs w:val="24"/>
          <w:lang w:val="es-EC"/>
        </w:rPr>
        <w:t>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1377615E"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65DF0D5E" w14:textId="751E531D"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Reducción de Costos.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3910AE29"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4FF61AA8" w14:textId="7184D172" w:rsidR="001578BD" w:rsidRPr="001578BD"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Productividad.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Con nuestra solución le garantizamos que su producción aumentara absolutamente ya que el periodo en que </w:t>
      </w:r>
      <w:proofErr w:type="gramStart"/>
      <w:r w:rsidRPr="001578BD">
        <w:rPr>
          <w:rFonts w:asciiTheme="minorHAnsi" w:hAnsiTheme="minorHAnsi" w:cstheme="minorHAnsi"/>
          <w:sz w:val="24"/>
          <w:szCs w:val="24"/>
          <w:lang w:val="es-EC"/>
        </w:rPr>
        <w:t>su  Recurso</w:t>
      </w:r>
      <w:proofErr w:type="gramEnd"/>
      <w:r w:rsidRPr="001578BD">
        <w:rPr>
          <w:rFonts w:asciiTheme="minorHAnsi" w:hAnsiTheme="minorHAnsi" w:cstheme="minorHAnsi"/>
          <w:sz w:val="24"/>
          <w:szCs w:val="24"/>
          <w:lang w:val="es-EC"/>
        </w:rPr>
        <w:t xml:space="preserve"> Humano destina en  buscar y  ordenar sus archivos le resta el tiempo necesario para lo cual fue contratado. </w:t>
      </w:r>
    </w:p>
    <w:p w14:paraId="2F698EFA" w14:textId="77777777" w:rsidR="001578BD" w:rsidRPr="001578BD" w:rsidRDefault="001578BD" w:rsidP="001578BD">
      <w:pPr>
        <w:pStyle w:val="MediumList2-Accent41"/>
        <w:spacing w:after="0" w:line="240" w:lineRule="auto"/>
        <w:jc w:val="both"/>
        <w:rPr>
          <w:rFonts w:asciiTheme="minorHAnsi" w:hAnsiTheme="minorHAnsi" w:cstheme="minorHAnsi"/>
          <w:sz w:val="24"/>
          <w:szCs w:val="24"/>
          <w:lang w:val="es-EC"/>
        </w:rPr>
      </w:pPr>
    </w:p>
    <w:p w14:paraId="0013AEAB" w14:textId="12F7FA38" w:rsidR="001578BD" w:rsidRDefault="001578BD" w:rsidP="001578BD">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 xml:space="preserve"> Data </w:t>
      </w:r>
      <w:proofErr w:type="spellStart"/>
      <w:r w:rsidRPr="001578BD">
        <w:rPr>
          <w:rFonts w:asciiTheme="minorHAnsi" w:hAnsiTheme="minorHAnsi" w:cstheme="minorHAnsi"/>
          <w:sz w:val="24"/>
          <w:szCs w:val="24"/>
          <w:lang w:val="es-EC"/>
        </w:rPr>
        <w:t>Solutions</w:t>
      </w:r>
      <w:proofErr w:type="spellEnd"/>
      <w:r w:rsidRPr="001578BD">
        <w:rPr>
          <w:rFonts w:asciiTheme="minorHAnsi" w:hAnsiTheme="minorHAnsi" w:cstheme="minorHAnsi"/>
          <w:sz w:val="24"/>
          <w:szCs w:val="24"/>
          <w:lang w:val="es-EC"/>
        </w:rPr>
        <w:t xml:space="preserve"> es una empresa Avalada por el </w:t>
      </w:r>
      <w:r w:rsidRPr="001578BD">
        <w:rPr>
          <w:rFonts w:asciiTheme="minorHAnsi" w:hAnsiTheme="minorHAnsi" w:cstheme="minorHAnsi"/>
          <w:b/>
          <w:sz w:val="24"/>
          <w:szCs w:val="24"/>
          <w:lang w:val="es-EC"/>
        </w:rPr>
        <w:t>ARMA</w:t>
      </w:r>
      <w:r w:rsidRPr="001578BD">
        <w:rPr>
          <w:rFonts w:asciiTheme="minorHAnsi" w:hAnsiTheme="minorHAnsi" w:cstheme="minorHAnsi"/>
          <w:sz w:val="24"/>
          <w:szCs w:val="24"/>
          <w:lang w:val="es-EC"/>
        </w:rPr>
        <w:t xml:space="preserve"> y </w:t>
      </w:r>
      <w:r w:rsidRPr="001578BD">
        <w:rPr>
          <w:rFonts w:asciiTheme="minorHAnsi" w:hAnsiTheme="minorHAnsi" w:cstheme="minorHAnsi"/>
          <w:b/>
          <w:sz w:val="24"/>
          <w:szCs w:val="24"/>
          <w:lang w:val="es-EC"/>
        </w:rPr>
        <w:t>PRINS International</w:t>
      </w:r>
      <w:r w:rsidRPr="001578BD">
        <w:rPr>
          <w:rFonts w:asciiTheme="minorHAnsi" w:hAnsiTheme="minorHAnsi" w:cstheme="minorHAnsi"/>
          <w:sz w:val="24"/>
          <w:szCs w:val="24"/>
          <w:lang w:val="es-EC"/>
        </w:rPr>
        <w:t>, ente regulador para la Correcta Administración Integral de Archivos Físicos y Digitales, lo cual nos acredita ser la mejor del Mercado Ecuatoriano.</w:t>
      </w:r>
    </w:p>
    <w:p w14:paraId="1073EDF5" w14:textId="4E46F150" w:rsidR="001578BD" w:rsidRDefault="001578BD" w:rsidP="00D30806">
      <w:pPr>
        <w:pStyle w:val="MediumList2-Accent41"/>
        <w:spacing w:after="0" w:line="240" w:lineRule="auto"/>
        <w:jc w:val="both"/>
        <w:rPr>
          <w:rFonts w:asciiTheme="minorHAnsi" w:hAnsiTheme="minorHAnsi" w:cstheme="minorHAnsi"/>
          <w:sz w:val="24"/>
          <w:szCs w:val="24"/>
          <w:lang w:val="es-EC"/>
        </w:rPr>
      </w:pPr>
    </w:p>
    <w:p w14:paraId="12A46208" w14:textId="475189D3" w:rsidR="001578BD" w:rsidRDefault="001578BD" w:rsidP="00D30806">
      <w:pPr>
        <w:pStyle w:val="MediumList2-Accent41"/>
        <w:spacing w:after="0" w:line="240" w:lineRule="auto"/>
        <w:jc w:val="both"/>
        <w:rPr>
          <w:rFonts w:asciiTheme="minorHAnsi" w:hAnsiTheme="minorHAnsi" w:cstheme="minorHAnsi"/>
          <w:sz w:val="24"/>
          <w:szCs w:val="24"/>
          <w:lang w:val="es-EC"/>
        </w:rPr>
      </w:pPr>
    </w:p>
    <w:p w14:paraId="1E2130FB" w14:textId="7A60D20A" w:rsidR="001578BD" w:rsidRDefault="001578BD" w:rsidP="00D30806">
      <w:pPr>
        <w:pStyle w:val="MediumList2-Accent41"/>
        <w:spacing w:after="0" w:line="240" w:lineRule="auto"/>
        <w:jc w:val="both"/>
        <w:rPr>
          <w:rFonts w:asciiTheme="minorHAnsi" w:hAnsiTheme="minorHAnsi" w:cstheme="minorHAnsi"/>
          <w:sz w:val="24"/>
          <w:szCs w:val="24"/>
          <w:lang w:val="es-EC"/>
        </w:rPr>
      </w:pPr>
    </w:p>
    <w:p w14:paraId="6F66C70F" w14:textId="77777777" w:rsidR="001578BD" w:rsidRPr="00284014" w:rsidRDefault="001578BD" w:rsidP="00D30806">
      <w:pPr>
        <w:pStyle w:val="MediumList2-Accent41"/>
        <w:spacing w:after="0" w:line="240" w:lineRule="auto"/>
        <w:jc w:val="both"/>
        <w:rPr>
          <w:rFonts w:asciiTheme="minorHAnsi" w:hAnsiTheme="minorHAnsi" w:cstheme="minorHAnsi"/>
          <w:sz w:val="24"/>
          <w:szCs w:val="24"/>
          <w:lang w:val="es-EC"/>
        </w:rPr>
      </w:pPr>
    </w:p>
    <w:p w14:paraId="5657B8A9" w14:textId="77777777" w:rsidR="001A17B3" w:rsidRPr="001A17B3" w:rsidRDefault="001A17B3" w:rsidP="001A17B3">
      <w:pPr>
        <w:spacing w:line="240" w:lineRule="auto"/>
        <w:rPr>
          <w:rFonts w:asciiTheme="minorHAnsi" w:hAnsiTheme="minorHAnsi" w:cstheme="minorHAnsi"/>
          <w:b/>
          <w:sz w:val="24"/>
          <w:szCs w:val="28"/>
        </w:rPr>
      </w:pPr>
      <w:r w:rsidRPr="001A17B3">
        <w:rPr>
          <w:rFonts w:asciiTheme="minorHAnsi" w:hAnsiTheme="minorHAnsi" w:cstheme="minorHAnsi"/>
          <w:b/>
          <w:sz w:val="24"/>
          <w:szCs w:val="28"/>
        </w:rPr>
        <w:lastRenderedPageBreak/>
        <w:t xml:space="preserve">Observaciones: </w:t>
      </w:r>
    </w:p>
    <w:p w14:paraId="63874634" w14:textId="3AF1C6BE" w:rsidR="00340511" w:rsidRDefault="001A17B3" w:rsidP="001A17B3">
      <w:pPr>
        <w:spacing w:line="240" w:lineRule="auto"/>
        <w:rPr>
          <w:rFonts w:asciiTheme="minorHAnsi" w:hAnsiTheme="minorHAnsi" w:cstheme="minorHAnsi"/>
          <w:b/>
          <w:sz w:val="24"/>
          <w:szCs w:val="28"/>
        </w:rPr>
      </w:pPr>
      <w:r>
        <w:rPr>
          <w:rFonts w:asciiTheme="minorHAnsi" w:hAnsiTheme="minorHAnsi" w:cstheme="minorHAnsi"/>
          <w:b/>
          <w:sz w:val="24"/>
          <w:szCs w:val="28"/>
        </w:rPr>
        <w:t xml:space="preserve">*Si existe alguna ampliación, reducción </w:t>
      </w:r>
      <w:r w:rsidRPr="001A17B3">
        <w:rPr>
          <w:rFonts w:asciiTheme="minorHAnsi" w:hAnsiTheme="minorHAnsi" w:cstheme="minorHAnsi"/>
          <w:b/>
          <w:sz w:val="24"/>
          <w:szCs w:val="28"/>
        </w:rPr>
        <w:t>o modificación posterior a la aceptación del presupuesto, los valores cotizados serán modificados.</w:t>
      </w:r>
    </w:p>
    <w:p w14:paraId="407CBAC0" w14:textId="77777777" w:rsidR="00340511" w:rsidRDefault="00340511" w:rsidP="00D30806">
      <w:pPr>
        <w:spacing w:line="240" w:lineRule="auto"/>
        <w:rPr>
          <w:rFonts w:asciiTheme="minorHAnsi" w:hAnsiTheme="minorHAnsi" w:cstheme="minorHAnsi"/>
          <w:b/>
          <w:sz w:val="24"/>
          <w:szCs w:val="28"/>
        </w:rPr>
      </w:pPr>
    </w:p>
    <w:p w14:paraId="266215A6" w14:textId="579D16B3"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ansinterligne"/>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ansinterligne"/>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7AE42837" w:rsidR="00D30806" w:rsidRPr="00284014" w:rsidRDefault="001578BD" w:rsidP="00D30806">
      <w:pPr>
        <w:pStyle w:val="Sansinterligne"/>
        <w:ind w:right="4"/>
        <w:rPr>
          <w:rFonts w:asciiTheme="minorHAnsi" w:hAnsiTheme="minorHAnsi" w:cstheme="minorHAnsi"/>
          <w:b/>
          <w:sz w:val="28"/>
          <w:szCs w:val="24"/>
          <w:u w:val="single"/>
        </w:rPr>
      </w:pPr>
      <w:r>
        <w:rPr>
          <w:noProof/>
          <w:lang w:val="en-US"/>
        </w:rPr>
        <w:drawing>
          <wp:anchor distT="0" distB="0" distL="114300" distR="114300" simplePos="0" relativeHeight="251662336" behindDoc="1" locked="0" layoutInCell="1" allowOverlap="1" wp14:anchorId="2CB2E379" wp14:editId="35D3C1B3">
            <wp:simplePos x="0" y="0"/>
            <wp:positionH relativeFrom="column">
              <wp:posOffset>-466725</wp:posOffset>
            </wp:positionH>
            <wp:positionV relativeFrom="paragraph">
              <wp:posOffset>289560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293929" w14:textId="31AD8BB0" w:rsidR="00284014" w:rsidRPr="00284014" w:rsidRDefault="00284014" w:rsidP="00D30806">
      <w:pPr>
        <w:pStyle w:val="Sansinterligne"/>
        <w:ind w:right="-720"/>
        <w:jc w:val="both"/>
        <w:rPr>
          <w:rFonts w:asciiTheme="minorHAnsi" w:hAnsiTheme="minorHAnsi" w:cstheme="minorHAnsi"/>
          <w:szCs w:val="24"/>
        </w:rPr>
      </w:pPr>
    </w:p>
    <w:p w14:paraId="78B7F7C1" w14:textId="3D339AEA" w:rsidR="00D30806" w:rsidRPr="00284014" w:rsidRDefault="00D30806" w:rsidP="00D30806">
      <w:pPr>
        <w:pStyle w:val="Sansinterligne"/>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261B2842" w:rsidR="00D30806" w:rsidRDefault="00D30806" w:rsidP="00D30806">
      <w:pPr>
        <w:pStyle w:val="Sansinterligne"/>
        <w:ind w:right="-720"/>
        <w:rPr>
          <w:rFonts w:asciiTheme="minorHAnsi" w:hAnsiTheme="minorHAnsi" w:cstheme="minorHAnsi"/>
          <w:b/>
          <w:szCs w:val="24"/>
        </w:rPr>
      </w:pPr>
    </w:p>
    <w:p w14:paraId="3146F5B3" w14:textId="2324F508" w:rsidR="00536411" w:rsidRDefault="00536411" w:rsidP="00D30806">
      <w:pPr>
        <w:pStyle w:val="Sansinterligne"/>
        <w:ind w:right="-720"/>
        <w:rPr>
          <w:rFonts w:asciiTheme="minorHAnsi" w:hAnsiTheme="minorHAnsi" w:cstheme="minorHAnsi"/>
          <w:b/>
          <w:szCs w:val="24"/>
        </w:rPr>
      </w:pPr>
    </w:p>
    <w:p w14:paraId="376F9516" w14:textId="1554027E" w:rsidR="00536411" w:rsidRDefault="00536411" w:rsidP="00D30806">
      <w:pPr>
        <w:pStyle w:val="Sansinterligne"/>
        <w:ind w:right="-720"/>
        <w:rPr>
          <w:rFonts w:asciiTheme="minorHAnsi" w:hAnsiTheme="minorHAnsi" w:cstheme="minorHAnsi"/>
          <w:b/>
          <w:szCs w:val="24"/>
        </w:rPr>
      </w:pPr>
    </w:p>
    <w:p w14:paraId="647095BA" w14:textId="175FB7D8" w:rsidR="00536411" w:rsidRDefault="00536411" w:rsidP="00D30806">
      <w:pPr>
        <w:pStyle w:val="Sansinterligne"/>
        <w:ind w:right="-720"/>
        <w:rPr>
          <w:rFonts w:asciiTheme="minorHAnsi" w:hAnsiTheme="minorHAnsi" w:cstheme="minorHAnsi"/>
          <w:b/>
          <w:szCs w:val="24"/>
        </w:rPr>
      </w:pPr>
    </w:p>
    <w:p w14:paraId="2C47A2D9" w14:textId="5A4F1C4A" w:rsidR="00536411" w:rsidRDefault="00536411" w:rsidP="00D30806">
      <w:pPr>
        <w:pStyle w:val="Sansinterligne"/>
        <w:ind w:right="-720"/>
        <w:rPr>
          <w:rFonts w:asciiTheme="minorHAnsi" w:hAnsiTheme="minorHAnsi" w:cstheme="minorHAnsi"/>
          <w:b/>
          <w:szCs w:val="24"/>
        </w:rPr>
      </w:pPr>
    </w:p>
    <w:p w14:paraId="3B00B512" w14:textId="1A2DFE1B" w:rsidR="00536411" w:rsidRPr="00284014" w:rsidRDefault="00536411" w:rsidP="00D30806">
      <w:pPr>
        <w:pStyle w:val="Sansinterligne"/>
        <w:ind w:right="-720"/>
        <w:rPr>
          <w:rFonts w:asciiTheme="minorHAnsi" w:hAnsiTheme="minorHAnsi" w:cstheme="minorHAnsi"/>
          <w:b/>
          <w:szCs w:val="24"/>
        </w:rPr>
      </w:pPr>
    </w:p>
    <w:p w14:paraId="158C3BB9" w14:textId="19BCF748" w:rsidR="00D30806" w:rsidRPr="00536411" w:rsidRDefault="00536411" w:rsidP="00D30806">
      <w:pPr>
        <w:pStyle w:val="Sansinterligne"/>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ansinterligne"/>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ansinterligne"/>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p>
    <w:sectPr w:rsidR="0072141B" w:rsidRPr="00284014"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8CAA1" w14:textId="77777777" w:rsidR="000F2DD1" w:rsidRDefault="000F2DD1" w:rsidP="000F2DD1">
      <w:pPr>
        <w:spacing w:after="0" w:line="240" w:lineRule="auto"/>
      </w:pPr>
      <w:r>
        <w:separator/>
      </w:r>
    </w:p>
  </w:endnote>
  <w:endnote w:type="continuationSeparator" w:id="0">
    <w:p w14:paraId="31D9EE3E" w14:textId="77777777" w:rsidR="000F2DD1" w:rsidRDefault="000F2DD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B519D3" w:rsidP="000F2DD1">
                          <w:pPr>
                            <w:jc w:val="center"/>
                            <w:rPr>
                              <w:color w:val="FFFFFF" w:themeColor="background1"/>
                              <w:sz w:val="32"/>
                              <w:szCs w:val="18"/>
                              <w:lang w:val="es-ES"/>
                            </w:rPr>
                          </w:pPr>
                          <w:hyperlink r:id="rId1"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B519D3"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A103" w14:textId="77777777" w:rsidR="000F2DD1" w:rsidRDefault="000F2DD1" w:rsidP="000F2DD1">
      <w:pPr>
        <w:spacing w:after="0" w:line="240" w:lineRule="auto"/>
      </w:pPr>
      <w:r>
        <w:separator/>
      </w:r>
    </w:p>
  </w:footnote>
  <w:footnote w:type="continuationSeparator" w:id="0">
    <w:p w14:paraId="08B4389A" w14:textId="77777777" w:rsidR="000F2DD1" w:rsidRDefault="000F2DD1"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tte"/>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D61557"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6"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EEE493B"/>
    <w:multiLevelType w:val="hybridMultilevel"/>
    <w:tmpl w:val="4C1E9758"/>
    <w:lvl w:ilvl="0" w:tplc="300A000F">
      <w:start w:val="1"/>
      <w:numFmt w:val="decimal"/>
      <w:lvlText w:val="%1."/>
      <w:lvlJc w:val="left"/>
      <w:pPr>
        <w:ind w:left="1776" w:hanging="360"/>
      </w:pPr>
    </w:lvl>
    <w:lvl w:ilvl="1" w:tplc="300A0019" w:tentative="1">
      <w:start w:val="1"/>
      <w:numFmt w:val="lowerLetter"/>
      <w:lvlText w:val="%2."/>
      <w:lvlJc w:val="left"/>
      <w:pPr>
        <w:ind w:left="2496" w:hanging="360"/>
      </w:pPr>
    </w:lvl>
    <w:lvl w:ilvl="2" w:tplc="300A001B" w:tentative="1">
      <w:start w:val="1"/>
      <w:numFmt w:val="lowerRoman"/>
      <w:lvlText w:val="%3."/>
      <w:lvlJc w:val="right"/>
      <w:pPr>
        <w:ind w:left="3216" w:hanging="180"/>
      </w:pPr>
    </w:lvl>
    <w:lvl w:ilvl="3" w:tplc="300A000F" w:tentative="1">
      <w:start w:val="1"/>
      <w:numFmt w:val="decimal"/>
      <w:lvlText w:val="%4."/>
      <w:lvlJc w:val="left"/>
      <w:pPr>
        <w:ind w:left="3936" w:hanging="360"/>
      </w:pPr>
    </w:lvl>
    <w:lvl w:ilvl="4" w:tplc="300A0019" w:tentative="1">
      <w:start w:val="1"/>
      <w:numFmt w:val="lowerLetter"/>
      <w:lvlText w:val="%5."/>
      <w:lvlJc w:val="left"/>
      <w:pPr>
        <w:ind w:left="4656" w:hanging="360"/>
      </w:pPr>
    </w:lvl>
    <w:lvl w:ilvl="5" w:tplc="300A001B" w:tentative="1">
      <w:start w:val="1"/>
      <w:numFmt w:val="lowerRoman"/>
      <w:lvlText w:val="%6."/>
      <w:lvlJc w:val="right"/>
      <w:pPr>
        <w:ind w:left="5376" w:hanging="180"/>
      </w:pPr>
    </w:lvl>
    <w:lvl w:ilvl="6" w:tplc="300A000F" w:tentative="1">
      <w:start w:val="1"/>
      <w:numFmt w:val="decimal"/>
      <w:lvlText w:val="%7."/>
      <w:lvlJc w:val="left"/>
      <w:pPr>
        <w:ind w:left="6096" w:hanging="360"/>
      </w:pPr>
    </w:lvl>
    <w:lvl w:ilvl="7" w:tplc="300A0019" w:tentative="1">
      <w:start w:val="1"/>
      <w:numFmt w:val="lowerLetter"/>
      <w:lvlText w:val="%8."/>
      <w:lvlJc w:val="left"/>
      <w:pPr>
        <w:ind w:left="6816" w:hanging="360"/>
      </w:pPr>
    </w:lvl>
    <w:lvl w:ilvl="8" w:tplc="300A001B" w:tentative="1">
      <w:start w:val="1"/>
      <w:numFmt w:val="lowerRoman"/>
      <w:lvlText w:val="%9."/>
      <w:lvlJc w:val="right"/>
      <w:pPr>
        <w:ind w:left="7536" w:hanging="180"/>
      </w:pPr>
    </w:lvl>
  </w:abstractNum>
  <w:num w:numId="1">
    <w:abstractNumId w:val="9"/>
  </w:num>
  <w:num w:numId="2">
    <w:abstractNumId w:val="7"/>
  </w:num>
  <w:num w:numId="3">
    <w:abstractNumId w:val="1"/>
  </w:num>
  <w:num w:numId="4">
    <w:abstractNumId w:val="6"/>
  </w:num>
  <w:num w:numId="5">
    <w:abstractNumId w:val="15"/>
  </w:num>
  <w:num w:numId="6">
    <w:abstractNumId w:val="3"/>
  </w:num>
  <w:num w:numId="7">
    <w:abstractNumId w:val="14"/>
  </w:num>
  <w:num w:numId="8">
    <w:abstractNumId w:val="16"/>
  </w:num>
  <w:num w:numId="9">
    <w:abstractNumId w:val="13"/>
  </w:num>
  <w:num w:numId="10">
    <w:abstractNumId w:val="17"/>
  </w:num>
  <w:num w:numId="11">
    <w:abstractNumId w:val="8"/>
  </w:num>
  <w:num w:numId="12">
    <w:abstractNumId w:val="11"/>
  </w:num>
  <w:num w:numId="13">
    <w:abstractNumId w:val="5"/>
  </w:num>
  <w:num w:numId="14">
    <w:abstractNumId w:val="0"/>
  </w:num>
  <w:num w:numId="15">
    <w:abstractNumId w:val="2"/>
  </w:num>
  <w:num w:numId="16">
    <w:abstractNumId w:val="18"/>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930E3"/>
    <w:rsid w:val="000F0E08"/>
    <w:rsid w:val="000F2DD1"/>
    <w:rsid w:val="00126B8E"/>
    <w:rsid w:val="00145D82"/>
    <w:rsid w:val="001578BD"/>
    <w:rsid w:val="001A17B3"/>
    <w:rsid w:val="00201828"/>
    <w:rsid w:val="00284014"/>
    <w:rsid w:val="002D0A77"/>
    <w:rsid w:val="002E579C"/>
    <w:rsid w:val="00340511"/>
    <w:rsid w:val="00341F68"/>
    <w:rsid w:val="00342559"/>
    <w:rsid w:val="00392502"/>
    <w:rsid w:val="00413902"/>
    <w:rsid w:val="00442B42"/>
    <w:rsid w:val="004705B9"/>
    <w:rsid w:val="00536411"/>
    <w:rsid w:val="006302EB"/>
    <w:rsid w:val="0072141B"/>
    <w:rsid w:val="009525B5"/>
    <w:rsid w:val="00B17BB9"/>
    <w:rsid w:val="00B519D3"/>
    <w:rsid w:val="00B55D70"/>
    <w:rsid w:val="00B636B8"/>
    <w:rsid w:val="00B77852"/>
    <w:rsid w:val="00BC2FF5"/>
    <w:rsid w:val="00BE4D32"/>
    <w:rsid w:val="00C06E5C"/>
    <w:rsid w:val="00C510CD"/>
    <w:rsid w:val="00CD46D2"/>
    <w:rsid w:val="00D00290"/>
    <w:rsid w:val="00D160BC"/>
    <w:rsid w:val="00D30806"/>
    <w:rsid w:val="00E01797"/>
    <w:rsid w:val="00E2734E"/>
    <w:rsid w:val="00F05F26"/>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DD1"/>
    <w:pPr>
      <w:ind w:left="720"/>
      <w:contextualSpacing/>
    </w:pPr>
  </w:style>
  <w:style w:type="paragraph" w:styleId="En-tte">
    <w:name w:val="header"/>
    <w:basedOn w:val="Normal"/>
    <w:link w:val="En-tteCar"/>
    <w:uiPriority w:val="99"/>
    <w:unhideWhenUsed/>
    <w:rsid w:val="000F2DD1"/>
    <w:pPr>
      <w:tabs>
        <w:tab w:val="center" w:pos="4252"/>
        <w:tab w:val="right" w:pos="8504"/>
      </w:tabs>
      <w:spacing w:after="0" w:line="240" w:lineRule="auto"/>
    </w:pPr>
  </w:style>
  <w:style w:type="character" w:customStyle="1" w:styleId="En-tteCar">
    <w:name w:val="En-tête Car"/>
    <w:basedOn w:val="Policepardfaut"/>
    <w:link w:val="En-tte"/>
    <w:uiPriority w:val="99"/>
    <w:rsid w:val="000F2DD1"/>
  </w:style>
  <w:style w:type="paragraph" w:styleId="Pieddepage">
    <w:name w:val="footer"/>
    <w:basedOn w:val="Normal"/>
    <w:link w:val="PieddepageCar"/>
    <w:uiPriority w:val="99"/>
    <w:unhideWhenUsed/>
    <w:rsid w:val="000F2DD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0F2DD1"/>
  </w:style>
  <w:style w:type="character" w:styleId="Lienhypertexte">
    <w:name w:val="Hyperlink"/>
    <w:basedOn w:val="Policepardfaut"/>
    <w:uiPriority w:val="99"/>
    <w:unhideWhenUsed/>
    <w:rsid w:val="000F2DD1"/>
    <w:rPr>
      <w:color w:val="0563C1" w:themeColor="hyperlink"/>
      <w:u w:val="single"/>
    </w:rPr>
  </w:style>
  <w:style w:type="paragraph" w:styleId="Sansinterligne">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Policepardfaut"/>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2475</Words>
  <Characters>13616</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Santiago Gómez</cp:lastModifiedBy>
  <cp:revision>4</cp:revision>
  <cp:lastPrinted>2017-11-06T20:06:00Z</cp:lastPrinted>
  <dcterms:created xsi:type="dcterms:W3CDTF">2017-11-06T18:57:00Z</dcterms:created>
  <dcterms:modified xsi:type="dcterms:W3CDTF">2017-11-06T20:07:00Z</dcterms:modified>
</cp:coreProperties>
</file>