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70" w:rsidRPr="00E70BCC" w:rsidRDefault="00F36070" w:rsidP="00D82161">
      <w:pPr>
        <w:tabs>
          <w:tab w:val="left" w:pos="1335"/>
        </w:tabs>
        <w:spacing w:line="240" w:lineRule="auto"/>
        <w:rPr>
          <w:rFonts w:asciiTheme="minorHAnsi" w:hAnsiTheme="minorHAnsi"/>
          <w:b/>
        </w:rPr>
      </w:pPr>
    </w:p>
    <w:p w:rsidR="00F36070" w:rsidRPr="00951F82" w:rsidRDefault="00913616" w:rsidP="00F36070">
      <w:pPr>
        <w:jc w:val="right"/>
        <w:rPr>
          <w:rFonts w:asciiTheme="minorHAnsi" w:hAnsiTheme="minorHAnsi" w:cs="Arial"/>
          <w:b/>
          <w:sz w:val="18"/>
        </w:rPr>
      </w:pPr>
      <w:r w:rsidRPr="00951F82">
        <w:rPr>
          <w:rFonts w:asciiTheme="minorHAnsi" w:hAnsiTheme="minorHAnsi" w:cs="Arial"/>
          <w:b/>
          <w:sz w:val="18"/>
        </w:rPr>
        <w:t xml:space="preserve">Guayaquil, </w:t>
      </w:r>
      <w:r w:rsidR="00480CCC" w:rsidRPr="00951F82">
        <w:rPr>
          <w:rFonts w:asciiTheme="minorHAnsi" w:hAnsiTheme="minorHAnsi" w:cs="Arial"/>
          <w:b/>
          <w:sz w:val="18"/>
        </w:rPr>
        <w:t xml:space="preserve"> </w:t>
      </w:r>
      <w:r w:rsidR="00906C5A">
        <w:rPr>
          <w:rFonts w:asciiTheme="minorHAnsi" w:hAnsiTheme="minorHAnsi" w:cs="Arial"/>
          <w:b/>
          <w:sz w:val="18"/>
        </w:rPr>
        <w:t>23 de Junio</w:t>
      </w:r>
      <w:r w:rsidR="002E48AB">
        <w:rPr>
          <w:rFonts w:asciiTheme="minorHAnsi" w:hAnsiTheme="minorHAnsi" w:cs="Arial"/>
          <w:b/>
          <w:sz w:val="18"/>
        </w:rPr>
        <w:t xml:space="preserve"> de 2015</w:t>
      </w:r>
    </w:p>
    <w:p w:rsidR="00F36070" w:rsidRPr="00906C5A" w:rsidRDefault="00480CCC" w:rsidP="00951F82">
      <w:pPr>
        <w:pStyle w:val="Sinespaciado"/>
        <w:contextualSpacing/>
        <w:jc w:val="both"/>
        <w:rPr>
          <w:rFonts w:asciiTheme="minorHAnsi" w:hAnsiTheme="minorHAnsi" w:cs="Arial"/>
          <w:b/>
          <w:sz w:val="20"/>
        </w:rPr>
      </w:pPr>
      <w:r w:rsidRPr="00906C5A">
        <w:rPr>
          <w:rFonts w:asciiTheme="minorHAnsi" w:hAnsiTheme="minorHAnsi" w:cs="Arial"/>
          <w:b/>
          <w:sz w:val="20"/>
        </w:rPr>
        <w:t>Ing.</w:t>
      </w:r>
    </w:p>
    <w:p w:rsidR="00F36070" w:rsidRPr="00906C5A" w:rsidRDefault="00906C5A" w:rsidP="00F36070">
      <w:pPr>
        <w:pStyle w:val="Sinespaciado"/>
        <w:jc w:val="both"/>
        <w:rPr>
          <w:rFonts w:asciiTheme="minorHAnsi" w:hAnsiTheme="minorHAnsi"/>
          <w:b/>
        </w:rPr>
      </w:pPr>
      <w:r w:rsidRPr="00906C5A">
        <w:rPr>
          <w:rFonts w:asciiTheme="minorHAnsi" w:hAnsiTheme="minorHAnsi"/>
          <w:b/>
        </w:rPr>
        <w:t xml:space="preserve">Rebeca </w:t>
      </w:r>
      <w:proofErr w:type="spellStart"/>
      <w:r w:rsidRPr="00906C5A">
        <w:rPr>
          <w:rFonts w:asciiTheme="minorHAnsi" w:hAnsiTheme="minorHAnsi"/>
          <w:b/>
        </w:rPr>
        <w:t>Snael</w:t>
      </w:r>
      <w:proofErr w:type="spellEnd"/>
    </w:p>
    <w:p w:rsidR="00906C5A" w:rsidRPr="00906C5A" w:rsidRDefault="00906C5A" w:rsidP="00F36070">
      <w:pPr>
        <w:pStyle w:val="Sinespaciado"/>
        <w:jc w:val="both"/>
        <w:rPr>
          <w:rFonts w:asciiTheme="minorHAnsi" w:hAnsiTheme="minorHAnsi"/>
          <w:b/>
        </w:rPr>
      </w:pPr>
      <w:r w:rsidRPr="00906C5A">
        <w:rPr>
          <w:rFonts w:asciiTheme="minorHAnsi" w:hAnsiTheme="minorHAnsi"/>
          <w:b/>
        </w:rPr>
        <w:t>Jefa de Sistemas</w:t>
      </w:r>
    </w:p>
    <w:p w:rsidR="00906C5A" w:rsidRPr="00906C5A" w:rsidRDefault="00906C5A" w:rsidP="00F36070">
      <w:pPr>
        <w:pStyle w:val="Sinespaciado"/>
        <w:jc w:val="both"/>
        <w:rPr>
          <w:rFonts w:asciiTheme="minorHAnsi" w:hAnsiTheme="minorHAnsi"/>
          <w:b/>
        </w:rPr>
      </w:pPr>
      <w:r w:rsidRPr="00906C5A">
        <w:rPr>
          <w:rFonts w:asciiTheme="minorHAnsi" w:hAnsiTheme="minorHAnsi"/>
          <w:b/>
        </w:rPr>
        <w:t>PIÑAS RICAS DEL ECUADOR</w:t>
      </w:r>
    </w:p>
    <w:p w:rsidR="00906C5A" w:rsidRPr="00E70BCC" w:rsidRDefault="00906C5A" w:rsidP="00F36070">
      <w:pPr>
        <w:pStyle w:val="Sinespaciado"/>
        <w:jc w:val="both"/>
        <w:rPr>
          <w:rFonts w:asciiTheme="minorHAnsi" w:hAnsiTheme="minorHAnsi"/>
        </w:rPr>
      </w:pPr>
    </w:p>
    <w:p w:rsidR="00F36070" w:rsidRPr="00E70BCC" w:rsidRDefault="00906C5A" w:rsidP="00F36070">
      <w:pPr>
        <w:pStyle w:val="Sinespaciado"/>
        <w:jc w:val="both"/>
        <w:rPr>
          <w:rFonts w:asciiTheme="minorHAnsi" w:hAnsiTheme="minorHAnsi"/>
        </w:rPr>
      </w:pPr>
      <w:r>
        <w:rPr>
          <w:rFonts w:asciiTheme="minorHAnsi" w:hAnsiTheme="minorHAnsi"/>
        </w:rPr>
        <w:t>Estimada Ingeniera</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Pr="00E70BCC" w:rsidRDefault="00F36070" w:rsidP="00EC56CF">
      <w:pPr>
        <w:pStyle w:val="Default"/>
        <w:rPr>
          <w:rFonts w:asciiTheme="minorHAnsi" w:hAnsiTheme="minorHAnsi"/>
          <w:b/>
          <w:bCs/>
          <w:sz w:val="22"/>
          <w:szCs w:val="22"/>
        </w:rPr>
      </w:pPr>
      <w:r w:rsidRPr="00E70BCC">
        <w:rPr>
          <w:rFonts w:asciiTheme="minorHAnsi" w:hAnsiTheme="minorHAnsi"/>
          <w:b/>
          <w:bCs/>
          <w:sz w:val="22"/>
          <w:szCs w:val="22"/>
        </w:rPr>
        <w:t>Antecedentes</w:t>
      </w:r>
    </w:p>
    <w:p w:rsidR="00F36070" w:rsidRDefault="00F36070" w:rsidP="00F5477B">
      <w:pPr>
        <w:pStyle w:val="Default"/>
        <w:rPr>
          <w:rFonts w:asciiTheme="minorHAnsi" w:hAnsiTheme="minorHAnsi"/>
          <w:b/>
          <w:bCs/>
          <w:sz w:val="22"/>
          <w:szCs w:val="22"/>
        </w:rPr>
      </w:pPr>
    </w:p>
    <w:p w:rsidR="00906C5A" w:rsidRDefault="00906C5A" w:rsidP="0006347E">
      <w:pPr>
        <w:spacing w:after="0" w:line="240" w:lineRule="auto"/>
        <w:rPr>
          <w:noProof/>
          <w:lang w:val="es-ES" w:eastAsia="es-ES"/>
        </w:rPr>
      </w:pPr>
      <w:r>
        <w:rPr>
          <w:noProof/>
          <w:lang w:val="es-ES" w:eastAsia="es-ES"/>
        </w:rPr>
        <w:t xml:space="preserve">Se realizó levantamiento de información en las instalaciones de </w:t>
      </w:r>
      <w:r w:rsidRPr="00906C5A">
        <w:rPr>
          <w:b/>
          <w:noProof/>
          <w:lang w:val="es-ES" w:eastAsia="es-ES"/>
        </w:rPr>
        <w:t>PIÑAS RICAS DEL ECUADOR,</w:t>
      </w:r>
      <w:r>
        <w:rPr>
          <w:noProof/>
          <w:lang w:val="es-ES" w:eastAsia="es-ES"/>
        </w:rPr>
        <w:t xml:space="preserve"> detectandose la necesidad de poder tener bien ordena su onformación y sobre todo salvaguardada la documentación que corresponde al departamento contable esto es: facturas, comprobante de egreso:</w:t>
      </w:r>
    </w:p>
    <w:p w:rsidR="00906C5A" w:rsidRDefault="00906C5A" w:rsidP="0006347E">
      <w:pPr>
        <w:spacing w:after="0" w:line="240" w:lineRule="auto"/>
        <w:rPr>
          <w:noProof/>
          <w:lang w:val="es-ES" w:eastAsia="es-ES"/>
        </w:rPr>
      </w:pPr>
      <w:r>
        <w:rPr>
          <w:noProof/>
          <w:lang w:val="es-ES" w:eastAsia="es-ES"/>
        </w:rPr>
        <w:t>Su búsqueda es : por fecha y nombre de compañía.</w:t>
      </w:r>
    </w:p>
    <w:p w:rsidR="00906C5A" w:rsidRDefault="00906C5A" w:rsidP="0006347E">
      <w:pPr>
        <w:spacing w:after="0" w:line="240" w:lineRule="auto"/>
        <w:rPr>
          <w:noProof/>
          <w:lang w:val="es-ES" w:eastAsia="es-ES"/>
        </w:rPr>
      </w:pPr>
    </w:p>
    <w:p w:rsidR="00906C5A" w:rsidRDefault="00906C5A" w:rsidP="0006347E">
      <w:pPr>
        <w:spacing w:after="0" w:line="240" w:lineRule="auto"/>
        <w:rPr>
          <w:noProof/>
          <w:lang w:val="es-ES" w:eastAsia="es-ES"/>
        </w:rPr>
      </w:pPr>
      <w:r>
        <w:rPr>
          <w:noProof/>
          <w:lang w:val="es-ES" w:eastAsia="es-ES"/>
        </w:rPr>
        <w:t>Se encontró lo siguiente:</w:t>
      </w:r>
    </w:p>
    <w:p w:rsidR="00906C5A" w:rsidRDefault="00906C5A" w:rsidP="0006347E">
      <w:pPr>
        <w:spacing w:after="0" w:line="240" w:lineRule="auto"/>
        <w:rPr>
          <w:noProof/>
          <w:lang w:val="es-ES" w:eastAsia="es-ES"/>
        </w:rPr>
      </w:pPr>
    </w:p>
    <w:p w:rsidR="00906C5A" w:rsidRDefault="00906C5A" w:rsidP="00906C5A">
      <w:pPr>
        <w:pStyle w:val="Prrafodelista"/>
        <w:numPr>
          <w:ilvl w:val="0"/>
          <w:numId w:val="29"/>
        </w:numPr>
        <w:spacing w:after="0" w:line="240" w:lineRule="auto"/>
        <w:rPr>
          <w:noProof/>
          <w:lang w:val="es-ES" w:eastAsia="es-ES"/>
        </w:rPr>
      </w:pPr>
      <w:r>
        <w:rPr>
          <w:noProof/>
          <w:lang w:val="es-ES" w:eastAsia="es-ES"/>
        </w:rPr>
        <w:t xml:space="preserve"> No hay control de fumigación.</w:t>
      </w:r>
    </w:p>
    <w:p w:rsidR="00906C5A" w:rsidRDefault="00906C5A" w:rsidP="00906C5A">
      <w:pPr>
        <w:pStyle w:val="Prrafodelista"/>
        <w:numPr>
          <w:ilvl w:val="0"/>
          <w:numId w:val="29"/>
        </w:numPr>
        <w:spacing w:after="0" w:line="240" w:lineRule="auto"/>
        <w:rPr>
          <w:noProof/>
          <w:lang w:val="es-ES" w:eastAsia="es-ES"/>
        </w:rPr>
      </w:pPr>
      <w:r>
        <w:rPr>
          <w:noProof/>
          <w:lang w:val="es-ES" w:eastAsia="es-ES"/>
        </w:rPr>
        <w:t>No tienen politicas de manejo de documentos</w:t>
      </w:r>
    </w:p>
    <w:p w:rsidR="00906C5A" w:rsidRDefault="00906C5A" w:rsidP="00906C5A">
      <w:pPr>
        <w:pStyle w:val="Prrafodelista"/>
        <w:numPr>
          <w:ilvl w:val="0"/>
          <w:numId w:val="29"/>
        </w:numPr>
        <w:spacing w:after="0" w:line="240" w:lineRule="auto"/>
        <w:rPr>
          <w:noProof/>
          <w:lang w:val="es-ES" w:eastAsia="es-ES"/>
        </w:rPr>
      </w:pPr>
      <w:r>
        <w:rPr>
          <w:noProof/>
          <w:lang w:val="es-ES" w:eastAsia="es-ES"/>
        </w:rPr>
        <w:t>No tienen politicas de destruccion de documentos.</w:t>
      </w:r>
    </w:p>
    <w:p w:rsidR="00906C5A" w:rsidRDefault="00906C5A" w:rsidP="00906C5A">
      <w:pPr>
        <w:pStyle w:val="Prrafodelista"/>
        <w:numPr>
          <w:ilvl w:val="0"/>
          <w:numId w:val="29"/>
        </w:numPr>
        <w:spacing w:after="0" w:line="240" w:lineRule="auto"/>
        <w:rPr>
          <w:noProof/>
          <w:lang w:val="es-ES" w:eastAsia="es-ES"/>
        </w:rPr>
      </w:pPr>
      <w:r>
        <w:rPr>
          <w:noProof/>
          <w:lang w:val="es-ES" w:eastAsia="es-ES"/>
        </w:rPr>
        <w:t>Pocas veces se le ha perdido documentacion pero si la han encotrado.</w:t>
      </w:r>
    </w:p>
    <w:p w:rsidR="00906C5A" w:rsidRDefault="00906C5A" w:rsidP="00906C5A">
      <w:pPr>
        <w:pStyle w:val="Prrafodelista"/>
        <w:numPr>
          <w:ilvl w:val="0"/>
          <w:numId w:val="29"/>
        </w:numPr>
        <w:spacing w:after="0" w:line="240" w:lineRule="auto"/>
        <w:rPr>
          <w:noProof/>
          <w:lang w:val="es-ES" w:eastAsia="es-ES"/>
        </w:rPr>
      </w:pPr>
      <w:r>
        <w:rPr>
          <w:noProof/>
          <w:lang w:val="es-ES" w:eastAsia="es-ES"/>
        </w:rPr>
        <w:t>No llevan conrol si la misma información que sale vueleve a ingresar en el mismo orden,</w:t>
      </w:r>
    </w:p>
    <w:p w:rsidR="00906C5A" w:rsidRDefault="00906C5A" w:rsidP="00906C5A">
      <w:pPr>
        <w:pStyle w:val="Prrafodelista"/>
        <w:numPr>
          <w:ilvl w:val="0"/>
          <w:numId w:val="29"/>
        </w:numPr>
        <w:spacing w:after="0" w:line="240" w:lineRule="auto"/>
        <w:rPr>
          <w:noProof/>
          <w:lang w:val="es-ES" w:eastAsia="es-ES"/>
        </w:rPr>
      </w:pPr>
      <w:r>
        <w:rPr>
          <w:noProof/>
          <w:lang w:val="es-ES" w:eastAsia="es-ES"/>
        </w:rPr>
        <w:t>No hacen inventario de lo que ubican en erchas o leitz.</w:t>
      </w:r>
    </w:p>
    <w:p w:rsidR="005310F8" w:rsidRPr="005310F8" w:rsidRDefault="00906C5A" w:rsidP="005310F8">
      <w:pPr>
        <w:pStyle w:val="Prrafodelista"/>
        <w:numPr>
          <w:ilvl w:val="0"/>
          <w:numId w:val="29"/>
        </w:numPr>
        <w:spacing w:after="0" w:line="240" w:lineRule="auto"/>
        <w:rPr>
          <w:noProof/>
          <w:lang w:val="es-ES" w:eastAsia="es-ES"/>
        </w:rPr>
      </w:pPr>
      <w:r>
        <w:rPr>
          <w:noProof/>
          <w:lang w:val="es-ES" w:eastAsia="es-ES"/>
        </w:rPr>
        <w:t>No cuenta con herramientas de seguridad en la bodega.</w:t>
      </w:r>
      <w:bookmarkStart w:id="0" w:name="_GoBack"/>
      <w:bookmarkEnd w:id="0"/>
    </w:p>
    <w:p w:rsidR="00906C5A" w:rsidRDefault="00906C5A" w:rsidP="00906C5A">
      <w:pPr>
        <w:spacing w:after="0" w:line="240" w:lineRule="auto"/>
        <w:rPr>
          <w:noProof/>
          <w:lang w:val="es-ES" w:eastAsia="es-ES"/>
        </w:rPr>
      </w:pPr>
    </w:p>
    <w:p w:rsidR="00906C5A" w:rsidRPr="00F36070" w:rsidRDefault="00906C5A" w:rsidP="00906C5A">
      <w:pPr>
        <w:spacing w:after="0" w:line="240" w:lineRule="auto"/>
        <w:rPr>
          <w:rFonts w:asciiTheme="minorHAnsi" w:hAnsiTheme="minorHAnsi"/>
          <w:b/>
        </w:rPr>
      </w:pPr>
      <w:r>
        <w:rPr>
          <w:rFonts w:asciiTheme="minorHAnsi" w:hAnsiTheme="minorHAnsi"/>
          <w:b/>
        </w:rPr>
        <w:t xml:space="preserve">Ordenamiento Normal </w:t>
      </w:r>
    </w:p>
    <w:p w:rsidR="00906C5A" w:rsidRPr="00AB5F93" w:rsidRDefault="00906C5A" w:rsidP="00906C5A">
      <w:pPr>
        <w:spacing w:after="0" w:line="240" w:lineRule="auto"/>
        <w:jc w:val="both"/>
        <w:rPr>
          <w:rFonts w:asciiTheme="minorHAnsi" w:hAnsiTheme="minorHAnsi"/>
        </w:rPr>
      </w:pPr>
    </w:p>
    <w:p w:rsidR="00906C5A" w:rsidRPr="001365FD" w:rsidRDefault="00906C5A" w:rsidP="00906C5A">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906C5A" w:rsidRPr="001365FD" w:rsidRDefault="00906C5A" w:rsidP="00906C5A">
      <w:pPr>
        <w:spacing w:after="0" w:line="240" w:lineRule="auto"/>
        <w:jc w:val="both"/>
        <w:rPr>
          <w:rFonts w:asciiTheme="minorHAnsi" w:hAnsiTheme="minorHAnsi"/>
        </w:rPr>
      </w:pPr>
    </w:p>
    <w:p w:rsidR="00906C5A" w:rsidRDefault="00906C5A" w:rsidP="00906C5A">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Pr>
          <w:rFonts w:asciiTheme="minorHAnsi" w:hAnsiTheme="minorHAnsi"/>
        </w:rPr>
        <w:t>.</w:t>
      </w:r>
    </w:p>
    <w:p w:rsidR="00906C5A" w:rsidRDefault="00906C5A" w:rsidP="00906C5A">
      <w:pPr>
        <w:pStyle w:val="Sinespaciado"/>
        <w:tabs>
          <w:tab w:val="left" w:pos="2160"/>
        </w:tabs>
        <w:ind w:right="4"/>
        <w:jc w:val="both"/>
        <w:rPr>
          <w:rFonts w:asciiTheme="minorHAnsi" w:hAnsiTheme="minorHAnsi"/>
        </w:rPr>
      </w:pPr>
    </w:p>
    <w:p w:rsidR="00906C5A" w:rsidRDefault="00906C5A" w:rsidP="00906C5A">
      <w:pPr>
        <w:pStyle w:val="Sinespaciado"/>
        <w:tabs>
          <w:tab w:val="left" w:pos="2160"/>
        </w:tabs>
        <w:ind w:right="4"/>
        <w:jc w:val="both"/>
        <w:rPr>
          <w:rFonts w:asciiTheme="minorHAnsi" w:hAnsiTheme="minorHAnsi"/>
        </w:rPr>
      </w:pPr>
      <w:r w:rsidRPr="00906C5A">
        <w:lastRenderedPageBreak/>
        <w:drawing>
          <wp:inline distT="0" distB="0" distL="0" distR="0" wp14:anchorId="1D290DF7" wp14:editId="4B098EED">
            <wp:extent cx="5400040" cy="13620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62075"/>
                    </a:xfrm>
                    <a:prstGeom prst="rect">
                      <a:avLst/>
                    </a:prstGeom>
                    <a:noFill/>
                    <a:ln>
                      <a:noFill/>
                    </a:ln>
                  </pic:spPr>
                </pic:pic>
              </a:graphicData>
            </a:graphic>
          </wp:inline>
        </w:drawing>
      </w:r>
    </w:p>
    <w:p w:rsidR="00906C5A" w:rsidRPr="00906C5A" w:rsidRDefault="00906C5A" w:rsidP="00906C5A">
      <w:pPr>
        <w:pStyle w:val="Sinespaciado"/>
        <w:tabs>
          <w:tab w:val="left" w:pos="2160"/>
        </w:tabs>
        <w:ind w:right="4"/>
        <w:jc w:val="both"/>
        <w:rPr>
          <w:rFonts w:asciiTheme="minorHAnsi" w:hAnsiTheme="minorHAnsi"/>
          <w:b/>
        </w:rPr>
      </w:pPr>
      <w:r w:rsidRPr="00906C5A">
        <w:rPr>
          <w:rFonts w:asciiTheme="minorHAnsi" w:hAnsiTheme="minorHAnsi"/>
          <w:b/>
        </w:rPr>
        <w:t>Tiempo</w:t>
      </w:r>
      <w:r w:rsidR="005310F8">
        <w:rPr>
          <w:rFonts w:asciiTheme="minorHAnsi" w:hAnsiTheme="minorHAnsi"/>
          <w:b/>
        </w:rPr>
        <w:t xml:space="preserve"> de Entrega</w:t>
      </w:r>
      <w:proofErr w:type="gramStart"/>
      <w:r w:rsidRPr="00906C5A">
        <w:rPr>
          <w:rFonts w:asciiTheme="minorHAnsi" w:hAnsiTheme="minorHAnsi"/>
          <w:b/>
        </w:rPr>
        <w:t xml:space="preserve">: </w:t>
      </w:r>
      <w:r w:rsidR="005310F8">
        <w:rPr>
          <w:rFonts w:asciiTheme="minorHAnsi" w:hAnsiTheme="minorHAnsi"/>
          <w:b/>
        </w:rPr>
        <w:t xml:space="preserve"> </w:t>
      </w:r>
      <w:r w:rsidRPr="00906C5A">
        <w:rPr>
          <w:rFonts w:asciiTheme="minorHAnsi" w:hAnsiTheme="minorHAnsi"/>
          <w:b/>
        </w:rPr>
        <w:t>0,27</w:t>
      </w:r>
      <w:proofErr w:type="gramEnd"/>
      <w:r w:rsidRPr="00906C5A">
        <w:rPr>
          <w:rFonts w:asciiTheme="minorHAnsi" w:hAnsiTheme="minorHAnsi"/>
          <w:b/>
        </w:rPr>
        <w:t xml:space="preserve"> mes</w:t>
      </w:r>
    </w:p>
    <w:p w:rsidR="00906C5A" w:rsidRPr="00906C5A" w:rsidRDefault="00906C5A" w:rsidP="00906C5A">
      <w:pPr>
        <w:spacing w:after="0" w:line="240" w:lineRule="auto"/>
        <w:rPr>
          <w:noProof/>
          <w:lang w:val="es-ES" w:eastAsia="es-ES"/>
        </w:rPr>
      </w:pPr>
    </w:p>
    <w:p w:rsidR="0006347E" w:rsidRPr="0011551A" w:rsidRDefault="0006347E" w:rsidP="0006347E">
      <w:pPr>
        <w:spacing w:after="0" w:line="240" w:lineRule="auto"/>
        <w:rPr>
          <w:rFonts w:asciiTheme="minorHAnsi" w:eastAsia="Arial Unicode MS" w:hAnsiTheme="minorHAnsi" w:cs="Arial Unicode MS"/>
          <w:b/>
        </w:rPr>
      </w:pPr>
      <w:r w:rsidRPr="0011551A">
        <w:rPr>
          <w:rFonts w:asciiTheme="minorHAnsi" w:eastAsia="Arial Unicode MS" w:hAnsiTheme="minorHAnsi" w:cs="Arial Unicode MS"/>
          <w:b/>
        </w:rPr>
        <w:t xml:space="preserve">ORDENAMIENTO POR FILE </w:t>
      </w:r>
    </w:p>
    <w:p w:rsidR="0006347E" w:rsidRPr="0011551A" w:rsidRDefault="0006347E" w:rsidP="0006347E">
      <w:pPr>
        <w:spacing w:after="0" w:line="240" w:lineRule="auto"/>
        <w:rPr>
          <w:rFonts w:asciiTheme="minorHAnsi" w:eastAsia="Arial Unicode MS" w:hAnsiTheme="minorHAnsi" w:cs="Arial Unicode MS"/>
          <w:b/>
        </w:rPr>
      </w:pPr>
    </w:p>
    <w:p w:rsidR="0006347E" w:rsidRPr="00906C5A" w:rsidRDefault="0015728A" w:rsidP="00906C5A">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rsidR="00906C5A" w:rsidRDefault="00906C5A" w:rsidP="0006347E">
      <w:pPr>
        <w:spacing w:after="0" w:line="360" w:lineRule="auto"/>
        <w:jc w:val="both"/>
        <w:rPr>
          <w:rFonts w:asciiTheme="minorHAnsi" w:eastAsia="Arial Unicode MS" w:hAnsiTheme="minorHAnsi" w:cs="Arial Unicode MS"/>
          <w:b/>
        </w:rPr>
      </w:pPr>
      <w:r w:rsidRPr="00906C5A">
        <w:drawing>
          <wp:inline distT="0" distB="0" distL="0" distR="0" wp14:anchorId="4852B487" wp14:editId="27E4815A">
            <wp:extent cx="5400040" cy="1419767"/>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1613DC" w:rsidRDefault="001613DC" w:rsidP="0006347E">
      <w:pPr>
        <w:spacing w:after="0" w:line="360" w:lineRule="auto"/>
        <w:jc w:val="both"/>
        <w:rPr>
          <w:rFonts w:asciiTheme="minorHAnsi" w:eastAsia="Arial Unicode MS" w:hAnsiTheme="minorHAnsi" w:cs="Arial Unicode MS"/>
          <w:b/>
        </w:rPr>
      </w:pPr>
      <w:r w:rsidRPr="001613DC">
        <w:rPr>
          <w:rFonts w:asciiTheme="minorHAnsi" w:eastAsia="Arial Unicode MS" w:hAnsiTheme="minorHAnsi" w:cs="Arial Unicode MS"/>
          <w:b/>
        </w:rPr>
        <w:t>Tiempo de Entrega:</w:t>
      </w:r>
      <w:r w:rsidR="00906C5A">
        <w:rPr>
          <w:rFonts w:asciiTheme="minorHAnsi" w:eastAsia="Arial Unicode MS" w:hAnsiTheme="minorHAnsi" w:cs="Arial Unicode MS"/>
          <w:b/>
        </w:rPr>
        <w:t xml:space="preserve"> </w:t>
      </w:r>
      <w:r w:rsidR="005310F8">
        <w:rPr>
          <w:rFonts w:asciiTheme="minorHAnsi" w:eastAsia="Arial Unicode MS" w:hAnsiTheme="minorHAnsi" w:cs="Arial Unicode MS"/>
          <w:b/>
        </w:rPr>
        <w:t>0,59 mes</w:t>
      </w:r>
    </w:p>
    <w:p w:rsidR="001613DC" w:rsidRPr="001613DC" w:rsidRDefault="001613DC" w:rsidP="0006347E">
      <w:pPr>
        <w:spacing w:after="0" w:line="360" w:lineRule="auto"/>
        <w:jc w:val="both"/>
        <w:rPr>
          <w:rFonts w:asciiTheme="minorHAnsi" w:eastAsia="Arial Unicode MS" w:hAnsiTheme="minorHAnsi" w:cs="Arial Unicode MS"/>
          <w:b/>
        </w:rPr>
      </w:pPr>
    </w:p>
    <w:p w:rsidR="00677FDF" w:rsidRDefault="00906C5A" w:rsidP="00D4539D">
      <w:pPr>
        <w:spacing w:line="240" w:lineRule="auto"/>
        <w:rPr>
          <w:rFonts w:asciiTheme="minorHAnsi" w:eastAsia="Times New Roman" w:hAnsiTheme="minorHAnsi" w:cs="Calibri"/>
          <w:b/>
          <w:color w:val="000000"/>
          <w:lang w:eastAsia="es-EC"/>
        </w:rPr>
      </w:pPr>
      <w:r w:rsidRPr="00906C5A">
        <w:drawing>
          <wp:inline distT="0" distB="0" distL="0" distR="0" wp14:anchorId="2C8E54EC" wp14:editId="6B5CB1D5">
            <wp:extent cx="5400040" cy="110791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1613DC" w:rsidRPr="003F7099" w:rsidRDefault="001613DC" w:rsidP="003F7099">
      <w:pPr>
        <w:spacing w:line="240" w:lineRule="auto"/>
        <w:rPr>
          <w:rFonts w:asciiTheme="minorHAnsi" w:eastAsia="Times New Roman" w:hAnsiTheme="minorHAnsi" w:cs="Calibri"/>
          <w:b/>
          <w:color w:val="000000"/>
          <w:lang w:eastAsia="es-EC"/>
        </w:rPr>
      </w:pPr>
      <w:r w:rsidRPr="00E70BCC">
        <w:rPr>
          <w:rFonts w:asciiTheme="minorHAnsi" w:hAnsiTheme="minorHAnsi"/>
          <w:b/>
        </w:rPr>
        <w:t>Forma de Pago</w:t>
      </w:r>
    </w:p>
    <w:p w:rsidR="001613DC" w:rsidRPr="00E70BCC" w:rsidRDefault="001613DC" w:rsidP="001613DC">
      <w:pPr>
        <w:pStyle w:val="Sinespaciado"/>
        <w:tabs>
          <w:tab w:val="left" w:pos="5670"/>
        </w:tabs>
        <w:ind w:right="4"/>
        <w:jc w:val="center"/>
        <w:rPr>
          <w:rFonts w:asciiTheme="minorHAnsi" w:hAnsiTheme="minorHAnsi"/>
          <w:b/>
          <w:u w:val="single"/>
        </w:rPr>
      </w:pPr>
    </w:p>
    <w:p w:rsidR="001613DC" w:rsidRPr="00E70BCC" w:rsidRDefault="001613DC" w:rsidP="001613DC">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1613DC" w:rsidRPr="00E9355B"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1613DC" w:rsidRPr="00E70BCC"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 días después de haber recibido la factura.</w:t>
      </w:r>
    </w:p>
    <w:p w:rsidR="001613DC" w:rsidRPr="00E70BCC" w:rsidRDefault="001613DC" w:rsidP="001613DC">
      <w:pPr>
        <w:pStyle w:val="Sinespaciado"/>
        <w:tabs>
          <w:tab w:val="left" w:pos="5670"/>
        </w:tabs>
        <w:ind w:right="4"/>
        <w:jc w:val="both"/>
        <w:rPr>
          <w:rFonts w:asciiTheme="minorHAnsi" w:hAnsiTheme="minorHAnsi"/>
          <w:b/>
        </w:rPr>
      </w:pPr>
    </w:p>
    <w:p w:rsidR="001613DC" w:rsidRPr="0015728A" w:rsidRDefault="001613DC" w:rsidP="001613DC">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906C5A" w:rsidRDefault="00906C5A" w:rsidP="00906C5A">
      <w:pPr>
        <w:pStyle w:val="Sinespaciado"/>
        <w:ind w:left="360" w:right="4"/>
        <w:jc w:val="both"/>
        <w:rPr>
          <w:rFonts w:asciiTheme="minorHAnsi" w:hAnsiTheme="minorHAnsi"/>
          <w:b/>
          <w:i/>
          <w:noProof/>
          <w:lang w:eastAsia="es-EC"/>
        </w:rPr>
      </w:pPr>
    </w:p>
    <w:p w:rsidR="00906C5A" w:rsidRDefault="00906C5A" w:rsidP="001228FB">
      <w:pPr>
        <w:pStyle w:val="Sinespaciado"/>
        <w:ind w:left="720" w:right="4"/>
        <w:jc w:val="both"/>
        <w:rPr>
          <w:rFonts w:asciiTheme="minorHAnsi" w:hAnsiTheme="minorHAnsi"/>
          <w:b/>
          <w:i/>
          <w:noProof/>
          <w:lang w:eastAsia="es-EC"/>
        </w:rPr>
      </w:pPr>
      <w:r>
        <w:rPr>
          <w:rFonts w:asciiTheme="minorHAnsi" w:hAnsiTheme="minorHAnsi"/>
          <w:b/>
          <w:i/>
          <w:noProof/>
          <w:lang w:eastAsia="es-EC"/>
        </w:rPr>
        <w:t>Tabla de Custodia</w:t>
      </w:r>
    </w:p>
    <w:p w:rsidR="00906C5A" w:rsidRDefault="00906C5A" w:rsidP="001228FB">
      <w:pPr>
        <w:pStyle w:val="Sinespaciado"/>
        <w:ind w:left="720" w:right="4"/>
        <w:jc w:val="both"/>
        <w:rPr>
          <w:rFonts w:asciiTheme="minorHAnsi" w:hAnsiTheme="minorHAnsi"/>
          <w:b/>
          <w:i/>
          <w:noProof/>
          <w:lang w:eastAsia="es-EC"/>
        </w:rPr>
      </w:pPr>
    </w:p>
    <w:p w:rsidR="00906C5A" w:rsidRDefault="00906C5A" w:rsidP="001228FB">
      <w:pPr>
        <w:pStyle w:val="Sinespaciado"/>
        <w:ind w:left="720" w:right="4"/>
        <w:jc w:val="both"/>
        <w:rPr>
          <w:rFonts w:asciiTheme="minorHAnsi" w:hAnsiTheme="minorHAnsi"/>
          <w:b/>
          <w:i/>
          <w:noProof/>
          <w:lang w:eastAsia="es-EC"/>
        </w:rPr>
      </w:pPr>
      <w:r w:rsidRPr="00252655">
        <w:rPr>
          <w:noProof/>
          <w:lang w:val="es-ES" w:eastAsia="es-ES"/>
        </w:rPr>
        <w:drawing>
          <wp:inline distT="0" distB="0" distL="0" distR="0" wp14:anchorId="78D4C5D3" wp14:editId="15B61927">
            <wp:extent cx="2828925" cy="23145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28925" cy="2314575"/>
                    </a:xfrm>
                    <a:prstGeom prst="rect">
                      <a:avLst/>
                    </a:prstGeom>
                    <a:noFill/>
                    <a:ln>
                      <a:noFill/>
                    </a:ln>
                  </pic:spPr>
                </pic:pic>
              </a:graphicData>
            </a:graphic>
          </wp:inline>
        </w:drawing>
      </w:r>
    </w:p>
    <w:p w:rsidR="00906C5A" w:rsidRDefault="00906C5A" w:rsidP="001228FB">
      <w:pPr>
        <w:pStyle w:val="Sinespaciado"/>
        <w:ind w:left="720" w:right="4"/>
        <w:jc w:val="both"/>
        <w:rPr>
          <w:rFonts w:asciiTheme="minorHAnsi" w:hAnsiTheme="minorHAnsi"/>
          <w:b/>
          <w:i/>
          <w:noProof/>
          <w:lang w:eastAsia="es-EC"/>
        </w:rPr>
      </w:pPr>
    </w:p>
    <w:p w:rsidR="00906C5A" w:rsidRDefault="00906C5A" w:rsidP="001228FB">
      <w:pPr>
        <w:pStyle w:val="Sinespaciado"/>
        <w:ind w:left="720" w:right="4"/>
        <w:jc w:val="both"/>
        <w:rPr>
          <w:rFonts w:asciiTheme="minorHAnsi" w:hAnsiTheme="minorHAnsi"/>
          <w:b/>
          <w:i/>
          <w:noProof/>
          <w:lang w:eastAsia="es-EC"/>
        </w:rPr>
      </w:pPr>
      <w:r>
        <w:rPr>
          <w:rFonts w:asciiTheme="minorHAnsi" w:hAnsiTheme="minorHAnsi"/>
          <w:b/>
          <w:i/>
          <w:noProof/>
          <w:lang w:eastAsia="es-EC"/>
        </w:rPr>
        <w:t>Tabla de Servicios Adicionales</w:t>
      </w:r>
    </w:p>
    <w:p w:rsidR="00906C5A" w:rsidRDefault="00906C5A" w:rsidP="001228FB">
      <w:pPr>
        <w:pStyle w:val="Sinespaciado"/>
        <w:ind w:left="720" w:right="4"/>
        <w:jc w:val="both"/>
        <w:rPr>
          <w:rFonts w:asciiTheme="minorHAnsi" w:hAnsiTheme="minorHAnsi"/>
          <w:b/>
          <w:i/>
          <w:noProof/>
          <w:lang w:eastAsia="es-EC"/>
        </w:rPr>
      </w:pPr>
    </w:p>
    <w:p w:rsidR="00906C5A" w:rsidRPr="00E70BCC" w:rsidRDefault="00906C5A" w:rsidP="001228FB">
      <w:pPr>
        <w:pStyle w:val="Sinespaciado"/>
        <w:ind w:left="720" w:right="4"/>
        <w:jc w:val="both"/>
        <w:rPr>
          <w:rFonts w:asciiTheme="minorHAnsi" w:hAnsiTheme="minorHAnsi"/>
          <w:b/>
          <w:i/>
          <w:noProof/>
          <w:lang w:eastAsia="es-EC"/>
        </w:rPr>
      </w:pPr>
      <w:r w:rsidRPr="00190D3F">
        <w:rPr>
          <w:noProof/>
          <w:lang w:val="es-ES" w:eastAsia="es-ES"/>
        </w:rPr>
        <w:drawing>
          <wp:inline distT="0" distB="0" distL="0" distR="0" wp14:anchorId="558F1228" wp14:editId="6CB85DB9">
            <wp:extent cx="5400040" cy="3159760"/>
            <wp:effectExtent l="0" t="0" r="0" b="254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159760"/>
                    </a:xfrm>
                    <a:prstGeom prst="rect">
                      <a:avLst/>
                    </a:prstGeom>
                    <a:noFill/>
                    <a:ln>
                      <a:noFill/>
                    </a:ln>
                  </pic:spPr>
                </pic:pic>
              </a:graphicData>
            </a:graphic>
          </wp:inline>
        </w:drawing>
      </w:r>
    </w:p>
    <w:p w:rsidR="00906C5A" w:rsidRDefault="00906C5A" w:rsidP="001228FB">
      <w:pPr>
        <w:pStyle w:val="Prrafodelista"/>
        <w:spacing w:line="240" w:lineRule="auto"/>
        <w:rPr>
          <w:rFonts w:asciiTheme="minorHAnsi" w:hAnsiTheme="minorHAnsi"/>
          <w:b/>
        </w:rPr>
      </w:pPr>
    </w:p>
    <w:p w:rsidR="0015728A" w:rsidRPr="0015728A" w:rsidRDefault="0015728A" w:rsidP="001228FB">
      <w:pPr>
        <w:pStyle w:val="Prrafodelista"/>
        <w:spacing w:line="240" w:lineRule="auto"/>
        <w:rPr>
          <w:rFonts w:asciiTheme="minorHAnsi" w:hAnsiTheme="minorHAnsi"/>
          <w:b/>
        </w:rPr>
      </w:pPr>
      <w:r w:rsidRPr="0015728A">
        <w:rPr>
          <w:rFonts w:asciiTheme="minorHAnsi" w:hAnsiTheme="minorHAnsi"/>
          <w:b/>
        </w:rPr>
        <w:t>Tiempo de Respuestas</w:t>
      </w:r>
    </w:p>
    <w:p w:rsidR="0015728A" w:rsidRPr="00E70BCC" w:rsidRDefault="0015728A" w:rsidP="0015728A">
      <w:pPr>
        <w:pStyle w:val="Sinespaciado"/>
        <w:ind w:left="720"/>
        <w:jc w:val="both"/>
        <w:rPr>
          <w:rFonts w:asciiTheme="minorHAnsi" w:hAnsiTheme="minorHAnsi"/>
          <w:b/>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15728A" w:rsidRPr="00AB5F93" w:rsidTr="00C377E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15728A" w:rsidRPr="00AB5F93" w:rsidTr="00C377E9">
        <w:trPr>
          <w:trHeight w:val="291"/>
          <w:jc w:val="center"/>
        </w:trPr>
        <w:tc>
          <w:tcPr>
            <w:tcW w:w="1292"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r>
      <w:tr w:rsidR="0015728A" w:rsidRPr="00AB5F93" w:rsidTr="00C377E9">
        <w:trPr>
          <w:trHeight w:val="291"/>
          <w:jc w:val="center"/>
        </w:trPr>
        <w:tc>
          <w:tcPr>
            <w:tcW w:w="1292"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15728A" w:rsidRPr="00AB5F93" w:rsidTr="00C377E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15728A" w:rsidRDefault="0015728A" w:rsidP="0015728A">
      <w:pPr>
        <w:pStyle w:val="Sinespaciado"/>
        <w:ind w:left="720"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5728A" w:rsidRPr="001B7B3D" w:rsidTr="00C377E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5728A" w:rsidRPr="001B7B3D" w:rsidTr="00C377E9">
        <w:trPr>
          <w:trHeight w:val="256"/>
          <w:jc w:val="center"/>
        </w:trPr>
        <w:tc>
          <w:tcPr>
            <w:tcW w:w="1439" w:type="dxa"/>
            <w:tcBorders>
              <w:top w:val="nil"/>
              <w:left w:val="nil"/>
              <w:bottom w:val="nil"/>
              <w:right w:val="nil"/>
            </w:tcBorders>
            <w:shd w:val="clear" w:color="auto" w:fill="auto"/>
            <w:noWrap/>
            <w:vAlign w:val="bottom"/>
            <w:hideMark/>
          </w:tcPr>
          <w:p w:rsidR="0015728A" w:rsidRPr="001B7B3D" w:rsidRDefault="0015728A" w:rsidP="00C377E9">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5728A" w:rsidRPr="001B7B3D" w:rsidRDefault="0015728A" w:rsidP="00C377E9">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5728A" w:rsidRPr="001B7B3D" w:rsidTr="00C377E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5728A" w:rsidRPr="00E70BCC" w:rsidRDefault="0015728A" w:rsidP="0015728A">
      <w:pPr>
        <w:pStyle w:val="Sinespaciado"/>
        <w:tabs>
          <w:tab w:val="left" w:pos="5670"/>
        </w:tabs>
        <w:ind w:right="4"/>
        <w:jc w:val="both"/>
        <w:rPr>
          <w:rFonts w:asciiTheme="minorHAnsi" w:hAnsiTheme="minorHAnsi"/>
          <w:b/>
          <w:u w:val="single"/>
        </w:rPr>
      </w:pPr>
    </w:p>
    <w:p w:rsidR="0015728A" w:rsidRDefault="0015728A" w:rsidP="00E70BCC">
      <w:pPr>
        <w:pStyle w:val="Sinespaciado"/>
        <w:rPr>
          <w:rFonts w:asciiTheme="minorHAnsi" w:eastAsia="Times New Roman" w:hAnsiTheme="minorHAnsi" w:cs="Calibri"/>
          <w:b/>
          <w:color w:val="000000"/>
          <w:lang w:eastAsia="es-EC"/>
        </w:rPr>
      </w:pPr>
    </w:p>
    <w:p w:rsidR="0015728A" w:rsidRDefault="0015728A" w:rsidP="0015728A">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5728A" w:rsidRDefault="0015728A" w:rsidP="0015728A">
      <w:pPr>
        <w:pStyle w:val="Sinespaciado"/>
        <w:rPr>
          <w:rFonts w:asciiTheme="minorHAnsi" w:hAnsiTheme="minorHAnsi"/>
          <w:b/>
        </w:rPr>
      </w:pPr>
    </w:p>
    <w:p w:rsidR="0015728A"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5728A"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5728A"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15728A" w:rsidRPr="00C710C3"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15728A"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5728A" w:rsidRPr="005A2759"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5728A"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5728A" w:rsidRDefault="0015728A" w:rsidP="0015728A">
      <w:pPr>
        <w:pStyle w:val="Default"/>
        <w:numPr>
          <w:ilvl w:val="0"/>
          <w:numId w:val="2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5728A" w:rsidRDefault="0015728A" w:rsidP="0015728A">
      <w:pPr>
        <w:pStyle w:val="Default"/>
        <w:numPr>
          <w:ilvl w:val="0"/>
          <w:numId w:val="2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5728A" w:rsidRPr="00F6286F"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5728A" w:rsidRPr="005A2759"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5728A" w:rsidRPr="00DE66AB"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15728A" w:rsidRPr="00E72776"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 xml:space="preserve">Tiempo de Vida </w:t>
      </w:r>
      <w:r>
        <w:rPr>
          <w:rFonts w:asciiTheme="minorHAnsi" w:hAnsiTheme="minorHAnsi"/>
        </w:rPr>
        <w:t>Útil de Información en custodia.</w:t>
      </w:r>
    </w:p>
    <w:p w:rsidR="0015728A" w:rsidRPr="00F6286F"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Inventario de Información en Custodia.</w:t>
      </w:r>
    </w:p>
    <w:p w:rsidR="0015728A" w:rsidRPr="00F6286F"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Seguimiento de Cajas solicitadas por el Usuario.</w:t>
      </w:r>
    </w:p>
    <w:p w:rsidR="0015728A" w:rsidRPr="005A2759"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Reportes de Cajas que se encuentra solicitadas por el Usuario.</w:t>
      </w:r>
    </w:p>
    <w:p w:rsidR="0015728A" w:rsidRDefault="0015728A" w:rsidP="0015728A">
      <w:pPr>
        <w:pStyle w:val="Default"/>
        <w:numPr>
          <w:ilvl w:val="0"/>
          <w:numId w:val="2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5728A" w:rsidRDefault="0015728A" w:rsidP="0015728A">
      <w:pPr>
        <w:pStyle w:val="Default"/>
        <w:numPr>
          <w:ilvl w:val="0"/>
          <w:numId w:val="2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5728A" w:rsidRPr="0015728A" w:rsidRDefault="0015728A" w:rsidP="0015728A">
      <w:pPr>
        <w:pStyle w:val="Sinespaciado"/>
        <w:numPr>
          <w:ilvl w:val="0"/>
          <w:numId w:val="27"/>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15728A" w:rsidRPr="005A2759" w:rsidRDefault="0015728A" w:rsidP="0015728A">
      <w:pPr>
        <w:pStyle w:val="Sinespaciado"/>
        <w:numPr>
          <w:ilvl w:val="0"/>
          <w:numId w:val="27"/>
        </w:numPr>
        <w:ind w:right="4"/>
        <w:jc w:val="both"/>
        <w:rPr>
          <w:rFonts w:asciiTheme="minorHAnsi" w:hAnsiTheme="minorHAnsi"/>
        </w:rPr>
      </w:pPr>
      <w:r w:rsidRPr="005A2759">
        <w:rPr>
          <w:rFonts w:asciiTheme="minorHAnsi" w:hAnsiTheme="minorHAnsi"/>
        </w:rPr>
        <w:t>Todas sus cajas serán Ordenadas se colocara un Suncho y/o Stikers numerado  de Seguridad esto como regla ind</w:t>
      </w:r>
      <w:r>
        <w:rPr>
          <w:rFonts w:asciiTheme="minorHAnsi" w:hAnsiTheme="minorHAnsi"/>
        </w:rPr>
        <w:t>ispensable de  confidencialidad.</w:t>
      </w:r>
    </w:p>
    <w:p w:rsidR="0015728A" w:rsidRDefault="0015728A" w:rsidP="0015728A">
      <w:pPr>
        <w:pStyle w:val="Sinespaciado"/>
        <w:numPr>
          <w:ilvl w:val="0"/>
          <w:numId w:val="2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15728A" w:rsidRDefault="0015728A" w:rsidP="0015728A">
      <w:pPr>
        <w:pStyle w:val="Sinespaciado"/>
        <w:rPr>
          <w:rFonts w:asciiTheme="minorHAnsi" w:hAnsiTheme="minorHAnsi"/>
          <w:b/>
          <w:sz w:val="24"/>
        </w:rPr>
      </w:pPr>
    </w:p>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756E34">
      <w:pPr>
        <w:pStyle w:val="Sinespaciado1"/>
        <w:ind w:right="-720"/>
        <w:jc w:val="both"/>
        <w:rPr>
          <w:rFonts w:asciiTheme="minorHAnsi" w:hAnsiTheme="minorHAnsi"/>
          <w:b/>
        </w:rPr>
      </w:pPr>
    </w:p>
    <w:p w:rsidR="00756E34" w:rsidRPr="001228FB" w:rsidRDefault="00756E34" w:rsidP="001228FB">
      <w:pPr>
        <w:pStyle w:val="Sinespaciado1"/>
        <w:ind w:right="-720"/>
        <w:jc w:val="both"/>
        <w:rPr>
          <w:rFonts w:asciiTheme="minorHAnsi" w:hAnsiTheme="minorHAnsi"/>
          <w:b/>
        </w:rPr>
      </w:pPr>
      <w:r w:rsidRPr="00E70BCC">
        <w:rPr>
          <w:rFonts w:asciiTheme="minorHAnsi" w:hAnsiTheme="minorHAnsi"/>
        </w:rPr>
        <w:lastRenderedPageBreak/>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8AA" w:rsidRDefault="005A78AA" w:rsidP="0012137A">
      <w:pPr>
        <w:spacing w:after="0" w:line="240" w:lineRule="auto"/>
      </w:pPr>
      <w:r>
        <w:separator/>
      </w:r>
    </w:p>
  </w:endnote>
  <w:endnote w:type="continuationSeparator" w:id="0">
    <w:p w:rsidR="005A78AA" w:rsidRDefault="005A78A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002" w:rsidRDefault="00F43002">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-1371600</wp:posOffset>
              </wp:positionH>
              <wp:positionV relativeFrom="margin">
                <wp:posOffset>8459470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43002" w:rsidRPr="00812A6C" w:rsidRDefault="005A78AA" w:rsidP="00EF77C4">
                          <w:pPr>
                            <w:jc w:val="center"/>
                            <w:rPr>
                              <w:color w:val="FFFFFF" w:themeColor="background1"/>
                              <w:sz w:val="32"/>
                              <w:szCs w:val="18"/>
                              <w:lang w:val="es-ES"/>
                            </w:rPr>
                          </w:pPr>
                          <w:hyperlink r:id="rId1"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108pt;margin-top:666.1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F43002" w:rsidRPr="00812A6C" w:rsidRDefault="005A78AA" w:rsidP="00EF77C4">
                    <w:pPr>
                      <w:jc w:val="center"/>
                      <w:rPr>
                        <w:color w:val="FFFFFF" w:themeColor="background1"/>
                        <w:sz w:val="32"/>
                        <w:szCs w:val="18"/>
                        <w:lang w:val="es-ES"/>
                      </w:rPr>
                    </w:pPr>
                    <w:hyperlink r:id="rId2"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8AA" w:rsidRDefault="005A78AA" w:rsidP="0012137A">
      <w:pPr>
        <w:spacing w:after="0" w:line="240" w:lineRule="auto"/>
      </w:pPr>
      <w:r>
        <w:separator/>
      </w:r>
    </w:p>
  </w:footnote>
  <w:footnote w:type="continuationSeparator" w:id="0">
    <w:p w:rsidR="005A78AA" w:rsidRDefault="005A78AA"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002" w:rsidRDefault="00F43002"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F43002" w:rsidRPr="007D309A" w:rsidRDefault="00F43002"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F43002" w:rsidRPr="007D309A" w:rsidRDefault="00F43002"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F43002" w:rsidRDefault="00F43002" w:rsidP="00EF77C4">
    <w:pPr>
      <w:pStyle w:val="Encabezado"/>
    </w:pPr>
    <w:r>
      <w:rPr>
        <w:b/>
        <w:lang w:val="es-ES"/>
      </w:rPr>
      <w:t>Quito:</w:t>
    </w:r>
  </w:p>
  <w:p w:rsidR="00F43002" w:rsidRPr="00374D71" w:rsidRDefault="00F43002" w:rsidP="00EF77C4">
    <w:pPr>
      <w:spacing w:after="0" w:line="240" w:lineRule="auto"/>
      <w:rPr>
        <w:b/>
        <w:sz w:val="20"/>
        <w:lang w:val="es-ES"/>
      </w:rPr>
    </w:pPr>
    <w:r>
      <w:rPr>
        <w:b/>
        <w:sz w:val="20"/>
        <w:lang w:val="es-ES"/>
      </w:rPr>
      <w:t xml:space="preserve">Panamericana Norte Km 12 ½ </w:t>
    </w:r>
    <w:r w:rsidRPr="00374D71">
      <w:rPr>
        <w:b/>
        <w:sz w:val="20"/>
        <w:lang w:val="es-ES"/>
      </w:rPr>
      <w:t xml:space="preserve"> Calle El Arenal</w:t>
    </w:r>
    <w:r w:rsidRPr="00374D71">
      <w:rPr>
        <w:b/>
        <w:sz w:val="20"/>
        <w:lang w:val="es-ES"/>
      </w:rPr>
      <w:tab/>
    </w:r>
  </w:p>
  <w:p w:rsidR="00F43002" w:rsidRPr="00EF77C4" w:rsidRDefault="00F43002" w:rsidP="00EF77C4">
    <w:pPr>
      <w:spacing w:after="0" w:line="240" w:lineRule="auto"/>
      <w:rPr>
        <w:b/>
        <w:sz w:val="18"/>
        <w:lang w:val="es-ES"/>
      </w:rPr>
    </w:pPr>
    <w:r>
      <w:rPr>
        <w:b/>
        <w:sz w:val="18"/>
        <w:lang w:val="es-ES"/>
      </w:rPr>
      <w:t>Nº OE 12-193</w:t>
    </w:r>
  </w:p>
  <w:p w:rsidR="00F43002" w:rsidRDefault="00F430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1">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9">
    <w:nsid w:val="5C5208F2"/>
    <w:multiLevelType w:val="hybridMultilevel"/>
    <w:tmpl w:val="DF86C53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3"/>
  </w:num>
  <w:num w:numId="2">
    <w:abstractNumId w:val="17"/>
  </w:num>
  <w:num w:numId="3">
    <w:abstractNumId w:val="22"/>
  </w:num>
  <w:num w:numId="4">
    <w:abstractNumId w:val="1"/>
  </w:num>
  <w:num w:numId="5">
    <w:abstractNumId w:val="14"/>
  </w:num>
  <w:num w:numId="6">
    <w:abstractNumId w:val="8"/>
  </w:num>
  <w:num w:numId="7">
    <w:abstractNumId w:val="3"/>
  </w:num>
  <w:num w:numId="8">
    <w:abstractNumId w:val="25"/>
  </w:num>
  <w:num w:numId="9">
    <w:abstractNumId w:val="12"/>
  </w:num>
  <w:num w:numId="10">
    <w:abstractNumId w:val="15"/>
  </w:num>
  <w:num w:numId="11">
    <w:abstractNumId w:val="5"/>
  </w:num>
  <w:num w:numId="12">
    <w:abstractNumId w:val="7"/>
  </w:num>
  <w:num w:numId="13">
    <w:abstractNumId w:val="23"/>
  </w:num>
  <w:num w:numId="14">
    <w:abstractNumId w:val="6"/>
  </w:num>
  <w:num w:numId="15">
    <w:abstractNumId w:val="9"/>
  </w:num>
  <w:num w:numId="16">
    <w:abstractNumId w:val="2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1"/>
  </w:num>
  <w:num w:numId="20">
    <w:abstractNumId w:val="11"/>
  </w:num>
  <w:num w:numId="21">
    <w:abstractNumId w:val="10"/>
  </w:num>
  <w:num w:numId="22">
    <w:abstractNumId w:val="18"/>
  </w:num>
  <w:num w:numId="23">
    <w:abstractNumId w:val="27"/>
  </w:num>
  <w:num w:numId="24">
    <w:abstractNumId w:val="24"/>
  </w:num>
  <w:num w:numId="25">
    <w:abstractNumId w:val="4"/>
  </w:num>
  <w:num w:numId="26">
    <w:abstractNumId w:val="16"/>
  </w:num>
  <w:num w:numId="27">
    <w:abstractNumId w:val="26"/>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6166B"/>
    <w:rsid w:val="0006347E"/>
    <w:rsid w:val="000A72A3"/>
    <w:rsid w:val="000D2CBD"/>
    <w:rsid w:val="000E5360"/>
    <w:rsid w:val="001171CF"/>
    <w:rsid w:val="0012137A"/>
    <w:rsid w:val="001228FB"/>
    <w:rsid w:val="0015728A"/>
    <w:rsid w:val="001613DC"/>
    <w:rsid w:val="001F4A0E"/>
    <w:rsid w:val="002049E2"/>
    <w:rsid w:val="00225797"/>
    <w:rsid w:val="0027775A"/>
    <w:rsid w:val="00277C97"/>
    <w:rsid w:val="00283706"/>
    <w:rsid w:val="002915DA"/>
    <w:rsid w:val="002B25B3"/>
    <w:rsid w:val="002E48AB"/>
    <w:rsid w:val="00374D71"/>
    <w:rsid w:val="003751ED"/>
    <w:rsid w:val="0038457B"/>
    <w:rsid w:val="00391317"/>
    <w:rsid w:val="003967E9"/>
    <w:rsid w:val="003F7099"/>
    <w:rsid w:val="004247DD"/>
    <w:rsid w:val="00480CCC"/>
    <w:rsid w:val="005310F8"/>
    <w:rsid w:val="005A78AA"/>
    <w:rsid w:val="006571CD"/>
    <w:rsid w:val="0066269F"/>
    <w:rsid w:val="006714A7"/>
    <w:rsid w:val="00677FDF"/>
    <w:rsid w:val="006A45D8"/>
    <w:rsid w:val="006B11A9"/>
    <w:rsid w:val="00756E34"/>
    <w:rsid w:val="007A03A7"/>
    <w:rsid w:val="007B256A"/>
    <w:rsid w:val="007F50FE"/>
    <w:rsid w:val="00825D65"/>
    <w:rsid w:val="00836F7F"/>
    <w:rsid w:val="008660F3"/>
    <w:rsid w:val="008A7EDE"/>
    <w:rsid w:val="008D76A2"/>
    <w:rsid w:val="008E66FF"/>
    <w:rsid w:val="00906C5A"/>
    <w:rsid w:val="00913616"/>
    <w:rsid w:val="00940715"/>
    <w:rsid w:val="00951F82"/>
    <w:rsid w:val="009737EC"/>
    <w:rsid w:val="00992D6B"/>
    <w:rsid w:val="009C3A47"/>
    <w:rsid w:val="009D74C8"/>
    <w:rsid w:val="00A036DC"/>
    <w:rsid w:val="00A30F97"/>
    <w:rsid w:val="00A55FF4"/>
    <w:rsid w:val="00AC0C47"/>
    <w:rsid w:val="00B4211B"/>
    <w:rsid w:val="00BA4548"/>
    <w:rsid w:val="00BF2953"/>
    <w:rsid w:val="00C02090"/>
    <w:rsid w:val="00C9254E"/>
    <w:rsid w:val="00CB25C0"/>
    <w:rsid w:val="00CD754E"/>
    <w:rsid w:val="00D06711"/>
    <w:rsid w:val="00D203FE"/>
    <w:rsid w:val="00D252A4"/>
    <w:rsid w:val="00D35225"/>
    <w:rsid w:val="00D35BDA"/>
    <w:rsid w:val="00D4539D"/>
    <w:rsid w:val="00D5785C"/>
    <w:rsid w:val="00D81455"/>
    <w:rsid w:val="00D82161"/>
    <w:rsid w:val="00DB1738"/>
    <w:rsid w:val="00DB187E"/>
    <w:rsid w:val="00E70BCC"/>
    <w:rsid w:val="00E9355B"/>
    <w:rsid w:val="00E967FB"/>
    <w:rsid w:val="00EC56CF"/>
    <w:rsid w:val="00ED6E2C"/>
    <w:rsid w:val="00EE271F"/>
    <w:rsid w:val="00EF2A83"/>
    <w:rsid w:val="00EF77C4"/>
    <w:rsid w:val="00F11E16"/>
    <w:rsid w:val="00F205E1"/>
    <w:rsid w:val="00F36070"/>
    <w:rsid w:val="00F43002"/>
    <w:rsid w:val="00F5477B"/>
    <w:rsid w:val="00F76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906C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6C5A"/>
    <w:rPr>
      <w:rFonts w:ascii="Tahoma" w:eastAsia="Calibri" w:hAnsi="Tahoma" w:cs="Tahoma"/>
      <w:sz w:val="16"/>
      <w:szCs w:val="16"/>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906C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6C5A"/>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718</Words>
  <Characters>3950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2014-10-31T20:39:00Z</cp:lastPrinted>
  <dcterms:created xsi:type="dcterms:W3CDTF">2015-06-23T23:32:00Z</dcterms:created>
  <dcterms:modified xsi:type="dcterms:W3CDTF">2015-06-23T23:32:00Z</dcterms:modified>
</cp:coreProperties>
</file>