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54C" w:rsidRDefault="00F5741D" w:rsidP="0080754C">
      <w:pPr>
        <w:jc w:val="right"/>
        <w:rPr>
          <w:b/>
        </w:rPr>
      </w:pPr>
      <w:r>
        <w:rPr>
          <w:b/>
        </w:rPr>
        <w:t>Guayaquil, 25</w:t>
      </w:r>
      <w:r w:rsidR="006C3661">
        <w:rPr>
          <w:b/>
        </w:rPr>
        <w:t xml:space="preserve"> de Noviembre</w:t>
      </w:r>
      <w:r w:rsidR="0080754C">
        <w:rPr>
          <w:b/>
        </w:rPr>
        <w:t xml:space="preserve"> de 2015</w:t>
      </w:r>
    </w:p>
    <w:p w:rsidR="0080754C" w:rsidRDefault="0080754C" w:rsidP="0080754C">
      <w:pPr>
        <w:jc w:val="right"/>
        <w:rPr>
          <w:b/>
        </w:rPr>
      </w:pPr>
    </w:p>
    <w:p w:rsidR="0080754C" w:rsidRPr="00252BE1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Ing.</w:t>
      </w:r>
    </w:p>
    <w:p w:rsidR="0080754C" w:rsidRDefault="002D77EE" w:rsidP="0080754C">
      <w:pPr>
        <w:pStyle w:val="Sinespaciado"/>
        <w:jc w:val="both"/>
        <w:rPr>
          <w:b/>
        </w:rPr>
      </w:pPr>
      <w:proofErr w:type="spellStart"/>
      <w:r>
        <w:rPr>
          <w:b/>
        </w:rPr>
        <w:t>Lizzette</w:t>
      </w:r>
      <w:proofErr w:type="spellEnd"/>
      <w:r>
        <w:rPr>
          <w:b/>
        </w:rPr>
        <w:t xml:space="preserve"> Lugo</w:t>
      </w:r>
    </w:p>
    <w:p w:rsidR="0080754C" w:rsidRDefault="002D77EE" w:rsidP="0080754C">
      <w:pPr>
        <w:pStyle w:val="Sinespaciado"/>
        <w:jc w:val="both"/>
        <w:rPr>
          <w:b/>
        </w:rPr>
      </w:pPr>
      <w:r>
        <w:rPr>
          <w:b/>
        </w:rPr>
        <w:t>General Electric</w:t>
      </w:r>
    </w:p>
    <w:p w:rsidR="0080754C" w:rsidRPr="00840D8F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Ciudad</w:t>
      </w:r>
    </w:p>
    <w:p w:rsidR="0080754C" w:rsidRDefault="0080754C" w:rsidP="0080754C">
      <w:pPr>
        <w:pStyle w:val="Sinespaciado"/>
        <w:jc w:val="both"/>
      </w:pPr>
    </w:p>
    <w:p w:rsidR="0080754C" w:rsidRDefault="0080754C" w:rsidP="0080754C">
      <w:pPr>
        <w:pStyle w:val="Sinespaciado"/>
        <w:jc w:val="both"/>
      </w:pPr>
      <w:r>
        <w:t>Estimado Ingeniero:</w:t>
      </w:r>
    </w:p>
    <w:p w:rsidR="0080754C" w:rsidRDefault="0080754C" w:rsidP="0080754C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80754C" w:rsidRDefault="0080754C" w:rsidP="0080754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80754C" w:rsidRDefault="0080754C" w:rsidP="0080754C">
      <w:pPr>
        <w:pStyle w:val="Default"/>
        <w:jc w:val="center"/>
        <w:rPr>
          <w:b/>
          <w:bCs/>
          <w:sz w:val="28"/>
          <w:szCs w:val="22"/>
        </w:rPr>
      </w:pPr>
    </w:p>
    <w:p w:rsidR="0080754C" w:rsidRPr="00EB0633" w:rsidRDefault="0080754C" w:rsidP="0080754C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80754C" w:rsidRDefault="0080754C" w:rsidP="0080754C">
      <w:pPr>
        <w:pStyle w:val="Default"/>
        <w:rPr>
          <w:bCs/>
          <w:sz w:val="28"/>
          <w:szCs w:val="22"/>
        </w:rPr>
      </w:pPr>
    </w:p>
    <w:p w:rsidR="0080754C" w:rsidRDefault="000158D8" w:rsidP="0080754C">
      <w:pPr>
        <w:pStyle w:val="Default"/>
        <w:rPr>
          <w:bCs/>
          <w:szCs w:val="22"/>
        </w:rPr>
      </w:pPr>
      <w:r>
        <w:rPr>
          <w:bCs/>
          <w:szCs w:val="22"/>
        </w:rPr>
        <w:t>General Electric se encuentra en la necesidad de digitalizar sus 114 cajas</w:t>
      </w:r>
      <w:r w:rsidR="00690AD8">
        <w:rPr>
          <w:bCs/>
          <w:szCs w:val="22"/>
        </w:rPr>
        <w:t>, que corresponden al departamento de contabilidad.</w:t>
      </w:r>
    </w:p>
    <w:p w:rsidR="0064083E" w:rsidRDefault="0064083E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690AD8" w:rsidRPr="00690AD8" w:rsidRDefault="00690AD8" w:rsidP="00325D72">
      <w:pPr>
        <w:pStyle w:val="Default"/>
        <w:rPr>
          <w:rFonts w:asciiTheme="minorHAnsi" w:eastAsiaTheme="minorHAnsi" w:hAnsiTheme="minorHAnsi" w:cs="Arial"/>
          <w:sz w:val="22"/>
          <w:szCs w:val="22"/>
        </w:rPr>
      </w:pPr>
      <w:r w:rsidRPr="00690AD8">
        <w:rPr>
          <w:rFonts w:asciiTheme="minorHAnsi" w:eastAsiaTheme="minorHAnsi" w:hAnsiTheme="minorHAnsi" w:cs="Arial"/>
          <w:sz w:val="22"/>
          <w:szCs w:val="22"/>
        </w:rPr>
        <w:t xml:space="preserve">Estos son: </w:t>
      </w:r>
    </w:p>
    <w:p w:rsidR="00690AD8" w:rsidRDefault="00690AD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690AD8" w:rsidRDefault="00690AD8" w:rsidP="00690AD8">
      <w:pPr>
        <w:pStyle w:val="Default"/>
        <w:numPr>
          <w:ilvl w:val="0"/>
          <w:numId w:val="34"/>
        </w:numPr>
        <w:rPr>
          <w:rFonts w:asciiTheme="minorHAnsi" w:eastAsiaTheme="minorHAnsi" w:hAnsiTheme="minorHAnsi" w:cs="Arial"/>
          <w:sz w:val="22"/>
          <w:szCs w:val="22"/>
        </w:rPr>
      </w:pPr>
      <w:r w:rsidRPr="00690AD8">
        <w:rPr>
          <w:rFonts w:asciiTheme="minorHAnsi" w:eastAsiaTheme="minorHAnsi" w:hAnsiTheme="minorHAnsi" w:cs="Arial"/>
          <w:sz w:val="22"/>
          <w:szCs w:val="22"/>
        </w:rPr>
        <w:t>Registros Contables</w:t>
      </w:r>
    </w:p>
    <w:p w:rsidR="00690AD8" w:rsidRDefault="00690AD8" w:rsidP="00690AD8">
      <w:pPr>
        <w:pStyle w:val="Default"/>
        <w:numPr>
          <w:ilvl w:val="0"/>
          <w:numId w:val="34"/>
        </w:numPr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Comprobantes de Retención</w:t>
      </w:r>
    </w:p>
    <w:p w:rsidR="00690AD8" w:rsidRDefault="00690AD8" w:rsidP="00690AD8">
      <w:pPr>
        <w:pStyle w:val="Default"/>
        <w:rPr>
          <w:rFonts w:asciiTheme="minorHAnsi" w:eastAsiaTheme="minorHAnsi" w:hAnsiTheme="minorHAnsi" w:cs="Arial"/>
          <w:sz w:val="22"/>
          <w:szCs w:val="22"/>
        </w:rPr>
      </w:pPr>
    </w:p>
    <w:p w:rsidR="00690AD8" w:rsidRDefault="00690AD8" w:rsidP="00690AD8">
      <w:pPr>
        <w:pStyle w:val="Default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Campos de Búsqueda:</w:t>
      </w:r>
    </w:p>
    <w:p w:rsidR="00690AD8" w:rsidRDefault="00690AD8" w:rsidP="00690AD8">
      <w:pPr>
        <w:pStyle w:val="Default"/>
        <w:rPr>
          <w:rFonts w:asciiTheme="minorHAnsi" w:eastAsiaTheme="minorHAnsi" w:hAnsiTheme="minorHAnsi" w:cs="Arial"/>
          <w:sz w:val="22"/>
          <w:szCs w:val="22"/>
        </w:rPr>
      </w:pPr>
    </w:p>
    <w:p w:rsidR="00690AD8" w:rsidRPr="00690AD8" w:rsidRDefault="00690AD8" w:rsidP="00690AD8">
      <w:pPr>
        <w:pStyle w:val="Default"/>
        <w:numPr>
          <w:ilvl w:val="0"/>
          <w:numId w:val="35"/>
        </w:numPr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# De Asiento Contable</w:t>
      </w:r>
    </w:p>
    <w:p w:rsidR="00690AD8" w:rsidRPr="004546D4" w:rsidRDefault="00690AD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690AD8" w:rsidRPr="004546D4" w:rsidRDefault="00690AD8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C7B55" w:rsidRPr="00690AD8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 w:rsidR="00690AD8">
        <w:rPr>
          <w:rFonts w:asciiTheme="minorHAnsi" w:eastAsia="ヒラギノ角ゴ Pro W3" w:hAnsiTheme="minorHAnsi" w:cs="Arial"/>
          <w:color w:val="000000"/>
        </w:rPr>
        <w:t xml:space="preserve">ión de Documentos a Digitalizar en </w:t>
      </w:r>
      <w:proofErr w:type="gramStart"/>
      <w:r w:rsidR="00690AD8" w:rsidRPr="00690AD8">
        <w:rPr>
          <w:rFonts w:asciiTheme="minorHAnsi" w:eastAsia="ヒラギノ角ゴ Pro W3" w:hAnsiTheme="minorHAnsi" w:cs="Arial"/>
          <w:b/>
          <w:color w:val="000000"/>
        </w:rPr>
        <w:t>Datasolutions  S.A</w:t>
      </w:r>
      <w:proofErr w:type="gramEnd"/>
      <w:r w:rsidR="00690AD8" w:rsidRPr="00690AD8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80754C" w:rsidRDefault="00AC7B55" w:rsidP="00145464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 w:rsidRPr="0080754C">
        <w:rPr>
          <w:rFonts w:asciiTheme="minorHAnsi" w:eastAsia="ヒラギノ角ゴ Pro W3" w:hAnsiTheme="minorHAnsi" w:cs="Arial"/>
          <w:color w:val="000000"/>
        </w:rPr>
        <w:t>s Digit</w:t>
      </w:r>
      <w:r w:rsidR="007337FD" w:rsidRPr="0080754C">
        <w:rPr>
          <w:rFonts w:asciiTheme="minorHAnsi" w:eastAsia="ヒラギノ角ゴ Pro W3" w:hAnsiTheme="minorHAnsi" w:cs="Arial"/>
          <w:color w:val="000000"/>
        </w:rPr>
        <w:t xml:space="preserve">ales. </w:t>
      </w:r>
    </w:p>
    <w:p w:rsidR="00AC7B55" w:rsidRPr="0080754C" w:rsidRDefault="00AC7B55" w:rsidP="00145464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B81378" w:rsidRPr="00087B69" w:rsidRDefault="00FE32B4" w:rsidP="00B81378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B81378">
        <w:rPr>
          <w:rFonts w:asciiTheme="minorHAnsi" w:eastAsia="ヒラギノ角ゴ Pro W3" w:hAnsiTheme="minorHAnsi" w:cs="Arial"/>
          <w:color w:val="000000"/>
        </w:rPr>
        <w:t>La digitalización será</w:t>
      </w:r>
      <w:r w:rsidR="00EB28D6" w:rsidRPr="00B81378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087B69" w:rsidRPr="00087B69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F5741D" w:rsidRDefault="00F5741D" w:rsidP="00B81378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F5741D" w:rsidRDefault="00F5741D" w:rsidP="00B81378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F5741D" w:rsidRDefault="00F5741D" w:rsidP="00B81378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F5741D" w:rsidRDefault="00F5741D" w:rsidP="00B81378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F5741D" w:rsidRDefault="00F5741D" w:rsidP="00B81378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4F69E2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F69E2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6A44BE" w:rsidP="005C6DC5">
      <w:pPr>
        <w:contextualSpacing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Tiempo de entrega</w:t>
      </w:r>
      <w:proofErr w:type="gramStart"/>
      <w:r w:rsidRPr="004546D4">
        <w:rPr>
          <w:rFonts w:asciiTheme="minorHAnsi" w:hAnsiTheme="minorHAnsi" w:cs="Arial"/>
          <w:b/>
        </w:rPr>
        <w:t>:</w:t>
      </w:r>
      <w:r w:rsidR="006C3661">
        <w:rPr>
          <w:rFonts w:asciiTheme="minorHAnsi" w:hAnsiTheme="minorHAnsi" w:cs="Arial"/>
          <w:b/>
        </w:rPr>
        <w:t xml:space="preserve">  3</w:t>
      </w:r>
      <w:proofErr w:type="gramEnd"/>
      <w:r w:rsidR="006C3661">
        <w:rPr>
          <w:rFonts w:asciiTheme="minorHAnsi" w:hAnsiTheme="minorHAnsi" w:cs="Arial"/>
          <w:b/>
        </w:rPr>
        <w:t xml:space="preserve"> </w:t>
      </w:r>
      <w:r w:rsidR="002D77EE">
        <w:rPr>
          <w:rFonts w:asciiTheme="minorHAnsi" w:hAnsiTheme="minorHAnsi" w:cs="Arial"/>
          <w:b/>
        </w:rPr>
        <w:t>meses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Pr="000A7CCB" w:rsidRDefault="00AC7B55" w:rsidP="000A7CCB">
      <w:pPr>
        <w:pStyle w:val="Sinespaciado"/>
        <w:jc w:val="both"/>
        <w:rPr>
          <w:b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2D2C62" w:rsidRPr="004546D4">
        <w:rPr>
          <w:rFonts w:asciiTheme="minorHAnsi" w:hAnsiTheme="minorHAnsi" w:cs="Arial"/>
        </w:rPr>
        <w:t xml:space="preserve">talizadas por parte </w:t>
      </w:r>
      <w:proofErr w:type="gramStart"/>
      <w:r w:rsidR="002D2C62" w:rsidRPr="004546D4">
        <w:rPr>
          <w:rFonts w:asciiTheme="minorHAnsi" w:hAnsiTheme="minorHAnsi" w:cs="Arial"/>
        </w:rPr>
        <w:t xml:space="preserve">de </w:t>
      </w:r>
      <w:r w:rsidR="000A7CCB">
        <w:rPr>
          <w:rFonts w:asciiTheme="minorHAnsi" w:hAnsiTheme="minorHAnsi" w:cs="Arial"/>
          <w:b/>
        </w:rPr>
        <w:t xml:space="preserve"> </w:t>
      </w:r>
      <w:r w:rsidR="002D77EE">
        <w:rPr>
          <w:b/>
        </w:rPr>
        <w:t>General</w:t>
      </w:r>
      <w:proofErr w:type="gramEnd"/>
      <w:r w:rsidR="002D77EE">
        <w:rPr>
          <w:b/>
        </w:rPr>
        <w:t xml:space="preserve"> Electric</w:t>
      </w:r>
      <w:r w:rsidR="000A7CCB">
        <w:rPr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2D77EE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2D77EE">
        <w:rPr>
          <w:noProof/>
          <w:lang w:val="es-ES" w:eastAsia="es-ES"/>
        </w:rPr>
        <w:drawing>
          <wp:inline distT="0" distB="0" distL="0" distR="0">
            <wp:extent cx="5400040" cy="1128119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Nota.</w:t>
      </w:r>
      <w:proofErr w:type="gramStart"/>
      <w:r w:rsidRPr="004546D4">
        <w:rPr>
          <w:rFonts w:asciiTheme="minorHAnsi" w:hAnsiTheme="minorHAnsi" w:cs="Arial"/>
          <w:b/>
        </w:rPr>
        <w:t xml:space="preserve">-  </w:t>
      </w:r>
      <w:r w:rsidRPr="004546D4">
        <w:rPr>
          <w:rFonts w:asciiTheme="minorHAnsi" w:hAnsiTheme="minorHAnsi" w:cs="Arial"/>
        </w:rPr>
        <w:t>El</w:t>
      </w:r>
      <w:proofErr w:type="gramEnd"/>
      <w:r w:rsidRPr="004546D4">
        <w:rPr>
          <w:rFonts w:asciiTheme="minorHAnsi" w:hAnsiTheme="minorHAnsi" w:cs="Arial"/>
        </w:rPr>
        <w:t xml:space="preserve"> pago de la custodia se realiza de manera mensual</w:t>
      </w:r>
    </w:p>
    <w:p w:rsidR="00AC7B55" w:rsidRPr="004546D4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F5741D" w:rsidRDefault="00F5741D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5741D" w:rsidRDefault="00F5741D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F871AF" w:rsidRPr="004546D4" w:rsidRDefault="00F871AF" w:rsidP="00AC7B55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B2621E" w:rsidRPr="004546D4" w:rsidRDefault="00B2621E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F5741D" w:rsidRDefault="00F5741D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C7B55" w:rsidRPr="004546D4" w:rsidRDefault="00F5741D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bookmarkStart w:id="0" w:name="_GoBack"/>
      <w:bookmarkEnd w:id="0"/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E25" w:rsidRDefault="00D00E25" w:rsidP="0012137A">
      <w:pPr>
        <w:spacing w:after="0" w:line="240" w:lineRule="auto"/>
      </w:pPr>
      <w:r>
        <w:separator/>
      </w:r>
    </w:p>
  </w:endnote>
  <w:endnote w:type="continuationSeparator" w:id="0">
    <w:p w:rsidR="00D00E25" w:rsidRDefault="00D00E25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E25" w:rsidRDefault="00D00E25" w:rsidP="0012137A">
      <w:pPr>
        <w:spacing w:after="0" w:line="240" w:lineRule="auto"/>
      </w:pPr>
      <w:r>
        <w:separator/>
      </w:r>
    </w:p>
  </w:footnote>
  <w:footnote w:type="continuationSeparator" w:id="0">
    <w:p w:rsidR="00D00E25" w:rsidRDefault="00D00E25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D71" w:rsidRDefault="0012137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 w:rsidR="00374D71">
      <w:rPr>
        <w:b/>
        <w:sz w:val="18"/>
        <w:lang w:val="es-ES"/>
      </w:rPr>
      <w:tab/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374D71" w:rsidP="0012137A">
    <w:pPr>
      <w:pStyle w:val="Encabezado"/>
    </w:pPr>
    <w:r>
      <w:rPr>
        <w:b/>
        <w:lang w:val="es-ES"/>
      </w:rPr>
      <w:t>Quito:</w:t>
    </w:r>
  </w:p>
  <w:p w:rsidR="00374D71" w:rsidRPr="00374D71" w:rsidRDefault="00AC7B5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="00374D71" w:rsidRPr="00374D71">
      <w:rPr>
        <w:b/>
        <w:sz w:val="20"/>
        <w:lang w:val="es-ES"/>
      </w:rPr>
      <w:t xml:space="preserve"> Calle El Arenal</w:t>
    </w:r>
    <w:r w:rsidR="00374D71" w:rsidRPr="00374D71">
      <w:rPr>
        <w:b/>
        <w:sz w:val="20"/>
        <w:lang w:val="es-ES"/>
      </w:rPr>
      <w:tab/>
    </w:r>
  </w:p>
  <w:p w:rsidR="0012137A" w:rsidRPr="00357468" w:rsidRDefault="00374D71" w:rsidP="00357468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046B3"/>
    <w:multiLevelType w:val="hybridMultilevel"/>
    <w:tmpl w:val="2C68E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74361E"/>
    <w:multiLevelType w:val="hybridMultilevel"/>
    <w:tmpl w:val="BA329AD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6BF310E"/>
    <w:multiLevelType w:val="hybridMultilevel"/>
    <w:tmpl w:val="55065B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8620322"/>
    <w:multiLevelType w:val="hybridMultilevel"/>
    <w:tmpl w:val="A66034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2B4001"/>
    <w:multiLevelType w:val="hybridMultilevel"/>
    <w:tmpl w:val="361A11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A4BFC"/>
    <w:multiLevelType w:val="hybridMultilevel"/>
    <w:tmpl w:val="ACC44B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991683"/>
    <w:multiLevelType w:val="hybridMultilevel"/>
    <w:tmpl w:val="AE7201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16B73EE"/>
    <w:multiLevelType w:val="hybridMultilevel"/>
    <w:tmpl w:val="A1C8279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021181"/>
    <w:multiLevelType w:val="hybridMultilevel"/>
    <w:tmpl w:val="7DE66D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32"/>
  </w:num>
  <w:num w:numId="4">
    <w:abstractNumId w:val="0"/>
  </w:num>
  <w:num w:numId="5">
    <w:abstractNumId w:val="21"/>
  </w:num>
  <w:num w:numId="6">
    <w:abstractNumId w:val="8"/>
  </w:num>
  <w:num w:numId="7">
    <w:abstractNumId w:val="4"/>
  </w:num>
  <w:num w:numId="8">
    <w:abstractNumId w:val="33"/>
  </w:num>
  <w:num w:numId="9">
    <w:abstractNumId w:val="15"/>
  </w:num>
  <w:num w:numId="10">
    <w:abstractNumId w:val="22"/>
  </w:num>
  <w:num w:numId="11">
    <w:abstractNumId w:val="10"/>
  </w:num>
  <w:num w:numId="12">
    <w:abstractNumId w:val="2"/>
  </w:num>
  <w:num w:numId="13">
    <w:abstractNumId w:val="26"/>
  </w:num>
  <w:num w:numId="14">
    <w:abstractNumId w:val="29"/>
  </w:num>
  <w:num w:numId="15">
    <w:abstractNumId w:val="24"/>
  </w:num>
  <w:num w:numId="16">
    <w:abstractNumId w:val="25"/>
  </w:num>
  <w:num w:numId="17">
    <w:abstractNumId w:val="6"/>
  </w:num>
  <w:num w:numId="18">
    <w:abstractNumId w:val="30"/>
  </w:num>
  <w:num w:numId="19">
    <w:abstractNumId w:val="12"/>
  </w:num>
  <w:num w:numId="20">
    <w:abstractNumId w:val="3"/>
  </w:num>
  <w:num w:numId="21">
    <w:abstractNumId w:val="7"/>
  </w:num>
  <w:num w:numId="22">
    <w:abstractNumId w:val="19"/>
  </w:num>
  <w:num w:numId="23">
    <w:abstractNumId w:val="7"/>
  </w:num>
  <w:num w:numId="24">
    <w:abstractNumId w:val="9"/>
  </w:num>
  <w:num w:numId="25">
    <w:abstractNumId w:val="14"/>
  </w:num>
  <w:num w:numId="26">
    <w:abstractNumId w:val="27"/>
  </w:num>
  <w:num w:numId="27">
    <w:abstractNumId w:val="1"/>
  </w:num>
  <w:num w:numId="28">
    <w:abstractNumId w:val="18"/>
  </w:num>
  <w:num w:numId="29">
    <w:abstractNumId w:val="20"/>
  </w:num>
  <w:num w:numId="30">
    <w:abstractNumId w:val="31"/>
  </w:num>
  <w:num w:numId="31">
    <w:abstractNumId w:val="16"/>
  </w:num>
  <w:num w:numId="32">
    <w:abstractNumId w:val="23"/>
  </w:num>
  <w:num w:numId="33">
    <w:abstractNumId w:val="5"/>
  </w:num>
  <w:num w:numId="34">
    <w:abstractNumId w:val="1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158D8"/>
    <w:rsid w:val="00053FA5"/>
    <w:rsid w:val="00070F63"/>
    <w:rsid w:val="00087B69"/>
    <w:rsid w:val="000A4B3D"/>
    <w:rsid w:val="000A7CCB"/>
    <w:rsid w:val="000E5360"/>
    <w:rsid w:val="00113539"/>
    <w:rsid w:val="00115D82"/>
    <w:rsid w:val="0012137A"/>
    <w:rsid w:val="00155E0E"/>
    <w:rsid w:val="00163C80"/>
    <w:rsid w:val="001C4DC1"/>
    <w:rsid w:val="001D3570"/>
    <w:rsid w:val="00202473"/>
    <w:rsid w:val="002049E2"/>
    <w:rsid w:val="00213E8B"/>
    <w:rsid w:val="00263123"/>
    <w:rsid w:val="00263F97"/>
    <w:rsid w:val="002C11D8"/>
    <w:rsid w:val="002D2C62"/>
    <w:rsid w:val="002D77EE"/>
    <w:rsid w:val="002F6490"/>
    <w:rsid w:val="00325D72"/>
    <w:rsid w:val="00357468"/>
    <w:rsid w:val="00374D71"/>
    <w:rsid w:val="003967E9"/>
    <w:rsid w:val="003A2279"/>
    <w:rsid w:val="003B4698"/>
    <w:rsid w:val="003D6600"/>
    <w:rsid w:val="004546D4"/>
    <w:rsid w:val="00490D37"/>
    <w:rsid w:val="0049326F"/>
    <w:rsid w:val="004F69E2"/>
    <w:rsid w:val="00554E44"/>
    <w:rsid w:val="0059705A"/>
    <w:rsid w:val="005A7DC3"/>
    <w:rsid w:val="005C6DC5"/>
    <w:rsid w:val="005F162E"/>
    <w:rsid w:val="005F65AA"/>
    <w:rsid w:val="00602DB8"/>
    <w:rsid w:val="0064083E"/>
    <w:rsid w:val="00690AD8"/>
    <w:rsid w:val="006A1F8E"/>
    <w:rsid w:val="006A44BE"/>
    <w:rsid w:val="006C2014"/>
    <w:rsid w:val="006C2594"/>
    <w:rsid w:val="006C3661"/>
    <w:rsid w:val="00713BD5"/>
    <w:rsid w:val="00720250"/>
    <w:rsid w:val="007337FD"/>
    <w:rsid w:val="007369AE"/>
    <w:rsid w:val="007A03A7"/>
    <w:rsid w:val="007C3A4C"/>
    <w:rsid w:val="007E2FDF"/>
    <w:rsid w:val="0080754C"/>
    <w:rsid w:val="008116FB"/>
    <w:rsid w:val="00817480"/>
    <w:rsid w:val="008244F7"/>
    <w:rsid w:val="008525E6"/>
    <w:rsid w:val="008D40ED"/>
    <w:rsid w:val="008E66FF"/>
    <w:rsid w:val="009576DB"/>
    <w:rsid w:val="00957D56"/>
    <w:rsid w:val="0099444E"/>
    <w:rsid w:val="009A03D5"/>
    <w:rsid w:val="009A0D9B"/>
    <w:rsid w:val="009F7E92"/>
    <w:rsid w:val="00A02472"/>
    <w:rsid w:val="00A56C9A"/>
    <w:rsid w:val="00AC7B55"/>
    <w:rsid w:val="00B20462"/>
    <w:rsid w:val="00B24BF8"/>
    <w:rsid w:val="00B2621E"/>
    <w:rsid w:val="00B60C00"/>
    <w:rsid w:val="00B81378"/>
    <w:rsid w:val="00BD149D"/>
    <w:rsid w:val="00C932F4"/>
    <w:rsid w:val="00C969C6"/>
    <w:rsid w:val="00CA0783"/>
    <w:rsid w:val="00D00E25"/>
    <w:rsid w:val="00D06711"/>
    <w:rsid w:val="00D125CD"/>
    <w:rsid w:val="00D203FE"/>
    <w:rsid w:val="00D442F0"/>
    <w:rsid w:val="00D85D3F"/>
    <w:rsid w:val="00D96A8E"/>
    <w:rsid w:val="00DB187E"/>
    <w:rsid w:val="00E90AF9"/>
    <w:rsid w:val="00E97EF1"/>
    <w:rsid w:val="00EB28D6"/>
    <w:rsid w:val="00EB4045"/>
    <w:rsid w:val="00F11E16"/>
    <w:rsid w:val="00F34C47"/>
    <w:rsid w:val="00F5741D"/>
    <w:rsid w:val="00F721B1"/>
    <w:rsid w:val="00F871AF"/>
    <w:rsid w:val="00FE32B4"/>
    <w:rsid w:val="00FE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2015-07-28T19:56:00Z</cp:lastPrinted>
  <dcterms:created xsi:type="dcterms:W3CDTF">2015-11-25T19:50:00Z</dcterms:created>
  <dcterms:modified xsi:type="dcterms:W3CDTF">2015-11-25T19:50:00Z</dcterms:modified>
</cp:coreProperties>
</file>