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8A5223" w:rsidP="00F36070">
      <w:pPr>
        <w:jc w:val="right"/>
        <w:rPr>
          <w:b/>
        </w:rPr>
      </w:pPr>
      <w:r>
        <w:rPr>
          <w:b/>
        </w:rPr>
        <w:t>Guayaquil,</w:t>
      </w:r>
      <w:r w:rsidR="00A836C2">
        <w:rPr>
          <w:b/>
        </w:rPr>
        <w:t xml:space="preserve"> 4</w:t>
      </w:r>
      <w:r w:rsidR="009F4AD8">
        <w:rPr>
          <w:b/>
        </w:rPr>
        <w:t xml:space="preserve"> </w:t>
      </w:r>
      <w:r w:rsidR="00A836C2">
        <w:rPr>
          <w:b/>
        </w:rPr>
        <w:t xml:space="preserve">ABRIL </w:t>
      </w:r>
      <w:r w:rsidR="0098436A">
        <w:rPr>
          <w:b/>
        </w:rPr>
        <w:t>de</w:t>
      </w:r>
      <w:r w:rsidR="003E68A1">
        <w:rPr>
          <w:b/>
        </w:rPr>
        <w:t xml:space="preserve"> 2016.</w:t>
      </w:r>
    </w:p>
    <w:p w:rsidR="00755BA0" w:rsidRDefault="00A836C2" w:rsidP="00F36070">
      <w:pPr>
        <w:pStyle w:val="Sinespaciado"/>
        <w:jc w:val="both"/>
        <w:rPr>
          <w:b/>
        </w:rPr>
      </w:pPr>
      <w:r>
        <w:rPr>
          <w:b/>
        </w:rPr>
        <w:t>Ing.</w:t>
      </w:r>
    </w:p>
    <w:p w:rsidR="009F4AD8" w:rsidRDefault="00A836C2" w:rsidP="00F36070">
      <w:pPr>
        <w:pStyle w:val="Sinespaciado"/>
        <w:jc w:val="both"/>
        <w:rPr>
          <w:b/>
        </w:rPr>
      </w:pPr>
      <w:r>
        <w:rPr>
          <w:b/>
        </w:rPr>
        <w:t>Joyce Montoya.</w:t>
      </w:r>
    </w:p>
    <w:p w:rsidR="00A836C2" w:rsidRDefault="00A836C2" w:rsidP="00F36070">
      <w:pPr>
        <w:pStyle w:val="Sinespaciado"/>
        <w:jc w:val="both"/>
        <w:rPr>
          <w:b/>
        </w:rPr>
      </w:pPr>
      <w:r>
        <w:rPr>
          <w:b/>
        </w:rPr>
        <w:t>CIPORT- BELFICIPORT.</w:t>
      </w:r>
    </w:p>
    <w:p w:rsidR="009F4AD8" w:rsidRDefault="009F4AD8" w:rsidP="00F36070">
      <w:pPr>
        <w:pStyle w:val="Sinespaciado"/>
        <w:jc w:val="both"/>
        <w:rPr>
          <w:b/>
        </w:rPr>
      </w:pPr>
    </w:p>
    <w:p w:rsidR="009F4AD8" w:rsidRDefault="009F4AD8" w:rsidP="00F36070">
      <w:pPr>
        <w:pStyle w:val="Sinespaciado"/>
        <w:jc w:val="both"/>
        <w:rPr>
          <w:b/>
        </w:rPr>
      </w:pPr>
    </w:p>
    <w:p w:rsidR="00F36070" w:rsidRDefault="00F36070" w:rsidP="00F36070">
      <w:pPr>
        <w:pStyle w:val="Sinespaciado"/>
        <w:jc w:val="both"/>
      </w:pPr>
    </w:p>
    <w:p w:rsidR="009F4AD8" w:rsidRDefault="009F4AD8" w:rsidP="00F36070">
      <w:pPr>
        <w:pStyle w:val="Sinespaciado"/>
        <w:jc w:val="both"/>
      </w:pPr>
    </w:p>
    <w:p w:rsidR="00F36070" w:rsidRDefault="00A836C2" w:rsidP="00F36070">
      <w:pPr>
        <w:pStyle w:val="Sinespaciado"/>
        <w:jc w:val="both"/>
      </w:pPr>
      <w:r>
        <w:t>Estimada Joyce Montoya</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sidR="003E68A1">
        <w:rPr>
          <w:b/>
          <w:bCs/>
          <w:sz w:val="22"/>
          <w:szCs w:val="22"/>
        </w:rPr>
        <w:t>Datasolutions</w:t>
      </w:r>
      <w:r>
        <w:rPr>
          <w:b/>
          <w:bCs/>
          <w:sz w:val="22"/>
          <w:szCs w:val="22"/>
        </w:rPr>
        <w:t xml:space="preserve"> S.A.</w:t>
      </w:r>
      <w:r w:rsidR="003E68A1">
        <w:rPr>
          <w:sz w:val="22"/>
          <w:szCs w:val="22"/>
        </w:rPr>
        <w:t xml:space="preserve"> E</w:t>
      </w:r>
      <w:r>
        <w:rPr>
          <w:sz w:val="22"/>
          <w:szCs w:val="22"/>
        </w:rPr>
        <w:t xml:space="preserve">specialistas en la Administración Integral de archivos Físicos y Digitales. A través de la presente nos es grato hacerle llegar nuestra propuesta por los Servicios de Gestión Integral Documental, </w:t>
      </w:r>
      <w:bookmarkStart w:id="0" w:name="_GoBack"/>
      <w:r>
        <w:rPr>
          <w:sz w:val="22"/>
          <w:szCs w:val="22"/>
        </w:rPr>
        <w:t>la misma consiste en Radicación, Digitalización y Administración y Custodia de archivo físico.</w:t>
      </w:r>
    </w:p>
    <w:bookmarkEnd w:id="0"/>
    <w:p w:rsidR="00411049" w:rsidRDefault="00411049" w:rsidP="00411049">
      <w:pPr>
        <w:spacing w:after="0" w:line="240" w:lineRule="auto"/>
        <w:rPr>
          <w:rFonts w:asciiTheme="minorHAnsi" w:hAnsiTheme="minorHAnsi"/>
          <w:b/>
          <w:bCs/>
          <w:lang w:val="es-ES"/>
        </w:rPr>
      </w:pPr>
    </w:p>
    <w:p w:rsidR="00411049" w:rsidRPr="00F36070" w:rsidRDefault="00411049" w:rsidP="00411049">
      <w:pPr>
        <w:spacing w:after="0" w:line="240" w:lineRule="auto"/>
        <w:rPr>
          <w:rFonts w:asciiTheme="minorHAnsi" w:hAnsiTheme="minorHAnsi"/>
          <w:b/>
        </w:rPr>
      </w:pPr>
      <w:r>
        <w:rPr>
          <w:rFonts w:asciiTheme="minorHAnsi" w:hAnsiTheme="minorHAnsi"/>
          <w:b/>
        </w:rPr>
        <w:t xml:space="preserve">Ordenamiento Normal </w:t>
      </w:r>
    </w:p>
    <w:p w:rsidR="00411049" w:rsidRPr="00AB5F93" w:rsidRDefault="00411049" w:rsidP="00411049">
      <w:pPr>
        <w:spacing w:after="0" w:line="240" w:lineRule="auto"/>
        <w:jc w:val="both"/>
        <w:rPr>
          <w:rFonts w:asciiTheme="minorHAnsi" w:hAnsiTheme="minorHAnsi"/>
        </w:rPr>
      </w:pPr>
    </w:p>
    <w:p w:rsidR="00411049" w:rsidRPr="001365FD" w:rsidRDefault="00A836C2" w:rsidP="00411049">
      <w:pPr>
        <w:spacing w:after="0" w:line="240" w:lineRule="auto"/>
        <w:jc w:val="both"/>
        <w:rPr>
          <w:rFonts w:asciiTheme="minorHAnsi" w:hAnsiTheme="minorHAnsi"/>
        </w:rPr>
      </w:pPr>
      <w:r>
        <w:rPr>
          <w:rFonts w:asciiTheme="minorHAnsi" w:hAnsiTheme="minorHAnsi"/>
        </w:rPr>
        <w:t xml:space="preserve">Actualmente Cipor y Belficiport es cliente DATASOLUTIONS. Mantiene con nosotros un </w:t>
      </w:r>
      <w:r w:rsidR="00411049" w:rsidRPr="001365FD">
        <w:rPr>
          <w:rFonts w:asciiTheme="minorHAnsi" w:hAnsiTheme="minorHAnsi"/>
        </w:rPr>
        <w:t xml:space="preserve"> Ordenamiento Normal consiste en que hacer una validación del contenido de las cajas estableciendo parámetros de búsquedas y ajustarnos  a las necesidades del cliente.</w:t>
      </w:r>
    </w:p>
    <w:p w:rsidR="00411049" w:rsidRPr="001365FD" w:rsidRDefault="00411049" w:rsidP="00411049">
      <w:pPr>
        <w:spacing w:after="0" w:line="240" w:lineRule="auto"/>
        <w:jc w:val="both"/>
        <w:rPr>
          <w:rFonts w:asciiTheme="minorHAnsi" w:hAnsiTheme="minorHAnsi"/>
        </w:rPr>
      </w:pPr>
    </w:p>
    <w:p w:rsidR="00411049" w:rsidRDefault="00411049" w:rsidP="00411049">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3E68A1" w:rsidRDefault="003E68A1"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756E34" w:rsidRDefault="00756E34"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411049" w:rsidRDefault="00411049" w:rsidP="00756E34">
      <w:pPr>
        <w:pStyle w:val="Sinespaciado"/>
        <w:tabs>
          <w:tab w:val="left" w:pos="2160"/>
        </w:tabs>
        <w:ind w:right="4"/>
        <w:jc w:val="both"/>
        <w:rPr>
          <w:rFonts w:asciiTheme="minorHAnsi" w:hAnsiTheme="minorHAnsi"/>
          <w:b/>
          <w:sz w:val="20"/>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411049" w:rsidRPr="00911A4B">
        <w:rPr>
          <w:rFonts w:asciiTheme="minorHAnsi" w:hAnsiTheme="minorHAnsi"/>
          <w:szCs w:val="24"/>
        </w:rPr>
        <w:t>se emite</w:t>
      </w:r>
      <w:r w:rsidRPr="00911A4B">
        <w:rPr>
          <w:rFonts w:asciiTheme="minorHAnsi" w:hAnsiTheme="minorHAnsi"/>
          <w:szCs w:val="24"/>
        </w:rPr>
        <w:t xml:space="preserv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p>
    <w:tbl>
      <w:tblPr>
        <w:tblW w:w="8940" w:type="dxa"/>
        <w:tblInd w:w="-10" w:type="dxa"/>
        <w:tblCellMar>
          <w:left w:w="70" w:type="dxa"/>
          <w:right w:w="70" w:type="dxa"/>
        </w:tblCellMar>
        <w:tblLook w:val="04A0" w:firstRow="1" w:lastRow="0" w:firstColumn="1" w:lastColumn="0" w:noHBand="0" w:noVBand="1"/>
      </w:tblPr>
      <w:tblGrid>
        <w:gridCol w:w="3741"/>
        <w:gridCol w:w="1411"/>
        <w:gridCol w:w="1954"/>
        <w:gridCol w:w="1834"/>
      </w:tblGrid>
      <w:tr w:rsidR="00A836C2" w:rsidRPr="00A836C2" w:rsidTr="00A836C2">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Propuesta Económica  Administracion de Información</w:t>
            </w:r>
          </w:p>
        </w:tc>
      </w:tr>
      <w:tr w:rsidR="00A836C2" w:rsidRPr="00A836C2" w:rsidTr="00A836C2">
        <w:trPr>
          <w:trHeight w:val="300"/>
        </w:trPr>
        <w:tc>
          <w:tcPr>
            <w:tcW w:w="3741" w:type="dxa"/>
            <w:tcBorders>
              <w:top w:val="nil"/>
              <w:left w:val="single" w:sz="8" w:space="0" w:color="auto"/>
              <w:bottom w:val="single" w:sz="8" w:space="0" w:color="auto"/>
              <w:right w:val="nil"/>
            </w:tcBorders>
            <w:shd w:val="clear" w:color="000000" w:fill="CCCCFF"/>
            <w:noWrap/>
            <w:vAlign w:val="bottom"/>
            <w:hideMark/>
          </w:tcPr>
          <w:p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 xml:space="preserve">Descripción </w:t>
            </w:r>
          </w:p>
        </w:tc>
        <w:tc>
          <w:tcPr>
            <w:tcW w:w="1411" w:type="dxa"/>
            <w:tcBorders>
              <w:top w:val="nil"/>
              <w:left w:val="nil"/>
              <w:bottom w:val="single" w:sz="8" w:space="0" w:color="auto"/>
              <w:right w:val="nil"/>
            </w:tcBorders>
            <w:shd w:val="clear" w:color="000000" w:fill="CCCCFF"/>
            <w:noWrap/>
            <w:vAlign w:val="bottom"/>
            <w:hideMark/>
          </w:tcPr>
          <w:p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Volumen</w:t>
            </w:r>
          </w:p>
        </w:tc>
        <w:tc>
          <w:tcPr>
            <w:tcW w:w="1954" w:type="dxa"/>
            <w:tcBorders>
              <w:top w:val="nil"/>
              <w:left w:val="nil"/>
              <w:bottom w:val="single" w:sz="8" w:space="0" w:color="auto"/>
              <w:right w:val="nil"/>
            </w:tcBorders>
            <w:shd w:val="clear" w:color="000000" w:fill="CCCCFF"/>
            <w:noWrap/>
            <w:vAlign w:val="bottom"/>
            <w:hideMark/>
          </w:tcPr>
          <w:p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Precio Inicial</w:t>
            </w:r>
          </w:p>
        </w:tc>
        <w:tc>
          <w:tcPr>
            <w:tcW w:w="1834" w:type="dxa"/>
            <w:tcBorders>
              <w:top w:val="nil"/>
              <w:left w:val="nil"/>
              <w:bottom w:val="single" w:sz="8" w:space="0" w:color="auto"/>
              <w:right w:val="single" w:sz="8" w:space="0" w:color="auto"/>
            </w:tcBorders>
            <w:shd w:val="clear" w:color="000000" w:fill="CCCCFF"/>
            <w:noWrap/>
            <w:vAlign w:val="bottom"/>
            <w:hideMark/>
          </w:tcPr>
          <w:p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Precio Total</w:t>
            </w:r>
          </w:p>
        </w:tc>
      </w:tr>
      <w:tr w:rsidR="00A836C2" w:rsidRPr="00A836C2" w:rsidTr="00A836C2">
        <w:trPr>
          <w:trHeight w:val="255"/>
        </w:trPr>
        <w:tc>
          <w:tcPr>
            <w:tcW w:w="3741" w:type="dxa"/>
            <w:tcBorders>
              <w:top w:val="nil"/>
              <w:left w:val="single" w:sz="8" w:space="0" w:color="auto"/>
              <w:bottom w:val="nil"/>
              <w:right w:val="nil"/>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Pr>
                <w:rFonts w:eastAsia="Times New Roman" w:cs="Calibri"/>
                <w:color w:val="000000"/>
                <w:sz w:val="20"/>
                <w:szCs w:val="20"/>
                <w:lang w:eastAsia="es-EC"/>
              </w:rPr>
              <w:t xml:space="preserve">CUSTODIA MENSUAL </w:t>
            </w:r>
            <w:r w:rsidRPr="00A836C2">
              <w:rPr>
                <w:rFonts w:eastAsia="Times New Roman" w:cs="Calibri"/>
                <w:color w:val="000000"/>
                <w:sz w:val="20"/>
                <w:szCs w:val="20"/>
                <w:lang w:eastAsia="es-EC"/>
              </w:rPr>
              <w:t xml:space="preserve"> </w:t>
            </w:r>
          </w:p>
        </w:tc>
        <w:tc>
          <w:tcPr>
            <w:tcW w:w="1411" w:type="dxa"/>
            <w:tcBorders>
              <w:top w:val="nil"/>
              <w:left w:val="nil"/>
              <w:bottom w:val="nil"/>
              <w:right w:val="nil"/>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383</w:t>
            </w:r>
          </w:p>
        </w:tc>
        <w:tc>
          <w:tcPr>
            <w:tcW w:w="1954" w:type="dxa"/>
            <w:tcBorders>
              <w:top w:val="nil"/>
              <w:left w:val="nil"/>
              <w:bottom w:val="nil"/>
              <w:right w:val="nil"/>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$ 0,40 </w:t>
            </w:r>
          </w:p>
        </w:tc>
        <w:tc>
          <w:tcPr>
            <w:tcW w:w="1834" w:type="dxa"/>
            <w:tcBorders>
              <w:top w:val="nil"/>
              <w:left w:val="nil"/>
              <w:bottom w:val="nil"/>
              <w:right w:val="single" w:sz="8" w:space="0" w:color="auto"/>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$ 153,20 </w:t>
            </w:r>
          </w:p>
        </w:tc>
      </w:tr>
      <w:tr w:rsidR="00A836C2" w:rsidRPr="00A836C2" w:rsidTr="00A836C2">
        <w:trPr>
          <w:trHeight w:val="270"/>
        </w:trPr>
        <w:tc>
          <w:tcPr>
            <w:tcW w:w="3741" w:type="dxa"/>
            <w:tcBorders>
              <w:top w:val="nil"/>
              <w:left w:val="single" w:sz="8" w:space="0" w:color="auto"/>
              <w:bottom w:val="single" w:sz="8" w:space="0" w:color="auto"/>
              <w:right w:val="nil"/>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w:t>
            </w:r>
          </w:p>
        </w:tc>
        <w:tc>
          <w:tcPr>
            <w:tcW w:w="1411" w:type="dxa"/>
            <w:tcBorders>
              <w:top w:val="nil"/>
              <w:left w:val="nil"/>
              <w:bottom w:val="single" w:sz="8" w:space="0" w:color="auto"/>
              <w:right w:val="nil"/>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w:t>
            </w:r>
          </w:p>
        </w:tc>
        <w:tc>
          <w:tcPr>
            <w:tcW w:w="1954" w:type="dxa"/>
            <w:tcBorders>
              <w:top w:val="nil"/>
              <w:left w:val="nil"/>
              <w:bottom w:val="single" w:sz="8" w:space="0" w:color="auto"/>
              <w:right w:val="nil"/>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w:t>
            </w:r>
          </w:p>
        </w:tc>
        <w:tc>
          <w:tcPr>
            <w:tcW w:w="1834" w:type="dxa"/>
            <w:tcBorders>
              <w:top w:val="nil"/>
              <w:left w:val="nil"/>
              <w:bottom w:val="single" w:sz="8" w:space="0" w:color="auto"/>
              <w:right w:val="single" w:sz="8" w:space="0" w:color="auto"/>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$ 0 </w:t>
            </w:r>
          </w:p>
        </w:tc>
      </w:tr>
      <w:tr w:rsidR="00A836C2" w:rsidRPr="00A836C2" w:rsidTr="00A836C2">
        <w:trPr>
          <w:trHeight w:val="300"/>
        </w:trPr>
        <w:tc>
          <w:tcPr>
            <w:tcW w:w="3741" w:type="dxa"/>
            <w:tcBorders>
              <w:top w:val="nil"/>
              <w:left w:val="nil"/>
              <w:bottom w:val="nil"/>
              <w:right w:val="nil"/>
            </w:tcBorders>
            <w:shd w:val="clear" w:color="000000" w:fill="FFFFFF"/>
            <w:noWrap/>
            <w:vAlign w:val="bottom"/>
            <w:hideMark/>
          </w:tcPr>
          <w:p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411" w:type="dxa"/>
            <w:tcBorders>
              <w:top w:val="nil"/>
              <w:left w:val="nil"/>
              <w:bottom w:val="nil"/>
              <w:right w:val="nil"/>
            </w:tcBorders>
            <w:shd w:val="clear" w:color="000000" w:fill="FFFFFF"/>
            <w:noWrap/>
            <w:vAlign w:val="bottom"/>
            <w:hideMark/>
          </w:tcPr>
          <w:p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954" w:type="dxa"/>
            <w:tcBorders>
              <w:top w:val="nil"/>
              <w:left w:val="single" w:sz="8" w:space="0" w:color="auto"/>
              <w:bottom w:val="nil"/>
              <w:right w:val="nil"/>
            </w:tcBorders>
            <w:shd w:val="clear" w:color="000000" w:fill="FFFFFF"/>
            <w:noWrap/>
            <w:vAlign w:val="bottom"/>
            <w:hideMark/>
          </w:tcPr>
          <w:p w:rsidR="00A836C2" w:rsidRPr="00A836C2" w:rsidRDefault="00A836C2" w:rsidP="00A836C2">
            <w:pPr>
              <w:spacing w:after="0" w:line="240" w:lineRule="auto"/>
              <w:rPr>
                <w:rFonts w:eastAsia="Times New Roman" w:cs="Calibri"/>
                <w:b/>
                <w:bCs/>
                <w:color w:val="000000"/>
                <w:lang w:eastAsia="es-EC"/>
              </w:rPr>
            </w:pPr>
            <w:r w:rsidRPr="00A836C2">
              <w:rPr>
                <w:rFonts w:eastAsia="Times New Roman" w:cs="Calibri"/>
                <w:b/>
                <w:bCs/>
                <w:color w:val="000000"/>
                <w:lang w:eastAsia="es-EC"/>
              </w:rPr>
              <w:t>Sub-Total</w:t>
            </w:r>
          </w:p>
        </w:tc>
        <w:tc>
          <w:tcPr>
            <w:tcW w:w="1834" w:type="dxa"/>
            <w:tcBorders>
              <w:top w:val="nil"/>
              <w:left w:val="nil"/>
              <w:bottom w:val="nil"/>
              <w:right w:val="single" w:sz="8" w:space="0" w:color="auto"/>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$ 153 </w:t>
            </w:r>
          </w:p>
        </w:tc>
      </w:tr>
      <w:tr w:rsidR="00A836C2" w:rsidRPr="00A836C2" w:rsidTr="00A836C2">
        <w:trPr>
          <w:trHeight w:val="315"/>
        </w:trPr>
        <w:tc>
          <w:tcPr>
            <w:tcW w:w="3741" w:type="dxa"/>
            <w:tcBorders>
              <w:top w:val="nil"/>
              <w:left w:val="nil"/>
              <w:bottom w:val="nil"/>
              <w:right w:val="nil"/>
            </w:tcBorders>
            <w:shd w:val="clear" w:color="000000" w:fill="FFFFFF"/>
            <w:noWrap/>
            <w:vAlign w:val="bottom"/>
            <w:hideMark/>
          </w:tcPr>
          <w:p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411" w:type="dxa"/>
            <w:tcBorders>
              <w:top w:val="nil"/>
              <w:left w:val="nil"/>
              <w:bottom w:val="nil"/>
              <w:right w:val="nil"/>
            </w:tcBorders>
            <w:shd w:val="clear" w:color="000000" w:fill="FFFFFF"/>
            <w:noWrap/>
            <w:vAlign w:val="bottom"/>
            <w:hideMark/>
          </w:tcPr>
          <w:p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954" w:type="dxa"/>
            <w:tcBorders>
              <w:top w:val="nil"/>
              <w:left w:val="single" w:sz="8" w:space="0" w:color="auto"/>
              <w:bottom w:val="nil"/>
              <w:right w:val="nil"/>
            </w:tcBorders>
            <w:shd w:val="clear" w:color="000000" w:fill="FFFFFF"/>
            <w:noWrap/>
            <w:vAlign w:val="bottom"/>
            <w:hideMark/>
          </w:tcPr>
          <w:p w:rsidR="00A836C2" w:rsidRPr="00A836C2" w:rsidRDefault="00A836C2" w:rsidP="00A836C2">
            <w:pPr>
              <w:spacing w:after="0" w:line="240" w:lineRule="auto"/>
              <w:rPr>
                <w:rFonts w:eastAsia="Times New Roman" w:cs="Calibri"/>
                <w:b/>
                <w:bCs/>
                <w:color w:val="000000"/>
                <w:lang w:eastAsia="es-EC"/>
              </w:rPr>
            </w:pPr>
            <w:r w:rsidRPr="00A836C2">
              <w:rPr>
                <w:rFonts w:eastAsia="Times New Roman" w:cs="Calibri"/>
                <w:b/>
                <w:bCs/>
                <w:color w:val="000000"/>
                <w:lang w:eastAsia="es-EC"/>
              </w:rPr>
              <w:t>IVA</w:t>
            </w:r>
          </w:p>
        </w:tc>
        <w:tc>
          <w:tcPr>
            <w:tcW w:w="1834" w:type="dxa"/>
            <w:tcBorders>
              <w:top w:val="nil"/>
              <w:left w:val="nil"/>
              <w:bottom w:val="nil"/>
              <w:right w:val="single" w:sz="8" w:space="0" w:color="auto"/>
            </w:tcBorders>
            <w:shd w:val="clear" w:color="000000" w:fill="FFFFFF"/>
            <w:noWrap/>
            <w:vAlign w:val="bottom"/>
            <w:hideMark/>
          </w:tcPr>
          <w:p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$ 18 </w:t>
            </w:r>
          </w:p>
        </w:tc>
      </w:tr>
      <w:tr w:rsidR="00A836C2" w:rsidRPr="00A836C2" w:rsidTr="00A836C2">
        <w:trPr>
          <w:trHeight w:val="330"/>
        </w:trPr>
        <w:tc>
          <w:tcPr>
            <w:tcW w:w="3741" w:type="dxa"/>
            <w:tcBorders>
              <w:top w:val="nil"/>
              <w:left w:val="nil"/>
              <w:bottom w:val="nil"/>
              <w:right w:val="nil"/>
            </w:tcBorders>
            <w:shd w:val="clear" w:color="000000" w:fill="FFFFFF"/>
            <w:noWrap/>
            <w:vAlign w:val="bottom"/>
            <w:hideMark/>
          </w:tcPr>
          <w:p w:rsidR="00A836C2" w:rsidRPr="00A836C2" w:rsidRDefault="00A836C2" w:rsidP="00A836C2">
            <w:pPr>
              <w:spacing w:after="0" w:line="240" w:lineRule="auto"/>
              <w:rPr>
                <w:rFonts w:eastAsia="Times New Roman" w:cs="Calibri"/>
                <w:b/>
                <w:bCs/>
                <w:color w:val="000000"/>
                <w:sz w:val="24"/>
                <w:szCs w:val="24"/>
                <w:lang w:eastAsia="es-EC"/>
              </w:rPr>
            </w:pPr>
            <w:r w:rsidRPr="00A836C2">
              <w:rPr>
                <w:rFonts w:eastAsia="Times New Roman" w:cs="Calibri"/>
                <w:b/>
                <w:bCs/>
                <w:color w:val="000000"/>
                <w:sz w:val="24"/>
                <w:szCs w:val="24"/>
                <w:lang w:eastAsia="es-EC"/>
              </w:rPr>
              <w:t> </w:t>
            </w:r>
          </w:p>
        </w:tc>
        <w:tc>
          <w:tcPr>
            <w:tcW w:w="1411" w:type="dxa"/>
            <w:tcBorders>
              <w:top w:val="nil"/>
              <w:left w:val="nil"/>
              <w:bottom w:val="nil"/>
              <w:right w:val="nil"/>
            </w:tcBorders>
            <w:shd w:val="clear" w:color="000000" w:fill="FFFFFF"/>
            <w:noWrap/>
            <w:vAlign w:val="bottom"/>
            <w:hideMark/>
          </w:tcPr>
          <w:p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954" w:type="dxa"/>
            <w:tcBorders>
              <w:top w:val="single" w:sz="8" w:space="0" w:color="auto"/>
              <w:left w:val="single" w:sz="8" w:space="0" w:color="auto"/>
              <w:bottom w:val="single" w:sz="8" w:space="0" w:color="auto"/>
              <w:right w:val="nil"/>
            </w:tcBorders>
            <w:shd w:val="clear" w:color="000000" w:fill="FFFFFF"/>
            <w:noWrap/>
            <w:vAlign w:val="bottom"/>
            <w:hideMark/>
          </w:tcPr>
          <w:p w:rsidR="00A836C2" w:rsidRPr="00A836C2" w:rsidRDefault="00A836C2" w:rsidP="00A836C2">
            <w:pPr>
              <w:spacing w:after="0" w:line="240" w:lineRule="auto"/>
              <w:rPr>
                <w:rFonts w:eastAsia="Times New Roman" w:cs="Calibri"/>
                <w:b/>
                <w:bCs/>
                <w:color w:val="000000"/>
                <w:lang w:eastAsia="es-EC"/>
              </w:rPr>
            </w:pPr>
            <w:r w:rsidRPr="00A836C2">
              <w:rPr>
                <w:rFonts w:eastAsia="Times New Roman" w:cs="Calibri"/>
                <w:b/>
                <w:bCs/>
                <w:color w:val="000000"/>
                <w:lang w:eastAsia="es-EC"/>
              </w:rPr>
              <w:t>Total</w:t>
            </w:r>
          </w:p>
        </w:tc>
        <w:tc>
          <w:tcPr>
            <w:tcW w:w="1834" w:type="dxa"/>
            <w:tcBorders>
              <w:top w:val="single" w:sz="8" w:space="0" w:color="auto"/>
              <w:left w:val="nil"/>
              <w:bottom w:val="single" w:sz="8" w:space="0" w:color="auto"/>
              <w:right w:val="single" w:sz="8" w:space="0" w:color="auto"/>
            </w:tcBorders>
            <w:shd w:val="clear" w:color="000000" w:fill="CCCCFF"/>
            <w:noWrap/>
            <w:vAlign w:val="bottom"/>
            <w:hideMark/>
          </w:tcPr>
          <w:p w:rsidR="00A836C2" w:rsidRPr="00A836C2" w:rsidRDefault="00A836C2" w:rsidP="00A836C2">
            <w:pPr>
              <w:spacing w:after="0" w:line="240" w:lineRule="auto"/>
              <w:jc w:val="center"/>
              <w:rPr>
                <w:rFonts w:eastAsia="Times New Roman" w:cs="Calibri"/>
                <w:b/>
                <w:bCs/>
                <w:color w:val="000000"/>
                <w:sz w:val="20"/>
                <w:szCs w:val="20"/>
                <w:lang w:eastAsia="es-EC"/>
              </w:rPr>
            </w:pPr>
            <w:r w:rsidRPr="00A836C2">
              <w:rPr>
                <w:rFonts w:eastAsia="Times New Roman" w:cs="Calibri"/>
                <w:b/>
                <w:bCs/>
                <w:color w:val="000000"/>
                <w:sz w:val="20"/>
                <w:szCs w:val="20"/>
                <w:lang w:eastAsia="es-EC"/>
              </w:rPr>
              <w:t xml:space="preserve">$ 172 </w:t>
            </w:r>
          </w:p>
        </w:tc>
      </w:tr>
    </w:tbl>
    <w:p w:rsidR="00C710C3" w:rsidRDefault="00C710C3" w:rsidP="00EB0633">
      <w:pPr>
        <w:pStyle w:val="Sinespaciado"/>
        <w:rPr>
          <w:rFonts w:asciiTheme="minorHAnsi" w:hAnsiTheme="minorHAnsi"/>
          <w:b/>
        </w:rPr>
      </w:pPr>
    </w:p>
    <w:p w:rsidR="00997AE0" w:rsidRDefault="00997AE0" w:rsidP="00EB0633">
      <w:pPr>
        <w:pStyle w:val="Sinespaciado"/>
        <w:rPr>
          <w:rFonts w:asciiTheme="minorHAnsi" w:hAnsiTheme="minorHAnsi"/>
          <w:b/>
        </w:rPr>
      </w:pPr>
    </w:p>
    <w:p w:rsidR="00004E7A" w:rsidRDefault="00004E7A" w:rsidP="00EB0633">
      <w:pPr>
        <w:pStyle w:val="Sinespaciado"/>
        <w:rPr>
          <w:rFonts w:asciiTheme="minorHAnsi" w:hAnsiTheme="minorHAnsi"/>
          <w:b/>
        </w:rPr>
      </w:pPr>
    </w:p>
    <w:p w:rsidR="00F36070" w:rsidRDefault="00F36070" w:rsidP="00F36070">
      <w:pPr>
        <w:pStyle w:val="Sinespaciado"/>
        <w:rPr>
          <w:rFonts w:asciiTheme="minorHAnsi" w:hAnsiTheme="minorHAnsi"/>
          <w:b/>
          <w:sz w:val="24"/>
        </w:rPr>
      </w:pPr>
    </w:p>
    <w:p w:rsidR="009F4AD8" w:rsidRDefault="009F4AD8" w:rsidP="00F36070">
      <w:pPr>
        <w:pStyle w:val="Sinespaciado"/>
        <w:rPr>
          <w:rFonts w:asciiTheme="minorHAnsi" w:hAnsiTheme="minorHAnsi"/>
          <w:b/>
          <w:sz w:val="24"/>
        </w:rPr>
      </w:pPr>
    </w:p>
    <w:p w:rsidR="009F4AD8" w:rsidRDefault="009F4AD8"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004E7A" w:rsidRDefault="001365FD" w:rsidP="00004E7A">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Pr="00411049" w:rsidRDefault="009F4AD8" w:rsidP="009F4AD8">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AD8">
        <w:rPr>
          <w:rFonts w:asciiTheme="minorHAnsi" w:hAnsiTheme="minorHAnsi"/>
          <w:b/>
        </w:rPr>
        <w:t>.</w:t>
      </w:r>
    </w:p>
    <w:p w:rsidR="00756E34" w:rsidRPr="00756E34" w:rsidRDefault="00756E34" w:rsidP="00756E34">
      <w:pPr>
        <w:pStyle w:val="Sinespaciado"/>
        <w:ind w:right="4"/>
        <w:jc w:val="both"/>
        <w:rPr>
          <w:rFonts w:asciiTheme="minorHAnsi" w:hAnsiTheme="minorHAnsi"/>
          <w:b/>
          <w:i/>
          <w:noProof/>
          <w:szCs w:val="24"/>
          <w:lang w:eastAsia="es-EC"/>
        </w:rPr>
      </w:pPr>
    </w:p>
    <w:p w:rsidR="003E68A1" w:rsidRDefault="003E68A1" w:rsidP="002C092B">
      <w:pPr>
        <w:spacing w:line="240" w:lineRule="auto"/>
        <w:rPr>
          <w:rFonts w:asciiTheme="minorHAnsi" w:hAnsiTheme="minorHAnsi"/>
          <w:b/>
          <w:sz w:val="24"/>
          <w:szCs w:val="28"/>
        </w:rPr>
      </w:pPr>
    </w:p>
    <w:p w:rsidR="003E68A1" w:rsidRDefault="003E68A1"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F4AD8" w:rsidRDefault="009F4AD8" w:rsidP="00756E34">
      <w:pPr>
        <w:pStyle w:val="Sinespaciado"/>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rsidR="000E5360" w:rsidRPr="009F4AD8" w:rsidRDefault="009F4AD8" w:rsidP="00756E34">
      <w:pPr>
        <w:pStyle w:val="Sinespaciado"/>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FAF" w:rsidRDefault="00771FAF" w:rsidP="0012137A">
      <w:pPr>
        <w:spacing w:after="0" w:line="240" w:lineRule="auto"/>
      </w:pPr>
      <w:r>
        <w:separator/>
      </w:r>
    </w:p>
  </w:endnote>
  <w:endnote w:type="continuationSeparator" w:id="0">
    <w:p w:rsidR="00771FAF" w:rsidRDefault="00771FAF"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Default="00411049">
    <w:pPr>
      <w:pStyle w:val="Piedepgina"/>
    </w:pPr>
    <w:r>
      <w:rPr>
        <w:noProof/>
        <w:lang w:eastAsia="es-EC"/>
      </w:rPr>
      <w:drawing>
        <wp:anchor distT="0" distB="0" distL="114300" distR="114300" simplePos="0" relativeHeight="251661312" behindDoc="1" locked="0" layoutInCell="1" allowOverlap="1" wp14:anchorId="47B4958F" wp14:editId="75DA668A">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FAF" w:rsidRDefault="00771FAF" w:rsidP="0012137A">
      <w:pPr>
        <w:spacing w:after="0" w:line="240" w:lineRule="auto"/>
      </w:pPr>
      <w:r>
        <w:separator/>
      </w:r>
    </w:p>
  </w:footnote>
  <w:footnote w:type="continuationSeparator" w:id="0">
    <w:p w:rsidR="00771FAF" w:rsidRDefault="00771FAF"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Pr="00A96BD0" w:rsidRDefault="00411049" w:rsidP="00411049">
    <w:pPr>
      <w:spacing w:after="0" w:line="240" w:lineRule="auto"/>
      <w:rPr>
        <w:b/>
        <w:sz w:val="18"/>
        <w:lang w:val="es-ES"/>
      </w:rPr>
    </w:pPr>
    <w:r w:rsidRPr="00A96BD0">
      <w:rPr>
        <w:b/>
        <w:noProof/>
        <w:lang w:eastAsia="es-EC"/>
      </w:rPr>
      <w:drawing>
        <wp:anchor distT="0" distB="0" distL="114300" distR="114300" simplePos="0" relativeHeight="251659264" behindDoc="1" locked="0" layoutInCell="1" allowOverlap="1" wp14:anchorId="266FE8ED" wp14:editId="2E478173">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34094"/>
    <w:rsid w:val="002C092B"/>
    <w:rsid w:val="00374D71"/>
    <w:rsid w:val="003751ED"/>
    <w:rsid w:val="00391317"/>
    <w:rsid w:val="003967E9"/>
    <w:rsid w:val="003D7C88"/>
    <w:rsid w:val="003E68A1"/>
    <w:rsid w:val="003F300D"/>
    <w:rsid w:val="00411049"/>
    <w:rsid w:val="0042002A"/>
    <w:rsid w:val="0044314F"/>
    <w:rsid w:val="004E3F61"/>
    <w:rsid w:val="00543FAB"/>
    <w:rsid w:val="0069012E"/>
    <w:rsid w:val="006B11A9"/>
    <w:rsid w:val="006E33E5"/>
    <w:rsid w:val="00704EBE"/>
    <w:rsid w:val="00755BA0"/>
    <w:rsid w:val="00756E34"/>
    <w:rsid w:val="00771FAF"/>
    <w:rsid w:val="007A03A7"/>
    <w:rsid w:val="007B7827"/>
    <w:rsid w:val="007C5799"/>
    <w:rsid w:val="00840D8F"/>
    <w:rsid w:val="008466D2"/>
    <w:rsid w:val="008A5223"/>
    <w:rsid w:val="008A7EDE"/>
    <w:rsid w:val="008E66FF"/>
    <w:rsid w:val="00911A4B"/>
    <w:rsid w:val="009839C4"/>
    <w:rsid w:val="0098436A"/>
    <w:rsid w:val="00992D6B"/>
    <w:rsid w:val="00997AE0"/>
    <w:rsid w:val="009B5222"/>
    <w:rsid w:val="009C3A47"/>
    <w:rsid w:val="009F4AD8"/>
    <w:rsid w:val="009F758A"/>
    <w:rsid w:val="00A24DE8"/>
    <w:rsid w:val="00A836C2"/>
    <w:rsid w:val="00B01224"/>
    <w:rsid w:val="00B821E9"/>
    <w:rsid w:val="00BA4548"/>
    <w:rsid w:val="00C710C3"/>
    <w:rsid w:val="00C82CCE"/>
    <w:rsid w:val="00CA24E0"/>
    <w:rsid w:val="00CF0023"/>
    <w:rsid w:val="00D06711"/>
    <w:rsid w:val="00D203FE"/>
    <w:rsid w:val="00D82D28"/>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416519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544</Words>
  <Characters>2995</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datasolutions</cp:lastModifiedBy>
  <cp:revision>2</cp:revision>
  <cp:lastPrinted>2015-07-27T21:44:00Z</cp:lastPrinted>
  <dcterms:created xsi:type="dcterms:W3CDTF">2016-04-05T18:31:00Z</dcterms:created>
  <dcterms:modified xsi:type="dcterms:W3CDTF">2016-04-05T18:31:00Z</dcterms:modified>
</cp:coreProperties>
</file>